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287B24">
        <w:tblPrEx>
          <w:tblCellMar>
            <w:top w:w="0" w:type="dxa"/>
            <w:bottom w:w="0" w:type="dxa"/>
          </w:tblCellMar>
        </w:tblPrEx>
        <w:tc>
          <w:tcPr>
            <w:tcW w:w="950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B24" w:rsidRDefault="00BD583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287B24" w:rsidRDefault="00BD583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287B24" w:rsidRDefault="00BD583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287B24" w:rsidRDefault="00287B24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87B24" w:rsidRDefault="00BD583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287B24" w:rsidRDefault="00287B24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287B24">
        <w:tblPrEx>
          <w:tblCellMar>
            <w:top w:w="0" w:type="dxa"/>
            <w:bottom w:w="0" w:type="dxa"/>
          </w:tblCellMar>
        </w:tblPrEx>
        <w:tc>
          <w:tcPr>
            <w:tcW w:w="950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B24" w:rsidRDefault="00287B2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287B24" w:rsidRDefault="00BD5835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287B24" w:rsidRDefault="00BD5835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287B24" w:rsidRDefault="00287B24">
      <w:pPr>
        <w:pStyle w:val="af4"/>
        <w:spacing w:before="0" w:after="0"/>
        <w:rPr>
          <w:rFonts w:ascii="Arial" w:hAnsi="Arial" w:cs="Arial"/>
          <w:color w:val="000000"/>
        </w:rPr>
      </w:pPr>
    </w:p>
    <w:p w:rsidR="00287B24" w:rsidRDefault="00287B24">
      <w:pPr>
        <w:pStyle w:val="af4"/>
        <w:spacing w:before="0" w:after="0"/>
        <w:rPr>
          <w:rFonts w:ascii="Arial" w:hAnsi="Arial" w:cs="Arial"/>
          <w:color w:val="000000"/>
        </w:rPr>
      </w:pPr>
    </w:p>
    <w:p w:rsidR="00287B24" w:rsidRDefault="00287B24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287B24" w:rsidRDefault="00BD5835">
      <w:pPr>
        <w:pStyle w:val="af4"/>
        <w:spacing w:before="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 внесении изменений в постановление Администрации Кетовского района  от 08.09.2022 года № 1575 «О проведении открытого аукциона на право заключения договоров на разме</w:t>
      </w:r>
      <w:r w:rsidR="00B761A8">
        <w:rPr>
          <w:rFonts w:ascii="Times New Roman" w:hAnsi="Times New Roman" w:cs="Times New Roman"/>
          <w:lang w:eastAsia="ru-RU"/>
        </w:rPr>
        <w:t>щение нестационарных торговых о</w:t>
      </w:r>
      <w:r>
        <w:rPr>
          <w:rFonts w:ascii="Times New Roman" w:hAnsi="Times New Roman" w:cs="Times New Roman"/>
          <w:lang w:eastAsia="ru-RU"/>
        </w:rPr>
        <w:t>бъектов на территории Кетовского района»</w:t>
      </w:r>
    </w:p>
    <w:p w:rsidR="00287B24" w:rsidRDefault="00BD58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Руководствуясь</w:t>
      </w:r>
      <w:r>
        <w:rPr>
          <w:rFonts w:ascii="Times New Roman" w:hAnsi="Times New Roman" w:cs="Times New Roman"/>
          <w:color w:val="000000"/>
        </w:rPr>
        <w:t xml:space="preserve"> Федеральным законом от 06 октября  2003 № 131-ФЗ « </w:t>
      </w:r>
      <w:r>
        <w:rPr>
          <w:rStyle w:val="afff2"/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Федерации», Законом Курганской области  от 5 марта 2022 №2 «О преобразовании муниципальных образований путем объединения всех поселений</w:t>
      </w:r>
      <w:proofErr w:type="gramStart"/>
      <w:r>
        <w:rPr>
          <w:rStyle w:val="afff2"/>
          <w:rFonts w:ascii="Times New Roman" w:hAnsi="Times New Roman"/>
          <w:sz w:val="24"/>
          <w:szCs w:val="24"/>
        </w:rPr>
        <w:t xml:space="preserve"> </w:t>
      </w:r>
      <w:r>
        <w:rPr>
          <w:rStyle w:val="afff2"/>
          <w:rFonts w:ascii="Times New Roman" w:hAnsi="Times New Roman"/>
          <w:sz w:val="24"/>
          <w:szCs w:val="24"/>
        </w:rPr>
        <w:t>,</w:t>
      </w:r>
      <w:proofErr w:type="gramEnd"/>
      <w:r>
        <w:rPr>
          <w:rStyle w:val="afff2"/>
          <w:rFonts w:ascii="Times New Roman" w:hAnsi="Times New Roman"/>
          <w:sz w:val="24"/>
          <w:szCs w:val="24"/>
        </w:rPr>
        <w:t>входящих в состав Муниципального округа Курганской области, во вновь образованное муниципальное образование — Кетовский муниципальный округ Курганской области  и внесение изменений в некоторые законы  Курганской области» и решением  Думы Кетовского муници</w:t>
      </w:r>
      <w:r>
        <w:rPr>
          <w:rStyle w:val="afff2"/>
          <w:rFonts w:ascii="Times New Roman" w:hAnsi="Times New Roman"/>
          <w:sz w:val="24"/>
          <w:szCs w:val="24"/>
        </w:rPr>
        <w:t>пального округа Курганской области от 06 июля 2022 № 16 « О правопреемстве органов местного самоуправления Кетовского муниципального округа Курганской области» Администрация Кетовского муниципального округа ПОСТАНОВЛЯЕТ:</w:t>
      </w:r>
    </w:p>
    <w:p w:rsidR="00287B24" w:rsidRDefault="00BD58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Style w:val="afff2"/>
          <w:rFonts w:ascii="Times New Roman" w:hAnsi="Times New Roman"/>
          <w:sz w:val="24"/>
          <w:szCs w:val="24"/>
        </w:rPr>
        <w:tab/>
        <w:t>1. Внести следующие изменения в пр</w:t>
      </w:r>
      <w:r>
        <w:rPr>
          <w:rStyle w:val="afff2"/>
          <w:rFonts w:ascii="Times New Roman" w:hAnsi="Times New Roman"/>
          <w:sz w:val="24"/>
          <w:szCs w:val="24"/>
        </w:rPr>
        <w:t>иложение к постановлению  Администрации Кетовского района  от 08.09.2022 № 1575 «О проведении открытого аукциона на право заключения договоров на размещение нестационарных торговых объектов на территории Кетовского района»:</w:t>
      </w:r>
    </w:p>
    <w:p w:rsidR="00287B24" w:rsidRDefault="00BD58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Style w:val="afff2"/>
          <w:rFonts w:ascii="Times New Roman" w:hAnsi="Times New Roman"/>
          <w:sz w:val="24"/>
          <w:szCs w:val="24"/>
        </w:rPr>
        <w:t xml:space="preserve">      1.1.  В разделе Требования</w:t>
      </w:r>
      <w:r>
        <w:rPr>
          <w:rStyle w:val="afff2"/>
          <w:rFonts w:ascii="Times New Roman" w:hAnsi="Times New Roman"/>
          <w:sz w:val="24"/>
          <w:szCs w:val="24"/>
        </w:rPr>
        <w:t xml:space="preserve"> о внесении задатка, размер задатка, срок и порядок его внесения, реквизиты для перечисления, слова ИНН 451001001заменить словами ИНН 4510000439.</w:t>
      </w:r>
    </w:p>
    <w:p w:rsidR="00287B24" w:rsidRDefault="00BD58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2. </w:t>
      </w:r>
      <w:proofErr w:type="gramStart"/>
      <w:r>
        <w:rPr>
          <w:rFonts w:ascii="Times New Roman" w:hAnsi="Times New Roman" w:cs="Times New Roman"/>
          <w:color w:val="000000"/>
        </w:rPr>
        <w:t>Извещении</w:t>
      </w:r>
      <w:proofErr w:type="gramEnd"/>
      <w:r>
        <w:rPr>
          <w:rFonts w:ascii="Times New Roman" w:hAnsi="Times New Roman" w:cs="Times New Roman"/>
          <w:color w:val="000000"/>
        </w:rPr>
        <w:t xml:space="preserve"> о</w:t>
      </w:r>
      <w:r>
        <w:rPr>
          <w:rStyle w:val="afff2"/>
          <w:rFonts w:ascii="Times New Roman" w:hAnsi="Times New Roman"/>
          <w:sz w:val="24"/>
          <w:szCs w:val="24"/>
        </w:rPr>
        <w:t xml:space="preserve"> проведении открытого аукциона на право заключения договоров на размещение нестационарных то</w:t>
      </w:r>
      <w:r>
        <w:rPr>
          <w:rStyle w:val="afff2"/>
          <w:rFonts w:ascii="Times New Roman" w:hAnsi="Times New Roman"/>
          <w:sz w:val="24"/>
          <w:szCs w:val="24"/>
        </w:rPr>
        <w:t>рговых объектов на территории Кетовского района изложить в новой редакции.</w:t>
      </w:r>
    </w:p>
    <w:p w:rsidR="00287B24" w:rsidRDefault="00BD58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B761A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.Настоящее постановление подлежит официальному опубликованию в установленном порядке и размещению на официальном сайте Администрации Кетовского муниципального округа.</w:t>
      </w:r>
    </w:p>
    <w:p w:rsidR="00287B24" w:rsidRDefault="00BD5835">
      <w:pPr>
        <w:pStyle w:val="Textbodyindent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B761A8"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 xml:space="preserve">Контроль за выполнением настоящего постановления возложить на начальника отдела экономики, </w:t>
      </w:r>
      <w:proofErr w:type="spellStart"/>
      <w:r>
        <w:rPr>
          <w:rFonts w:ascii="Times New Roman" w:hAnsi="Times New Roman" w:cs="Times New Roman"/>
          <w:color w:val="000000"/>
        </w:rPr>
        <w:t>торговли</w:t>
      </w:r>
      <w:proofErr w:type="gramStart"/>
      <w:r>
        <w:rPr>
          <w:rFonts w:ascii="Times New Roman" w:hAnsi="Times New Roman" w:cs="Times New Roman"/>
          <w:color w:val="000000"/>
        </w:rPr>
        <w:t>,т</w:t>
      </w:r>
      <w:proofErr w:type="gramEnd"/>
      <w:r>
        <w:rPr>
          <w:rFonts w:ascii="Times New Roman" w:hAnsi="Times New Roman" w:cs="Times New Roman"/>
          <w:color w:val="000000"/>
        </w:rPr>
        <w:t>руда</w:t>
      </w:r>
      <w:proofErr w:type="spellEnd"/>
      <w:r>
        <w:rPr>
          <w:rFonts w:ascii="Times New Roman" w:hAnsi="Times New Roman" w:cs="Times New Roman"/>
          <w:color w:val="000000"/>
        </w:rPr>
        <w:t xml:space="preserve"> и инвестиций  </w:t>
      </w:r>
    </w:p>
    <w:p w:rsidR="00287B24" w:rsidRDefault="00287B24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287B24" w:rsidRDefault="00287B24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287B24" w:rsidRDefault="00287B24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287B24" w:rsidRDefault="00BD58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Глава Кетовского муниципального округа                </w:t>
      </w:r>
    </w:p>
    <w:p w:rsidR="00287B24" w:rsidRDefault="00BD58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Курганской области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761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287B24" w:rsidRDefault="00287B24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7B24" w:rsidRDefault="00287B24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7B24" w:rsidRDefault="00287B24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7B24" w:rsidRDefault="00287B24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87B24" w:rsidRDefault="00287B24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87B24" w:rsidRDefault="00287B24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87B24" w:rsidRDefault="00BD58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Булавина Мария Сергеевна</w:t>
      </w:r>
    </w:p>
    <w:p w:rsidR="00287B24" w:rsidRDefault="00BD58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2-39-40</w:t>
      </w:r>
    </w:p>
    <w:sectPr w:rsidR="00287B24">
      <w:headerReference w:type="default" r:id="rId8"/>
      <w:footerReference w:type="default" r:id="rId9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35" w:rsidRDefault="00BD5835">
      <w:r>
        <w:separator/>
      </w:r>
    </w:p>
  </w:endnote>
  <w:endnote w:type="continuationSeparator" w:id="0">
    <w:p w:rsidR="00BD5835" w:rsidRDefault="00B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charset w:val="00"/>
    <w:family w:val="auto"/>
    <w:pitch w:val="variable"/>
  </w:font>
  <w:font w:name="OpenSymbol, 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charset w:val="00"/>
    <w:family w:val="roman"/>
    <w:pitch w:val="variable"/>
  </w:font>
  <w:font w:name="PT Sans Caption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C3" w:rsidRDefault="00BD5835">
    <w:pPr>
      <w:pStyle w:val="af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35" w:rsidRDefault="00BD5835">
      <w:r>
        <w:rPr>
          <w:color w:val="000000"/>
        </w:rPr>
        <w:separator/>
      </w:r>
    </w:p>
  </w:footnote>
  <w:footnote w:type="continuationSeparator" w:id="0">
    <w:p w:rsidR="00BD5835" w:rsidRDefault="00BD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C3" w:rsidRDefault="00BD58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562"/>
    <w:multiLevelType w:val="multilevel"/>
    <w:tmpl w:val="F18AE0B2"/>
    <w:styleLink w:val="WWNum12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">
    <w:nsid w:val="15AF1353"/>
    <w:multiLevelType w:val="multilevel"/>
    <w:tmpl w:val="2976FF0C"/>
    <w:styleLink w:val="WWNum10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">
    <w:nsid w:val="198B3043"/>
    <w:multiLevelType w:val="multilevel"/>
    <w:tmpl w:val="7B945A56"/>
    <w:styleLink w:val="WWNum11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3">
    <w:nsid w:val="19F800A6"/>
    <w:multiLevelType w:val="multilevel"/>
    <w:tmpl w:val="17F2F032"/>
    <w:styleLink w:val="WWNum4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4">
    <w:nsid w:val="1ABB25E6"/>
    <w:multiLevelType w:val="multilevel"/>
    <w:tmpl w:val="4B8A4454"/>
    <w:styleLink w:val="WWNum20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C397562"/>
    <w:multiLevelType w:val="multilevel"/>
    <w:tmpl w:val="ED1C0F9A"/>
    <w:styleLink w:val="WWNum27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6">
    <w:nsid w:val="229B4C67"/>
    <w:multiLevelType w:val="multilevel"/>
    <w:tmpl w:val="AB06A28C"/>
    <w:styleLink w:val="WWNum2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7">
    <w:nsid w:val="24186675"/>
    <w:multiLevelType w:val="multilevel"/>
    <w:tmpl w:val="A5A659A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46749A5"/>
    <w:multiLevelType w:val="multilevel"/>
    <w:tmpl w:val="294C9F20"/>
    <w:styleLink w:val="WWNum9"/>
    <w:lvl w:ilvl="0">
      <w:numFmt w:val="bullet"/>
      <w:lvlText w:val="–"/>
      <w:lvlJc w:val="left"/>
      <w:rPr>
        <w:rFonts w:ascii="OpenSymbol, " w:eastAsia="OpenSymbol, " w:hAnsi="OpenSymbol, " w:cs="OpenSymbol, "/>
      </w:rPr>
    </w:lvl>
    <w:lvl w:ilvl="1">
      <w:numFmt w:val="bullet"/>
      <w:lvlText w:val="–"/>
      <w:lvlJc w:val="left"/>
      <w:rPr>
        <w:rFonts w:ascii="OpenSymbol, " w:eastAsia="OpenSymbol, " w:hAnsi="OpenSymbol, " w:cs="OpenSymbol, "/>
      </w:rPr>
    </w:lvl>
    <w:lvl w:ilvl="2">
      <w:numFmt w:val="bullet"/>
      <w:lvlText w:val="–"/>
      <w:lvlJc w:val="left"/>
      <w:rPr>
        <w:rFonts w:ascii="OpenSymbol, " w:eastAsia="OpenSymbol, " w:hAnsi="OpenSymbol, " w:cs="OpenSymbol, "/>
      </w:rPr>
    </w:lvl>
    <w:lvl w:ilvl="3">
      <w:numFmt w:val="bullet"/>
      <w:lvlText w:val="–"/>
      <w:lvlJc w:val="left"/>
      <w:rPr>
        <w:rFonts w:ascii="OpenSymbol, " w:eastAsia="OpenSymbol, " w:hAnsi="OpenSymbol, " w:cs="OpenSymbol, "/>
      </w:rPr>
    </w:lvl>
    <w:lvl w:ilvl="4">
      <w:numFmt w:val="bullet"/>
      <w:lvlText w:val="–"/>
      <w:lvlJc w:val="left"/>
      <w:rPr>
        <w:rFonts w:ascii="OpenSymbol, " w:eastAsia="OpenSymbol, " w:hAnsi="OpenSymbol, " w:cs="OpenSymbol, "/>
      </w:rPr>
    </w:lvl>
    <w:lvl w:ilvl="5">
      <w:numFmt w:val="bullet"/>
      <w:lvlText w:val="–"/>
      <w:lvlJc w:val="left"/>
      <w:rPr>
        <w:rFonts w:ascii="OpenSymbol, " w:eastAsia="OpenSymbol, " w:hAnsi="OpenSymbol, " w:cs="OpenSymbol, "/>
      </w:rPr>
    </w:lvl>
    <w:lvl w:ilvl="6">
      <w:numFmt w:val="bullet"/>
      <w:lvlText w:val="–"/>
      <w:lvlJc w:val="left"/>
      <w:rPr>
        <w:rFonts w:ascii="OpenSymbol, " w:eastAsia="OpenSymbol, " w:hAnsi="OpenSymbol, " w:cs="OpenSymbol, "/>
      </w:rPr>
    </w:lvl>
    <w:lvl w:ilvl="7">
      <w:numFmt w:val="bullet"/>
      <w:lvlText w:val="–"/>
      <w:lvlJc w:val="left"/>
      <w:rPr>
        <w:rFonts w:ascii="OpenSymbol, " w:eastAsia="OpenSymbol, " w:hAnsi="OpenSymbol, " w:cs="OpenSymbol, "/>
      </w:rPr>
    </w:lvl>
    <w:lvl w:ilvl="8">
      <w:numFmt w:val="bullet"/>
      <w:lvlText w:val="–"/>
      <w:lvlJc w:val="left"/>
      <w:rPr>
        <w:rFonts w:ascii="OpenSymbol, " w:eastAsia="OpenSymbol, " w:hAnsi="OpenSymbol, " w:cs="OpenSymbol, "/>
      </w:rPr>
    </w:lvl>
  </w:abstractNum>
  <w:abstractNum w:abstractNumId="9">
    <w:nsid w:val="26943AB3"/>
    <w:multiLevelType w:val="multilevel"/>
    <w:tmpl w:val="2E0C0BE4"/>
    <w:styleLink w:val="WWNum5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272A41E1"/>
    <w:multiLevelType w:val="multilevel"/>
    <w:tmpl w:val="12FA6190"/>
    <w:styleLink w:val="WWNum3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29073EC8"/>
    <w:multiLevelType w:val="multilevel"/>
    <w:tmpl w:val="A0C2BA4C"/>
    <w:styleLink w:val="WWNum16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decimal"/>
      <w:lvlText w:val="%2)"/>
      <w:lvlJc w:val="left"/>
      <w:rPr>
        <w:rFonts w:eastAsia="ArialMT, Arial" w:cs="Times New Roman"/>
        <w:color w:val="00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7317F30"/>
    <w:multiLevelType w:val="multilevel"/>
    <w:tmpl w:val="30965EB6"/>
    <w:styleLink w:val="WWNum17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DF23AF9"/>
    <w:multiLevelType w:val="multilevel"/>
    <w:tmpl w:val="3CA882B4"/>
    <w:styleLink w:val="WWNum6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4">
    <w:nsid w:val="40AF411C"/>
    <w:multiLevelType w:val="multilevel"/>
    <w:tmpl w:val="07E4FAF4"/>
    <w:styleLink w:val="WWNum32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5">
    <w:nsid w:val="414006FE"/>
    <w:multiLevelType w:val="multilevel"/>
    <w:tmpl w:val="E6AE57F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1581874"/>
    <w:multiLevelType w:val="multilevel"/>
    <w:tmpl w:val="AB06B1A0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8F356E1"/>
    <w:multiLevelType w:val="multilevel"/>
    <w:tmpl w:val="7D64F284"/>
    <w:styleLink w:val="WWNum15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49A804B5"/>
    <w:multiLevelType w:val="multilevel"/>
    <w:tmpl w:val="6F6E2E62"/>
    <w:styleLink w:val="WWNum7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4B1F2423"/>
    <w:multiLevelType w:val="multilevel"/>
    <w:tmpl w:val="37505B72"/>
    <w:styleLink w:val="WWNum13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50621218"/>
    <w:multiLevelType w:val="multilevel"/>
    <w:tmpl w:val="B0DEA34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6793659"/>
    <w:multiLevelType w:val="multilevel"/>
    <w:tmpl w:val="7BE8E69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C4A52C9"/>
    <w:multiLevelType w:val="multilevel"/>
    <w:tmpl w:val="84E81B9C"/>
    <w:styleLink w:val="WWNum14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5F812EC5"/>
    <w:multiLevelType w:val="multilevel"/>
    <w:tmpl w:val="E62A7B3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77A0FC1"/>
    <w:multiLevelType w:val="multilevel"/>
    <w:tmpl w:val="2A4ABA4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91878DC"/>
    <w:multiLevelType w:val="multilevel"/>
    <w:tmpl w:val="CD00FC6E"/>
    <w:styleLink w:val="WWNum21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6">
    <w:nsid w:val="6D08270B"/>
    <w:multiLevelType w:val="multilevel"/>
    <w:tmpl w:val="0E8ECA10"/>
    <w:styleLink w:val="WWNum8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7">
    <w:nsid w:val="7097269C"/>
    <w:multiLevelType w:val="multilevel"/>
    <w:tmpl w:val="E4344B0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8965DCA"/>
    <w:multiLevelType w:val="multilevel"/>
    <w:tmpl w:val="A75CFC9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B111CAA"/>
    <w:multiLevelType w:val="multilevel"/>
    <w:tmpl w:val="B3B6FD16"/>
    <w:styleLink w:val="WWNum18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30">
    <w:nsid w:val="7CD30E29"/>
    <w:multiLevelType w:val="multilevel"/>
    <w:tmpl w:val="B7F0FD0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F7322D2"/>
    <w:multiLevelType w:val="multilevel"/>
    <w:tmpl w:val="2D045BA6"/>
    <w:styleLink w:val="WWNum31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18"/>
  </w:num>
  <w:num w:numId="8">
    <w:abstractNumId w:val="26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9"/>
  </w:num>
  <w:num w:numId="14">
    <w:abstractNumId w:val="22"/>
  </w:num>
  <w:num w:numId="15">
    <w:abstractNumId w:val="17"/>
  </w:num>
  <w:num w:numId="16">
    <w:abstractNumId w:val="11"/>
  </w:num>
  <w:num w:numId="17">
    <w:abstractNumId w:val="12"/>
  </w:num>
  <w:num w:numId="18">
    <w:abstractNumId w:val="29"/>
  </w:num>
  <w:num w:numId="19">
    <w:abstractNumId w:val="27"/>
  </w:num>
  <w:num w:numId="20">
    <w:abstractNumId w:val="4"/>
  </w:num>
  <w:num w:numId="21">
    <w:abstractNumId w:val="25"/>
  </w:num>
  <w:num w:numId="22">
    <w:abstractNumId w:val="23"/>
  </w:num>
  <w:num w:numId="23">
    <w:abstractNumId w:val="7"/>
  </w:num>
  <w:num w:numId="24">
    <w:abstractNumId w:val="24"/>
  </w:num>
  <w:num w:numId="25">
    <w:abstractNumId w:val="20"/>
  </w:num>
  <w:num w:numId="26">
    <w:abstractNumId w:val="21"/>
  </w:num>
  <w:num w:numId="27">
    <w:abstractNumId w:val="5"/>
  </w:num>
  <w:num w:numId="28">
    <w:abstractNumId w:val="28"/>
  </w:num>
  <w:num w:numId="29">
    <w:abstractNumId w:val="30"/>
  </w:num>
  <w:num w:numId="30">
    <w:abstractNumId w:val="16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7B24"/>
    <w:rsid w:val="00287B24"/>
    <w:rsid w:val="00B761A8"/>
    <w:rsid w:val="00B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left="283"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pPr>
      <w:widowControl/>
    </w:pPr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pPr>
      <w:widowControl/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widowControl/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widowControl/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widowControl/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widowControl/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widowControl/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paragraph" w:styleId="affc">
    <w:name w:val="List Paragraph"/>
    <w:basedOn w:val="Standard"/>
    <w:pPr>
      <w:ind w:left="720"/>
    </w:pPr>
    <w:rPr>
      <w:szCs w:val="21"/>
    </w:rPr>
  </w:style>
  <w:style w:type="paragraph" w:styleId="affd">
    <w:name w:val="Balloon Text"/>
    <w:basedOn w:val="Standard"/>
    <w:rPr>
      <w:rFonts w:ascii="Tahoma" w:hAnsi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styleId="affe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" w:eastAsia="OpenSymbol, " w:hAnsi="OpenSymbol, " w:cs="OpenSymbol, 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f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afff0">
    <w:name w:val="Текст выноски Знак"/>
    <w:basedOn w:val="a0"/>
    <w:rPr>
      <w:rFonts w:ascii="Tahoma" w:hAnsi="Tahoma"/>
      <w:sz w:val="16"/>
      <w:szCs w:val="14"/>
    </w:rPr>
  </w:style>
  <w:style w:type="character" w:styleId="afff1">
    <w:name w:val="Subtle Emphasis"/>
    <w:basedOn w:val="a0"/>
    <w:rPr>
      <w:i/>
      <w:iCs/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ArialMT, Arial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ListLabel3">
    <w:name w:val="ListLabel 3"/>
    <w:rPr>
      <w:rFonts w:eastAsia="ArialMT, 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ListLabel4">
    <w:name w:val="ListLabel 4"/>
    <w:rPr>
      <w:rFonts w:eastAsia="OpenSymbol, " w:cs="OpenSymbol, 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eastAsia="ArialMT, Arial" w:cs="Times New Roman"/>
      <w:color w:val="000000"/>
    </w:rPr>
  </w:style>
  <w:style w:type="character" w:customStyle="1" w:styleId="afff2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left="283"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pPr>
      <w:widowControl/>
    </w:pPr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pPr>
      <w:widowControl/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widowControl/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widowControl/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widowControl/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widowControl/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widowControl/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paragraph" w:styleId="affc">
    <w:name w:val="List Paragraph"/>
    <w:basedOn w:val="Standard"/>
    <w:pPr>
      <w:ind w:left="720"/>
    </w:pPr>
    <w:rPr>
      <w:szCs w:val="21"/>
    </w:rPr>
  </w:style>
  <w:style w:type="paragraph" w:styleId="affd">
    <w:name w:val="Balloon Text"/>
    <w:basedOn w:val="Standard"/>
    <w:rPr>
      <w:rFonts w:ascii="Tahoma" w:hAnsi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styleId="affe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" w:eastAsia="OpenSymbol, " w:hAnsi="OpenSymbol, " w:cs="OpenSymbol, 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f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afff0">
    <w:name w:val="Текст выноски Знак"/>
    <w:basedOn w:val="a0"/>
    <w:rPr>
      <w:rFonts w:ascii="Tahoma" w:hAnsi="Tahoma"/>
      <w:sz w:val="16"/>
      <w:szCs w:val="14"/>
    </w:rPr>
  </w:style>
  <w:style w:type="character" w:styleId="afff1">
    <w:name w:val="Subtle Emphasis"/>
    <w:basedOn w:val="a0"/>
    <w:rPr>
      <w:i/>
      <w:iCs/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ArialMT, Arial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ListLabel3">
    <w:name w:val="ListLabel 3"/>
    <w:rPr>
      <w:rFonts w:eastAsia="ArialMT, 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ListLabel4">
    <w:name w:val="ListLabel 4"/>
    <w:rPr>
      <w:rFonts w:eastAsia="OpenSymbol, " w:cs="OpenSymbol, 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eastAsia="ArialMT, Arial" w:cs="Times New Roman"/>
      <w:color w:val="000000"/>
    </w:rPr>
  </w:style>
  <w:style w:type="character" w:customStyle="1" w:styleId="afff2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</dc:creator>
  <cp:lastModifiedBy>555</cp:lastModifiedBy>
  <cp:revision>1</cp:revision>
  <cp:lastPrinted>2022-09-19T09:29:00Z</cp:lastPrinted>
  <dcterms:created xsi:type="dcterms:W3CDTF">2012-04-13T10:20:00Z</dcterms:created>
  <dcterms:modified xsi:type="dcterms:W3CDTF">2022-09-22T05:07:00Z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