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CD" w:rsidRDefault="009323CD" w:rsidP="009323CD">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9323CD" w:rsidRDefault="009323CD" w:rsidP="009323CD">
      <w:pPr>
        <w:pStyle w:val="1"/>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9323CD" w:rsidRDefault="009323CD" w:rsidP="009323CD">
      <w:pPr>
        <w:spacing w:after="0" w:line="240" w:lineRule="auto"/>
        <w:ind w:firstLine="0"/>
        <w:jc w:val="center"/>
        <w:rPr>
          <w:rFonts w:ascii="Times New Roman" w:hAnsi="Times New Roman" w:cs="Times New Roman"/>
          <w:sz w:val="24"/>
          <w:szCs w:val="24"/>
        </w:rPr>
      </w:pPr>
    </w:p>
    <w:p w:rsidR="009323CD" w:rsidRDefault="009323CD" w:rsidP="009323CD">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rPr>
        <w:t>КЕТОВСКАЯ РАЙОННАЯ ДУМА</w:t>
      </w:r>
    </w:p>
    <w:p w:rsidR="009323CD" w:rsidRDefault="009323CD" w:rsidP="009323CD">
      <w:pPr>
        <w:spacing w:after="0" w:line="240" w:lineRule="auto"/>
        <w:ind w:firstLine="0"/>
        <w:jc w:val="center"/>
        <w:rPr>
          <w:rFonts w:ascii="Times New Roman" w:hAnsi="Times New Roman" w:cs="Times New Roman"/>
          <w:sz w:val="24"/>
          <w:szCs w:val="24"/>
        </w:rPr>
      </w:pPr>
    </w:p>
    <w:p w:rsidR="009323CD" w:rsidRDefault="009323CD" w:rsidP="009323CD">
      <w:pPr>
        <w:pStyle w:val="2"/>
        <w:tabs>
          <w:tab w:val="left" w:pos="0"/>
        </w:tabs>
        <w:spacing w:before="0" w:after="0" w:line="240" w:lineRule="auto"/>
        <w:jc w:val="center"/>
        <w:rPr>
          <w:rFonts w:ascii="Times New Roman" w:hAnsi="Times New Roman" w:cs="Times New Roman"/>
          <w:sz w:val="32"/>
          <w:szCs w:val="32"/>
        </w:rPr>
      </w:pPr>
      <w:r>
        <w:rPr>
          <w:rFonts w:ascii="Times New Roman" w:hAnsi="Times New Roman" w:cs="Times New Roman"/>
          <w:i w:val="0"/>
          <w:iCs w:val="0"/>
          <w:sz w:val="32"/>
          <w:szCs w:val="32"/>
        </w:rPr>
        <w:t>РЕШЕНИ</w:t>
      </w:r>
      <w:r w:rsidR="005470C1">
        <w:rPr>
          <w:rFonts w:ascii="Times New Roman" w:hAnsi="Times New Roman" w:cs="Times New Roman"/>
          <w:i w:val="0"/>
          <w:iCs w:val="0"/>
          <w:sz w:val="32"/>
          <w:szCs w:val="32"/>
        </w:rPr>
        <w:t>Е</w:t>
      </w:r>
    </w:p>
    <w:p w:rsidR="009323CD" w:rsidRDefault="009323CD" w:rsidP="009323CD">
      <w:pPr>
        <w:spacing w:after="0" w:line="240" w:lineRule="auto"/>
        <w:rPr>
          <w:rFonts w:ascii="Times New Roman" w:hAnsi="Times New Roman" w:cs="Times New Roman"/>
          <w:sz w:val="16"/>
          <w:szCs w:val="16"/>
        </w:rPr>
      </w:pPr>
    </w:p>
    <w:p w:rsidR="005470C1" w:rsidRDefault="005470C1" w:rsidP="009323CD">
      <w:pPr>
        <w:spacing w:after="0" w:line="240" w:lineRule="auto"/>
        <w:rPr>
          <w:rFonts w:ascii="Times New Roman" w:hAnsi="Times New Roman" w:cs="Times New Roman"/>
          <w:sz w:val="16"/>
          <w:szCs w:val="16"/>
        </w:rPr>
      </w:pPr>
    </w:p>
    <w:p w:rsidR="005470C1" w:rsidRDefault="005470C1" w:rsidP="005470C1">
      <w:pPr>
        <w:spacing w:after="0" w:line="240" w:lineRule="auto"/>
        <w:ind w:firstLine="0"/>
        <w:rPr>
          <w:rFonts w:ascii="Times New Roman" w:hAnsi="Times New Roman" w:cs="Times New Roman"/>
          <w:sz w:val="20"/>
          <w:szCs w:val="20"/>
        </w:rPr>
      </w:pPr>
      <w:r>
        <w:rPr>
          <w:rFonts w:ascii="Times New Roman" w:hAnsi="Times New Roman" w:cs="Times New Roman"/>
          <w:sz w:val="24"/>
          <w:szCs w:val="24"/>
        </w:rPr>
        <w:t xml:space="preserve">от </w:t>
      </w:r>
      <w:r w:rsidRPr="00940786">
        <w:rPr>
          <w:rFonts w:ascii="Times New Roman" w:hAnsi="Times New Roman" w:cs="Times New Roman"/>
          <w:sz w:val="24"/>
          <w:szCs w:val="24"/>
          <w:u w:val="single"/>
        </w:rPr>
        <w:t>«</w:t>
      </w:r>
      <w:r w:rsidR="00AA53F8" w:rsidRPr="00940786">
        <w:rPr>
          <w:rFonts w:ascii="Times New Roman" w:hAnsi="Times New Roman" w:cs="Times New Roman"/>
          <w:sz w:val="24"/>
          <w:szCs w:val="24"/>
          <w:u w:val="single"/>
        </w:rPr>
        <w:t>02</w:t>
      </w:r>
      <w:r w:rsidRPr="00940786">
        <w:rPr>
          <w:rFonts w:ascii="Times New Roman" w:hAnsi="Times New Roman" w:cs="Times New Roman"/>
          <w:sz w:val="24"/>
          <w:szCs w:val="24"/>
          <w:u w:val="single"/>
        </w:rPr>
        <w:t>»</w:t>
      </w:r>
      <w:r w:rsidR="00940786" w:rsidRPr="00940786">
        <w:rPr>
          <w:rFonts w:ascii="Times New Roman" w:hAnsi="Times New Roman" w:cs="Times New Roman"/>
          <w:sz w:val="24"/>
          <w:szCs w:val="24"/>
          <w:u w:val="single"/>
        </w:rPr>
        <w:t xml:space="preserve">     июля    2021г.</w:t>
      </w:r>
      <w:r w:rsidRPr="00940786">
        <w:rPr>
          <w:rFonts w:ascii="Times New Roman" w:hAnsi="Times New Roman" w:cs="Times New Roman"/>
          <w:sz w:val="24"/>
          <w:szCs w:val="24"/>
          <w:u w:val="single"/>
        </w:rPr>
        <w:t xml:space="preserve"> </w:t>
      </w:r>
      <w:r>
        <w:rPr>
          <w:rFonts w:ascii="Times New Roman" w:hAnsi="Times New Roman" w:cs="Times New Roman"/>
          <w:sz w:val="24"/>
          <w:szCs w:val="24"/>
        </w:rPr>
        <w:t>№</w:t>
      </w:r>
      <w:r w:rsidR="00AA53F8">
        <w:rPr>
          <w:rFonts w:ascii="Times New Roman" w:hAnsi="Times New Roman" w:cs="Times New Roman"/>
          <w:sz w:val="24"/>
          <w:szCs w:val="24"/>
        </w:rPr>
        <w:t>66</w:t>
      </w:r>
    </w:p>
    <w:p w:rsidR="009323CD" w:rsidRDefault="00940786" w:rsidP="009323CD">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5470C1">
        <w:rPr>
          <w:rFonts w:ascii="Times New Roman" w:hAnsi="Times New Roman" w:cs="Times New Roman"/>
          <w:sz w:val="20"/>
          <w:szCs w:val="20"/>
        </w:rPr>
        <w:t xml:space="preserve"> </w:t>
      </w:r>
      <w:r w:rsidR="009323CD">
        <w:rPr>
          <w:rFonts w:ascii="Times New Roman" w:hAnsi="Times New Roman" w:cs="Times New Roman"/>
          <w:sz w:val="20"/>
          <w:szCs w:val="20"/>
        </w:rPr>
        <w:t xml:space="preserve"> с. Кетово</w:t>
      </w:r>
    </w:p>
    <w:p w:rsidR="009323CD" w:rsidRDefault="009323CD" w:rsidP="009323CD">
      <w:pPr>
        <w:spacing w:after="0" w:line="240" w:lineRule="auto"/>
        <w:rPr>
          <w:rFonts w:ascii="Times New Roman" w:eastAsia="Times New Roman" w:hAnsi="Times New Roman" w:cs="Times New Roman"/>
          <w:b/>
          <w:sz w:val="24"/>
          <w:szCs w:val="24"/>
        </w:rPr>
      </w:pPr>
    </w:p>
    <w:p w:rsidR="009323CD" w:rsidRDefault="009323CD" w:rsidP="009323CD">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внесений </w:t>
      </w:r>
    </w:p>
    <w:p w:rsidR="009323CD" w:rsidRDefault="009323CD" w:rsidP="009323CD">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изменений в Правила землепользования</w:t>
      </w:r>
    </w:p>
    <w:p w:rsidR="009323CD" w:rsidRDefault="009323CD" w:rsidP="009323CD">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застройки</w:t>
      </w:r>
      <w:r w:rsidR="005470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Лесниковского сельсовета </w:t>
      </w:r>
    </w:p>
    <w:p w:rsidR="009323CD" w:rsidRDefault="009323CD" w:rsidP="009323CD">
      <w:pPr>
        <w:spacing w:after="0"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Кетовского района Курганской области</w:t>
      </w:r>
    </w:p>
    <w:p w:rsidR="009323CD" w:rsidRDefault="009323CD" w:rsidP="009323CD">
      <w:pPr>
        <w:pStyle w:val="ConsNormal"/>
        <w:widowControl/>
        <w:spacing w:line="240" w:lineRule="auto"/>
        <w:ind w:firstLine="708"/>
        <w:jc w:val="both"/>
        <w:rPr>
          <w:rFonts w:ascii="Times New Roman" w:hAnsi="Times New Roman" w:cs="Times New Roman"/>
          <w:sz w:val="24"/>
          <w:szCs w:val="24"/>
        </w:rPr>
      </w:pPr>
    </w:p>
    <w:p w:rsidR="009323CD" w:rsidRDefault="009323CD" w:rsidP="00932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№310-1, №310-2, №310-3, №310-4 от «28» июня 2021 года, Заключением о результатах публичных слушаний от «28» июня 2021 года по проекту внесения изменений в Правила землепользования и застройки Лесниковского сельсовета Кетовского района Курганской области, Уставом муниципального образования «Кетовский район», Кетовская районная Дума </w:t>
      </w:r>
    </w:p>
    <w:p w:rsidR="009323CD" w:rsidRDefault="009323CD" w:rsidP="005470C1">
      <w:pPr>
        <w:spacing w:after="0" w:line="240" w:lineRule="auto"/>
        <w:ind w:firstLine="0"/>
        <w:rPr>
          <w:rFonts w:ascii="Times New Roman" w:hAnsi="Times New Roman" w:cs="Times New Roman"/>
          <w:sz w:val="24"/>
          <w:szCs w:val="24"/>
        </w:rPr>
      </w:pPr>
      <w:r>
        <w:rPr>
          <w:rFonts w:ascii="Times New Roman" w:hAnsi="Times New Roman" w:cs="Times New Roman"/>
          <w:b/>
          <w:bCs/>
          <w:sz w:val="24"/>
          <w:szCs w:val="24"/>
        </w:rPr>
        <w:t>РЕШИЛА:</w:t>
      </w:r>
    </w:p>
    <w:p w:rsidR="00AB46DB" w:rsidRDefault="00AB46DB" w:rsidP="00AB46DB">
      <w:pPr>
        <w:spacing w:after="0" w:line="240" w:lineRule="auto"/>
        <w:rPr>
          <w:rFonts w:ascii="Times New Roman" w:hAnsi="Times New Roman" w:cs="Times New Roman"/>
          <w:sz w:val="24"/>
          <w:szCs w:val="24"/>
        </w:rPr>
      </w:pPr>
      <w:r>
        <w:rPr>
          <w:rFonts w:ascii="Times New Roman" w:hAnsi="Times New Roman" w:cs="Times New Roman"/>
          <w:sz w:val="24"/>
          <w:szCs w:val="24"/>
        </w:rPr>
        <w:t>1. Утвердить внесение изменений в Правила землепользования и застройки муниципального образования Лесниковского сельсовета Кетовского района Курганской области в составе следующих материалов:</w:t>
      </w:r>
    </w:p>
    <w:p w:rsidR="00AB46DB" w:rsidRDefault="00AB46DB" w:rsidP="00AB46DB">
      <w:pPr>
        <w:tabs>
          <w:tab w:val="left" w:pos="113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Проект внесения изменений в Правила землепользования и застройки муниципального образования Лесниковского сельсовета Кетовского района Курганской области (Приложение №1).</w:t>
      </w:r>
    </w:p>
    <w:p w:rsidR="009323CD" w:rsidRDefault="009323CD" w:rsidP="009323CD">
      <w:pPr>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2. Настоящее решение разместить на официальном сайте Администрации Кетовского района в сети «Интернет».</w:t>
      </w:r>
    </w:p>
    <w:p w:rsidR="009323CD" w:rsidRDefault="009323CD" w:rsidP="009323CD">
      <w:pPr>
        <w:spacing w:after="0" w:line="240" w:lineRule="auto"/>
        <w:rPr>
          <w:rFonts w:ascii="Times New Roman" w:hAnsi="Times New Roman" w:cs="Times New Roman"/>
          <w:sz w:val="24"/>
          <w:szCs w:val="24"/>
        </w:rPr>
      </w:pPr>
      <w:r>
        <w:rPr>
          <w:rFonts w:ascii="Times New Roman" w:hAnsi="Times New Roman" w:cs="Times New Roman"/>
          <w:sz w:val="24"/>
          <w:szCs w:val="24"/>
        </w:rPr>
        <w:t>3. Настоящее решение подлежит официальному опубликованию в установленном порядке.</w:t>
      </w:r>
    </w:p>
    <w:p w:rsidR="009323CD" w:rsidRDefault="009323CD" w:rsidP="009323CD">
      <w:pPr>
        <w:spacing w:after="0" w:line="240" w:lineRule="auto"/>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rsidR="009323CD" w:rsidRDefault="009323CD" w:rsidP="009323C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Контроль за исполнением настоящего решения возложить на </w:t>
      </w:r>
      <w:r>
        <w:rPr>
          <w:rFonts w:ascii="Times New Roman" w:eastAsia="Times New Roman" w:hAnsi="Times New Roman" w:cs="Times New Roman"/>
          <w:sz w:val="24"/>
          <w:szCs w:val="24"/>
          <w:lang w:eastAsia="ru-RU"/>
        </w:rPr>
        <w:t xml:space="preserve">Первого заместителя Главы Кетовского района по строительству и ЖКХ. </w:t>
      </w:r>
    </w:p>
    <w:p w:rsidR="009323CD" w:rsidRDefault="009323CD" w:rsidP="009323CD">
      <w:pPr>
        <w:spacing w:after="0" w:line="240" w:lineRule="auto"/>
        <w:rPr>
          <w:rFonts w:ascii="Times New Roman" w:eastAsia="SimSun" w:hAnsi="Times New Roman" w:cs="Times New Roman"/>
          <w:sz w:val="24"/>
          <w:szCs w:val="24"/>
          <w:lang w:eastAsia="ar-SA"/>
        </w:rPr>
      </w:pPr>
    </w:p>
    <w:p w:rsidR="005470C1" w:rsidRDefault="005470C1" w:rsidP="009323CD">
      <w:pPr>
        <w:spacing w:after="0" w:line="240" w:lineRule="auto"/>
        <w:rPr>
          <w:rFonts w:ascii="Times New Roman" w:eastAsia="SimSun" w:hAnsi="Times New Roman" w:cs="Times New Roman"/>
          <w:sz w:val="24"/>
          <w:szCs w:val="24"/>
          <w:lang w:eastAsia="ar-SA"/>
        </w:rPr>
      </w:pPr>
    </w:p>
    <w:p w:rsidR="005470C1" w:rsidRDefault="005470C1" w:rsidP="005470C1">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5470C1" w:rsidRDefault="005470C1" w:rsidP="005470C1">
      <w:pPr>
        <w:spacing w:after="0" w:line="240" w:lineRule="auto"/>
        <w:ind w:firstLine="0"/>
        <w:rPr>
          <w:rFonts w:ascii="Times New Roman" w:eastAsia="Times New Roman" w:hAnsi="Times New Roman" w:cs="Times New Roman"/>
          <w:b/>
          <w:sz w:val="20"/>
          <w:szCs w:val="20"/>
        </w:rPr>
      </w:pPr>
      <w:r>
        <w:rPr>
          <w:rFonts w:ascii="Times New Roman" w:hAnsi="Times New Roman" w:cs="Times New Roman"/>
          <w:sz w:val="24"/>
          <w:szCs w:val="24"/>
        </w:rPr>
        <w:t>Кетовской районной Думы                                                                                    Л.Н. Воинков</w:t>
      </w:r>
    </w:p>
    <w:p w:rsidR="009323CD" w:rsidRDefault="009323CD" w:rsidP="005470C1">
      <w:pPr>
        <w:spacing w:after="0" w:line="240" w:lineRule="auto"/>
        <w:ind w:firstLine="0"/>
        <w:rPr>
          <w:rFonts w:ascii="Times New Roman" w:hAnsi="Times New Roman" w:cs="Times New Roman"/>
          <w:sz w:val="24"/>
          <w:szCs w:val="24"/>
        </w:rPr>
      </w:pPr>
    </w:p>
    <w:p w:rsidR="00603145" w:rsidRDefault="00603145" w:rsidP="009323CD">
      <w:pPr>
        <w:spacing w:after="0" w:line="240" w:lineRule="auto"/>
        <w:rPr>
          <w:rFonts w:ascii="Times New Roman" w:hAnsi="Times New Roman" w:cs="Times New Roman"/>
          <w:sz w:val="24"/>
          <w:szCs w:val="24"/>
        </w:rPr>
      </w:pPr>
    </w:p>
    <w:p w:rsidR="009323CD" w:rsidRDefault="009323CD" w:rsidP="005470C1">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Глава Кетовского района                                                                                </w:t>
      </w:r>
      <w:r w:rsidR="005470C1">
        <w:rPr>
          <w:rFonts w:ascii="Times New Roman" w:hAnsi="Times New Roman" w:cs="Times New Roman"/>
          <w:sz w:val="24"/>
          <w:szCs w:val="24"/>
        </w:rPr>
        <w:t xml:space="preserve">      </w:t>
      </w:r>
      <w:r>
        <w:rPr>
          <w:rFonts w:ascii="Times New Roman" w:hAnsi="Times New Roman" w:cs="Times New Roman"/>
          <w:sz w:val="24"/>
          <w:szCs w:val="24"/>
        </w:rPr>
        <w:t xml:space="preserve"> С.А. Дудин</w:t>
      </w:r>
    </w:p>
    <w:p w:rsidR="009323CD" w:rsidRDefault="009323CD" w:rsidP="005470C1">
      <w:pPr>
        <w:spacing w:after="0" w:line="240" w:lineRule="auto"/>
        <w:ind w:firstLine="0"/>
        <w:rPr>
          <w:rFonts w:ascii="Times New Roman" w:hAnsi="Times New Roman" w:cs="Times New Roman"/>
          <w:sz w:val="24"/>
          <w:szCs w:val="24"/>
        </w:rPr>
      </w:pPr>
    </w:p>
    <w:p w:rsidR="009323CD" w:rsidRDefault="009323CD" w:rsidP="005470C1">
      <w:pPr>
        <w:spacing w:after="0" w:line="240" w:lineRule="auto"/>
        <w:ind w:firstLine="0"/>
        <w:rPr>
          <w:rFonts w:ascii="Times New Roman" w:hAnsi="Times New Roman" w:cs="Times New Roman"/>
          <w:sz w:val="24"/>
          <w:szCs w:val="24"/>
        </w:rPr>
      </w:pPr>
    </w:p>
    <w:p w:rsidR="009323CD" w:rsidRDefault="009323CD" w:rsidP="005470C1">
      <w:pPr>
        <w:spacing w:after="0" w:line="240" w:lineRule="auto"/>
        <w:ind w:firstLine="0"/>
        <w:jc w:val="center"/>
        <w:rPr>
          <w:rFonts w:ascii="Times New Roman" w:eastAsia="Times New Roman" w:hAnsi="Times New Roman" w:cs="Times New Roman"/>
          <w:b/>
          <w:sz w:val="20"/>
          <w:szCs w:val="20"/>
        </w:rPr>
      </w:pPr>
    </w:p>
    <w:p w:rsidR="009323CD" w:rsidRDefault="009323CD" w:rsidP="009323CD">
      <w:pPr>
        <w:spacing w:after="0" w:line="240" w:lineRule="auto"/>
        <w:jc w:val="center"/>
        <w:rPr>
          <w:rFonts w:ascii="Times New Roman" w:eastAsia="Times New Roman" w:hAnsi="Times New Roman" w:cs="Times New Roman"/>
          <w:b/>
          <w:sz w:val="20"/>
          <w:szCs w:val="20"/>
        </w:rPr>
      </w:pPr>
    </w:p>
    <w:p w:rsidR="009323CD" w:rsidRDefault="009323CD" w:rsidP="00AB46DB">
      <w:pPr>
        <w:spacing w:after="0" w:line="240" w:lineRule="auto"/>
        <w:ind w:firstLine="0"/>
        <w:jc w:val="left"/>
        <w:rPr>
          <w:rFonts w:ascii="Times New Roman" w:eastAsia="Times New Roman" w:hAnsi="Times New Roman" w:cs="Times New Roman"/>
          <w:b/>
          <w:sz w:val="20"/>
          <w:szCs w:val="20"/>
        </w:rPr>
      </w:pPr>
    </w:p>
    <w:p w:rsidR="009323CD" w:rsidRDefault="009323CD" w:rsidP="005470C1">
      <w:pPr>
        <w:spacing w:after="0" w:line="240" w:lineRule="auto"/>
        <w:ind w:firstLine="0"/>
        <w:rPr>
          <w:rFonts w:ascii="Times New Roman" w:eastAsia="Times New Roman" w:hAnsi="Times New Roman" w:cs="Times New Roman"/>
          <w:b/>
          <w:sz w:val="20"/>
          <w:szCs w:val="20"/>
        </w:rPr>
      </w:pPr>
    </w:p>
    <w:p w:rsidR="005470C1" w:rsidRPr="00FF6069" w:rsidRDefault="005470C1" w:rsidP="005470C1">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Заева А.В.</w:t>
      </w:r>
    </w:p>
    <w:p w:rsidR="005470C1" w:rsidRDefault="005470C1" w:rsidP="005470C1">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(35231) 2-37-17</w:t>
      </w:r>
    </w:p>
    <w:p w:rsidR="005470C1" w:rsidRDefault="005470C1" w:rsidP="005470C1">
      <w:pPr>
        <w:spacing w:after="0" w:line="240" w:lineRule="auto"/>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по списку (см. на обороте)</w:t>
      </w:r>
    </w:p>
    <w:sdt>
      <w:sdtPr>
        <w:id w:val="9756177"/>
      </w:sdtPr>
      <w:sdtContent>
        <w:p w:rsidR="00763831" w:rsidRDefault="00761883">
          <w:r>
            <w:rPr>
              <w:noProof/>
              <w:lang w:eastAsia="ru-RU"/>
            </w:rPr>
            <w:pict>
              <v:shapetype id="_x0000_t202" coordsize="21600,21600" o:spt="202" path="m,l,21600r21600,l21600,xe">
                <v:stroke joinstyle="miter"/>
                <v:path gradientshapeok="t" o:connecttype="rect"/>
              </v:shapetype>
              <v:shape id="_x0000_s1060" type="#_x0000_t202" style="position:absolute;left:0;text-align:left;margin-left:292.95pt;margin-top:-36.5pt;width:201.95pt;height:93.55pt;z-index:251663360;mso-position-horizontal-relative:margin;mso-position-vertical-relative:margin" filled="f" stroked="f">
                <v:textbox>
                  <w:txbxContent>
                    <w:p w:rsidR="00AA53F8" w:rsidRDefault="00AA53F8" w:rsidP="004F7D8E">
                      <w:pPr>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AA53F8" w:rsidRDefault="00AA53F8" w:rsidP="004F7D8E">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к Решению Кетовской районной Думы</w:t>
                      </w:r>
                      <w:r w:rsidR="00B55BC3">
                        <w:rPr>
                          <w:rFonts w:ascii="Times New Roman" w:hAnsi="Times New Roman" w:cs="Times New Roman"/>
                          <w:i/>
                          <w:sz w:val="20"/>
                          <w:szCs w:val="24"/>
                        </w:rPr>
                        <w:t xml:space="preserve"> №66</w:t>
                      </w:r>
                    </w:p>
                    <w:p w:rsidR="00AA53F8" w:rsidRDefault="00AA53F8" w:rsidP="004F7D8E">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от «</w:t>
                      </w:r>
                      <w:r w:rsidR="00B55BC3">
                        <w:rPr>
                          <w:rFonts w:ascii="Times New Roman" w:hAnsi="Times New Roman" w:cs="Times New Roman"/>
                          <w:i/>
                          <w:sz w:val="20"/>
                          <w:szCs w:val="24"/>
                        </w:rPr>
                        <w:t>02</w:t>
                      </w:r>
                      <w:r>
                        <w:rPr>
                          <w:rFonts w:ascii="Times New Roman" w:hAnsi="Times New Roman" w:cs="Times New Roman"/>
                          <w:i/>
                          <w:sz w:val="20"/>
                          <w:szCs w:val="24"/>
                        </w:rPr>
                        <w:t xml:space="preserve">» </w:t>
                      </w:r>
                      <w:r w:rsidR="00B55BC3">
                        <w:rPr>
                          <w:rFonts w:ascii="Times New Roman" w:hAnsi="Times New Roman" w:cs="Times New Roman"/>
                          <w:i/>
                          <w:sz w:val="20"/>
                          <w:szCs w:val="24"/>
                        </w:rPr>
                        <w:t xml:space="preserve">июля </w:t>
                      </w:r>
                      <w:r>
                        <w:rPr>
                          <w:rFonts w:ascii="Times New Roman" w:hAnsi="Times New Roman" w:cs="Times New Roman"/>
                          <w:i/>
                          <w:sz w:val="20"/>
                          <w:szCs w:val="24"/>
                        </w:rPr>
                        <w:t>20</w:t>
                      </w:r>
                      <w:r w:rsidR="00B55BC3">
                        <w:rPr>
                          <w:rFonts w:ascii="Times New Roman" w:hAnsi="Times New Roman" w:cs="Times New Roman"/>
                          <w:i/>
                          <w:sz w:val="20"/>
                          <w:szCs w:val="24"/>
                        </w:rPr>
                        <w:t>21</w:t>
                      </w:r>
                      <w:r>
                        <w:rPr>
                          <w:rFonts w:ascii="Times New Roman" w:hAnsi="Times New Roman" w:cs="Times New Roman"/>
                          <w:i/>
                          <w:sz w:val="20"/>
                          <w:szCs w:val="24"/>
                        </w:rPr>
                        <w:t>г.</w:t>
                      </w:r>
                    </w:p>
                    <w:p w:rsidR="00AA53F8" w:rsidRDefault="00AA53F8" w:rsidP="004F7D8E">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«О внесении изменений</w:t>
                      </w:r>
                    </w:p>
                    <w:p w:rsidR="00AA53F8" w:rsidRDefault="00AA53F8" w:rsidP="004F7D8E">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в Правила землепользования и застройки</w:t>
                      </w:r>
                    </w:p>
                    <w:p w:rsidR="00AA53F8" w:rsidRDefault="00AA53F8" w:rsidP="004F7D8E">
                      <w:pPr>
                        <w:jc w:val="right"/>
                      </w:pPr>
                      <w:r>
                        <w:rPr>
                          <w:rFonts w:ascii="Times New Roman" w:hAnsi="Times New Roman" w:cs="Times New Roman"/>
                          <w:i/>
                          <w:sz w:val="20"/>
                          <w:szCs w:val="24"/>
                        </w:rPr>
                        <w:t>Лесниковского  сельсовета Кетовского района»</w:t>
                      </w:r>
                    </w:p>
                  </w:txbxContent>
                </v:textbox>
                <w10:wrap anchorx="margin" anchory="margin"/>
              </v:shape>
            </w:pict>
          </w:r>
        </w:p>
        <w:p w:rsidR="005470C1" w:rsidRDefault="005470C1" w:rsidP="005470C1">
          <w:pPr>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5470C1" w:rsidRDefault="005470C1" w:rsidP="005470C1">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к Решению Кетовской районной Думы</w:t>
          </w:r>
        </w:p>
        <w:p w:rsidR="005470C1" w:rsidRDefault="005470C1" w:rsidP="005470C1">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от «___» _______________ 20_____ г.</w:t>
          </w:r>
        </w:p>
        <w:p w:rsidR="005470C1" w:rsidRDefault="005470C1" w:rsidP="005470C1">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«О внесении изменений</w:t>
          </w:r>
        </w:p>
        <w:p w:rsidR="005470C1" w:rsidRDefault="005470C1" w:rsidP="005470C1">
          <w:pPr>
            <w:spacing w:after="0" w:line="240" w:lineRule="auto"/>
            <w:ind w:firstLine="0"/>
            <w:jc w:val="right"/>
            <w:rPr>
              <w:rFonts w:ascii="Times New Roman" w:hAnsi="Times New Roman" w:cs="Times New Roman"/>
              <w:i/>
              <w:sz w:val="20"/>
              <w:szCs w:val="24"/>
            </w:rPr>
          </w:pPr>
          <w:r>
            <w:rPr>
              <w:rFonts w:ascii="Times New Roman" w:hAnsi="Times New Roman" w:cs="Times New Roman"/>
              <w:i/>
              <w:sz w:val="20"/>
              <w:szCs w:val="24"/>
            </w:rPr>
            <w:t>в Правила землепользования и застройки</w:t>
          </w:r>
        </w:p>
        <w:p w:rsidR="005470C1" w:rsidRDefault="005470C1" w:rsidP="005470C1">
          <w:pPr>
            <w:spacing w:after="0" w:line="240" w:lineRule="auto"/>
            <w:ind w:firstLine="0"/>
            <w:jc w:val="right"/>
            <w:rPr>
              <w:rFonts w:ascii="Times New Roman" w:hAnsi="Times New Roman" w:cs="Times New Roman"/>
              <w:b/>
              <w:sz w:val="24"/>
              <w:szCs w:val="24"/>
            </w:rPr>
          </w:pPr>
          <w:r>
            <w:rPr>
              <w:rFonts w:ascii="Times New Roman" w:hAnsi="Times New Roman" w:cs="Times New Roman"/>
              <w:i/>
              <w:sz w:val="20"/>
              <w:szCs w:val="24"/>
            </w:rPr>
            <w:t>Лесниковского сельсовета Кетовского района»</w:t>
          </w:r>
        </w:p>
        <w:p w:rsidR="005470C1" w:rsidRDefault="005470C1" w:rsidP="005470C1">
          <w:pPr>
            <w:spacing w:after="0" w:line="240" w:lineRule="auto"/>
            <w:ind w:firstLine="0"/>
            <w:jc w:val="center"/>
            <w:rPr>
              <w:rFonts w:ascii="Times New Roman" w:hAnsi="Times New Roman" w:cs="Times New Roman"/>
              <w:b/>
              <w:sz w:val="28"/>
              <w:szCs w:val="24"/>
            </w:rPr>
          </w:pPr>
        </w:p>
        <w:p w:rsidR="005470C1" w:rsidRDefault="005470C1" w:rsidP="005470C1">
          <w:pPr>
            <w:spacing w:after="0" w:line="240" w:lineRule="auto"/>
            <w:ind w:firstLine="0"/>
            <w:jc w:val="center"/>
            <w:rPr>
              <w:rFonts w:ascii="Times New Roman" w:hAnsi="Times New Roman" w:cs="Times New Roman"/>
              <w:b/>
              <w:sz w:val="28"/>
              <w:szCs w:val="24"/>
            </w:rPr>
          </w:pPr>
        </w:p>
        <w:p w:rsidR="00763831" w:rsidRDefault="00761883">
          <w:r>
            <w:rPr>
              <w:noProof/>
            </w:rPr>
            <w:pict>
              <v:group id="_x0000_s1041" style="position:absolute;left:0;text-align:left;margin-left:0;margin-top:0;width:564.5pt;height:798.85pt;z-index:251662336;mso-width-percent:950;mso-height-percent:950;mso-position-horizontal:center;mso-position-horizontal-relative:page;mso-position-vertical:center;mso-position-vertical-relative:page;mso-width-percent:950;mso-height-percent:950" coordorigin="316,406" coordsize="11608,15028" o:allowincell="f">
                <v:group id="_x0000_s104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3"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4" style="position:absolute;left:3446;top:406;width:8475;height:15025;mso-width-relative:margin" fillcolor="#737373 [1789]" strokecolor="white [3212]" strokeweight="1pt">
                    <v:shadow color="#d8d8d8 [2732]" offset="3pt,3pt" offset2="2pt,2pt"/>
                    <v:textbox style="mso-next-textbox:#_x0000_s1044" inset="18pt,108pt,36pt">
                      <w:txbxContent>
                        <w:sdt>
                          <w:sdtPr>
                            <w:rPr>
                              <w:b/>
                              <w:color w:val="92D050"/>
                              <w:sz w:val="72"/>
                              <w:szCs w:val="80"/>
                            </w:rPr>
                            <w:alias w:val="Заголовок"/>
                            <w:id w:val="16962279"/>
                            <w:dataBinding w:prefixMappings="xmlns:ns0='http://schemas.openxmlformats.org/package/2006/metadata/core-properties' xmlns:ns1='http://purl.org/dc/elements/1.1/'" w:xpath="/ns0:coreProperties[1]/ns1:title[1]" w:storeItemID="{6C3C8BC8-F283-45AE-878A-BAB7291924A1}"/>
                            <w:text/>
                          </w:sdtPr>
                          <w:sdtContent>
                            <w:p w:rsidR="00AA53F8" w:rsidRDefault="00AA53F8" w:rsidP="00763831">
                              <w:pPr>
                                <w:pStyle w:val="a6"/>
                                <w:jc w:val="center"/>
                                <w:rPr>
                                  <w:color w:val="FFFFFF" w:themeColor="background1"/>
                                  <w:sz w:val="80"/>
                                  <w:szCs w:val="80"/>
                                </w:rPr>
                              </w:pPr>
                              <w:r w:rsidRPr="00A510E5">
                                <w:rPr>
                                  <w:b/>
                                  <w:color w:val="92D050"/>
                                  <w:sz w:val="72"/>
                                  <w:szCs w:val="80"/>
                                </w:rPr>
                                <w:t xml:space="preserve">Правила землепользования и застройки Лесниковского сельсовета Кетовского района Курганской области </w:t>
                              </w:r>
                            </w:p>
                          </w:sdtContent>
                        </w:sdt>
                        <w:sdt>
                          <w:sdtPr>
                            <w:rPr>
                              <w:b/>
                              <w:i/>
                              <w:color w:val="000000" w:themeColor="text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AA53F8" w:rsidRPr="00A510E5" w:rsidRDefault="00AA53F8" w:rsidP="00763831">
                              <w:pPr>
                                <w:pStyle w:val="a6"/>
                                <w:jc w:val="center"/>
                                <w:rPr>
                                  <w:b/>
                                  <w:color w:val="000000" w:themeColor="text1"/>
                                  <w:sz w:val="40"/>
                                  <w:szCs w:val="40"/>
                                </w:rPr>
                              </w:pPr>
                              <w:r w:rsidRPr="00A510E5">
                                <w:rPr>
                                  <w:b/>
                                  <w:i/>
                                  <w:color w:val="000000" w:themeColor="text1"/>
                                  <w:sz w:val="40"/>
                                  <w:szCs w:val="40"/>
                                </w:rPr>
                                <w:t>Внесение изменений</w:t>
                              </w:r>
                            </w:p>
                          </w:sdtContent>
                        </w:sdt>
                        <w:p w:rsidR="00AA53F8" w:rsidRDefault="00AA53F8">
                          <w:pPr>
                            <w:pStyle w:val="a6"/>
                            <w:rPr>
                              <w:color w:val="FFFFFF" w:themeColor="background1"/>
                            </w:rPr>
                          </w:pPr>
                        </w:p>
                        <w:p w:rsidR="00AA53F8" w:rsidRDefault="00AA53F8">
                          <w:pPr>
                            <w:pStyle w:val="a6"/>
                            <w:rPr>
                              <w:color w:val="FFFFFF" w:themeColor="background1"/>
                            </w:rPr>
                          </w:pPr>
                        </w:p>
                        <w:p w:rsidR="00AA53F8" w:rsidRDefault="00AA53F8">
                          <w:pPr>
                            <w:pStyle w:val="a6"/>
                            <w:rPr>
                              <w:color w:val="FFFFFF" w:themeColor="background1"/>
                            </w:rPr>
                          </w:pPr>
                        </w:p>
                      </w:txbxContent>
                    </v:textbox>
                  </v:rect>
                  <v:group id="_x0000_s1045" style="position:absolute;left:321;top:3424;width:3125;height:6069" coordorigin="654,3599" coordsize="2880,5760">
                    <v:rect id="_x0000_s1046" style="position:absolute;left:2094;top:6479;width:1440;height:1440;flip:x;mso-width-relative:margin;v-text-anchor:middle" fillcolor="#a7bfde [1620]" strokecolor="white [3212]" strokeweight="1pt">
                      <v:fill opacity="52429f"/>
                      <v:shadow color="#d8d8d8 [2732]" offset="3pt,3pt" offset2="2pt,2pt"/>
                    </v:rect>
                    <v:rect id="_x0000_s1047" style="position:absolute;left:2094;top:5039;width:1440;height:1440;flip:x;mso-width-relative:margin;v-text-anchor:middle" fillcolor="#a7bfde [1620]" strokecolor="white [3212]" strokeweight="1pt">
                      <v:fill opacity=".5"/>
                      <v:shadow color="#d8d8d8 [2732]" offset="3pt,3pt" offset2="2pt,2pt"/>
                    </v:rect>
                    <v:rect id="_x0000_s1048" style="position:absolute;left:654;top:5039;width:1440;height:1440;flip:x;mso-width-relative:margin;v-text-anchor:middle" fillcolor="#a7bfde [1620]" strokecolor="white [3212]" strokeweight="1pt">
                      <v:fill opacity="52429f"/>
                      <v:shadow color="#d8d8d8 [2732]" offset="3pt,3pt" offset2="2pt,2pt"/>
                    </v:rect>
                    <v:rect id="_x0000_s1049" style="position:absolute;left:654;top:3599;width:1440;height:1440;flip:x;mso-width-relative:margin;v-text-anchor:middle" fillcolor="#a7bfde [1620]" strokecolor="white [3212]" strokeweight="1pt">
                      <v:fill opacity=".5"/>
                      <v:shadow color="#d8d8d8 [2732]" offset="3pt,3pt" offset2="2pt,2pt"/>
                    </v:rect>
                    <v:rect id="_x0000_s1050" style="position:absolute;left:654;top:6479;width:1440;height:1440;flip:x;mso-width-relative:margin;v-text-anchor:middle" fillcolor="#a7bfde [1620]" strokecolor="white [3212]" strokeweight="1pt">
                      <v:fill opacity=".5"/>
                      <v:shadow color="#d8d8d8 [2732]" offset="3pt,3pt" offset2="2pt,2pt"/>
                    </v:rect>
                    <v:rect id="_x0000_s1051" style="position:absolute;left:2094;top:7919;width:1440;height:1440;flip:x;mso-width-relative:margin;v-text-anchor:middle" fillcolor="#a7bfde [1620]" strokecolor="white [3212]" strokeweight="1pt">
                      <v:fill opacity=".5"/>
                      <v:shadow color="#d8d8d8 [2732]" offset="3pt,3pt" offset2="2pt,2pt"/>
                    </v:rect>
                  </v:group>
                  <v:rect id="_x0000_s1052" style="position:absolute;left:2690;top:406;width:1563;height:1518;flip:x;mso-width-relative:margin;v-text-anchor:bottom" fillcolor="#c0504d [3205]" strokecolor="white [3212]" strokeweight="1pt">
                    <v:shadow color="#d8d8d8 [2732]" offset="3pt,3pt" offset2="2pt,2pt"/>
                    <v:textbox style="mso-next-textbox:#_x0000_s1052">
                      <w:txbxContent>
                        <w:sdt>
                          <w:sdtPr>
                            <w:rPr>
                              <w:b/>
                              <w:color w:val="FFFFFF" w:themeColor="background1"/>
                              <w:sz w:val="24"/>
                              <w:szCs w:val="24"/>
                            </w:rPr>
                            <w:alias w:val="Год"/>
                            <w:id w:val="16962274"/>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AA53F8" w:rsidRDefault="00AA53F8">
                              <w:pPr>
                                <w:jc w:val="center"/>
                                <w:rPr>
                                  <w:color w:val="FFFFFF" w:themeColor="background1"/>
                                  <w:sz w:val="48"/>
                                  <w:szCs w:val="52"/>
                                </w:rPr>
                              </w:pPr>
                              <w:r>
                                <w:rPr>
                                  <w:b/>
                                  <w:color w:val="FFFFFF" w:themeColor="background1"/>
                                  <w:sz w:val="24"/>
                                  <w:szCs w:val="24"/>
                                </w:rPr>
                                <w:t>2021</w:t>
                              </w:r>
                            </w:p>
                          </w:sdtContent>
                        </w:sdt>
                      </w:txbxContent>
                    </v:textbox>
                  </v:rect>
                </v:group>
                <v:group id="_x0000_s1053" style="position:absolute;left:3446;top:13758;width:8169;height:1382" coordorigin="3446,13758" coordsize="8169,1382">
                  <v:group id="_x0000_s1054" style="position:absolute;left:10833;top:14380;width:782;height:760;flip:x y" coordorigin="8754,11945" coordsize="2880,2859">
                    <v:rect id="_x0000_s1055" style="position:absolute;left:10194;top:11945;width:1440;height:1440;flip:x;mso-width-relative:margin;v-text-anchor:middle" fillcolor="#bfbfbf [2412]" strokecolor="white [3212]" strokeweight="1pt">
                      <v:fill opacity=".5"/>
                      <v:shadow color="#d8d8d8 [2732]" offset="3pt,3pt" offset2="2pt,2pt"/>
                    </v:rect>
                    <v:rect id="_x0000_s1056" style="position:absolute;left:10194;top:13364;width:1440;height:1440;flip:x;mso-width-relative:margin;v-text-anchor:middle" fillcolor="#c0504d [3205]" strokecolor="white [3212]" strokeweight="1pt">
                      <v:shadow color="#d8d8d8 [2732]" offset="3pt,3pt" offset2="2pt,2pt"/>
                    </v:rect>
                    <v:rect id="_x0000_s1057" style="position:absolute;left:8754;top:13364;width:1440;height:1440;flip:x;mso-width-relative:margin;v-text-anchor:middle" fillcolor="#bfbfbf [2412]" strokecolor="white [3212]" strokeweight="1pt">
                      <v:fill opacity=".5"/>
                      <v:shadow color="#d8d8d8 [2732]" offset="3pt,3pt" offset2="2pt,2pt"/>
                    </v:rect>
                  </v:group>
                  <v:rect id="_x0000_s1058" style="position:absolute;left:3446;top:13758;width:7105;height:1382;v-text-anchor:bottom" filled="f" fillcolor="white [3212]" stroked="f" strokecolor="white [3212]" strokeweight="1pt">
                    <v:fill opacity="52429f"/>
                    <v:shadow color="#d8d8d8 [2732]" offset="3pt,3pt" offset2="2pt,2pt"/>
                    <v:textbox style="mso-next-textbox:#_x0000_s1058" inset=",0,,0">
                      <w:txbxContent>
                        <w:p w:rsidR="00AA53F8" w:rsidRDefault="00AA53F8">
                          <w:pPr>
                            <w:pStyle w:val="a6"/>
                            <w:jc w:val="right"/>
                            <w:rPr>
                              <w:color w:val="FFFFFF" w:themeColor="background1"/>
                            </w:rPr>
                          </w:pPr>
                          <w:r>
                            <w:rPr>
                              <w:color w:val="FFFFFF" w:themeColor="background1"/>
                            </w:rPr>
                            <w:t>Администрация Кетовского района Курганской области</w:t>
                          </w:r>
                        </w:p>
                        <w:p w:rsidR="00AA53F8" w:rsidRDefault="00AA53F8">
                          <w:pPr>
                            <w:pStyle w:val="a6"/>
                            <w:jc w:val="right"/>
                            <w:rPr>
                              <w:color w:val="FFFFFF" w:themeColor="background1"/>
                            </w:rPr>
                          </w:pPr>
                          <w:r>
                            <w:rPr>
                              <w:color w:val="FFFFFF" w:themeColor="background1"/>
                            </w:rPr>
                            <w:t>2021</w:t>
                          </w:r>
                        </w:p>
                      </w:txbxContent>
                    </v:textbox>
                  </v:rect>
                </v:group>
                <w10:wrap anchorx="page" anchory="page"/>
              </v:group>
            </w:pict>
          </w:r>
        </w:p>
        <w:p w:rsidR="00763831" w:rsidRDefault="00763831">
          <w:r>
            <w:br w:type="page"/>
          </w:r>
        </w:p>
      </w:sdtContent>
    </w:sdt>
    <w:p w:rsidR="00D77A7F" w:rsidRDefault="00D77A7F" w:rsidP="00A510E5">
      <w:pPr>
        <w:spacing w:after="0" w:line="240" w:lineRule="auto"/>
        <w:ind w:firstLine="0"/>
        <w:jc w:val="center"/>
        <w:rPr>
          <w:rFonts w:ascii="Times New Roman" w:hAnsi="Times New Roman" w:cs="Times New Roman"/>
          <w:b/>
          <w:sz w:val="28"/>
          <w:szCs w:val="24"/>
        </w:rPr>
      </w:pPr>
    </w:p>
    <w:p w:rsidR="00A510E5" w:rsidRPr="00A510E5" w:rsidRDefault="00A510E5" w:rsidP="00A510E5">
      <w:pPr>
        <w:spacing w:after="0" w:line="240" w:lineRule="auto"/>
        <w:ind w:firstLine="0"/>
        <w:jc w:val="center"/>
        <w:rPr>
          <w:rFonts w:ascii="Times New Roman" w:hAnsi="Times New Roman" w:cs="Times New Roman"/>
          <w:b/>
          <w:sz w:val="28"/>
          <w:szCs w:val="24"/>
        </w:rPr>
      </w:pPr>
      <w:r w:rsidRPr="00A510E5">
        <w:rPr>
          <w:rFonts w:ascii="Times New Roman" w:hAnsi="Times New Roman" w:cs="Times New Roman"/>
          <w:b/>
          <w:sz w:val="28"/>
          <w:szCs w:val="24"/>
        </w:rPr>
        <w:t>ВВЕДЕНИЕ</w:t>
      </w:r>
    </w:p>
    <w:p w:rsidR="00A510E5" w:rsidRDefault="00A510E5" w:rsidP="00A510E5">
      <w:pPr>
        <w:spacing w:after="0" w:line="240" w:lineRule="auto"/>
        <w:rPr>
          <w:rFonts w:ascii="Times New Roman" w:hAnsi="Times New Roman" w:cs="Times New Roman"/>
          <w:sz w:val="24"/>
          <w:szCs w:val="24"/>
        </w:rPr>
      </w:pP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Проект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равила землепользования и застройки Лесниковского сельсовета Кетовского района Курганской области (далее – Правил</w:t>
      </w:r>
      <w:r>
        <w:rPr>
          <w:rFonts w:ascii="Times New Roman" w:hAnsi="Times New Roman" w:cs="Times New Roman"/>
          <w:sz w:val="24"/>
          <w:szCs w:val="24"/>
        </w:rPr>
        <w:t>а</w:t>
      </w:r>
      <w:r w:rsidRPr="00A510E5">
        <w:rPr>
          <w:rFonts w:ascii="Times New Roman" w:hAnsi="Times New Roman" w:cs="Times New Roman"/>
          <w:sz w:val="24"/>
          <w:szCs w:val="24"/>
        </w:rPr>
        <w:t xml:space="preserve">) разработан Администрацией Кетовского района на основании: </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CE581C">
        <w:rPr>
          <w:rFonts w:ascii="Times New Roman" w:hAnsi="Times New Roman" w:cs="Times New Roman"/>
          <w:sz w:val="24"/>
          <w:szCs w:val="24"/>
        </w:rPr>
        <w:t xml:space="preserve"> </w:t>
      </w:r>
      <w:r w:rsidRPr="00A510E5">
        <w:rPr>
          <w:rFonts w:ascii="Times New Roman" w:hAnsi="Times New Roman" w:cs="Times New Roman"/>
          <w:sz w:val="24"/>
          <w:szCs w:val="24"/>
        </w:rPr>
        <w:t xml:space="preserve">3 части 1 статьи 8 Градостроительного кодекса </w:t>
      </w:r>
      <w:r>
        <w:rPr>
          <w:rFonts w:ascii="Times New Roman" w:hAnsi="Times New Roman" w:cs="Times New Roman"/>
          <w:sz w:val="24"/>
          <w:szCs w:val="24"/>
        </w:rPr>
        <w:t>Российской Федерации</w:t>
      </w:r>
      <w:r w:rsidRPr="00A510E5">
        <w:rPr>
          <w:rFonts w:ascii="Times New Roman" w:hAnsi="Times New Roman" w:cs="Times New Roman"/>
          <w:sz w:val="24"/>
          <w:szCs w:val="24"/>
        </w:rPr>
        <w:t xml:space="preserve"> (</w:t>
      </w:r>
      <w:r w:rsidR="00762AFE">
        <w:rPr>
          <w:rFonts w:ascii="Times New Roman" w:hAnsi="Times New Roman" w:cs="Times New Roman"/>
          <w:sz w:val="24"/>
          <w:szCs w:val="24"/>
        </w:rPr>
        <w:t>№190-ФЗ</w:t>
      </w:r>
      <w:r w:rsidRPr="00A510E5">
        <w:rPr>
          <w:rFonts w:ascii="Times New Roman" w:hAnsi="Times New Roman" w:cs="Times New Roman"/>
          <w:sz w:val="24"/>
          <w:szCs w:val="24"/>
        </w:rPr>
        <w:t xml:space="preserve"> от 29.12.2004</w:t>
      </w:r>
      <w:r w:rsidR="00CE581C">
        <w:rPr>
          <w:rFonts w:ascii="Times New Roman" w:hAnsi="Times New Roman" w:cs="Times New Roman"/>
          <w:sz w:val="24"/>
          <w:szCs w:val="24"/>
        </w:rPr>
        <w:t xml:space="preserve"> </w:t>
      </w:r>
      <w:r w:rsidRPr="00A510E5">
        <w:rPr>
          <w:rFonts w:ascii="Times New Roman" w:hAnsi="Times New Roman" w:cs="Times New Roman"/>
          <w:sz w:val="24"/>
          <w:szCs w:val="24"/>
        </w:rPr>
        <w:t>(ред. от 30.04.2021);</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положения п.</w:t>
      </w:r>
      <w:r w:rsidR="00CE581C">
        <w:rPr>
          <w:rFonts w:ascii="Times New Roman" w:hAnsi="Times New Roman" w:cs="Times New Roman"/>
          <w:sz w:val="24"/>
          <w:szCs w:val="24"/>
        </w:rPr>
        <w:t xml:space="preserve"> </w:t>
      </w:r>
      <w:r w:rsidRPr="00A510E5">
        <w:rPr>
          <w:rFonts w:ascii="Times New Roman" w:hAnsi="Times New Roman" w:cs="Times New Roman"/>
          <w:sz w:val="24"/>
          <w:szCs w:val="24"/>
        </w:rPr>
        <w:t>20 части 1 статьи 14 закона от 06.10.2003 №131-ФЗ «Об общих принципах организации местного самоуправления в Российской Федерации</w:t>
      </w:r>
      <w:r w:rsidR="00762AFE">
        <w:rPr>
          <w:rFonts w:ascii="Times New Roman" w:hAnsi="Times New Roman" w:cs="Times New Roman"/>
          <w:sz w:val="24"/>
          <w:szCs w:val="24"/>
        </w:rPr>
        <w:t>»</w:t>
      </w:r>
      <w:r w:rsidRPr="00A510E5">
        <w:rPr>
          <w:rFonts w:ascii="Times New Roman" w:hAnsi="Times New Roman" w:cs="Times New Roman"/>
          <w:sz w:val="24"/>
          <w:szCs w:val="24"/>
        </w:rPr>
        <w:t xml:space="preserve"> (с изм. и доп., вступ. в силу с 07.06.2021)</w:t>
      </w:r>
      <w:r w:rsidR="00D77A7F">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xml:space="preserve">- </w:t>
      </w:r>
      <w:r w:rsidR="00762AFE">
        <w:rPr>
          <w:rFonts w:ascii="Times New Roman" w:hAnsi="Times New Roman" w:cs="Times New Roman"/>
          <w:sz w:val="24"/>
          <w:szCs w:val="24"/>
        </w:rPr>
        <w:t>П</w:t>
      </w:r>
      <w:r w:rsidRPr="00A510E5">
        <w:rPr>
          <w:rFonts w:ascii="Times New Roman" w:hAnsi="Times New Roman" w:cs="Times New Roman"/>
          <w:sz w:val="24"/>
          <w:szCs w:val="24"/>
        </w:rPr>
        <w:t xml:space="preserve">остановления Администрации Кетовского района № 664 от 11 мая 2021 г. </w:t>
      </w:r>
      <w:r>
        <w:rPr>
          <w:rFonts w:ascii="Times New Roman" w:hAnsi="Times New Roman" w:cs="Times New Roman"/>
          <w:sz w:val="24"/>
          <w:szCs w:val="24"/>
        </w:rPr>
        <w:t xml:space="preserve">«О </w:t>
      </w:r>
      <w:r w:rsidRPr="00A510E5">
        <w:rPr>
          <w:rFonts w:ascii="Times New Roman" w:hAnsi="Times New Roman" w:cs="Times New Roman"/>
          <w:sz w:val="24"/>
          <w:szCs w:val="24"/>
        </w:rPr>
        <w:t xml:space="preserve">подготовке проекта внесения изменений в </w:t>
      </w:r>
      <w:r>
        <w:rPr>
          <w:rFonts w:ascii="Times New Roman" w:hAnsi="Times New Roman" w:cs="Times New Roman"/>
          <w:sz w:val="24"/>
          <w:szCs w:val="24"/>
        </w:rPr>
        <w:t>П</w:t>
      </w:r>
      <w:r w:rsidRPr="00A510E5">
        <w:rPr>
          <w:rFonts w:ascii="Times New Roman" w:hAnsi="Times New Roman" w:cs="Times New Roman"/>
          <w:sz w:val="24"/>
          <w:szCs w:val="24"/>
        </w:rPr>
        <w:t>равила землепользования и застройки Лесниковского сельсовета Кетовс</w:t>
      </w:r>
      <w:r w:rsidR="00D77A7F">
        <w:rPr>
          <w:rFonts w:ascii="Times New Roman" w:hAnsi="Times New Roman" w:cs="Times New Roman"/>
          <w:sz w:val="24"/>
          <w:szCs w:val="24"/>
        </w:rPr>
        <w:t>кого района Курганской области».</w:t>
      </w:r>
    </w:p>
    <w:p w:rsidR="00A510E5" w:rsidRPr="00A510E5"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При разработке проекта учтены и использованы следующие законодательные нормативные документы:</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Градостроительный Кодекс Российской Федерации от 29.12.2004 №190-ФЗ </w:t>
      </w:r>
      <w:r w:rsidR="00762AFE" w:rsidRPr="00A510E5">
        <w:rPr>
          <w:rFonts w:ascii="Times New Roman" w:hAnsi="Times New Roman" w:cs="Times New Roman"/>
          <w:sz w:val="24"/>
          <w:szCs w:val="24"/>
        </w:rPr>
        <w:t>(ред. от 30.04.2021)</w:t>
      </w:r>
      <w:r w:rsidRPr="00A510E5">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2AFE" w:rsidRPr="00762AFE">
        <w:rPr>
          <w:rFonts w:ascii="Times New Roman" w:hAnsi="Times New Roman" w:cs="Times New Roman"/>
          <w:sz w:val="24"/>
          <w:szCs w:val="24"/>
        </w:rPr>
        <w:t xml:space="preserve">Земельный кодекс Российской Федерации от 25.10.2001 </w:t>
      </w:r>
      <w:r w:rsidR="00762AFE">
        <w:rPr>
          <w:rFonts w:ascii="Times New Roman" w:hAnsi="Times New Roman" w:cs="Times New Roman"/>
          <w:sz w:val="24"/>
          <w:szCs w:val="24"/>
        </w:rPr>
        <w:t>№</w:t>
      </w:r>
      <w:r w:rsidR="00762AFE" w:rsidRPr="00762AFE">
        <w:rPr>
          <w:rFonts w:ascii="Times New Roman" w:hAnsi="Times New Roman" w:cs="Times New Roman"/>
          <w:sz w:val="24"/>
          <w:szCs w:val="24"/>
        </w:rPr>
        <w:t>136-ФЗ (ред. от 11.06.2021)</w:t>
      </w:r>
      <w:r w:rsidR="00CE581C">
        <w:rPr>
          <w:rFonts w:ascii="Times New Roman" w:hAnsi="Times New Roman" w:cs="Times New Roman"/>
          <w:sz w:val="24"/>
          <w:szCs w:val="24"/>
        </w:rPr>
        <w:t>;</w:t>
      </w:r>
    </w:p>
    <w:p w:rsidR="00A510E5" w:rsidRPr="00A510E5" w:rsidRDefault="00A510E5" w:rsidP="00A51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E5">
        <w:rPr>
          <w:rFonts w:ascii="Times New Roman" w:hAnsi="Times New Roman" w:cs="Times New Roman"/>
          <w:sz w:val="24"/>
          <w:szCs w:val="24"/>
        </w:rPr>
        <w:t xml:space="preserve">СП 42.13330.2016. </w:t>
      </w:r>
      <w:r w:rsidR="008F33A8">
        <w:rPr>
          <w:rFonts w:ascii="Times New Roman" w:hAnsi="Times New Roman" w:cs="Times New Roman"/>
          <w:sz w:val="24"/>
          <w:szCs w:val="24"/>
        </w:rPr>
        <w:t>«</w:t>
      </w:r>
      <w:r w:rsidRPr="00A510E5">
        <w:rPr>
          <w:rFonts w:ascii="Times New Roman" w:hAnsi="Times New Roman" w:cs="Times New Roman"/>
          <w:sz w:val="24"/>
          <w:szCs w:val="24"/>
        </w:rPr>
        <w:t xml:space="preserve">Градостроительство. Планировка и застройка городских и сельских поселений. Актуализированная редакция СНиП 2.07.01-89* (с Изменениями </w:t>
      </w:r>
      <w:r>
        <w:rPr>
          <w:rFonts w:ascii="Times New Roman" w:hAnsi="Times New Roman" w:cs="Times New Roman"/>
          <w:sz w:val="24"/>
          <w:szCs w:val="24"/>
        </w:rPr>
        <w:t>№</w:t>
      </w:r>
      <w:r w:rsidRPr="00A510E5">
        <w:rPr>
          <w:rFonts w:ascii="Times New Roman" w:hAnsi="Times New Roman" w:cs="Times New Roman"/>
          <w:sz w:val="24"/>
          <w:szCs w:val="24"/>
        </w:rPr>
        <w:t>1, 2)</w:t>
      </w:r>
      <w:r w:rsidR="008F33A8">
        <w:rPr>
          <w:rFonts w:ascii="Times New Roman" w:hAnsi="Times New Roman" w:cs="Times New Roman"/>
          <w:sz w:val="24"/>
          <w:szCs w:val="24"/>
        </w:rPr>
        <w:t>»</w:t>
      </w:r>
      <w:r w:rsidRPr="00A510E5">
        <w:rPr>
          <w:rFonts w:ascii="Times New Roman" w:hAnsi="Times New Roman" w:cs="Times New Roman"/>
          <w:sz w:val="24"/>
          <w:szCs w:val="24"/>
        </w:rPr>
        <w:t>;</w:t>
      </w:r>
    </w:p>
    <w:p w:rsidR="00C74C32" w:rsidRDefault="00A510E5" w:rsidP="00A510E5">
      <w:pPr>
        <w:spacing w:after="0" w:line="240" w:lineRule="auto"/>
        <w:rPr>
          <w:rFonts w:ascii="Times New Roman" w:hAnsi="Times New Roman" w:cs="Times New Roman"/>
          <w:sz w:val="24"/>
          <w:szCs w:val="24"/>
        </w:rPr>
      </w:pPr>
      <w:r w:rsidRPr="00A510E5">
        <w:rPr>
          <w:rFonts w:ascii="Times New Roman" w:hAnsi="Times New Roman" w:cs="Times New Roman"/>
          <w:sz w:val="24"/>
          <w:szCs w:val="24"/>
        </w:rPr>
        <w:t>- Региональные нормативы градостроительного проектирования Курганской области, утвержденные Постановлением правительства Курганской области от 30.03.2009 №178</w:t>
      </w:r>
      <w:r w:rsidR="00762AFE">
        <w:rPr>
          <w:rFonts w:ascii="Times New Roman" w:hAnsi="Times New Roman" w:cs="Times New Roman"/>
          <w:sz w:val="24"/>
          <w:szCs w:val="24"/>
        </w:rPr>
        <w:t>.</w:t>
      </w:r>
    </w:p>
    <w:p w:rsidR="00762AFE" w:rsidRDefault="00762AFE" w:rsidP="00A510E5">
      <w:pPr>
        <w:spacing w:after="0" w:line="240" w:lineRule="auto"/>
        <w:rPr>
          <w:rFonts w:ascii="Times New Roman" w:hAnsi="Times New Roman" w:cs="Times New Roman"/>
          <w:sz w:val="24"/>
          <w:szCs w:val="24"/>
        </w:rPr>
      </w:pPr>
    </w:p>
    <w:p w:rsidR="00762AFE" w:rsidRPr="00762AFE" w:rsidRDefault="00762AFE" w:rsidP="00762AFE">
      <w:pPr>
        <w:spacing w:after="0" w:line="240" w:lineRule="auto"/>
        <w:rPr>
          <w:rFonts w:ascii="Times New Roman" w:hAnsi="Times New Roman" w:cs="Times New Roman"/>
          <w:b/>
          <w:sz w:val="24"/>
          <w:szCs w:val="24"/>
        </w:rPr>
      </w:pPr>
      <w:r w:rsidRPr="00762AFE">
        <w:rPr>
          <w:rFonts w:ascii="Times New Roman" w:hAnsi="Times New Roman" w:cs="Times New Roman"/>
          <w:b/>
          <w:sz w:val="24"/>
          <w:szCs w:val="24"/>
        </w:rPr>
        <w:t xml:space="preserve">Исходные данные, используемые для проекта: </w:t>
      </w:r>
    </w:p>
    <w:p w:rsidR="00762AFE" w:rsidRDefault="005223F0" w:rsidP="00762AFE">
      <w:pPr>
        <w:spacing w:after="0" w:line="240" w:lineRule="auto"/>
        <w:rPr>
          <w:rFonts w:ascii="Times New Roman" w:hAnsi="Times New Roman" w:cs="Times New Roman"/>
          <w:sz w:val="24"/>
          <w:szCs w:val="24"/>
        </w:rPr>
      </w:pPr>
      <w:r w:rsidRPr="005223F0">
        <w:rPr>
          <w:rFonts w:ascii="Times New Roman" w:hAnsi="Times New Roman" w:cs="Times New Roman"/>
          <w:b/>
          <w:sz w:val="24"/>
          <w:szCs w:val="24"/>
        </w:rPr>
        <w:t>1.</w:t>
      </w:r>
      <w:r w:rsidR="00CE581C">
        <w:rPr>
          <w:rFonts w:ascii="Times New Roman" w:hAnsi="Times New Roman" w:cs="Times New Roman"/>
          <w:b/>
          <w:sz w:val="24"/>
          <w:szCs w:val="24"/>
        </w:rPr>
        <w:t xml:space="preserve"> </w:t>
      </w:r>
      <w:r w:rsidR="00762AFE" w:rsidRPr="00762AFE">
        <w:rPr>
          <w:rFonts w:ascii="Times New Roman" w:hAnsi="Times New Roman" w:cs="Times New Roman"/>
          <w:sz w:val="24"/>
          <w:szCs w:val="24"/>
        </w:rPr>
        <w:t>Правила землепользования и застройки Лесниковского сельсовета</w:t>
      </w:r>
      <w:r w:rsidR="0084783E">
        <w:rPr>
          <w:rFonts w:ascii="Times New Roman" w:hAnsi="Times New Roman" w:cs="Times New Roman"/>
          <w:sz w:val="24"/>
          <w:szCs w:val="24"/>
        </w:rPr>
        <w:t xml:space="preserve">, </w:t>
      </w:r>
      <w:r w:rsidR="00762AFE" w:rsidRPr="00762AFE">
        <w:rPr>
          <w:rFonts w:ascii="Times New Roman" w:hAnsi="Times New Roman" w:cs="Times New Roman"/>
          <w:sz w:val="24"/>
          <w:szCs w:val="24"/>
        </w:rPr>
        <w:t>размещен</w:t>
      </w:r>
      <w:r w:rsidR="0084783E">
        <w:rPr>
          <w:rFonts w:ascii="Times New Roman" w:hAnsi="Times New Roman" w:cs="Times New Roman"/>
          <w:sz w:val="24"/>
          <w:szCs w:val="24"/>
        </w:rPr>
        <w:t>н</w:t>
      </w:r>
      <w:r w:rsidR="00762AFE" w:rsidRPr="00762AFE">
        <w:rPr>
          <w:rFonts w:ascii="Times New Roman" w:hAnsi="Times New Roman" w:cs="Times New Roman"/>
          <w:sz w:val="24"/>
          <w:szCs w:val="24"/>
        </w:rPr>
        <w:t>ы</w:t>
      </w:r>
      <w:r w:rsidR="0084783E">
        <w:rPr>
          <w:rFonts w:ascii="Times New Roman" w:hAnsi="Times New Roman" w:cs="Times New Roman"/>
          <w:sz w:val="24"/>
          <w:szCs w:val="24"/>
        </w:rPr>
        <w:t>е</w:t>
      </w:r>
      <w:r w:rsidR="00762AFE">
        <w:rPr>
          <w:rFonts w:ascii="Times New Roman" w:hAnsi="Times New Roman" w:cs="Times New Roman"/>
          <w:sz w:val="24"/>
          <w:szCs w:val="24"/>
        </w:rPr>
        <w:t>:</w:t>
      </w:r>
    </w:p>
    <w:p w:rsidR="00762AFE" w:rsidRP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1.</w:t>
      </w:r>
      <w:r w:rsidR="00CE581C">
        <w:rPr>
          <w:rFonts w:ascii="Times New Roman" w:hAnsi="Times New Roman" w:cs="Times New Roman"/>
          <w:b/>
          <w:sz w:val="24"/>
          <w:szCs w:val="24"/>
        </w:rPr>
        <w:t xml:space="preserve"> </w:t>
      </w:r>
      <w:r w:rsidR="00762AFE" w:rsidRPr="00762AFE">
        <w:rPr>
          <w:rFonts w:ascii="Times New Roman" w:hAnsi="Times New Roman" w:cs="Times New Roman"/>
          <w:sz w:val="24"/>
          <w:szCs w:val="24"/>
        </w:rPr>
        <w:t>на официальном сайте Администрации Кетовского района (</w:t>
      </w:r>
      <w:hyperlink r:id="rId9" w:history="1">
        <w:r w:rsidR="00115C32" w:rsidRPr="0082552E">
          <w:rPr>
            <w:rStyle w:val="ac"/>
            <w:rFonts w:ascii="Times New Roman" w:hAnsi="Times New Roman" w:cs="Times New Roman"/>
            <w:i/>
            <w:sz w:val="24"/>
            <w:szCs w:val="24"/>
            <w:u w:val="none"/>
          </w:rPr>
          <w:t>http://ketovo45.ru/ekonomika_i_finansy/arhitektura_i_gradostroitelstvo/dokumenty_gp_i_pzz_stp_ngp_rayona/</w:t>
        </w:r>
      </w:hyperlink>
      <w:r w:rsidR="00762AFE" w:rsidRPr="00762AFE">
        <w:rPr>
          <w:rFonts w:ascii="Times New Roman" w:hAnsi="Times New Roman" w:cs="Times New Roman"/>
          <w:sz w:val="24"/>
          <w:szCs w:val="24"/>
        </w:rPr>
        <w:t xml:space="preserve">); </w:t>
      </w:r>
    </w:p>
    <w:p w:rsidR="00762AFE" w:rsidRDefault="005223F0" w:rsidP="00762AF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762AFE" w:rsidRPr="00762AFE">
        <w:rPr>
          <w:rFonts w:ascii="Times New Roman" w:hAnsi="Times New Roman" w:cs="Times New Roman"/>
          <w:b/>
          <w:sz w:val="24"/>
          <w:szCs w:val="24"/>
        </w:rPr>
        <w:t>2.</w:t>
      </w:r>
      <w:r w:rsidR="00CE581C">
        <w:rPr>
          <w:rFonts w:ascii="Times New Roman" w:hAnsi="Times New Roman" w:cs="Times New Roman"/>
          <w:b/>
          <w:sz w:val="24"/>
          <w:szCs w:val="24"/>
        </w:rPr>
        <w:t xml:space="preserve"> </w:t>
      </w:r>
      <w:r w:rsidR="00762AFE">
        <w:rPr>
          <w:rFonts w:ascii="Times New Roman" w:hAnsi="Times New Roman" w:cs="Times New Roman"/>
          <w:sz w:val="24"/>
          <w:szCs w:val="24"/>
        </w:rPr>
        <w:t xml:space="preserve">на официальном сайте </w:t>
      </w:r>
      <w:r w:rsidR="00762AFE" w:rsidRPr="00762AFE">
        <w:rPr>
          <w:rFonts w:ascii="Times New Roman" w:hAnsi="Times New Roman" w:cs="Times New Roman"/>
          <w:sz w:val="24"/>
          <w:szCs w:val="24"/>
        </w:rPr>
        <w:t>Федеральн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государственн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информационн</w:t>
      </w:r>
      <w:r w:rsidR="00762AFE">
        <w:rPr>
          <w:rFonts w:ascii="Times New Roman" w:hAnsi="Times New Roman" w:cs="Times New Roman"/>
          <w:sz w:val="24"/>
          <w:szCs w:val="24"/>
        </w:rPr>
        <w:t>ой</w:t>
      </w:r>
      <w:r w:rsidR="00762AFE" w:rsidRPr="00762AFE">
        <w:rPr>
          <w:rFonts w:ascii="Times New Roman" w:hAnsi="Times New Roman" w:cs="Times New Roman"/>
          <w:sz w:val="24"/>
          <w:szCs w:val="24"/>
        </w:rPr>
        <w:t xml:space="preserve"> систем</w:t>
      </w:r>
      <w:r w:rsidR="00762AFE">
        <w:rPr>
          <w:rFonts w:ascii="Times New Roman" w:hAnsi="Times New Roman" w:cs="Times New Roman"/>
          <w:sz w:val="24"/>
          <w:szCs w:val="24"/>
        </w:rPr>
        <w:t>ы</w:t>
      </w:r>
      <w:r w:rsidR="00762AFE" w:rsidRPr="00762AFE">
        <w:rPr>
          <w:rFonts w:ascii="Times New Roman" w:hAnsi="Times New Roman" w:cs="Times New Roman"/>
          <w:sz w:val="24"/>
          <w:szCs w:val="24"/>
        </w:rPr>
        <w:t>территориального планированияФГИС ТП (</w:t>
      </w:r>
      <w:hyperlink r:id="rId10" w:history="1">
        <w:r w:rsidR="00762AFE" w:rsidRPr="0082552E">
          <w:rPr>
            <w:rStyle w:val="ac"/>
            <w:rFonts w:ascii="Times New Roman" w:hAnsi="Times New Roman" w:cs="Times New Roman"/>
            <w:i/>
            <w:sz w:val="24"/>
            <w:szCs w:val="24"/>
            <w:u w:val="none"/>
          </w:rPr>
          <w:t>htt</w:t>
        </w:r>
        <w:r w:rsidR="00762AFE" w:rsidRPr="0082552E">
          <w:rPr>
            <w:rStyle w:val="ac"/>
            <w:rFonts w:ascii="Times New Roman" w:hAnsi="Times New Roman" w:cs="Times New Roman"/>
            <w:i/>
            <w:sz w:val="24"/>
            <w:szCs w:val="24"/>
            <w:u w:val="none"/>
            <w:lang w:val="en-US"/>
          </w:rPr>
          <w:t>p</w:t>
        </w:r>
        <w:r w:rsidR="00762AFE" w:rsidRPr="0082552E">
          <w:rPr>
            <w:rStyle w:val="ac"/>
            <w:rFonts w:ascii="Times New Roman" w:hAnsi="Times New Roman" w:cs="Times New Roman"/>
            <w:i/>
            <w:sz w:val="24"/>
            <w:szCs w:val="24"/>
            <w:u w:val="none"/>
          </w:rPr>
          <w:t>://fgistp.economy.gov.ru/</w:t>
        </w:r>
      </w:hyperlink>
      <w:r w:rsidR="00762AFE">
        <w:rPr>
          <w:rFonts w:ascii="Times New Roman" w:hAnsi="Times New Roman" w:cs="Times New Roman"/>
          <w:sz w:val="24"/>
          <w:szCs w:val="24"/>
        </w:rPr>
        <w:t>).</w:t>
      </w:r>
    </w:p>
    <w:p w:rsidR="00762AFE" w:rsidRDefault="00762AFE" w:rsidP="00762AFE">
      <w:pPr>
        <w:spacing w:after="0" w:line="240" w:lineRule="auto"/>
        <w:rPr>
          <w:rFonts w:ascii="Times New Roman" w:hAnsi="Times New Roman" w:cs="Times New Roman"/>
          <w:sz w:val="24"/>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115C32" w:rsidRDefault="00115C32"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5470C1" w:rsidRDefault="005470C1" w:rsidP="00115C32">
      <w:pPr>
        <w:spacing w:after="0" w:line="240" w:lineRule="auto"/>
        <w:jc w:val="center"/>
        <w:rPr>
          <w:rFonts w:ascii="Times New Roman" w:hAnsi="Times New Roman" w:cs="Times New Roman"/>
          <w:b/>
          <w:sz w:val="28"/>
          <w:szCs w:val="24"/>
        </w:rPr>
      </w:pPr>
    </w:p>
    <w:p w:rsidR="00115C32" w:rsidRP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lastRenderedPageBreak/>
        <w:t xml:space="preserve">Обоснование изменений </w:t>
      </w:r>
    </w:p>
    <w:p w:rsidR="00115C32" w:rsidRDefault="00115C32" w:rsidP="008B3D6B">
      <w:pPr>
        <w:spacing w:after="0" w:line="240" w:lineRule="auto"/>
        <w:ind w:firstLine="0"/>
        <w:jc w:val="center"/>
        <w:rPr>
          <w:rFonts w:ascii="Times New Roman" w:hAnsi="Times New Roman" w:cs="Times New Roman"/>
          <w:b/>
          <w:sz w:val="28"/>
          <w:szCs w:val="24"/>
        </w:rPr>
      </w:pPr>
      <w:r w:rsidRPr="00115C32">
        <w:rPr>
          <w:rFonts w:ascii="Times New Roman" w:hAnsi="Times New Roman" w:cs="Times New Roman"/>
          <w:b/>
          <w:sz w:val="28"/>
          <w:szCs w:val="24"/>
        </w:rPr>
        <w:t xml:space="preserve">Правил землепользования и застройки </w:t>
      </w:r>
    </w:p>
    <w:p w:rsidR="00115C32" w:rsidRPr="00115C32" w:rsidRDefault="00115C32" w:rsidP="008B3D6B">
      <w:pPr>
        <w:spacing w:after="0" w:line="240" w:lineRule="auto"/>
        <w:ind w:firstLine="0"/>
        <w:jc w:val="center"/>
        <w:rPr>
          <w:rFonts w:ascii="Times New Roman" w:hAnsi="Times New Roman" w:cs="Times New Roman"/>
          <w:b/>
          <w:sz w:val="24"/>
          <w:szCs w:val="24"/>
        </w:rPr>
      </w:pPr>
      <w:r w:rsidRPr="00115C32">
        <w:rPr>
          <w:rFonts w:ascii="Times New Roman" w:hAnsi="Times New Roman" w:cs="Times New Roman"/>
          <w:b/>
          <w:sz w:val="28"/>
          <w:szCs w:val="24"/>
        </w:rPr>
        <w:t>Лесниковского сельсовета Кетовского района Курганской области</w:t>
      </w:r>
    </w:p>
    <w:p w:rsidR="00115C32" w:rsidRPr="00115C32" w:rsidRDefault="00115C32" w:rsidP="00115C32">
      <w:pPr>
        <w:spacing w:after="0" w:line="240" w:lineRule="auto"/>
        <w:rPr>
          <w:rFonts w:ascii="Times New Roman" w:hAnsi="Times New Roman" w:cs="Times New Roman"/>
          <w:sz w:val="24"/>
          <w:szCs w:val="24"/>
        </w:rPr>
      </w:pPr>
    </w:p>
    <w:p w:rsidR="00115C32" w:rsidRPr="00115C32" w:rsidRDefault="00115C32" w:rsidP="00115C32">
      <w:pPr>
        <w:spacing w:after="0" w:line="240" w:lineRule="auto"/>
        <w:rPr>
          <w:rFonts w:ascii="Times New Roman" w:hAnsi="Times New Roman" w:cs="Times New Roman"/>
          <w:sz w:val="24"/>
          <w:szCs w:val="24"/>
        </w:rPr>
      </w:pPr>
      <w:r w:rsidRPr="00115C32">
        <w:rPr>
          <w:rFonts w:ascii="Times New Roman" w:hAnsi="Times New Roman" w:cs="Times New Roman"/>
          <w:sz w:val="24"/>
          <w:szCs w:val="24"/>
        </w:rPr>
        <w:t xml:space="preserve">Настоящий проект внесения изменений в </w:t>
      </w:r>
      <w:r w:rsidR="00375E56">
        <w:rPr>
          <w:rFonts w:ascii="Times New Roman" w:hAnsi="Times New Roman" w:cs="Times New Roman"/>
          <w:sz w:val="24"/>
          <w:szCs w:val="24"/>
        </w:rPr>
        <w:t>П</w:t>
      </w:r>
      <w:r w:rsidRPr="00115C32">
        <w:rPr>
          <w:rFonts w:ascii="Times New Roman" w:hAnsi="Times New Roman" w:cs="Times New Roman"/>
          <w:sz w:val="24"/>
          <w:szCs w:val="24"/>
        </w:rPr>
        <w:t>равила землепользования и застройки предполагает внесение изменений в текстовую часть</w:t>
      </w:r>
      <w:bookmarkStart w:id="0" w:name="_GoBack"/>
      <w:bookmarkEnd w:id="0"/>
      <w:r w:rsidRPr="00115C32">
        <w:rPr>
          <w:rFonts w:ascii="Times New Roman" w:hAnsi="Times New Roman" w:cs="Times New Roman"/>
          <w:sz w:val="24"/>
          <w:szCs w:val="24"/>
        </w:rPr>
        <w:t>.</w:t>
      </w:r>
    </w:p>
    <w:p w:rsidR="00115C32" w:rsidRPr="00CE581C" w:rsidRDefault="00CE581C" w:rsidP="00CE581C">
      <w:pPr>
        <w:spacing w:after="0" w:line="240" w:lineRule="auto"/>
        <w:rPr>
          <w:rFonts w:ascii="Times New Roman" w:hAnsi="Times New Roman" w:cs="Times New Roman"/>
          <w:sz w:val="24"/>
          <w:szCs w:val="24"/>
        </w:rPr>
      </w:pPr>
      <w:r w:rsidRPr="00CE581C">
        <w:rPr>
          <w:rFonts w:ascii="Times New Roman" w:hAnsi="Times New Roman" w:cs="Times New Roman"/>
          <w:b/>
          <w:sz w:val="24"/>
          <w:szCs w:val="24"/>
        </w:rPr>
        <w:t>1.</w:t>
      </w:r>
      <w:r>
        <w:rPr>
          <w:rFonts w:ascii="Times New Roman" w:hAnsi="Times New Roman" w:cs="Times New Roman"/>
          <w:b/>
          <w:sz w:val="24"/>
          <w:szCs w:val="24"/>
        </w:rPr>
        <w:t xml:space="preserve"> </w:t>
      </w:r>
      <w:r w:rsidR="00115C32" w:rsidRPr="00CE581C">
        <w:rPr>
          <w:rFonts w:ascii="Times New Roman" w:hAnsi="Times New Roman" w:cs="Times New Roman"/>
          <w:b/>
          <w:sz w:val="24"/>
          <w:szCs w:val="24"/>
        </w:rPr>
        <w:t xml:space="preserve">В соответствии с проектом </w:t>
      </w:r>
      <w:r w:rsidR="00450F9D" w:rsidRPr="00CE581C">
        <w:rPr>
          <w:rFonts w:ascii="Times New Roman" w:hAnsi="Times New Roman" w:cs="Times New Roman"/>
          <w:b/>
          <w:sz w:val="24"/>
          <w:szCs w:val="24"/>
        </w:rPr>
        <w:t xml:space="preserve">в </w:t>
      </w:r>
      <w:r w:rsidR="00115C32" w:rsidRPr="00CE581C">
        <w:rPr>
          <w:rFonts w:ascii="Times New Roman" w:hAnsi="Times New Roman" w:cs="Times New Roman"/>
          <w:b/>
          <w:sz w:val="24"/>
          <w:szCs w:val="24"/>
        </w:rPr>
        <w:t>текстовую часть вносятся следующие изменения:</w:t>
      </w:r>
    </w:p>
    <w:p w:rsidR="00C615BF" w:rsidRPr="00C615BF" w:rsidRDefault="00C615BF" w:rsidP="00115C32">
      <w:pPr>
        <w:spacing w:after="0" w:line="240" w:lineRule="auto"/>
        <w:rPr>
          <w:rFonts w:ascii="Times New Roman" w:hAnsi="Times New Roman" w:cs="Times New Roman"/>
          <w:b/>
          <w:sz w:val="10"/>
          <w:szCs w:val="10"/>
        </w:rPr>
      </w:pPr>
    </w:p>
    <w:p w:rsidR="00115C32" w:rsidRPr="00CE581C" w:rsidRDefault="00CE581C" w:rsidP="00CE581C">
      <w:pPr>
        <w:spacing w:after="0" w:line="240" w:lineRule="auto"/>
        <w:rPr>
          <w:rFonts w:ascii="Times New Roman" w:hAnsi="Times New Roman" w:cs="Times New Roman"/>
          <w:sz w:val="24"/>
          <w:szCs w:val="24"/>
        </w:rPr>
      </w:pPr>
      <w:r w:rsidRPr="00CE581C">
        <w:rPr>
          <w:rFonts w:ascii="Times New Roman" w:hAnsi="Times New Roman" w:cs="Times New Roman"/>
          <w:b/>
          <w:sz w:val="24"/>
          <w:szCs w:val="24"/>
        </w:rPr>
        <w:t>1.1.</w:t>
      </w:r>
      <w:r>
        <w:rPr>
          <w:rFonts w:ascii="Times New Roman" w:hAnsi="Times New Roman" w:cs="Times New Roman"/>
          <w:sz w:val="24"/>
          <w:szCs w:val="24"/>
        </w:rPr>
        <w:t xml:space="preserve"> </w:t>
      </w:r>
      <w:r w:rsidR="00115C32" w:rsidRPr="00CE581C">
        <w:rPr>
          <w:rFonts w:ascii="Times New Roman" w:hAnsi="Times New Roman" w:cs="Times New Roman"/>
          <w:sz w:val="24"/>
          <w:szCs w:val="24"/>
        </w:rPr>
        <w:t>добавить пункт: «Решение Администрации Кетовского района в форме Постановления, утверждающего параметры земельного участка для обслуживания и эксплуатации существующего объекта капитального строительства с площадью менее и более предельного (минимального или максимального) размера земельного участка, является документом, подтверждающим соответствие площади земельного участка требованиям настоящих Правилк предельным (минимальным и (или) максимальным) размерам земельных участков».</w:t>
      </w:r>
    </w:p>
    <w:p w:rsidR="00C615BF" w:rsidRPr="00C615BF" w:rsidRDefault="00C615BF" w:rsidP="00115C32">
      <w:pPr>
        <w:spacing w:after="0" w:line="240" w:lineRule="auto"/>
        <w:rPr>
          <w:rFonts w:ascii="Times New Roman" w:hAnsi="Times New Roman" w:cs="Times New Roman"/>
          <w:b/>
          <w:sz w:val="10"/>
          <w:szCs w:val="10"/>
        </w:rPr>
      </w:pPr>
    </w:p>
    <w:p w:rsidR="00115C32" w:rsidRPr="00115C32" w:rsidRDefault="00115C32"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CE581C">
        <w:rPr>
          <w:rFonts w:ascii="Times New Roman" w:hAnsi="Times New Roman" w:cs="Times New Roman"/>
          <w:b/>
          <w:sz w:val="24"/>
          <w:szCs w:val="24"/>
        </w:rPr>
        <w:t xml:space="preserve"> </w:t>
      </w:r>
      <w:r w:rsidRPr="00115C32">
        <w:rPr>
          <w:rFonts w:ascii="Times New Roman" w:hAnsi="Times New Roman" w:cs="Times New Roman"/>
          <w:sz w:val="24"/>
          <w:szCs w:val="24"/>
        </w:rPr>
        <w:t>добавить пункт: «Содержание видов разрешенного использования, перечисленных в настоящ</w:t>
      </w:r>
      <w:r>
        <w:rPr>
          <w:rFonts w:ascii="Times New Roman" w:hAnsi="Times New Roman" w:cs="Times New Roman"/>
          <w:sz w:val="24"/>
          <w:szCs w:val="24"/>
        </w:rPr>
        <w:t>их Правилах</w:t>
      </w:r>
      <w:r w:rsidRPr="00115C32">
        <w:rPr>
          <w:rFonts w:ascii="Times New Roman" w:hAnsi="Times New Roman" w:cs="Times New Roman"/>
          <w:sz w:val="24"/>
          <w:szCs w:val="24"/>
        </w:rPr>
        <w:t>, допускает без отдельного указания в видах разрешенного использования земельных участков и объектов капитального строительства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w:t>
      </w:r>
      <w:r>
        <w:rPr>
          <w:rFonts w:ascii="Times New Roman" w:hAnsi="Times New Roman" w:cs="Times New Roman"/>
          <w:sz w:val="24"/>
          <w:szCs w:val="24"/>
        </w:rPr>
        <w:t>новлено иное</w:t>
      </w:r>
      <w:r w:rsidRPr="00115C32">
        <w:rPr>
          <w:rFonts w:ascii="Times New Roman" w:hAnsi="Times New Roman" w:cs="Times New Roman"/>
          <w:sz w:val="24"/>
          <w:szCs w:val="24"/>
        </w:rPr>
        <w:t>»</w:t>
      </w:r>
      <w:r>
        <w:rPr>
          <w:rFonts w:ascii="Times New Roman" w:hAnsi="Times New Roman" w:cs="Times New Roman"/>
          <w:sz w:val="24"/>
          <w:szCs w:val="24"/>
        </w:rPr>
        <w:t>.</w:t>
      </w:r>
    </w:p>
    <w:p w:rsidR="00C615BF" w:rsidRPr="00C615BF" w:rsidRDefault="00C615BF" w:rsidP="00115C32">
      <w:pPr>
        <w:spacing w:after="0" w:line="240" w:lineRule="auto"/>
        <w:rPr>
          <w:rFonts w:ascii="Times New Roman" w:hAnsi="Times New Roman" w:cs="Times New Roman"/>
          <w:b/>
          <w:sz w:val="10"/>
          <w:szCs w:val="10"/>
        </w:rPr>
      </w:pPr>
    </w:p>
    <w:p w:rsidR="00115C32" w:rsidRDefault="00CA7CFE" w:rsidP="00115C32">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15C32" w:rsidRPr="00115C32">
        <w:rPr>
          <w:rFonts w:ascii="Times New Roman" w:hAnsi="Times New Roman" w:cs="Times New Roman"/>
          <w:b/>
          <w:sz w:val="24"/>
          <w:szCs w:val="24"/>
        </w:rPr>
        <w:t>3.</w:t>
      </w:r>
      <w:r w:rsidR="00CE581C">
        <w:rPr>
          <w:rFonts w:ascii="Times New Roman" w:hAnsi="Times New Roman" w:cs="Times New Roman"/>
          <w:b/>
          <w:sz w:val="24"/>
          <w:szCs w:val="24"/>
        </w:rPr>
        <w:t xml:space="preserve"> </w:t>
      </w:r>
      <w:r w:rsidR="00115C32" w:rsidRPr="00115C32">
        <w:rPr>
          <w:rFonts w:ascii="Times New Roman" w:hAnsi="Times New Roman" w:cs="Times New Roman"/>
          <w:sz w:val="24"/>
          <w:szCs w:val="24"/>
        </w:rPr>
        <w:t xml:space="preserve">добавить пункт «Предельные минимальные и (или) максимальные размеры земельных участков с указанием территориальной зоны, в которой применяются параметры, учтенные в настоящих Правилах, принимаются в соответствии с Законом Курганской области от 02 мая 2012 года №22 «Об отдельных положениях оборота земель сельскохозяйственного назначения на территории Курганской области». </w:t>
      </w:r>
    </w:p>
    <w:p w:rsidR="00CA7CFE" w:rsidRDefault="00CA7CFE" w:rsidP="00115C32">
      <w:pPr>
        <w:spacing w:after="0" w:line="240" w:lineRule="auto"/>
        <w:rPr>
          <w:rFonts w:ascii="Times New Roman" w:hAnsi="Times New Roman" w:cs="Times New Roman"/>
          <w:sz w:val="24"/>
          <w:szCs w:val="24"/>
        </w:rPr>
      </w:pPr>
    </w:p>
    <w:p w:rsidR="00115C32" w:rsidRPr="00115C32" w:rsidRDefault="00CA7CFE" w:rsidP="00115C32">
      <w:pPr>
        <w:spacing w:after="0" w:line="240" w:lineRule="auto"/>
        <w:rPr>
          <w:rFonts w:ascii="Times New Roman" w:hAnsi="Times New Roman" w:cs="Times New Roman"/>
          <w:sz w:val="24"/>
          <w:szCs w:val="24"/>
        </w:rPr>
      </w:pPr>
      <w:r w:rsidRPr="00CA7CFE">
        <w:rPr>
          <w:rFonts w:ascii="Times New Roman" w:hAnsi="Times New Roman" w:cs="Times New Roman"/>
          <w:b/>
          <w:sz w:val="24"/>
          <w:szCs w:val="24"/>
        </w:rPr>
        <w:t>2.</w:t>
      </w:r>
      <w:r w:rsidR="00CE581C">
        <w:rPr>
          <w:rFonts w:ascii="Times New Roman" w:hAnsi="Times New Roman" w:cs="Times New Roman"/>
          <w:b/>
          <w:sz w:val="24"/>
          <w:szCs w:val="24"/>
        </w:rPr>
        <w:t xml:space="preserve"> </w:t>
      </w:r>
      <w:r w:rsidR="00115C32" w:rsidRPr="00C615BF">
        <w:rPr>
          <w:rFonts w:ascii="Times New Roman" w:hAnsi="Times New Roman" w:cs="Times New Roman"/>
          <w:b/>
          <w:sz w:val="24"/>
          <w:szCs w:val="24"/>
        </w:rPr>
        <w:t>Прочие параметры</w:t>
      </w:r>
      <w:r w:rsidR="00115C32" w:rsidRPr="00115C32">
        <w:rPr>
          <w:rFonts w:ascii="Times New Roman" w:hAnsi="Times New Roman" w:cs="Times New Roman"/>
          <w:sz w:val="24"/>
          <w:szCs w:val="24"/>
        </w:rPr>
        <w:t xml:space="preserve"> соответствуют требованиям СП 42.13330.2011, СП 30-102-99, СНиП 31-06-2009,</w:t>
      </w:r>
      <w:r w:rsidR="00CE581C">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2.4.2.2821-10, СанПиН 2.4.1.2660-10, СНиП 21-02-99*, СанПиН 2.2.1/2.1.1.1200-03, СанПиН 2.4.4.1204-03,СанПиН 2.4.3.1186-03, СанПиН 2.4.4.1251-03, СанПиН 42-125-4437-87,</w:t>
      </w:r>
      <w:r w:rsidR="00CE581C">
        <w:rPr>
          <w:rFonts w:ascii="Times New Roman" w:hAnsi="Times New Roman" w:cs="Times New Roman"/>
          <w:sz w:val="24"/>
          <w:szCs w:val="24"/>
        </w:rPr>
        <w:t xml:space="preserve"> </w:t>
      </w:r>
      <w:r w:rsidR="00115C32" w:rsidRPr="00115C32">
        <w:rPr>
          <w:rFonts w:ascii="Times New Roman" w:hAnsi="Times New Roman" w:cs="Times New Roman"/>
          <w:sz w:val="24"/>
          <w:szCs w:val="24"/>
        </w:rPr>
        <w:t>СанПиН 2.1.3.2630-10, региональным нормативам градостроительного проектирования Курганской области, размеры земельных участков, нормируются строительными и санитарными нормами и правилами.</w:t>
      </w:r>
    </w:p>
    <w:p w:rsidR="00CA7CFE" w:rsidRDefault="00CA7CFE" w:rsidP="005470C1">
      <w:pPr>
        <w:spacing w:after="0" w:line="240" w:lineRule="auto"/>
        <w:ind w:firstLine="0"/>
        <w:rPr>
          <w:rFonts w:ascii="Times New Roman" w:hAnsi="Times New Roman" w:cs="Times New Roman"/>
          <w:b/>
          <w:sz w:val="24"/>
          <w:szCs w:val="24"/>
        </w:rPr>
      </w:pPr>
    </w:p>
    <w:p w:rsidR="00762AFE" w:rsidRDefault="00115C32" w:rsidP="00115C32">
      <w:pPr>
        <w:spacing w:after="0" w:line="240" w:lineRule="auto"/>
        <w:rPr>
          <w:rFonts w:ascii="Times New Roman" w:hAnsi="Times New Roman" w:cs="Times New Roman"/>
          <w:sz w:val="24"/>
          <w:szCs w:val="24"/>
        </w:rPr>
      </w:pPr>
      <w:r w:rsidRPr="00CA7CFE">
        <w:rPr>
          <w:rFonts w:ascii="Times New Roman" w:hAnsi="Times New Roman" w:cs="Times New Roman"/>
          <w:b/>
          <w:sz w:val="24"/>
          <w:szCs w:val="24"/>
        </w:rPr>
        <w:t>3</w:t>
      </w:r>
      <w:r w:rsidR="00CA7CFE" w:rsidRPr="00CA7CFE">
        <w:rPr>
          <w:rFonts w:ascii="Times New Roman" w:hAnsi="Times New Roman" w:cs="Times New Roman"/>
          <w:b/>
          <w:sz w:val="24"/>
          <w:szCs w:val="24"/>
        </w:rPr>
        <w:t>.</w:t>
      </w:r>
      <w:r w:rsidR="00CE581C">
        <w:rPr>
          <w:rFonts w:ascii="Times New Roman" w:hAnsi="Times New Roman" w:cs="Times New Roman"/>
          <w:b/>
          <w:sz w:val="24"/>
          <w:szCs w:val="24"/>
        </w:rPr>
        <w:t xml:space="preserve"> </w:t>
      </w:r>
      <w:r w:rsidR="00C74C32">
        <w:rPr>
          <w:rFonts w:ascii="Times New Roman" w:hAnsi="Times New Roman" w:cs="Times New Roman"/>
          <w:sz w:val="24"/>
          <w:szCs w:val="24"/>
        </w:rPr>
        <w:t>Часть с</w:t>
      </w:r>
      <w:r w:rsidRPr="00115C32">
        <w:rPr>
          <w:rFonts w:ascii="Times New Roman" w:hAnsi="Times New Roman" w:cs="Times New Roman"/>
          <w:sz w:val="24"/>
          <w:szCs w:val="24"/>
        </w:rPr>
        <w:t>тать</w:t>
      </w:r>
      <w:r w:rsidR="00C74C32">
        <w:rPr>
          <w:rFonts w:ascii="Times New Roman" w:hAnsi="Times New Roman" w:cs="Times New Roman"/>
          <w:sz w:val="24"/>
          <w:szCs w:val="24"/>
        </w:rPr>
        <w:t>и</w:t>
      </w:r>
      <w:r w:rsidR="00CE581C">
        <w:rPr>
          <w:rFonts w:ascii="Times New Roman" w:hAnsi="Times New Roman" w:cs="Times New Roman"/>
          <w:sz w:val="24"/>
          <w:szCs w:val="24"/>
        </w:rPr>
        <w:t xml:space="preserve"> </w:t>
      </w:r>
      <w:r w:rsidRPr="00CA7CFE">
        <w:rPr>
          <w:rFonts w:ascii="Times New Roman" w:hAnsi="Times New Roman" w:cs="Times New Roman"/>
          <w:b/>
          <w:sz w:val="24"/>
          <w:szCs w:val="24"/>
        </w:rPr>
        <w:t xml:space="preserve">49 </w:t>
      </w:r>
      <w:r w:rsidR="00CA7CFE" w:rsidRPr="00CA7CFE">
        <w:rPr>
          <w:rFonts w:ascii="Times New Roman" w:hAnsi="Times New Roman" w:cs="Times New Roman"/>
          <w:b/>
          <w:sz w:val="24"/>
          <w:szCs w:val="24"/>
        </w:rPr>
        <w:t>«</w:t>
      </w:r>
      <w:r w:rsidRPr="00CA7CFE">
        <w:rPr>
          <w:rFonts w:ascii="Times New Roman" w:hAnsi="Times New Roman" w:cs="Times New Roman"/>
          <w:b/>
          <w:sz w:val="24"/>
          <w:szCs w:val="24"/>
        </w:rPr>
        <w:t>Градостроительные регламенты. Жилые зоны</w:t>
      </w:r>
      <w:r w:rsidR="00CA7CFE" w:rsidRPr="00CA7CFE">
        <w:rPr>
          <w:rFonts w:ascii="Times New Roman" w:hAnsi="Times New Roman" w:cs="Times New Roman"/>
          <w:b/>
          <w:sz w:val="24"/>
          <w:szCs w:val="24"/>
        </w:rPr>
        <w:t>»</w:t>
      </w:r>
      <w:r w:rsidR="00CE581C">
        <w:rPr>
          <w:rFonts w:ascii="Times New Roman" w:hAnsi="Times New Roman" w:cs="Times New Roman"/>
          <w:b/>
          <w:sz w:val="24"/>
          <w:szCs w:val="24"/>
        </w:rPr>
        <w:t xml:space="preserve"> </w:t>
      </w:r>
      <w:r w:rsidR="00C74C32">
        <w:rPr>
          <w:rFonts w:ascii="Times New Roman" w:hAnsi="Times New Roman" w:cs="Times New Roman"/>
          <w:sz w:val="24"/>
          <w:szCs w:val="24"/>
        </w:rPr>
        <w:t xml:space="preserve">Части </w:t>
      </w:r>
      <w:r w:rsidR="00C74C32">
        <w:rPr>
          <w:rFonts w:ascii="Times New Roman" w:hAnsi="Times New Roman" w:cs="Times New Roman"/>
          <w:sz w:val="24"/>
          <w:szCs w:val="24"/>
          <w:lang w:val="en-US"/>
        </w:rPr>
        <w:t>III</w:t>
      </w:r>
      <w:r w:rsidR="00C74C32">
        <w:rPr>
          <w:rFonts w:ascii="Times New Roman" w:hAnsi="Times New Roman" w:cs="Times New Roman"/>
          <w:sz w:val="24"/>
          <w:szCs w:val="24"/>
        </w:rPr>
        <w:t>Правил землепользования и застройки Лесниковского сельсовета Кетовского района</w:t>
      </w:r>
      <w:r w:rsidR="00CE581C">
        <w:rPr>
          <w:rFonts w:ascii="Times New Roman" w:hAnsi="Times New Roman" w:cs="Times New Roman"/>
          <w:sz w:val="24"/>
          <w:szCs w:val="24"/>
        </w:rPr>
        <w:t xml:space="preserve"> </w:t>
      </w:r>
      <w:r w:rsidR="00C74C32">
        <w:rPr>
          <w:rFonts w:ascii="Times New Roman" w:hAnsi="Times New Roman" w:cs="Times New Roman"/>
          <w:sz w:val="24"/>
          <w:szCs w:val="24"/>
        </w:rPr>
        <w:t>для территориальн</w:t>
      </w:r>
      <w:r w:rsidR="00C23CC9">
        <w:rPr>
          <w:rFonts w:ascii="Times New Roman" w:hAnsi="Times New Roman" w:cs="Times New Roman"/>
          <w:sz w:val="24"/>
          <w:szCs w:val="24"/>
        </w:rPr>
        <w:t>ых</w:t>
      </w:r>
      <w:r w:rsidR="00C74C32">
        <w:rPr>
          <w:rFonts w:ascii="Times New Roman" w:hAnsi="Times New Roman" w:cs="Times New Roman"/>
          <w:sz w:val="24"/>
          <w:szCs w:val="24"/>
        </w:rPr>
        <w:t xml:space="preserve"> зон </w:t>
      </w:r>
      <w:r w:rsidR="00C74C32" w:rsidRPr="00C74C32">
        <w:rPr>
          <w:rFonts w:ascii="Times New Roman" w:hAnsi="Times New Roman" w:cs="Times New Roman"/>
          <w:b/>
          <w:sz w:val="24"/>
          <w:szCs w:val="24"/>
        </w:rPr>
        <w:t>Ж</w:t>
      </w:r>
      <w:r w:rsidR="00C23CC9">
        <w:rPr>
          <w:rFonts w:ascii="Times New Roman" w:hAnsi="Times New Roman" w:cs="Times New Roman"/>
          <w:b/>
          <w:sz w:val="24"/>
          <w:szCs w:val="24"/>
        </w:rPr>
        <w:t>-</w:t>
      </w:r>
      <w:r w:rsidR="00C74C32" w:rsidRPr="00C74C32">
        <w:rPr>
          <w:rFonts w:ascii="Times New Roman" w:hAnsi="Times New Roman" w:cs="Times New Roman"/>
          <w:b/>
          <w:sz w:val="24"/>
          <w:szCs w:val="24"/>
        </w:rPr>
        <w:t>1</w:t>
      </w:r>
      <w:r w:rsidR="00C23CC9">
        <w:rPr>
          <w:rFonts w:ascii="Times New Roman" w:hAnsi="Times New Roman" w:cs="Times New Roman"/>
          <w:b/>
          <w:sz w:val="24"/>
          <w:szCs w:val="24"/>
        </w:rPr>
        <w:t>, Ж-З</w:t>
      </w:r>
      <w:r w:rsidR="00CE581C">
        <w:rPr>
          <w:rFonts w:ascii="Times New Roman" w:hAnsi="Times New Roman" w:cs="Times New Roman"/>
          <w:b/>
          <w:sz w:val="24"/>
          <w:szCs w:val="24"/>
        </w:rPr>
        <w:t xml:space="preserve"> </w:t>
      </w:r>
      <w:r w:rsidRPr="00115C32">
        <w:rPr>
          <w:rFonts w:ascii="Times New Roman" w:hAnsi="Times New Roman" w:cs="Times New Roman"/>
          <w:sz w:val="24"/>
          <w:szCs w:val="24"/>
        </w:rPr>
        <w:t>изложить в следующей редакции:</w:t>
      </w:r>
    </w:p>
    <w:p w:rsidR="00CA7CFE" w:rsidRPr="00C615BF" w:rsidRDefault="00CA7CFE" w:rsidP="00CA7CFE">
      <w:pPr>
        <w:spacing w:after="0" w:line="240" w:lineRule="auto"/>
        <w:rPr>
          <w:rFonts w:ascii="Times New Roman" w:hAnsi="Times New Roman" w:cs="Times New Roman"/>
          <w:b/>
          <w:sz w:val="10"/>
          <w:szCs w:val="10"/>
        </w:rPr>
      </w:pPr>
    </w:p>
    <w:p w:rsidR="00CA7CFE" w:rsidRPr="00CA7CFE" w:rsidRDefault="00C23CC9" w:rsidP="00C23CC9">
      <w:pPr>
        <w:spacing w:after="0" w:line="240" w:lineRule="auto"/>
        <w:rPr>
          <w:rFonts w:ascii="Times New Roman" w:hAnsi="Times New Roman" w:cs="Times New Roman"/>
          <w:b/>
          <w:sz w:val="24"/>
          <w:szCs w:val="24"/>
        </w:rPr>
      </w:pPr>
      <w:r w:rsidRPr="00C23CC9">
        <w:rPr>
          <w:rFonts w:ascii="Times New Roman" w:hAnsi="Times New Roman" w:cs="Times New Roman"/>
          <w:b/>
          <w:sz w:val="24"/>
          <w:szCs w:val="24"/>
        </w:rPr>
        <w:t>Зона застройки индивидуальными жилыми домами, малоэтажными жилыми домами блокированной застройки – Ж</w:t>
      </w:r>
      <w:r>
        <w:rPr>
          <w:rFonts w:ascii="Times New Roman" w:hAnsi="Times New Roman" w:cs="Times New Roman"/>
          <w:b/>
          <w:sz w:val="24"/>
          <w:szCs w:val="24"/>
        </w:rPr>
        <w:t>-</w:t>
      </w:r>
      <w:r w:rsidRPr="00C23CC9">
        <w:rPr>
          <w:rFonts w:ascii="Times New Roman" w:hAnsi="Times New Roman" w:cs="Times New Roman"/>
          <w:b/>
          <w:sz w:val="24"/>
          <w:szCs w:val="24"/>
        </w:rPr>
        <w:t>1</w:t>
      </w:r>
    </w:p>
    <w:p w:rsidR="00CA7CFE" w:rsidRPr="00CA7CFE" w:rsidRDefault="00CA7CFE" w:rsidP="00CA7CFE">
      <w:pPr>
        <w:spacing w:after="0" w:line="240" w:lineRule="auto"/>
        <w:ind w:firstLine="0"/>
        <w:jc w:val="right"/>
        <w:rPr>
          <w:rFonts w:ascii="Times New Roman" w:hAnsi="Times New Roman" w:cs="Times New Roman"/>
          <w:i/>
          <w:sz w:val="24"/>
          <w:szCs w:val="24"/>
        </w:rPr>
      </w:pPr>
      <w:r w:rsidRPr="00CA7CFE">
        <w:rPr>
          <w:rFonts w:ascii="Times New Roman" w:hAnsi="Times New Roman" w:cs="Times New Roman"/>
          <w:i/>
          <w:sz w:val="20"/>
          <w:szCs w:val="24"/>
        </w:rPr>
        <w:t xml:space="preserve">Таблица </w:t>
      </w:r>
      <w:r w:rsidR="000C6766">
        <w:rPr>
          <w:rFonts w:ascii="Times New Roman" w:hAnsi="Times New Roman" w:cs="Times New Roman"/>
          <w:i/>
          <w:sz w:val="20"/>
          <w:szCs w:val="24"/>
        </w:rPr>
        <w:t>5</w:t>
      </w:r>
    </w:p>
    <w:tbl>
      <w:tblPr>
        <w:tblStyle w:val="ae"/>
        <w:tblW w:w="0" w:type="auto"/>
        <w:tblLook w:val="04A0"/>
      </w:tblPr>
      <w:tblGrid>
        <w:gridCol w:w="1711"/>
        <w:gridCol w:w="713"/>
        <w:gridCol w:w="3213"/>
        <w:gridCol w:w="3934"/>
      </w:tblGrid>
      <w:tr w:rsidR="00B745C7" w:rsidTr="00B745C7">
        <w:tc>
          <w:tcPr>
            <w:tcW w:w="1711"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Код</w:t>
            </w:r>
          </w:p>
        </w:tc>
        <w:tc>
          <w:tcPr>
            <w:tcW w:w="3213"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Описание вида разрешенного использования земельного участка</w:t>
            </w:r>
          </w:p>
        </w:tc>
        <w:tc>
          <w:tcPr>
            <w:tcW w:w="3934" w:type="dxa"/>
            <w:vAlign w:val="center"/>
          </w:tcPr>
          <w:p w:rsidR="00CA7CFE" w:rsidRPr="00CA7CFE" w:rsidRDefault="00CA7CFE" w:rsidP="00CA7CFE">
            <w:pPr>
              <w:suppressAutoHyphens/>
              <w:ind w:firstLine="0"/>
              <w:jc w:val="center"/>
              <w:rPr>
                <w:rFonts w:ascii="Times New Roman" w:eastAsia="SimSun" w:hAnsi="Times New Roman" w:cs="Calibri"/>
                <w:b/>
                <w:sz w:val="20"/>
                <w:szCs w:val="20"/>
                <w:lang w:eastAsia="ar-SA"/>
              </w:rPr>
            </w:pPr>
            <w:r w:rsidRPr="00CA7CFE">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5C7" w:rsidTr="00B745C7">
        <w:trPr>
          <w:trHeight w:val="283"/>
        </w:trPr>
        <w:tc>
          <w:tcPr>
            <w:tcW w:w="1711"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213"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934" w:type="dxa"/>
            <w:vAlign w:val="center"/>
          </w:tcPr>
          <w:p w:rsidR="00CA7CFE" w:rsidRPr="00CA7CFE" w:rsidRDefault="00CA7CFE" w:rsidP="00CA7CFE">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CA7CFE" w:rsidTr="00C74C32">
        <w:trPr>
          <w:trHeight w:val="283"/>
        </w:trPr>
        <w:tc>
          <w:tcPr>
            <w:tcW w:w="9571" w:type="dxa"/>
            <w:gridSpan w:val="4"/>
            <w:vAlign w:val="center"/>
          </w:tcPr>
          <w:p w:rsidR="00CA7CFE" w:rsidRPr="00AF0350" w:rsidRDefault="00CA7CFE" w:rsidP="00CA7CFE">
            <w:pPr>
              <w:ind w:firstLine="0"/>
              <w:jc w:val="center"/>
              <w:rPr>
                <w:rFonts w:ascii="Times New Roman" w:hAnsi="Times New Roman" w:cs="Times New Roman"/>
                <w:b/>
                <w:i/>
                <w:sz w:val="20"/>
                <w:szCs w:val="20"/>
              </w:rPr>
            </w:pPr>
            <w:r w:rsidRPr="00AF0350">
              <w:rPr>
                <w:rFonts w:ascii="Times New Roman" w:hAnsi="Times New Roman" w:cs="Times New Roman"/>
                <w:b/>
                <w:i/>
                <w:szCs w:val="20"/>
              </w:rPr>
              <w:lastRenderedPageBreak/>
              <w:t>Основные виды разрешенного использования</w:t>
            </w:r>
          </w:p>
        </w:tc>
      </w:tr>
      <w:tr w:rsidR="00B745C7" w:rsidTr="00B745C7">
        <w:trPr>
          <w:trHeight w:val="283"/>
        </w:trPr>
        <w:tc>
          <w:tcPr>
            <w:tcW w:w="1711"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Для индивидуального жилищного строительства</w:t>
            </w:r>
          </w:p>
        </w:tc>
        <w:tc>
          <w:tcPr>
            <w:tcW w:w="713" w:type="dxa"/>
          </w:tcPr>
          <w:p w:rsidR="00CA7CFE" w:rsidRPr="00422318" w:rsidRDefault="00CA7CFE"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w:t>
            </w:r>
          </w:p>
        </w:tc>
        <w:tc>
          <w:tcPr>
            <w:tcW w:w="3213" w:type="dxa"/>
          </w:tcPr>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CA7CFE">
              <w:rPr>
                <w:rFonts w:ascii="Times New Roman" w:hAnsi="Times New Roman" w:cs="Times New Roman"/>
                <w:sz w:val="20"/>
                <w:szCs w:val="20"/>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выращивание иных декоративных или сельскохозяйственных культур;</w:t>
            </w:r>
          </w:p>
          <w:p w:rsidR="00CA7CFE" w:rsidRPr="00CA7CFE" w:rsidRDefault="00CA7CFE"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A7CFE">
              <w:rPr>
                <w:rFonts w:ascii="Times New Roman" w:hAnsi="Times New Roman" w:cs="Times New Roman"/>
                <w:sz w:val="20"/>
                <w:szCs w:val="20"/>
              </w:rPr>
              <w:t>размещение индивидуальных гаражей и хозяйственных построек</w:t>
            </w:r>
            <w:r>
              <w:rPr>
                <w:rFonts w:ascii="Times New Roman" w:hAnsi="Times New Roman" w:cs="Times New Roman"/>
                <w:sz w:val="20"/>
                <w:szCs w:val="20"/>
              </w:rPr>
              <w:t>.</w:t>
            </w:r>
          </w:p>
        </w:tc>
        <w:tc>
          <w:tcPr>
            <w:tcW w:w="3934" w:type="dxa"/>
          </w:tcPr>
          <w:p w:rsidR="00CA7CFE" w:rsidRPr="00CA7CFE" w:rsidRDefault="00CA7CFE"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Pr="00CA7CFE">
              <w:rPr>
                <w:rFonts w:ascii="Times New Roman" w:hAnsi="Times New Roman"/>
                <w:bCs/>
                <w:sz w:val="20"/>
              </w:rPr>
              <w:t>минимальные размеры земельного участка – 600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максимальные размеры земельного участка – 2000 кв.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минимальные отступы от границ земельного участка до жилого дома – 3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предельное количество этажей – 3;</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предельная высота зданий с мансардным завершением до конька скатной кровли –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xml:space="preserve">- </w:t>
            </w:r>
            <w:r w:rsidR="00CA7CFE" w:rsidRPr="00CA7CFE">
              <w:rPr>
                <w:rFonts w:ascii="Times New Roman" w:hAnsi="Times New Roman"/>
                <w:bCs/>
                <w:sz w:val="20"/>
              </w:rPr>
              <w:t>максимальный процент застройки земельного участка – 30 %;</w:t>
            </w:r>
          </w:p>
          <w:p w:rsidR="008B2ADB" w:rsidRDefault="00CA7CFE" w:rsidP="008B2ADB">
            <w:pPr>
              <w:autoSpaceDE w:val="0"/>
              <w:autoSpaceDN w:val="0"/>
              <w:adjustRightInd w:val="0"/>
              <w:ind w:firstLine="284"/>
              <w:contextualSpacing/>
              <w:rPr>
                <w:rFonts w:ascii="Times New Roman" w:hAnsi="Times New Roman"/>
                <w:bCs/>
                <w:color w:val="FF0000"/>
                <w:sz w:val="20"/>
              </w:rPr>
            </w:pPr>
            <w:r w:rsidRPr="008B2ADB">
              <w:rPr>
                <w:rFonts w:ascii="Times New Roman" w:hAnsi="Times New Roman"/>
                <w:bCs/>
                <w:color w:val="000000" w:themeColor="text1"/>
                <w:sz w:val="20"/>
              </w:rPr>
              <w:t>- при образовании и уточнении границ земельных участков расстояния от края проезжей части улиц до линии застройки следует принимать не менее 5 м.</w:t>
            </w:r>
          </w:p>
          <w:p w:rsidR="00CA7CFE" w:rsidRPr="00CA7CFE" w:rsidRDefault="00CA7CFE" w:rsidP="008B2ADB">
            <w:pPr>
              <w:autoSpaceDE w:val="0"/>
              <w:autoSpaceDN w:val="0"/>
              <w:adjustRightInd w:val="0"/>
              <w:ind w:firstLine="284"/>
              <w:contextualSpacing/>
              <w:rPr>
                <w:rFonts w:ascii="Times New Roman" w:hAnsi="Times New Roman"/>
                <w:bCs/>
                <w:sz w:val="20"/>
              </w:rPr>
            </w:pPr>
            <w:r w:rsidRPr="00CA7CFE">
              <w:rPr>
                <w:rFonts w:ascii="Times New Roman" w:hAnsi="Times New Roman"/>
                <w:bCs/>
                <w:sz w:val="20"/>
              </w:rPr>
              <w:t>Требования к вспомогательным строениям, сооружениям и зеленным насаждениям: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вс</w:t>
            </w:r>
            <w:r w:rsidR="00CA7CFE" w:rsidRPr="00CA7CFE">
              <w:rPr>
                <w:rFonts w:ascii="Times New Roman" w:hAnsi="Times New Roman"/>
                <w:bCs/>
                <w:sz w:val="20"/>
              </w:rPr>
              <w:t xml:space="preserve">е вспомогательные сооружения должны быть </w:t>
            </w:r>
            <w:r>
              <w:rPr>
                <w:rFonts w:ascii="Times New Roman" w:hAnsi="Times New Roman"/>
                <w:bCs/>
                <w:sz w:val="20"/>
              </w:rPr>
              <w:t>этажностью не более двух этажей;</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в</w:t>
            </w:r>
            <w:r w:rsidR="00CA7CFE" w:rsidRPr="00CA7CFE">
              <w:rPr>
                <w:rFonts w:ascii="Times New Roman" w:hAnsi="Times New Roman"/>
                <w:bCs/>
                <w:sz w:val="20"/>
              </w:rPr>
              <w:t>спомогательные строения за исключением гаражей, размещать</w:t>
            </w:r>
            <w:r>
              <w:rPr>
                <w:rFonts w:ascii="Times New Roman" w:hAnsi="Times New Roman"/>
                <w:bCs/>
                <w:sz w:val="20"/>
              </w:rPr>
              <w:t xml:space="preserve"> со стороны улиц не допускается;</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д</w:t>
            </w:r>
            <w:r w:rsidR="00CA7CFE" w:rsidRPr="00CA7CFE">
              <w:rPr>
                <w:rFonts w:ascii="Times New Roman" w:hAnsi="Times New Roman"/>
                <w:bCs/>
                <w:sz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bCs/>
                <w:sz w:val="20"/>
              </w:rPr>
              <w:t>блокировка к основному строению;</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от границы участка до хозяйственных построек (бани, гаража) – 1м., от постройки дл</w:t>
            </w:r>
            <w:r>
              <w:rPr>
                <w:rFonts w:ascii="Times New Roman" w:hAnsi="Times New Roman"/>
                <w:bCs/>
                <w:sz w:val="20"/>
              </w:rPr>
              <w:t>я содержания скота и птицы – 4м;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п</w:t>
            </w:r>
            <w:r w:rsidR="00CA7CFE" w:rsidRPr="00CA7CFE">
              <w:rPr>
                <w:rFonts w:ascii="Times New Roman" w:hAnsi="Times New Roman"/>
                <w:bCs/>
                <w:sz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bCs/>
                <w:sz w:val="20"/>
              </w:rPr>
              <w:t>жения (колодца) - не менее 15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w:t>
            </w:r>
            <w:r>
              <w:rPr>
                <w:rFonts w:ascii="Times New Roman" w:hAnsi="Times New Roman"/>
                <w:bCs/>
                <w:sz w:val="20"/>
              </w:rPr>
              <w:t>заборных колодцев не менее 20 м;</w:t>
            </w:r>
          </w:p>
          <w:p w:rsidR="00CA7CFE" w:rsidRPr="00CA7CFE" w:rsidRDefault="008B2ADB" w:rsidP="008B2ADB">
            <w:pPr>
              <w:autoSpaceDE w:val="0"/>
              <w:autoSpaceDN w:val="0"/>
              <w:adjustRightInd w:val="0"/>
              <w:ind w:firstLine="284"/>
              <w:contextualSpacing/>
              <w:jc w:val="left"/>
              <w:rPr>
                <w:rFonts w:ascii="Times New Roman" w:hAnsi="Times New Roman"/>
                <w:bCs/>
                <w:sz w:val="20"/>
              </w:rPr>
            </w:pPr>
            <w:r>
              <w:rPr>
                <w:rFonts w:ascii="Times New Roman" w:hAnsi="Times New Roman"/>
                <w:bCs/>
                <w:sz w:val="20"/>
              </w:rPr>
              <w:t>- р</w:t>
            </w:r>
            <w:r w:rsidR="00CA7CFE" w:rsidRPr="00CA7CFE">
              <w:rPr>
                <w:rFonts w:ascii="Times New Roman" w:hAnsi="Times New Roman"/>
                <w:bCs/>
                <w:sz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CA7CFE" w:rsidP="008B2ADB">
            <w:pPr>
              <w:ind w:firstLine="284"/>
              <w:jc w:val="left"/>
              <w:rPr>
                <w:rFonts w:ascii="Times New Roman" w:hAnsi="Times New Roman" w:cs="Times New Roman"/>
                <w:sz w:val="20"/>
                <w:szCs w:val="20"/>
              </w:rPr>
            </w:pPr>
            <w:r w:rsidRPr="00CA7CFE">
              <w:rPr>
                <w:rFonts w:ascii="Times New Roman" w:hAnsi="Times New Roman"/>
                <w:bCs/>
                <w:sz w:val="20"/>
              </w:rPr>
              <w:t xml:space="preserve">Расстояние от границ земельного участка до стволов высокорослых деревьев </w:t>
            </w:r>
            <w:r w:rsidRPr="00CA7CFE">
              <w:rPr>
                <w:rFonts w:ascii="Times New Roman" w:hAnsi="Times New Roman"/>
                <w:bCs/>
                <w:sz w:val="20"/>
              </w:rPr>
              <w:lastRenderedPageBreak/>
              <w:t>– 4м; среднерослых деревьев – 2м; от кустарника – 1м.</w:t>
            </w:r>
          </w:p>
        </w:tc>
      </w:tr>
      <w:tr w:rsidR="00B745C7" w:rsidTr="00B745C7">
        <w:trPr>
          <w:trHeight w:val="283"/>
        </w:trPr>
        <w:tc>
          <w:tcPr>
            <w:tcW w:w="1711"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Малоэтажная многоквартирная жилая застройка</w:t>
            </w:r>
          </w:p>
        </w:tc>
        <w:tc>
          <w:tcPr>
            <w:tcW w:w="713" w:type="dxa"/>
          </w:tcPr>
          <w:p w:rsidR="00CA7CFE" w:rsidRPr="00422318" w:rsidRDefault="008B2ADB"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2.1.1</w:t>
            </w:r>
          </w:p>
        </w:tc>
        <w:tc>
          <w:tcPr>
            <w:tcW w:w="3213" w:type="dxa"/>
          </w:tcPr>
          <w:p w:rsidR="008B2ADB" w:rsidRPr="008B2ADB" w:rsidRDefault="008B2ADB" w:rsidP="008B2AD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8B2ADB">
              <w:rPr>
                <w:rFonts w:ascii="Times New Roman" w:hAnsi="Times New Roman" w:cs="Times New Roman"/>
                <w:sz w:val="20"/>
                <w:szCs w:val="20"/>
              </w:rPr>
              <w:t>азмещение малоэтажных многоквартирных домов (многоквартирные дома высотой до 4 этажей, включая мансардный);</w:t>
            </w:r>
          </w:p>
          <w:p w:rsidR="00CA7CFE" w:rsidRPr="00CA7CFE" w:rsidRDefault="00934FA3" w:rsidP="008B2AD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8B2ADB" w:rsidRPr="008B2ADB">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не подлежит установлению;</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200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предельное количество этажей или предельная высота зданий, строений, сооружений – 4;</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30 %</w:t>
            </w:r>
            <w:r>
              <w:rPr>
                <w:rFonts w:ascii="Times New Roman" w:hAnsi="Times New Roman" w:cs="Times New Roman"/>
                <w:sz w:val="20"/>
                <w:szCs w:val="20"/>
              </w:rPr>
              <w:t>;</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78009C" w:rsidTr="00B745C7">
        <w:trPr>
          <w:trHeight w:val="283"/>
        </w:trPr>
        <w:tc>
          <w:tcPr>
            <w:tcW w:w="1711" w:type="dxa"/>
          </w:tcPr>
          <w:p w:rsidR="0078009C" w:rsidRPr="00422318" w:rsidRDefault="0078009C" w:rsidP="00CA7CFE">
            <w:pPr>
              <w:ind w:firstLine="0"/>
              <w:jc w:val="center"/>
              <w:rPr>
                <w:rFonts w:ascii="Times New Roman" w:hAnsi="Times New Roman" w:cs="Times New Roman"/>
                <w:b/>
                <w:sz w:val="18"/>
                <w:szCs w:val="20"/>
              </w:rPr>
            </w:pPr>
            <w:r w:rsidRPr="0078009C">
              <w:rPr>
                <w:rFonts w:ascii="Times New Roman" w:hAnsi="Times New Roman" w:cs="Times New Roman"/>
                <w:b/>
                <w:sz w:val="18"/>
                <w:szCs w:val="20"/>
              </w:rPr>
              <w:t>Для ведения личного подсобного хозяйства (приусадебный земельный участок)</w:t>
            </w:r>
          </w:p>
        </w:tc>
        <w:tc>
          <w:tcPr>
            <w:tcW w:w="713" w:type="dxa"/>
          </w:tcPr>
          <w:p w:rsidR="0078009C" w:rsidRPr="00422318" w:rsidRDefault="0078009C" w:rsidP="00CA7CFE">
            <w:pPr>
              <w:ind w:firstLine="0"/>
              <w:jc w:val="center"/>
              <w:rPr>
                <w:rFonts w:ascii="Times New Roman" w:hAnsi="Times New Roman" w:cs="Times New Roman"/>
                <w:b/>
                <w:sz w:val="18"/>
                <w:szCs w:val="20"/>
              </w:rPr>
            </w:pPr>
            <w:r>
              <w:rPr>
                <w:rFonts w:ascii="Times New Roman" w:hAnsi="Times New Roman" w:cs="Times New Roman"/>
                <w:b/>
                <w:sz w:val="18"/>
                <w:szCs w:val="20"/>
              </w:rPr>
              <w:t>2.2</w:t>
            </w:r>
          </w:p>
        </w:tc>
        <w:tc>
          <w:tcPr>
            <w:tcW w:w="3213"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78009C">
              <w:rPr>
                <w:rFonts w:ascii="Times New Roman" w:hAnsi="Times New Roman" w:cs="Times New Roman"/>
                <w:sz w:val="20"/>
                <w:szCs w:val="20"/>
              </w:rPr>
              <w:t>азмещение жилого дома, указанного в описании вида разрешенного использования с кодом 2.1;</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78009C">
              <w:rPr>
                <w:rFonts w:ascii="Times New Roman" w:hAnsi="Times New Roman" w:cs="Times New Roman"/>
                <w:sz w:val="20"/>
                <w:szCs w:val="20"/>
              </w:rPr>
              <w:t>роизводство сельскохозяйственной продукции;</w:t>
            </w:r>
          </w:p>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размещение гаража и иных вспомогательных сооружений;</w:t>
            </w:r>
          </w:p>
          <w:p w:rsid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78009C">
              <w:rPr>
                <w:rFonts w:ascii="Times New Roman" w:hAnsi="Times New Roman" w:cs="Times New Roman"/>
                <w:sz w:val="20"/>
                <w:szCs w:val="20"/>
              </w:rPr>
              <w:t>содержание сельскохозяйственных животных</w:t>
            </w:r>
          </w:p>
        </w:tc>
        <w:tc>
          <w:tcPr>
            <w:tcW w:w="3934" w:type="dxa"/>
          </w:tcPr>
          <w:p w:rsidR="0078009C" w:rsidRPr="0078009C" w:rsidRDefault="0078009C" w:rsidP="0078009C">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78009C">
              <w:rPr>
                <w:rFonts w:ascii="Times New Roman" w:hAnsi="Times New Roman" w:cs="Times New Roman"/>
                <w:sz w:val="20"/>
                <w:szCs w:val="20"/>
              </w:rPr>
              <w:t>инимальные размеры земельного участка – 600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максимальные размеры земельного участка – 2000 кв.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минимальные отступы от границ земельного участка до жилого дома – 3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предельное количество этажей – 3;</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максимальный процент застройки земельного участка – 30 %</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78009C" w:rsidRPr="0078009C">
              <w:rPr>
                <w:rFonts w:ascii="Times New Roman" w:hAnsi="Times New Roman" w:cs="Times New Roman"/>
                <w:sz w:val="20"/>
                <w:szCs w:val="20"/>
              </w:rPr>
              <w:t xml:space="preserve">при образовании и уточнении границ земельных участков расстояния от края проезжей части улиц до линии застройки следует принимать не менее 5 м. </w:t>
            </w:r>
          </w:p>
          <w:p w:rsidR="0078009C" w:rsidRP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Требования к вспомогательным строениям, сооружениям и зеленным насаждениям: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 xml:space="preserve">се вспомогательные сооружения должны быть </w:t>
            </w:r>
            <w:r>
              <w:rPr>
                <w:rFonts w:ascii="Times New Roman" w:hAnsi="Times New Roman" w:cs="Times New Roman"/>
                <w:sz w:val="20"/>
                <w:szCs w:val="20"/>
              </w:rPr>
              <w:t>этажностью не более двух этажей;</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в</w:t>
            </w:r>
            <w:r w:rsidR="0078009C" w:rsidRPr="0078009C">
              <w:rPr>
                <w:rFonts w:ascii="Times New Roman" w:hAnsi="Times New Roman" w:cs="Times New Roman"/>
                <w:sz w:val="20"/>
                <w:szCs w:val="20"/>
              </w:rPr>
              <w:t>спомогательные строения за исключением гаражей, размещать со стороны ули</w:t>
            </w:r>
            <w:r>
              <w:rPr>
                <w:rFonts w:ascii="Times New Roman" w:hAnsi="Times New Roman" w:cs="Times New Roman"/>
                <w:sz w:val="20"/>
                <w:szCs w:val="20"/>
              </w:rPr>
              <w:t>ц не допускается;</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д</w:t>
            </w:r>
            <w:r w:rsidR="0078009C" w:rsidRPr="0078009C">
              <w:rPr>
                <w:rFonts w:ascii="Times New Roman" w:hAnsi="Times New Roman" w:cs="Times New Roman"/>
                <w:sz w:val="20"/>
                <w:szCs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cs="Times New Roman"/>
                <w:sz w:val="20"/>
                <w:szCs w:val="20"/>
              </w:rPr>
              <w:t>блокировка к основному строению;</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от границы участка до хозяйственных построек (бани, гаража) – 1м., от постройки для содержания скота и птицы – 4</w:t>
            </w:r>
            <w:r>
              <w:rPr>
                <w:rFonts w:ascii="Times New Roman" w:hAnsi="Times New Roman" w:cs="Times New Roman"/>
                <w:sz w:val="20"/>
                <w:szCs w:val="20"/>
              </w:rPr>
              <w:t xml:space="preserve">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п</w:t>
            </w:r>
            <w:r w:rsidR="0078009C" w:rsidRPr="0078009C">
              <w:rPr>
                <w:rFonts w:ascii="Times New Roman" w:hAnsi="Times New Roman" w:cs="Times New Roman"/>
                <w:sz w:val="20"/>
                <w:szCs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cs="Times New Roman"/>
                <w:sz w:val="20"/>
                <w:szCs w:val="20"/>
              </w:rPr>
              <w:t>жения (колодца) - не менее 15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w:t>
            </w:r>
            <w:r>
              <w:rPr>
                <w:rFonts w:ascii="Times New Roman" w:hAnsi="Times New Roman" w:cs="Times New Roman"/>
                <w:sz w:val="20"/>
                <w:szCs w:val="20"/>
              </w:rPr>
              <w:t>заборных колодцев не менее 20 м;</w:t>
            </w:r>
          </w:p>
          <w:p w:rsidR="0078009C" w:rsidRPr="0078009C" w:rsidRDefault="00AF0350" w:rsidP="0078009C">
            <w:pPr>
              <w:ind w:firstLine="284"/>
              <w:jc w:val="left"/>
              <w:rPr>
                <w:rFonts w:ascii="Times New Roman" w:hAnsi="Times New Roman" w:cs="Times New Roman"/>
                <w:sz w:val="20"/>
                <w:szCs w:val="20"/>
              </w:rPr>
            </w:pPr>
            <w:r>
              <w:rPr>
                <w:rFonts w:ascii="Times New Roman" w:hAnsi="Times New Roman" w:cs="Times New Roman"/>
                <w:sz w:val="20"/>
                <w:szCs w:val="20"/>
              </w:rPr>
              <w:t>- р</w:t>
            </w:r>
            <w:r w:rsidR="0078009C" w:rsidRPr="0078009C">
              <w:rPr>
                <w:rFonts w:ascii="Times New Roman" w:hAnsi="Times New Roman" w:cs="Times New Roman"/>
                <w:sz w:val="20"/>
                <w:szCs w:val="20"/>
              </w:rPr>
              <w:t xml:space="preserve">асстояние между жилым строением </w:t>
            </w:r>
            <w:r w:rsidR="0078009C" w:rsidRPr="0078009C">
              <w:rPr>
                <w:rFonts w:ascii="Times New Roman" w:hAnsi="Times New Roman" w:cs="Times New Roman"/>
                <w:sz w:val="20"/>
                <w:szCs w:val="20"/>
              </w:rPr>
              <w:lastRenderedPageBreak/>
              <w:t>(или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Pr>
                <w:rFonts w:ascii="Times New Roman" w:hAnsi="Times New Roman" w:cs="Times New Roman"/>
                <w:sz w:val="20"/>
                <w:szCs w:val="20"/>
              </w:rPr>
              <w:t>.</w:t>
            </w:r>
          </w:p>
          <w:p w:rsidR="0078009C" w:rsidRDefault="0078009C" w:rsidP="0078009C">
            <w:pPr>
              <w:ind w:firstLine="284"/>
              <w:jc w:val="left"/>
              <w:rPr>
                <w:rFonts w:ascii="Times New Roman" w:hAnsi="Times New Roman" w:cs="Times New Roman"/>
                <w:sz w:val="20"/>
                <w:szCs w:val="20"/>
              </w:rPr>
            </w:pPr>
            <w:r w:rsidRPr="0078009C">
              <w:rPr>
                <w:rFonts w:ascii="Times New Roman" w:hAnsi="Times New Roman" w:cs="Times New Roman"/>
                <w:sz w:val="20"/>
                <w:szCs w:val="20"/>
              </w:rPr>
              <w:t>Расстояние от границ земельного участка до стволов высокорослых деревьев – 4м; среднерослых деревьев – 2м; от кустарника – 1м.</w:t>
            </w:r>
          </w:p>
        </w:tc>
      </w:tr>
      <w:tr w:rsidR="00B745C7" w:rsidTr="00B745C7">
        <w:trPr>
          <w:trHeight w:val="283"/>
        </w:trPr>
        <w:tc>
          <w:tcPr>
            <w:tcW w:w="1711"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Блокированная жилая застройка</w:t>
            </w:r>
          </w:p>
        </w:tc>
        <w:tc>
          <w:tcPr>
            <w:tcW w:w="713" w:type="dxa"/>
          </w:tcPr>
          <w:p w:rsidR="00CA7CFE" w:rsidRPr="00422318" w:rsidRDefault="00934FA3" w:rsidP="00CA7CFE">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2.3</w:t>
            </w:r>
          </w:p>
        </w:tc>
        <w:tc>
          <w:tcPr>
            <w:tcW w:w="3213"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934FA3">
              <w:rPr>
                <w:rFonts w:ascii="Times New Roman" w:hAnsi="Times New Roman" w:cs="Times New Roman"/>
                <w:sz w:val="20"/>
                <w:szCs w:val="20"/>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A7CFE" w:rsidRPr="00CA7CFE"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934" w:type="dxa"/>
          </w:tcPr>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размер земельного участка – 2000 кв.м;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минимальный размер земельного участка – 600 кв.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минимальные отступы до жилого дома от границ смежных земельных участков – 3 м;</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 xml:space="preserve">минимальный отступ от границ участков – 0 м обеспечивается только в случае примыкания со стороны блокирующих жилых блоков по границе сопряжения, при условии, обеспечивающем нормативную инсоляцию и освещенность; </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максимальный процент застройки земельного участка – 30 %</w:t>
            </w:r>
            <w:r>
              <w:rPr>
                <w:rFonts w:ascii="Times New Roman" w:hAnsi="Times New Roman" w:cs="Times New Roman"/>
                <w:sz w:val="20"/>
                <w:szCs w:val="20"/>
              </w:rPr>
              <w:t>;</w:t>
            </w:r>
          </w:p>
          <w:p w:rsidR="00934FA3" w:rsidRPr="00934FA3" w:rsidRDefault="00934FA3" w:rsidP="00934FA3">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34FA3">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 Все вспомогательные сооружения должны быть этажностью не более двух этажей.</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Вспомогательные строения за исключением гаражей, размещать со стороны улиц не допускается.</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границы участка до хозяйственных построек (бани, гаража) – 1м., от постройки для содержания скота и птицы – 4м.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w:t>
            </w:r>
          </w:p>
          <w:p w:rsidR="00934FA3" w:rsidRPr="00934FA3"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 xml:space="preserve">Расстояние между жилым строением </w:t>
            </w:r>
            <w:r w:rsidRPr="00934FA3">
              <w:rPr>
                <w:rFonts w:ascii="Times New Roman" w:hAnsi="Times New Roman" w:cs="Times New Roman"/>
                <w:sz w:val="20"/>
                <w:szCs w:val="20"/>
              </w:rPr>
              <w:lastRenderedPageBreak/>
              <w:t>(или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A7CFE" w:rsidRPr="00CA7CFE" w:rsidRDefault="00934FA3" w:rsidP="00934FA3">
            <w:pPr>
              <w:ind w:firstLine="284"/>
              <w:jc w:val="left"/>
              <w:rPr>
                <w:rFonts w:ascii="Times New Roman" w:hAnsi="Times New Roman" w:cs="Times New Roman"/>
                <w:sz w:val="20"/>
                <w:szCs w:val="20"/>
              </w:rPr>
            </w:pPr>
            <w:r w:rsidRPr="00934FA3">
              <w:rPr>
                <w:rFonts w:ascii="Times New Roman" w:hAnsi="Times New Roman" w:cs="Times New Roman"/>
                <w:sz w:val="20"/>
                <w:szCs w:val="20"/>
              </w:rPr>
              <w:t>Расстояние от границ земельного участка до стволов высокорослых деревьев – 4м; среднерослых деревьев – 2м; от кустарника – 1м.</w:t>
            </w:r>
          </w:p>
        </w:tc>
      </w:tr>
      <w:tr w:rsidR="00AF0350" w:rsidTr="00B745C7">
        <w:trPr>
          <w:trHeight w:val="283"/>
        </w:trPr>
        <w:tc>
          <w:tcPr>
            <w:tcW w:w="1711"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Предоставление коммунальных услуг</w:t>
            </w:r>
          </w:p>
        </w:tc>
        <w:tc>
          <w:tcPr>
            <w:tcW w:w="713"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3.1.1</w:t>
            </w:r>
          </w:p>
        </w:tc>
        <w:tc>
          <w:tcPr>
            <w:tcW w:w="3213" w:type="dxa"/>
          </w:tcPr>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дляобслуживания уборочной и аварийной техники, сооружений,необходимых для сбора и плавки снега)</w:t>
            </w:r>
          </w:p>
        </w:tc>
        <w:tc>
          <w:tcPr>
            <w:tcW w:w="3934" w:type="dxa"/>
          </w:tcPr>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максимальная высота здания (этажность) – не подлежит установлению;</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60%</w:t>
            </w:r>
          </w:p>
          <w:p w:rsidR="00AF0350" w:rsidRDefault="00AF0350" w:rsidP="00AA53F8">
            <w:pPr>
              <w:ind w:firstLine="284"/>
              <w:jc w:val="left"/>
              <w:rPr>
                <w:rFonts w:ascii="Times New Roman" w:hAnsi="Times New Roman" w:cs="Times New Roman"/>
                <w:sz w:val="20"/>
                <w:szCs w:val="20"/>
              </w:rPr>
            </w:pPr>
            <w:r w:rsidRPr="00B745C7">
              <w:rPr>
                <w:rFonts w:ascii="Times New Roman" w:hAnsi="Times New Roman" w:cs="Times New Roman"/>
                <w:sz w:val="20"/>
                <w:szCs w:val="20"/>
              </w:rPr>
              <w:t>Вспомогательные сооружения - код 4.9.</w:t>
            </w:r>
          </w:p>
          <w:p w:rsidR="00AF0350" w:rsidRPr="00B745C7" w:rsidRDefault="00AF0350" w:rsidP="00AA53F8">
            <w:pPr>
              <w:ind w:firstLine="284"/>
              <w:jc w:val="left"/>
              <w:rPr>
                <w:rFonts w:ascii="Times New Roman" w:hAnsi="Times New Roman" w:cs="Times New Roman"/>
                <w:sz w:val="20"/>
                <w:szCs w:val="20"/>
              </w:rPr>
            </w:pPr>
            <w:r w:rsidRPr="00B745C7">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Times New Roman" w:hAnsi="Times New Roman" w:cs="Times New Roman"/>
                <w:sz w:val="20"/>
                <w:szCs w:val="20"/>
              </w:rPr>
              <w:t>.</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Земельные участки (территории) общего пользования</w:t>
            </w:r>
          </w:p>
        </w:tc>
        <w:tc>
          <w:tcPr>
            <w:tcW w:w="713"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w:t>
            </w:r>
          </w:p>
        </w:tc>
        <w:tc>
          <w:tcPr>
            <w:tcW w:w="3213" w:type="dxa"/>
          </w:tcPr>
          <w:p w:rsidR="00AF0350" w:rsidRPr="00CA7CFE" w:rsidRDefault="00AF0350" w:rsidP="00AA53F8">
            <w:pPr>
              <w:ind w:firstLine="284"/>
              <w:jc w:val="left"/>
              <w:rPr>
                <w:rFonts w:ascii="Times New Roman" w:hAnsi="Times New Roman" w:cs="Times New Roman"/>
                <w:sz w:val="20"/>
                <w:szCs w:val="20"/>
              </w:rPr>
            </w:pPr>
            <w:r w:rsidRPr="00B745C7">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Pr>
                <w:rFonts w:ascii="Times New Roman" w:hAnsi="Times New Roman" w:cs="Times New Roman"/>
                <w:sz w:val="20"/>
                <w:szCs w:val="20"/>
              </w:rPr>
              <w:t>.</w:t>
            </w:r>
          </w:p>
        </w:tc>
        <w:tc>
          <w:tcPr>
            <w:tcW w:w="3934" w:type="dxa"/>
          </w:tcPr>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Улично-дорожная сеть</w:t>
            </w:r>
          </w:p>
        </w:tc>
        <w:tc>
          <w:tcPr>
            <w:tcW w:w="713"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b/>
                <w:sz w:val="18"/>
              </w:rPr>
              <w:t>12.0.1</w:t>
            </w:r>
          </w:p>
        </w:tc>
        <w:tc>
          <w:tcPr>
            <w:tcW w:w="3213" w:type="dxa"/>
          </w:tcPr>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B745C7">
              <w:rPr>
                <w:rFonts w:ascii="Times New Roman" w:hAnsi="Times New Roman" w:cs="Times New Roman"/>
                <w:sz w:val="20"/>
                <w:szCs w:val="20"/>
              </w:rPr>
              <w:t xml:space="preserve">азмещение придорожных стоянок (парковок) транспортных средств в границах городских улиц и дорог, за исключением </w:t>
            </w:r>
            <w:r w:rsidRPr="00B745C7">
              <w:rPr>
                <w:rFonts w:ascii="Times New Roman" w:hAnsi="Times New Roman" w:cs="Times New Roman"/>
                <w:sz w:val="20"/>
                <w:szCs w:val="20"/>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934" w:type="dxa"/>
          </w:tcPr>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745C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Благоустройство территории</w:t>
            </w:r>
          </w:p>
        </w:tc>
        <w:tc>
          <w:tcPr>
            <w:tcW w:w="713" w:type="dxa"/>
          </w:tcPr>
          <w:p w:rsidR="00AF0350" w:rsidRPr="00422318" w:rsidRDefault="00AF0350" w:rsidP="00AA53F8">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12.0.2</w:t>
            </w:r>
          </w:p>
        </w:tc>
        <w:tc>
          <w:tcPr>
            <w:tcW w:w="3213" w:type="dxa"/>
          </w:tcPr>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Р</w:t>
            </w:r>
            <w:r w:rsidRPr="00B745C7">
              <w:rPr>
                <w:rFonts w:ascii="Times New Roman" w:hAnsi="Times New Roman" w:cs="Times New Roman"/>
                <w:sz w:val="20"/>
                <w:szCs w:val="20"/>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4" w:type="dxa"/>
          </w:tcPr>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B745C7">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B745C7"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максимальное количество этажей – 1;</w:t>
            </w:r>
          </w:p>
          <w:p w:rsidR="00AF0350" w:rsidRPr="00CA7CFE" w:rsidRDefault="00AF0350" w:rsidP="00AA53F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B745C7">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900448" w:rsidRDefault="00AF0350" w:rsidP="00AA53F8">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Ведение огородничества</w:t>
            </w:r>
          </w:p>
        </w:tc>
        <w:tc>
          <w:tcPr>
            <w:tcW w:w="713" w:type="dxa"/>
          </w:tcPr>
          <w:p w:rsidR="00AF0350" w:rsidRPr="00900448" w:rsidRDefault="00AF0350" w:rsidP="00AA53F8">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13.1</w:t>
            </w:r>
          </w:p>
        </w:tc>
        <w:tc>
          <w:tcPr>
            <w:tcW w:w="3213" w:type="dxa"/>
          </w:tcPr>
          <w:p w:rsidR="00AF0350" w:rsidRPr="00900448" w:rsidRDefault="00AF0350" w:rsidP="00AA53F8">
            <w:pPr>
              <w:ind w:firstLine="284"/>
              <w:jc w:val="left"/>
              <w:rPr>
                <w:rFonts w:ascii="Times New Roman" w:hAnsi="Times New Roman" w:cs="Times New Roman"/>
                <w:sz w:val="20"/>
                <w:szCs w:val="20"/>
              </w:rPr>
            </w:pPr>
            <w:r w:rsidRPr="00900448">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4" w:type="dxa"/>
          </w:tcPr>
          <w:p w:rsidR="00AF0350" w:rsidRPr="00900448" w:rsidRDefault="00AF0350" w:rsidP="00AA53F8">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минимальные размеры земельного участка – 200 кв.м;</w:t>
            </w:r>
          </w:p>
          <w:p w:rsidR="00AF0350" w:rsidRPr="00900448" w:rsidRDefault="00AF0350" w:rsidP="00AA53F8">
            <w:pPr>
              <w:widowControl w:val="0"/>
              <w:tabs>
                <w:tab w:val="left" w:pos="512"/>
                <w:tab w:val="left" w:pos="513"/>
              </w:tabs>
              <w:autoSpaceDE w:val="0"/>
              <w:autoSpaceDN w:val="0"/>
              <w:ind w:firstLine="284"/>
              <w:jc w:val="left"/>
              <w:rPr>
                <w:rFonts w:ascii="Times New Roman" w:hAnsi="Times New Roman"/>
                <w:sz w:val="20"/>
              </w:rPr>
            </w:pPr>
            <w:r w:rsidRPr="00900448">
              <w:rPr>
                <w:rFonts w:ascii="Times New Roman" w:hAnsi="Times New Roman"/>
                <w:sz w:val="20"/>
              </w:rPr>
              <w:t>- максимальные размеры земельного участка – 1000 кв.м.</w:t>
            </w:r>
          </w:p>
          <w:p w:rsidR="00AF0350" w:rsidRPr="00900448" w:rsidRDefault="00AF0350" w:rsidP="00AA53F8">
            <w:pPr>
              <w:ind w:firstLine="284"/>
              <w:jc w:val="left"/>
              <w:rPr>
                <w:rFonts w:ascii="Times New Roman" w:hAnsi="Times New Roman" w:cs="Times New Roman"/>
                <w:sz w:val="20"/>
                <w:szCs w:val="20"/>
              </w:rPr>
            </w:pPr>
          </w:p>
        </w:tc>
      </w:tr>
      <w:tr w:rsidR="00AF0350" w:rsidTr="00AF0350">
        <w:trPr>
          <w:trHeight w:val="283"/>
        </w:trPr>
        <w:tc>
          <w:tcPr>
            <w:tcW w:w="9571" w:type="dxa"/>
            <w:gridSpan w:val="4"/>
            <w:vAlign w:val="center"/>
          </w:tcPr>
          <w:p w:rsidR="00AF0350" w:rsidRPr="00AF0350" w:rsidRDefault="00AF0350" w:rsidP="00AF0350">
            <w:pPr>
              <w:ind w:firstLine="0"/>
              <w:jc w:val="center"/>
              <w:rPr>
                <w:rFonts w:ascii="Times New Roman" w:hAnsi="Times New Roman" w:cs="Times New Roman"/>
                <w:b/>
                <w:sz w:val="20"/>
                <w:szCs w:val="20"/>
              </w:rPr>
            </w:pPr>
            <w:r w:rsidRPr="00AF0350">
              <w:rPr>
                <w:rFonts w:ascii="Times New Roman" w:hAnsi="Times New Roman" w:cs="Times New Roman"/>
                <w:b/>
                <w:i/>
                <w:szCs w:val="20"/>
              </w:rPr>
              <w:t>Условно разрешенные виды использования</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Обслуживание жилой застройки</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2.7</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максимальная высота здания (этажность)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не подлежит установлению</w:t>
            </w:r>
          </w:p>
          <w:p w:rsidR="00AF0350"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Вспомогательные сооружения - код 4.9.</w:t>
            </w:r>
          </w:p>
          <w:p w:rsidR="00AF0350" w:rsidRPr="000544B2"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AF0350">
              <w:rPr>
                <w:rFonts w:ascii="Times New Roman" w:hAnsi="Times New Roman" w:cs="Times New Roman"/>
                <w:b/>
                <w:sz w:val="18"/>
                <w:szCs w:val="20"/>
              </w:rPr>
              <w:t>Коммунальное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Pr>
                <w:rFonts w:ascii="Times New Roman" w:hAnsi="Times New Roman" w:cs="Times New Roman"/>
                <w:b/>
                <w:sz w:val="18"/>
                <w:szCs w:val="20"/>
              </w:rPr>
              <w:t>3.1</w:t>
            </w:r>
          </w:p>
        </w:tc>
        <w:tc>
          <w:tcPr>
            <w:tcW w:w="3213" w:type="dxa"/>
          </w:tcPr>
          <w:p w:rsidR="00AF0350"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AF0350">
              <w:rPr>
                <w:rFonts w:ascii="Times New Roman" w:hAnsi="Times New Roman" w:cs="Times New Roman"/>
                <w:sz w:val="20"/>
                <w:szCs w:val="20"/>
              </w:rPr>
              <w:t xml:space="preserve">азмещение зданий и сооружений в целях обеспечения </w:t>
            </w:r>
            <w:r w:rsidRPr="00AF0350">
              <w:rPr>
                <w:rFonts w:ascii="Times New Roman" w:hAnsi="Times New Roman" w:cs="Times New Roman"/>
                <w:sz w:val="20"/>
                <w:szCs w:val="20"/>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4" w:type="dxa"/>
          </w:tcPr>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F0350">
              <w:rPr>
                <w:rFonts w:ascii="Times New Roman" w:hAnsi="Times New Roman" w:cs="Times New Roman"/>
                <w:sz w:val="20"/>
                <w:szCs w:val="20"/>
              </w:rPr>
              <w:t xml:space="preserve">минимальные размеры земельного участка определяются в соответствии с </w:t>
            </w:r>
            <w:r w:rsidRPr="00AF0350">
              <w:rPr>
                <w:rFonts w:ascii="Times New Roman" w:hAnsi="Times New Roman" w:cs="Times New Roman"/>
                <w:sz w:val="20"/>
                <w:szCs w:val="20"/>
              </w:rPr>
              <w:lastRenderedPageBreak/>
              <w:t>техническими регламентами;</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максимальная высота здания (этажность) – не подлежит установлению;</w:t>
            </w:r>
          </w:p>
          <w:p w:rsidR="00AF0350" w:rsidRPr="00AF0350" w:rsidRDefault="00AF0350"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AF0350">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AF0350" w:rsidRDefault="00AF0350" w:rsidP="00AF0350">
            <w:pPr>
              <w:ind w:firstLine="284"/>
              <w:jc w:val="left"/>
              <w:rPr>
                <w:rFonts w:ascii="Times New Roman" w:hAnsi="Times New Roman" w:cs="Times New Roman"/>
                <w:sz w:val="20"/>
                <w:szCs w:val="20"/>
              </w:rPr>
            </w:pPr>
            <w:r w:rsidRPr="00AF0350">
              <w:rPr>
                <w:rFonts w:ascii="Times New Roman" w:hAnsi="Times New Roman" w:cs="Times New Roman"/>
                <w:sz w:val="20"/>
                <w:szCs w:val="20"/>
              </w:rPr>
              <w:t>Вспомогательные сооружения - код 4.9.</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р</w:t>
            </w:r>
            <w:r w:rsidR="00AF0350" w:rsidRPr="00AF0350">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AF0350" w:rsidRPr="00AF0350" w:rsidRDefault="00605F08" w:rsidP="00AF0350">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AF0350" w:rsidRPr="00AF0350">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AF0350" w:rsidTr="00B745C7">
        <w:trPr>
          <w:trHeight w:val="283"/>
        </w:trPr>
        <w:tc>
          <w:tcPr>
            <w:tcW w:w="1711"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lastRenderedPageBreak/>
              <w:t>Амбулаторно- поликлиническое обслуживание</w:t>
            </w:r>
          </w:p>
        </w:tc>
        <w:tc>
          <w:tcPr>
            <w:tcW w:w="713" w:type="dxa"/>
          </w:tcPr>
          <w:p w:rsidR="00AF0350" w:rsidRPr="00422318" w:rsidRDefault="00AF0350" w:rsidP="00BD4379">
            <w:pPr>
              <w:ind w:firstLine="0"/>
              <w:jc w:val="center"/>
              <w:rPr>
                <w:rFonts w:ascii="Times New Roman" w:hAnsi="Times New Roman" w:cs="Times New Roman"/>
                <w:b/>
                <w:sz w:val="18"/>
                <w:szCs w:val="20"/>
              </w:rPr>
            </w:pPr>
            <w:r w:rsidRPr="00422318">
              <w:rPr>
                <w:rFonts w:ascii="Times New Roman" w:hAnsi="Times New Roman" w:cs="Times New Roman"/>
                <w:b/>
                <w:sz w:val="18"/>
                <w:szCs w:val="20"/>
              </w:rPr>
              <w:t>3.4.1</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422318">
              <w:rPr>
                <w:rFonts w:ascii="Times New Roman" w:hAnsi="Times New Roman" w:cs="Times New Roman"/>
                <w:sz w:val="20"/>
                <w:szCs w:val="20"/>
              </w:rPr>
              <w:t>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4" w:type="dxa"/>
          </w:tcPr>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размер земельного участка – не подлежит установлению;</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422318"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предельное количество этажей или предельная высота зданий, строений, сооружений – не подлежит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22318">
              <w:rPr>
                <w:rFonts w:ascii="Times New Roman" w:hAnsi="Times New Roman" w:cs="Times New Roman"/>
                <w:sz w:val="20"/>
                <w:szCs w:val="20"/>
              </w:rPr>
              <w:t>максимальный процент застройки в границах земельного участка – 60%</w:t>
            </w:r>
            <w:r>
              <w:rPr>
                <w:rFonts w:ascii="Times New Roman" w:hAnsi="Times New Roman" w:cs="Times New Roman"/>
                <w:sz w:val="20"/>
                <w:szCs w:val="20"/>
              </w:rPr>
              <w:t>.</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Магазины</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4.4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азмещение объектов капитального строительства, предназначенных для продажи товаров, торговая площадь которых составляет до 5000 кв. м</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для объектов торгового назначения (для киосков) – 100 кв.м.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киосков) – 300 кв.м.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для объектов торгового назначения (для магазинов) – 300 кв.м.</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максимальные размеры земельного участка для объектов торгового назначения (для магазинов) – не подлежат установлению</w:t>
            </w:r>
            <w:r>
              <w:rPr>
                <w:rFonts w:ascii="Times New Roman" w:hAnsi="Times New Roman" w:cs="Times New Roman"/>
                <w:sz w:val="20"/>
                <w:szCs w:val="20"/>
              </w:rPr>
              <w:t>;</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предельное количество этажей – 3;</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60 %</w:t>
            </w:r>
            <w:r>
              <w:rPr>
                <w:rFonts w:ascii="Times New Roman" w:hAnsi="Times New Roman" w:cs="Times New Roman"/>
                <w:sz w:val="20"/>
                <w:szCs w:val="20"/>
              </w:rPr>
              <w:t>;</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 xml:space="preserve">при образовании и уточнении границ земельных участков расстояния от края проезжей части улиц до линии застройки </w:t>
            </w:r>
            <w:r w:rsidRPr="000544B2">
              <w:rPr>
                <w:rFonts w:ascii="Times New Roman" w:hAnsi="Times New Roman" w:cs="Times New Roman"/>
                <w:sz w:val="20"/>
                <w:szCs w:val="20"/>
              </w:rPr>
              <w:lastRenderedPageBreak/>
              <w:t>следует принимать не менее 5 м.</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lastRenderedPageBreak/>
              <w:t>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5.1.3</w:t>
            </w:r>
          </w:p>
        </w:tc>
        <w:tc>
          <w:tcPr>
            <w:tcW w:w="3213" w:type="dxa"/>
          </w:tcPr>
          <w:p w:rsidR="00AF0350" w:rsidRPr="00CA7CFE" w:rsidRDefault="00AF0350" w:rsidP="00BD4379">
            <w:pPr>
              <w:ind w:firstLine="284"/>
              <w:jc w:val="left"/>
              <w:rPr>
                <w:rFonts w:ascii="Times New Roman" w:hAnsi="Times New Roman" w:cs="Times New Roman"/>
                <w:sz w:val="20"/>
                <w:szCs w:val="20"/>
              </w:rPr>
            </w:pPr>
            <w:r w:rsidRPr="000544B2">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предельные размеры земельных участков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0544B2">
              <w:rPr>
                <w:rFonts w:ascii="Times New Roman" w:hAnsi="Times New Roman" w:cs="Times New Roman"/>
                <w:sz w:val="20"/>
                <w:szCs w:val="20"/>
              </w:rPr>
              <w:t>инимальные отступы от границ земельного участка в целях определения места допустимого размещения объекта – не подлежат установлению;</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не подлежит установлению</w:t>
            </w:r>
          </w:p>
        </w:tc>
      </w:tr>
      <w:tr w:rsidR="00AF0350" w:rsidTr="00B745C7">
        <w:trPr>
          <w:trHeight w:val="283"/>
        </w:trPr>
        <w:tc>
          <w:tcPr>
            <w:tcW w:w="1711"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Оборудованные площадки для занятий спортом</w:t>
            </w:r>
          </w:p>
        </w:tc>
        <w:tc>
          <w:tcPr>
            <w:tcW w:w="713" w:type="dxa"/>
          </w:tcPr>
          <w:p w:rsidR="00AF0350" w:rsidRPr="000544B2" w:rsidRDefault="00AF0350" w:rsidP="00BD4379">
            <w:pPr>
              <w:ind w:firstLine="0"/>
              <w:jc w:val="center"/>
              <w:rPr>
                <w:rFonts w:ascii="Times New Roman" w:hAnsi="Times New Roman" w:cs="Times New Roman"/>
                <w:b/>
                <w:sz w:val="18"/>
                <w:szCs w:val="20"/>
              </w:rPr>
            </w:pPr>
            <w:r w:rsidRPr="000544B2">
              <w:rPr>
                <w:rFonts w:ascii="Times New Roman" w:hAnsi="Times New Roman" w:cs="Times New Roman"/>
                <w:b/>
                <w:sz w:val="18"/>
                <w:szCs w:val="20"/>
              </w:rPr>
              <w:t>5.1.4</w:t>
            </w:r>
          </w:p>
        </w:tc>
        <w:tc>
          <w:tcPr>
            <w:tcW w:w="3213" w:type="dxa"/>
          </w:tcPr>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544B2">
              <w:rPr>
                <w:rFonts w:ascii="Times New Roman" w:hAnsi="Times New Roman" w:cs="Times New Roman"/>
                <w:sz w:val="20"/>
                <w:szCs w:val="20"/>
              </w:rPr>
              <w:t>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34" w:type="dxa"/>
          </w:tcPr>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размер земельного участка – не подлежит установлению;</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допустимого размещения зданий, строений, сооружений:</w:t>
            </w:r>
          </w:p>
          <w:p w:rsidR="00AF0350" w:rsidRPr="000544B2"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F0350" w:rsidRPr="00CA7CFE" w:rsidRDefault="00AF0350"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544B2">
              <w:rPr>
                <w:rFonts w:ascii="Times New Roman" w:hAnsi="Times New Roman" w:cs="Times New Roman"/>
                <w:sz w:val="20"/>
                <w:szCs w:val="20"/>
              </w:rPr>
              <w:t>максимальный процент застройки земельного участка – 60 %</w:t>
            </w:r>
          </w:p>
        </w:tc>
      </w:tr>
    </w:tbl>
    <w:p w:rsidR="00C615BF" w:rsidRPr="00C615BF" w:rsidRDefault="00C615BF" w:rsidP="00AF0350">
      <w:pPr>
        <w:tabs>
          <w:tab w:val="center" w:pos="5032"/>
        </w:tabs>
        <w:spacing w:after="0" w:line="240" w:lineRule="auto"/>
        <w:rPr>
          <w:rFonts w:ascii="Times New Roman" w:hAnsi="Times New Roman" w:cs="Times New Roman"/>
          <w:b/>
          <w:sz w:val="10"/>
          <w:szCs w:val="10"/>
        </w:rPr>
      </w:pPr>
    </w:p>
    <w:p w:rsidR="000544B2" w:rsidRPr="000544B2" w:rsidRDefault="000544B2" w:rsidP="00AF0350">
      <w:pPr>
        <w:tabs>
          <w:tab w:val="center" w:pos="5032"/>
        </w:tabs>
        <w:spacing w:after="0" w:line="240" w:lineRule="auto"/>
        <w:rPr>
          <w:rFonts w:ascii="Times New Roman" w:hAnsi="Times New Roman" w:cs="Times New Roman"/>
          <w:b/>
          <w:szCs w:val="24"/>
        </w:rPr>
      </w:pPr>
      <w:r w:rsidRPr="000544B2">
        <w:rPr>
          <w:rFonts w:ascii="Times New Roman" w:hAnsi="Times New Roman" w:cs="Times New Roman"/>
          <w:b/>
          <w:szCs w:val="24"/>
        </w:rPr>
        <w:t>Примечание:</w:t>
      </w:r>
    </w:p>
    <w:p w:rsidR="000544B2" w:rsidRPr="000544B2" w:rsidRDefault="000544B2" w:rsidP="000544B2">
      <w:pPr>
        <w:spacing w:after="0" w:line="240" w:lineRule="auto"/>
        <w:rPr>
          <w:rFonts w:ascii="Times New Roman" w:hAnsi="Times New Roman" w:cs="Times New Roman"/>
          <w:szCs w:val="24"/>
        </w:rPr>
      </w:pPr>
      <w:r w:rsidRPr="000544B2">
        <w:rPr>
          <w:rFonts w:ascii="Times New Roman" w:hAnsi="Times New Roman" w:cs="Times New Roman"/>
          <w:b/>
          <w:szCs w:val="24"/>
        </w:rPr>
        <w:t>1)</w:t>
      </w:r>
      <w:r w:rsidRPr="000544B2">
        <w:rPr>
          <w:rFonts w:ascii="Times New Roman" w:hAnsi="Times New Roman" w:cs="Times New Roman"/>
          <w:szCs w:val="24"/>
        </w:rPr>
        <w:t xml:space="preserve"> Размещение объектов недвижимости, размещение которых предусмотрено видами разрешенного использования («Магазины»),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C615BF" w:rsidRDefault="000544B2" w:rsidP="005470C1">
      <w:pPr>
        <w:spacing w:after="0" w:line="240" w:lineRule="auto"/>
        <w:rPr>
          <w:rFonts w:ascii="Times New Roman" w:hAnsi="Times New Roman" w:cs="Times New Roman"/>
          <w:szCs w:val="24"/>
        </w:rPr>
      </w:pPr>
      <w:r w:rsidRPr="000544B2">
        <w:rPr>
          <w:rFonts w:ascii="Times New Roman" w:hAnsi="Times New Roman" w:cs="Times New Roman"/>
          <w:b/>
          <w:szCs w:val="24"/>
        </w:rPr>
        <w:t>2)</w:t>
      </w:r>
      <w:r w:rsidRPr="000544B2">
        <w:rPr>
          <w:rFonts w:ascii="Times New Roman" w:hAnsi="Times New Roman" w:cs="Times New Roman"/>
          <w:szCs w:val="24"/>
        </w:rPr>
        <w:t xml:space="preserve"> Содержание видов разрешенного использования, перечисленных в настоящей таблице, допускает без отдельного указания в таблице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r>
        <w:rPr>
          <w:rFonts w:ascii="Times New Roman" w:hAnsi="Times New Roman" w:cs="Times New Roman"/>
          <w:szCs w:val="24"/>
        </w:rPr>
        <w:t>.</w:t>
      </w:r>
    </w:p>
    <w:p w:rsidR="005470C1" w:rsidRPr="005470C1" w:rsidRDefault="005470C1" w:rsidP="005470C1">
      <w:pPr>
        <w:spacing w:after="0" w:line="240" w:lineRule="auto"/>
        <w:rPr>
          <w:rFonts w:ascii="Times New Roman" w:hAnsi="Times New Roman" w:cs="Times New Roman"/>
          <w:szCs w:val="24"/>
        </w:rPr>
      </w:pPr>
    </w:p>
    <w:p w:rsidR="00C23CC9" w:rsidRDefault="00C23CC9" w:rsidP="00C23CC9">
      <w:pPr>
        <w:spacing w:after="0" w:line="240" w:lineRule="auto"/>
        <w:rPr>
          <w:rFonts w:ascii="Times New Roman" w:hAnsi="Times New Roman" w:cs="Times New Roman"/>
          <w:b/>
          <w:sz w:val="24"/>
          <w:szCs w:val="24"/>
        </w:rPr>
      </w:pPr>
      <w:r>
        <w:rPr>
          <w:rFonts w:ascii="Times New Roman" w:hAnsi="Times New Roman" w:cs="Times New Roman"/>
          <w:b/>
          <w:sz w:val="24"/>
          <w:szCs w:val="24"/>
        </w:rPr>
        <w:t>Зона многоквартирной секционной жилой застройки 2-5 этажей – Ж-3</w:t>
      </w:r>
    </w:p>
    <w:p w:rsidR="00BD4379" w:rsidRPr="00C615BF" w:rsidRDefault="00BD4379" w:rsidP="00C23CC9">
      <w:pPr>
        <w:spacing w:after="0" w:line="240" w:lineRule="auto"/>
        <w:rPr>
          <w:rFonts w:ascii="Times New Roman" w:hAnsi="Times New Roman" w:cs="Times New Roman"/>
          <w:sz w:val="10"/>
          <w:szCs w:val="10"/>
        </w:rPr>
      </w:pPr>
    </w:p>
    <w:p w:rsidR="00C23CC9" w:rsidRPr="00C23CC9" w:rsidRDefault="00C23CC9" w:rsidP="00C23CC9">
      <w:pPr>
        <w:spacing w:after="0" w:line="240" w:lineRule="auto"/>
        <w:rPr>
          <w:rFonts w:ascii="Times New Roman" w:hAnsi="Times New Roman" w:cs="Times New Roman"/>
          <w:sz w:val="24"/>
          <w:szCs w:val="24"/>
        </w:rPr>
      </w:pPr>
      <w:r w:rsidRPr="00C23CC9">
        <w:rPr>
          <w:rFonts w:ascii="Times New Roman" w:hAnsi="Times New Roman" w:cs="Times New Roman"/>
          <w:sz w:val="24"/>
          <w:szCs w:val="24"/>
        </w:rPr>
        <w:t>Зона многоквартирной секционной жилой застройки 2 – 5 этажей – территории, застроенные или планируемые к застройке многоквартирными секционными жилыми домами не выше 5-и этажей</w:t>
      </w:r>
    </w:p>
    <w:p w:rsidR="00C23CC9" w:rsidRDefault="00C23CC9" w:rsidP="00C23CC9">
      <w:pPr>
        <w:spacing w:after="0" w:line="240" w:lineRule="auto"/>
        <w:ind w:firstLine="0"/>
        <w:jc w:val="right"/>
        <w:rPr>
          <w:rFonts w:ascii="Times New Roman" w:hAnsi="Times New Roman" w:cs="Times New Roman"/>
          <w:i/>
          <w:sz w:val="24"/>
          <w:szCs w:val="24"/>
        </w:rPr>
      </w:pPr>
      <w:r>
        <w:rPr>
          <w:rFonts w:ascii="Times New Roman" w:hAnsi="Times New Roman" w:cs="Times New Roman"/>
          <w:i/>
          <w:sz w:val="20"/>
          <w:szCs w:val="24"/>
        </w:rPr>
        <w:t>Таблица 13</w:t>
      </w:r>
    </w:p>
    <w:tbl>
      <w:tblPr>
        <w:tblStyle w:val="ae"/>
        <w:tblW w:w="0" w:type="auto"/>
        <w:tblLook w:val="04A0"/>
      </w:tblPr>
      <w:tblGrid>
        <w:gridCol w:w="1763"/>
        <w:gridCol w:w="709"/>
        <w:gridCol w:w="3288"/>
        <w:gridCol w:w="3811"/>
      </w:tblGrid>
      <w:tr w:rsidR="00C23CC9" w:rsidTr="00C812AA">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Код</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Описание вида разрешенного использования земельного участка</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3CC9"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Default="00C23CC9">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C23CC9" w:rsidTr="00C23CC9">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3CC9" w:rsidRPr="00605F08" w:rsidRDefault="00C23CC9">
            <w:pPr>
              <w:ind w:firstLine="0"/>
              <w:jc w:val="center"/>
              <w:rPr>
                <w:rFonts w:ascii="Times New Roman" w:hAnsi="Times New Roman" w:cs="Times New Roman"/>
                <w:b/>
                <w:i/>
                <w:sz w:val="20"/>
                <w:szCs w:val="20"/>
              </w:rPr>
            </w:pPr>
            <w:r w:rsidRPr="00605F08">
              <w:rPr>
                <w:rFonts w:ascii="Times New Roman" w:hAnsi="Times New Roman" w:cs="Times New Roman"/>
                <w:b/>
                <w:i/>
                <w:szCs w:val="20"/>
              </w:rPr>
              <w:t>Основные виды разрешенного использования</w:t>
            </w:r>
          </w:p>
        </w:tc>
      </w:tr>
      <w:tr w:rsidR="00C23CC9"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CC9" w:rsidRPr="00C23CC9" w:rsidRDefault="00C23CC9">
            <w:pPr>
              <w:ind w:firstLine="0"/>
              <w:jc w:val="center"/>
              <w:rPr>
                <w:rFonts w:ascii="Times New Roman" w:hAnsi="Times New Roman" w:cs="Times New Roman"/>
                <w:b/>
                <w:sz w:val="18"/>
                <w:szCs w:val="20"/>
              </w:rPr>
            </w:pPr>
            <w:r w:rsidRPr="00C23CC9">
              <w:rPr>
                <w:rFonts w:ascii="Times New Roman" w:hAnsi="Times New Roman" w:cs="Times New Roman"/>
                <w:b/>
                <w:sz w:val="18"/>
                <w:szCs w:val="20"/>
              </w:rPr>
              <w:t>Блокированная жилая застройка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CC9" w:rsidRPr="00C23CC9" w:rsidRDefault="00C23CC9">
            <w:pPr>
              <w:ind w:firstLine="0"/>
              <w:jc w:val="center"/>
              <w:rPr>
                <w:rFonts w:ascii="Times New Roman" w:hAnsi="Times New Roman" w:cs="Times New Roman"/>
                <w:b/>
                <w:sz w:val="18"/>
                <w:szCs w:val="20"/>
              </w:rPr>
            </w:pPr>
            <w:r>
              <w:rPr>
                <w:rFonts w:ascii="Times New Roman" w:hAnsi="Times New Roman" w:cs="Times New Roman"/>
                <w:b/>
                <w:sz w:val="18"/>
                <w:szCs w:val="20"/>
              </w:rPr>
              <w:t>2.3</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605F08">
              <w:rPr>
                <w:rFonts w:ascii="Times New Roman" w:hAnsi="Times New Roman" w:cs="Times New Roman"/>
                <w:sz w:val="20"/>
                <w:szCs w:val="20"/>
              </w:rPr>
              <w:t xml:space="preserve">азмещение жилого дома, имеющего одну или несколько общих стен с соседними жилыми домами (количеством этажей не </w:t>
            </w:r>
            <w:r w:rsidRPr="00605F08">
              <w:rPr>
                <w:rFonts w:ascii="Times New Roman" w:hAnsi="Times New Roman" w:cs="Times New Roman"/>
                <w:sz w:val="20"/>
                <w:szCs w:val="20"/>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разведение декоративных и плодовых деревьев, овощных и ягодных культур;</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размещение индивидуальных гаражей и иных вспомогательных сооружений;</w:t>
            </w:r>
          </w:p>
          <w:p w:rsidR="00C23CC9"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обустройство спортивных и детских площадок, площадок для отдыха</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05F08">
              <w:rPr>
                <w:rFonts w:ascii="Times New Roman" w:hAnsi="Times New Roman" w:cs="Times New Roman"/>
                <w:sz w:val="20"/>
                <w:szCs w:val="20"/>
              </w:rPr>
              <w:t>максимальный размер земельного участка – 2000 кв.м;</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минимальный размер земельного участка – 600 кв. м;</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05F08">
              <w:rPr>
                <w:rFonts w:ascii="Times New Roman" w:hAnsi="Times New Roman" w:cs="Times New Roman"/>
                <w:sz w:val="20"/>
                <w:szCs w:val="20"/>
              </w:rPr>
              <w:t>минимальные отступы до жилого дома от границ смежных земельных участков – 3 м;</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 xml:space="preserve">минимальный отступ от границ участков – 0 м обеспечивается только в случае примыкания со стороны блокирующих жилых блоков по границе сопряжения, при условии обеспечивающем нормативную инсоляцию и освещенность; </w:t>
            </w:r>
          </w:p>
          <w:p w:rsidR="00605F08" w:rsidRP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605F08" w:rsidRDefault="00605F08" w:rsidP="00605F0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605F08">
              <w:rPr>
                <w:rFonts w:ascii="Times New Roman" w:hAnsi="Times New Roman" w:cs="Times New Roman"/>
                <w:sz w:val="20"/>
                <w:szCs w:val="20"/>
              </w:rPr>
              <w:t xml:space="preserve">при образовании и уточнении границ земельных участков расстояния от края проезжей части улиц до линии застройки следует принимать не менее 5 м. </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Все вспомогательные сооружения должны быть этажностью не более двух этажей.</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Вспомогательные строения за исключением гаражей, размещать со стороны улиц не допускается.</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Расстояние от границы участка до хозяйственных построек (бани, гаража) – 1м, от постройки для содержания скота и птицы – 4м.</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w:t>
            </w:r>
          </w:p>
          <w:p w:rsidR="00605F08" w:rsidRPr="00605F08"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23CC9" w:rsidRPr="00C23CC9" w:rsidRDefault="00605F08" w:rsidP="00605F08">
            <w:pPr>
              <w:ind w:firstLine="284"/>
              <w:jc w:val="left"/>
              <w:rPr>
                <w:rFonts w:ascii="Times New Roman" w:hAnsi="Times New Roman" w:cs="Times New Roman"/>
                <w:sz w:val="20"/>
                <w:szCs w:val="20"/>
              </w:rPr>
            </w:pPr>
            <w:r w:rsidRPr="00605F08">
              <w:rPr>
                <w:rFonts w:ascii="Times New Roman" w:hAnsi="Times New Roman" w:cs="Times New Roman"/>
                <w:sz w:val="20"/>
                <w:szCs w:val="20"/>
              </w:rPr>
              <w:t>Расстояние от границ земельного участка до стволов высокорослых деревьев – 4м; среднерослых деревьев – 2м; от кустарника – 1м.</w:t>
            </w:r>
          </w:p>
        </w:tc>
      </w:tr>
      <w:tr w:rsidR="00C23CC9"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CC9" w:rsidRDefault="00C23CC9">
            <w:pPr>
              <w:ind w:firstLine="0"/>
              <w:jc w:val="center"/>
              <w:rPr>
                <w:rFonts w:ascii="Times New Roman" w:hAnsi="Times New Roman" w:cs="Times New Roman"/>
                <w:b/>
                <w:sz w:val="18"/>
                <w:szCs w:val="20"/>
              </w:rPr>
            </w:pPr>
            <w:r w:rsidRPr="00C23CC9">
              <w:rPr>
                <w:rFonts w:ascii="Times New Roman" w:hAnsi="Times New Roman" w:cs="Times New Roman"/>
                <w:b/>
                <w:sz w:val="18"/>
                <w:szCs w:val="20"/>
              </w:rPr>
              <w:lastRenderedPageBreak/>
              <w:t>Среднеэтажная жилая застройка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CC9" w:rsidRDefault="00C23CC9">
            <w:pPr>
              <w:ind w:firstLine="0"/>
              <w:jc w:val="center"/>
              <w:rPr>
                <w:rFonts w:ascii="Times New Roman" w:hAnsi="Times New Roman" w:cs="Times New Roman"/>
                <w:b/>
                <w:sz w:val="18"/>
                <w:szCs w:val="20"/>
              </w:rPr>
            </w:pPr>
            <w:r w:rsidRPr="00C23CC9">
              <w:rPr>
                <w:rFonts w:ascii="Times New Roman" w:hAnsi="Times New Roman" w:cs="Times New Roman"/>
                <w:b/>
                <w:sz w:val="18"/>
                <w:szCs w:val="20"/>
              </w:rPr>
              <w:t>2.5</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CC9" w:rsidRPr="00C23CC9" w:rsidRDefault="00C23CC9" w:rsidP="00C23CC9">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C23CC9">
              <w:rPr>
                <w:rFonts w:ascii="Times New Roman" w:hAnsi="Times New Roman" w:cs="Times New Roman"/>
                <w:sz w:val="20"/>
                <w:szCs w:val="20"/>
              </w:rPr>
              <w:t xml:space="preserve">азмещение жилых домов, предназначенных для разделения на квартиры, каждая из которых </w:t>
            </w:r>
            <w:r w:rsidRPr="00C23CC9">
              <w:rPr>
                <w:rFonts w:ascii="Times New Roman" w:hAnsi="Times New Roman" w:cs="Times New Roman"/>
                <w:sz w:val="20"/>
                <w:szCs w:val="20"/>
              </w:rPr>
              <w:lastRenderedPageBreak/>
              <w:t>пригодна для постоянного проживания (жилые дома высотой не выше восьми надземных этажей, разделенных на две и более квартиры);</w:t>
            </w:r>
          </w:p>
          <w:p w:rsidR="00C23CC9" w:rsidRPr="00C23CC9" w:rsidRDefault="00C23CC9" w:rsidP="00C23CC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23CC9">
              <w:rPr>
                <w:rFonts w:ascii="Times New Roman" w:hAnsi="Times New Roman" w:cs="Times New Roman"/>
                <w:sz w:val="20"/>
                <w:szCs w:val="20"/>
              </w:rPr>
              <w:t>благоустройство и озеленение; размещение подземных гаражей и автостоянок;</w:t>
            </w:r>
          </w:p>
          <w:p w:rsidR="00C23CC9" w:rsidRDefault="00C23CC9" w:rsidP="00C23CC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C23CC9">
              <w:rPr>
                <w:rFonts w:ascii="Times New Roman" w:hAnsi="Times New Roman" w:cs="Times New Roman"/>
                <w:sz w:val="20"/>
                <w:szCs w:val="20"/>
              </w:rPr>
              <w:t>обустройство спортивных и детских площадок, площадок отдыха; размещение объектов обслуживания жилой застройки во встроенных, пристроенныхивстроенно-пристроенныхпомещениях многоквартирного дома, если общая площадьтакихпомещенийв многоквартирномдомене составляетболее20%общейплощади помещений дома</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lastRenderedPageBreak/>
              <w:t>Этажность дома – не выше 5 надземных</w:t>
            </w:r>
            <w:r>
              <w:rPr>
                <w:rFonts w:ascii="Times New Roman" w:hAnsi="Times New Roman" w:cs="Times New Roman"/>
                <w:sz w:val="20"/>
                <w:szCs w:val="20"/>
              </w:rPr>
              <w:t xml:space="preserve"> этажей, в том числе мансардный.</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lastRenderedPageBreak/>
              <w:t>Размеры земельных участков, предоставляемых для многоквартирных жилых домов, определяются документацией по планировке территории и в соответствии с требованиями настоящих нормативов, при этом минимальная площадь земельного участка 600 кв. м, максимальная – не подлежит установлению, максимальный процент застройки земельного участка 60%, минимальные отступ от границы земельного участка в целях определения места допустимого размещения объекта – 3 м.</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Расчёт площади нормируемых элементов дворовой территории осуществляется в соответствии с нормами, приведенными в таблице 10 региональных нормативов градостроительного пр</w:t>
            </w:r>
            <w:r>
              <w:rPr>
                <w:rFonts w:ascii="Times New Roman" w:hAnsi="Times New Roman" w:cs="Times New Roman"/>
                <w:sz w:val="20"/>
                <w:szCs w:val="20"/>
              </w:rPr>
              <w:t>оектирования Курганской области.</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Жилые здания с квартирами в первых этажах следует располагать, как правило, с отступом от красных линий.</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Запрещается размещение жилых помещений в цокольных и подвальных этажах.</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Размещение встроенно-пристроенных нежилых объектов допускается при условии выполнения норм пожарной безопасности в соответствии с требованиями Технического регламента пожарной безопасности в том числе:</w:t>
            </w:r>
          </w:p>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0323E">
              <w:rPr>
                <w:rFonts w:ascii="Times New Roman" w:hAnsi="Times New Roman" w:cs="Times New Roman"/>
                <w:sz w:val="20"/>
                <w:szCs w:val="20"/>
              </w:rPr>
              <w:t>обособленные от жилой территории входы для посетителей;</w:t>
            </w:r>
          </w:p>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0323E">
              <w:rPr>
                <w:rFonts w:ascii="Times New Roman" w:hAnsi="Times New Roman" w:cs="Times New Roman"/>
                <w:sz w:val="20"/>
                <w:szCs w:val="20"/>
              </w:rPr>
              <w:t xml:space="preserve">обособленные подъезды и площадки для парковки автомобилей, </w:t>
            </w:r>
            <w:r>
              <w:rPr>
                <w:rFonts w:ascii="Times New Roman" w:hAnsi="Times New Roman" w:cs="Times New Roman"/>
                <w:sz w:val="20"/>
                <w:szCs w:val="20"/>
              </w:rPr>
              <w:t>обслуживающих встроенный объект.</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Доля нежилого фонда в общем объеме фонда на участке жилой застройки не должна превышать 20%.</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 xml:space="preserve">Минимально допустимые расстояния (бытовые разрывы) между длинными сторонами секционных жилых зданий </w:t>
            </w:r>
            <w:r w:rsidRPr="0040323E">
              <w:rPr>
                <w:rFonts w:ascii="Times New Roman" w:hAnsi="Times New Roman" w:cs="Times New Roman"/>
                <w:sz w:val="20"/>
                <w:szCs w:val="20"/>
              </w:rPr>
              <w:lastRenderedPageBreak/>
              <w:t>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C23CC9"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Минимально допустимые расстояния от окон жилых и общественных зданий до площадок следует принимать по Таблице 16.</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FF2668" w:rsidRDefault="00FF2668">
            <w:pPr>
              <w:ind w:firstLine="0"/>
              <w:jc w:val="center"/>
              <w:rPr>
                <w:rFonts w:ascii="Times New Roman" w:hAnsi="Times New Roman" w:cs="Times New Roman"/>
                <w:b/>
                <w:sz w:val="18"/>
                <w:szCs w:val="20"/>
              </w:rPr>
            </w:pPr>
            <w:r w:rsidRPr="00FF2668">
              <w:rPr>
                <w:rFonts w:ascii="Times New Roman" w:hAnsi="Times New Roman" w:cs="Times New Roman"/>
                <w:b/>
                <w:sz w:val="18"/>
                <w:szCs w:val="20"/>
              </w:rPr>
              <w:lastRenderedPageBreak/>
              <w:t>Обслуживание жилой застройки</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pPr>
              <w:ind w:firstLine="0"/>
              <w:jc w:val="center"/>
              <w:rPr>
                <w:rFonts w:ascii="Times New Roman" w:hAnsi="Times New Roman" w:cs="Times New Roman"/>
                <w:b/>
                <w:sz w:val="18"/>
                <w:szCs w:val="20"/>
              </w:rPr>
            </w:pPr>
            <w:r>
              <w:rPr>
                <w:rFonts w:ascii="Times New Roman" w:hAnsi="Times New Roman" w:cs="Times New Roman"/>
                <w:b/>
                <w:sz w:val="18"/>
                <w:szCs w:val="20"/>
              </w:rPr>
              <w:t>2.7</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rsidP="001B6D5B">
            <w:pPr>
              <w:ind w:firstLine="284"/>
              <w:jc w:val="left"/>
              <w:rPr>
                <w:rFonts w:ascii="Times New Roman" w:hAnsi="Times New Roman" w:cs="Times New Roman"/>
                <w:sz w:val="20"/>
                <w:szCs w:val="20"/>
              </w:rPr>
            </w:pPr>
            <w:r>
              <w:rPr>
                <w:rFonts w:ascii="Times New Roman" w:hAnsi="Times New Roman" w:cs="Times New Roman"/>
                <w:sz w:val="20"/>
                <w:szCs w:val="20"/>
              </w:rPr>
              <w:t>Р</w:t>
            </w:r>
            <w:r w:rsidRPr="00FF2668">
              <w:rPr>
                <w:rFonts w:ascii="Times New Roman" w:hAnsi="Times New Roman" w:cs="Times New Roman"/>
                <w:sz w:val="20"/>
                <w:szCs w:val="20"/>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максимальная высота здания (этажность) – не подлежит установлению;</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максимальный процент застройки земельного участка – не подлежит установлению</w:t>
            </w:r>
          </w:p>
          <w:p w:rsid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Вспомогательные сооружения - код 4.9.</w:t>
            </w:r>
            <w:r>
              <w:rPr>
                <w:rFonts w:ascii="Times New Roman" w:hAnsi="Times New Roman" w:cs="Times New Roman"/>
                <w:sz w:val="20"/>
                <w:szCs w:val="20"/>
              </w:rPr>
              <w:t>:</w:t>
            </w:r>
          </w:p>
          <w:p w:rsidR="00FF2668" w:rsidRPr="00FF2668" w:rsidRDefault="00FF2668" w:rsidP="00FF2668">
            <w:pPr>
              <w:ind w:firstLine="284"/>
              <w:jc w:val="left"/>
              <w:rPr>
                <w:rFonts w:ascii="Times New Roman" w:hAnsi="Times New Roman" w:cs="Times New Roman"/>
                <w:sz w:val="20"/>
                <w:szCs w:val="20"/>
              </w:rPr>
            </w:pPr>
            <w:r w:rsidRPr="00FF2668">
              <w:rPr>
                <w:rFonts w:ascii="Times New Roman" w:hAnsi="Times New Roman" w:cs="Times New Roman"/>
                <w:sz w:val="20"/>
                <w:szCs w:val="20"/>
              </w:rPr>
              <w:t xml:space="preserve">- </w:t>
            </w:r>
            <w:r>
              <w:rPr>
                <w:rFonts w:ascii="Times New Roman" w:hAnsi="Times New Roman" w:cs="Times New Roman"/>
                <w:sz w:val="20"/>
                <w:szCs w:val="20"/>
              </w:rPr>
              <w:t>р</w:t>
            </w:r>
            <w:r w:rsidRPr="00FF2668">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1B6D5B" w:rsidRDefault="00FF2668">
            <w:pPr>
              <w:ind w:firstLine="0"/>
              <w:jc w:val="center"/>
              <w:rPr>
                <w:rFonts w:ascii="Times New Roman" w:hAnsi="Times New Roman" w:cs="Times New Roman"/>
                <w:b/>
                <w:sz w:val="18"/>
                <w:szCs w:val="20"/>
              </w:rPr>
            </w:pPr>
            <w:r w:rsidRPr="00FF2668">
              <w:rPr>
                <w:rFonts w:ascii="Times New Roman" w:hAnsi="Times New Roman" w:cs="Times New Roman"/>
                <w:b/>
                <w:sz w:val="18"/>
                <w:szCs w:val="20"/>
              </w:rPr>
              <w:t>Коммунальное обслуживание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pPr>
              <w:ind w:firstLine="0"/>
              <w:jc w:val="center"/>
              <w:rPr>
                <w:rFonts w:ascii="Times New Roman" w:hAnsi="Times New Roman" w:cs="Times New Roman"/>
                <w:b/>
                <w:sz w:val="18"/>
                <w:szCs w:val="20"/>
              </w:rPr>
            </w:pPr>
            <w:r>
              <w:rPr>
                <w:rFonts w:ascii="Times New Roman" w:hAnsi="Times New Roman" w:cs="Times New Roman"/>
                <w:b/>
                <w:sz w:val="18"/>
                <w:szCs w:val="20"/>
              </w:rPr>
              <w:t>3.1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rsidP="001B6D5B">
            <w:pPr>
              <w:ind w:firstLine="284"/>
              <w:jc w:val="left"/>
              <w:rPr>
                <w:rFonts w:ascii="Times New Roman" w:hAnsi="Times New Roman" w:cs="Times New Roman"/>
                <w:sz w:val="20"/>
                <w:szCs w:val="20"/>
              </w:rPr>
            </w:pPr>
            <w:r>
              <w:rPr>
                <w:rFonts w:ascii="Times New Roman" w:hAnsi="Times New Roman" w:cs="Times New Roman"/>
                <w:sz w:val="20"/>
                <w:szCs w:val="20"/>
              </w:rPr>
              <w:t>Р</w:t>
            </w:r>
            <w:r w:rsidRPr="00FF2668">
              <w:rPr>
                <w:rFonts w:ascii="Times New Roman" w:hAnsi="Times New Roman" w:cs="Times New Roman"/>
                <w:sz w:val="20"/>
                <w:szCs w:val="20"/>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максимальная высота здания (этажность) – не подлежит установлению;</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FF2668" w:rsidRDefault="00FF2668" w:rsidP="00FF2668">
            <w:pPr>
              <w:ind w:firstLine="284"/>
              <w:jc w:val="left"/>
              <w:rPr>
                <w:rFonts w:ascii="Times New Roman" w:hAnsi="Times New Roman" w:cs="Times New Roman"/>
                <w:sz w:val="20"/>
                <w:szCs w:val="20"/>
              </w:rPr>
            </w:pPr>
            <w:r w:rsidRPr="00FF2668">
              <w:rPr>
                <w:rFonts w:ascii="Times New Roman" w:hAnsi="Times New Roman" w:cs="Times New Roman"/>
                <w:sz w:val="20"/>
                <w:szCs w:val="20"/>
              </w:rPr>
              <w:t>Вспомогательные сооружения - код 4.9.</w:t>
            </w:r>
            <w:r>
              <w:rPr>
                <w:rFonts w:ascii="Times New Roman" w:hAnsi="Times New Roman" w:cs="Times New Roman"/>
                <w:sz w:val="20"/>
                <w:szCs w:val="20"/>
              </w:rPr>
              <w:t>:</w:t>
            </w:r>
          </w:p>
          <w:p w:rsidR="00FF2668" w:rsidRPr="00FF2668" w:rsidRDefault="00FF2668" w:rsidP="00FF2668">
            <w:pPr>
              <w:ind w:firstLine="284"/>
              <w:jc w:val="left"/>
              <w:rPr>
                <w:rFonts w:ascii="Times New Roman" w:hAnsi="Times New Roman" w:cs="Times New Roman"/>
                <w:sz w:val="20"/>
                <w:szCs w:val="20"/>
              </w:rPr>
            </w:pPr>
            <w:r w:rsidRPr="00FF2668">
              <w:rPr>
                <w:rFonts w:ascii="Times New Roman" w:hAnsi="Times New Roman" w:cs="Times New Roman"/>
                <w:sz w:val="20"/>
                <w:szCs w:val="20"/>
              </w:rPr>
              <w:t xml:space="preserve">- </w:t>
            </w:r>
            <w:r>
              <w:rPr>
                <w:rFonts w:ascii="Times New Roman" w:hAnsi="Times New Roman" w:cs="Times New Roman"/>
                <w:sz w:val="20"/>
                <w:szCs w:val="20"/>
              </w:rPr>
              <w:t>р</w:t>
            </w:r>
            <w:r w:rsidRPr="00FF2668">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F266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tc>
      </w:tr>
      <w:tr w:rsidR="001B6D5B"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D5B" w:rsidRPr="0040323E" w:rsidRDefault="001B6D5B">
            <w:pPr>
              <w:ind w:firstLine="0"/>
              <w:jc w:val="center"/>
              <w:rPr>
                <w:rFonts w:ascii="Times New Roman" w:hAnsi="Times New Roman" w:cs="Times New Roman"/>
                <w:b/>
                <w:sz w:val="18"/>
                <w:szCs w:val="20"/>
              </w:rPr>
            </w:pPr>
            <w:r w:rsidRPr="001B6D5B">
              <w:rPr>
                <w:rFonts w:ascii="Times New Roman" w:hAnsi="Times New Roman" w:cs="Times New Roman"/>
                <w:b/>
                <w:sz w:val="18"/>
                <w:szCs w:val="20"/>
              </w:rPr>
              <w:lastRenderedPageBreak/>
              <w:t>Предоставление коммунальных услуг</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D5B" w:rsidRDefault="001B6D5B">
            <w:pPr>
              <w:ind w:firstLine="0"/>
              <w:jc w:val="center"/>
              <w:rPr>
                <w:rFonts w:ascii="Times New Roman" w:hAnsi="Times New Roman" w:cs="Times New Roman"/>
                <w:b/>
                <w:sz w:val="18"/>
                <w:szCs w:val="20"/>
              </w:rPr>
            </w:pPr>
            <w:r>
              <w:rPr>
                <w:rFonts w:ascii="Times New Roman" w:hAnsi="Times New Roman" w:cs="Times New Roman"/>
                <w:b/>
                <w:sz w:val="18"/>
                <w:szCs w:val="20"/>
              </w:rPr>
              <w:t>3.1.1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D5B" w:rsidRPr="0040323E"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Р</w:t>
            </w:r>
            <w:r w:rsidRPr="001B6D5B">
              <w:rPr>
                <w:rFonts w:ascii="Times New Roman" w:hAnsi="Times New Roman" w:cs="Times New Roman"/>
                <w:sz w:val="20"/>
                <w:szCs w:val="20"/>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r w:rsidRPr="001B6D5B">
              <w:rPr>
                <w:rFonts w:ascii="Times New Roman" w:hAnsi="Times New Roman" w:cs="Times New Roman"/>
                <w:sz w:val="20"/>
                <w:szCs w:val="20"/>
              </w:rPr>
              <w:tab/>
              <w:t>обслуживания уборочной и аварийной техники, сооружений,необхо</w:t>
            </w:r>
            <w:r>
              <w:rPr>
                <w:rFonts w:ascii="Times New Roman" w:hAnsi="Times New Roman" w:cs="Times New Roman"/>
                <w:sz w:val="20"/>
                <w:szCs w:val="20"/>
              </w:rPr>
              <w:t>димых для сбора и плавки снега)</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максимальная высота здания (этажность) – не подлежит установлению;</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максимальный процент застройки земельного участка – 60%</w:t>
            </w:r>
            <w:r>
              <w:rPr>
                <w:rFonts w:ascii="Times New Roman" w:hAnsi="Times New Roman" w:cs="Times New Roman"/>
                <w:sz w:val="20"/>
                <w:szCs w:val="20"/>
              </w:rPr>
              <w:t>.</w:t>
            </w:r>
          </w:p>
          <w:p w:rsidR="001B6D5B" w:rsidRDefault="001B6D5B" w:rsidP="001B6D5B">
            <w:pPr>
              <w:ind w:firstLine="284"/>
              <w:jc w:val="left"/>
              <w:rPr>
                <w:rFonts w:ascii="Times New Roman" w:hAnsi="Times New Roman" w:cs="Times New Roman"/>
                <w:sz w:val="20"/>
                <w:szCs w:val="20"/>
              </w:rPr>
            </w:pPr>
            <w:r w:rsidRPr="001B6D5B">
              <w:rPr>
                <w:rFonts w:ascii="Times New Roman" w:hAnsi="Times New Roman" w:cs="Times New Roman"/>
                <w:sz w:val="20"/>
                <w:szCs w:val="20"/>
              </w:rPr>
              <w:t>Вспомогательные сооружения - код 4.9</w:t>
            </w:r>
            <w:r>
              <w:rPr>
                <w:rFonts w:ascii="Times New Roman" w:hAnsi="Times New Roman" w:cs="Times New Roman"/>
                <w:sz w:val="20"/>
                <w:szCs w:val="20"/>
              </w:rPr>
              <w:t>:</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1B6D5B">
              <w:rPr>
                <w:rFonts w:ascii="Times New Roman" w:hAnsi="Times New Roman" w:cs="Times New Roman"/>
                <w:sz w:val="20"/>
                <w:szCs w:val="20"/>
              </w:rPr>
              <w:t>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минимальные отступы от границ земельного участка в целях определения места допуст</w:t>
            </w:r>
            <w:r>
              <w:rPr>
                <w:rFonts w:ascii="Times New Roman" w:hAnsi="Times New Roman" w:cs="Times New Roman"/>
                <w:sz w:val="20"/>
                <w:szCs w:val="20"/>
              </w:rPr>
              <w:t>имого размещения объекта – 3 м.</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FF2668">
            <w:pPr>
              <w:ind w:firstLine="0"/>
              <w:jc w:val="center"/>
              <w:rPr>
                <w:rFonts w:ascii="Times New Roman" w:hAnsi="Times New Roman" w:cs="Times New Roman"/>
                <w:b/>
                <w:sz w:val="18"/>
                <w:szCs w:val="20"/>
              </w:rPr>
            </w:pPr>
            <w:r w:rsidRPr="00FF2668">
              <w:rPr>
                <w:rFonts w:ascii="Times New Roman" w:hAnsi="Times New Roman" w:cs="Times New Roman"/>
                <w:b/>
                <w:sz w:val="18"/>
                <w:szCs w:val="20"/>
              </w:rPr>
              <w:t>Амбулаторно- поликлиническое обслуживание</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pPr>
              <w:ind w:firstLine="0"/>
              <w:jc w:val="center"/>
              <w:rPr>
                <w:rFonts w:ascii="Times New Roman" w:hAnsi="Times New Roman" w:cs="Times New Roman"/>
                <w:b/>
                <w:sz w:val="18"/>
                <w:szCs w:val="20"/>
              </w:rPr>
            </w:pPr>
            <w:r>
              <w:rPr>
                <w:rFonts w:ascii="Times New Roman" w:hAnsi="Times New Roman" w:cs="Times New Roman"/>
                <w:b/>
                <w:sz w:val="18"/>
                <w:szCs w:val="20"/>
              </w:rPr>
              <w:t>3.4.1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Р</w:t>
            </w:r>
            <w:r w:rsidRPr="00FF2668">
              <w:rPr>
                <w:rFonts w:ascii="Times New Roman" w:hAnsi="Times New Roman" w:cs="Times New Roman"/>
                <w:sz w:val="20"/>
                <w:szCs w:val="20"/>
              </w:rPr>
              <w:t xml:space="preserve">азмещение объектов капитального строительства, предназначенных для </w:t>
            </w:r>
            <w:r>
              <w:rPr>
                <w:rFonts w:ascii="Times New Roman" w:hAnsi="Times New Roman" w:cs="Times New Roman"/>
                <w:sz w:val="20"/>
                <w:szCs w:val="20"/>
              </w:rPr>
              <w:t>оказания гражданам амбулаторно-п</w:t>
            </w:r>
            <w:r w:rsidRPr="00FF2668">
              <w:rPr>
                <w:rFonts w:ascii="Times New Roman" w:hAnsi="Times New Roman" w:cs="Times New Roman"/>
                <w:sz w:val="20"/>
                <w:szCs w:val="20"/>
              </w:rPr>
              <w:t>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максимальный размер земельного участка – не подлежит установлению;</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предельное количество этажей или предельная высота зданий, строений, сооружений – не подлежит установлению;</w:t>
            </w:r>
          </w:p>
          <w:p w:rsid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максимальный процент застройки в границах земельного участка – 60%</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FF2668">
            <w:pPr>
              <w:ind w:firstLine="0"/>
              <w:jc w:val="center"/>
              <w:rPr>
                <w:rFonts w:ascii="Times New Roman" w:hAnsi="Times New Roman" w:cs="Times New Roman"/>
                <w:b/>
                <w:sz w:val="18"/>
                <w:szCs w:val="20"/>
              </w:rPr>
            </w:pPr>
            <w:r w:rsidRPr="00FF2668">
              <w:rPr>
                <w:rFonts w:ascii="Times New Roman" w:hAnsi="Times New Roman" w:cs="Times New Roman"/>
                <w:b/>
                <w:sz w:val="18"/>
                <w:szCs w:val="20"/>
              </w:rPr>
              <w:t>Магазины</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FF2668">
            <w:pPr>
              <w:ind w:firstLine="0"/>
              <w:jc w:val="center"/>
              <w:rPr>
                <w:rFonts w:ascii="Times New Roman" w:hAnsi="Times New Roman" w:cs="Times New Roman"/>
                <w:b/>
                <w:sz w:val="18"/>
                <w:szCs w:val="20"/>
              </w:rPr>
            </w:pPr>
            <w:r>
              <w:rPr>
                <w:rFonts w:ascii="Times New Roman" w:hAnsi="Times New Roman" w:cs="Times New Roman"/>
                <w:b/>
                <w:sz w:val="18"/>
                <w:szCs w:val="20"/>
              </w:rPr>
              <w:t>4.4</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FF2668" w:rsidP="00C23CC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FF2668">
              <w:rPr>
                <w:rFonts w:ascii="Times New Roman" w:hAnsi="Times New Roman" w:cs="Times New Roman"/>
                <w:sz w:val="20"/>
                <w:szCs w:val="20"/>
              </w:rPr>
              <w:t>азмещение объектов капитального строительства, предназначенных для продажи товаров, торговая площадь которых составляет до 5000 кв. м</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для объектов торгового назначения (для киосков) – 100 кв.м</w:t>
            </w:r>
            <w:r w:rsidR="008B3D6B">
              <w:rPr>
                <w:rFonts w:ascii="Times New Roman" w:hAnsi="Times New Roman" w:cs="Times New Roman"/>
                <w:sz w:val="20"/>
                <w:szCs w:val="20"/>
              </w:rPr>
              <w:t>;</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максимальные размеры земельного участка для объектов торгового назначения (для киосков) – 300 кв.м</w:t>
            </w:r>
            <w:r w:rsidR="008B3D6B">
              <w:rPr>
                <w:rFonts w:ascii="Times New Roman" w:hAnsi="Times New Roman" w:cs="Times New Roman"/>
                <w:sz w:val="20"/>
                <w:szCs w:val="20"/>
              </w:rPr>
              <w:t>;</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минимальные размеры земельного участка для объектов торгового назначения (для магазинов) – 300 кв.м</w:t>
            </w:r>
            <w:r w:rsidR="008B3D6B">
              <w:rPr>
                <w:rFonts w:ascii="Times New Roman" w:hAnsi="Times New Roman" w:cs="Times New Roman"/>
                <w:sz w:val="20"/>
                <w:szCs w:val="20"/>
              </w:rPr>
              <w:t>;</w:t>
            </w:r>
          </w:p>
          <w:p w:rsidR="00FF2668" w:rsidRPr="00FF2668" w:rsidRDefault="00FF2668"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FF2668">
              <w:rPr>
                <w:rFonts w:ascii="Times New Roman" w:hAnsi="Times New Roman" w:cs="Times New Roman"/>
                <w:sz w:val="20"/>
                <w:szCs w:val="20"/>
              </w:rPr>
              <w:t xml:space="preserve">максимальные размеры земельного участка для объектов торгового </w:t>
            </w:r>
            <w:r w:rsidRPr="00FF2668">
              <w:rPr>
                <w:rFonts w:ascii="Times New Roman" w:hAnsi="Times New Roman" w:cs="Times New Roman"/>
                <w:sz w:val="20"/>
                <w:szCs w:val="20"/>
              </w:rPr>
              <w:lastRenderedPageBreak/>
              <w:t>назначения (для магазинов) – не подлежат установлению</w:t>
            </w:r>
            <w:r w:rsidR="008B3D6B">
              <w:rPr>
                <w:rFonts w:ascii="Times New Roman" w:hAnsi="Times New Roman" w:cs="Times New Roman"/>
                <w:sz w:val="20"/>
                <w:szCs w:val="20"/>
              </w:rPr>
              <w:t>;</w:t>
            </w:r>
          </w:p>
          <w:p w:rsidR="00FF2668" w:rsidRPr="00FF2668" w:rsidRDefault="008B3D6B"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FF2668" w:rsidRPr="00FF266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FF2668" w:rsidRPr="00FF2668" w:rsidRDefault="008B3D6B" w:rsidP="00FF266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FF2668" w:rsidRPr="00FF2668">
              <w:rPr>
                <w:rFonts w:ascii="Times New Roman" w:hAnsi="Times New Roman" w:cs="Times New Roman"/>
                <w:sz w:val="20"/>
                <w:szCs w:val="20"/>
              </w:rPr>
              <w:t>предельное количество этажей – 3;</w:t>
            </w:r>
          </w:p>
          <w:p w:rsidR="00FF2668" w:rsidRPr="00FF2668" w:rsidRDefault="008B3D6B" w:rsidP="00FF2668">
            <w:pPr>
              <w:ind w:firstLine="284"/>
              <w:jc w:val="left"/>
              <w:rPr>
                <w:rFonts w:ascii="Times New Roman" w:hAnsi="Times New Roman" w:cs="Times New Roman"/>
                <w:sz w:val="20"/>
                <w:szCs w:val="20"/>
              </w:rPr>
            </w:pPr>
            <w:r>
              <w:rPr>
                <w:rFonts w:ascii="Times New Roman" w:hAnsi="Times New Roman" w:cs="Times New Roman"/>
                <w:sz w:val="20"/>
                <w:szCs w:val="20"/>
              </w:rPr>
              <w:t>- м</w:t>
            </w:r>
            <w:r w:rsidR="00FF2668" w:rsidRPr="00FF2668">
              <w:rPr>
                <w:rFonts w:ascii="Times New Roman" w:hAnsi="Times New Roman" w:cs="Times New Roman"/>
                <w:sz w:val="20"/>
                <w:szCs w:val="20"/>
              </w:rPr>
              <w:t>аксимальный процент застройки земельного участка – 60%</w:t>
            </w:r>
            <w:r>
              <w:rPr>
                <w:rFonts w:ascii="Times New Roman" w:hAnsi="Times New Roman" w:cs="Times New Roman"/>
                <w:sz w:val="20"/>
                <w:szCs w:val="20"/>
              </w:rPr>
              <w:t>;</w:t>
            </w:r>
          </w:p>
          <w:p w:rsidR="00FF2668"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FF2668" w:rsidRPr="00FF2668">
              <w:rPr>
                <w:rFonts w:ascii="Times New Roman" w:hAnsi="Times New Roman" w:cs="Times New Roman"/>
                <w:sz w:val="20"/>
                <w:szCs w:val="20"/>
              </w:rPr>
              <w:t>при образовании и уточнении границ земельных участков расстояния от края проезжей части улиц до линии застройки следует принимать не менее 5 м.</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8B3D6B">
            <w:pPr>
              <w:ind w:firstLine="0"/>
              <w:jc w:val="center"/>
              <w:rPr>
                <w:rFonts w:ascii="Times New Roman" w:hAnsi="Times New Roman" w:cs="Times New Roman"/>
                <w:b/>
                <w:sz w:val="18"/>
                <w:szCs w:val="20"/>
              </w:rPr>
            </w:pPr>
            <w:r w:rsidRPr="008B3D6B">
              <w:rPr>
                <w:rFonts w:ascii="Times New Roman" w:hAnsi="Times New Roman" w:cs="Times New Roman"/>
                <w:b/>
                <w:sz w:val="18"/>
                <w:szCs w:val="20"/>
              </w:rPr>
              <w:lastRenderedPageBreak/>
              <w:t>Площадки для занятий спортом</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8B3D6B">
            <w:pPr>
              <w:ind w:firstLine="0"/>
              <w:jc w:val="center"/>
              <w:rPr>
                <w:rFonts w:ascii="Times New Roman" w:hAnsi="Times New Roman" w:cs="Times New Roman"/>
                <w:b/>
                <w:sz w:val="18"/>
                <w:szCs w:val="20"/>
              </w:rPr>
            </w:pPr>
            <w:r>
              <w:rPr>
                <w:rFonts w:ascii="Times New Roman" w:hAnsi="Times New Roman" w:cs="Times New Roman"/>
                <w:b/>
                <w:sz w:val="18"/>
                <w:szCs w:val="20"/>
              </w:rPr>
              <w:t>5.1.3</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8B3D6B" w:rsidP="00C23CC9">
            <w:pPr>
              <w:ind w:firstLine="284"/>
              <w:jc w:val="left"/>
              <w:rPr>
                <w:rFonts w:ascii="Times New Roman" w:hAnsi="Times New Roman" w:cs="Times New Roman"/>
                <w:sz w:val="20"/>
                <w:szCs w:val="20"/>
              </w:rPr>
            </w:pPr>
            <w:r w:rsidRPr="008B3D6B">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8B3D6B">
              <w:rPr>
                <w:rFonts w:ascii="Times New Roman" w:hAnsi="Times New Roman" w:cs="Times New Roman"/>
                <w:sz w:val="20"/>
                <w:szCs w:val="20"/>
              </w:rPr>
              <w:t>редельные размеры земельных участков – не подлежит установлению;</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FF2668"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максимальный процент застройки земельного участка – не подлежит установлению</w:t>
            </w:r>
          </w:p>
        </w:tc>
      </w:tr>
      <w:tr w:rsidR="00FF2668"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8B3D6B">
            <w:pPr>
              <w:ind w:firstLine="0"/>
              <w:jc w:val="center"/>
              <w:rPr>
                <w:rFonts w:ascii="Times New Roman" w:hAnsi="Times New Roman" w:cs="Times New Roman"/>
                <w:b/>
                <w:sz w:val="18"/>
                <w:szCs w:val="20"/>
              </w:rPr>
            </w:pPr>
            <w:r w:rsidRPr="008B3D6B">
              <w:rPr>
                <w:rFonts w:ascii="Times New Roman" w:hAnsi="Times New Roman" w:cs="Times New Roman"/>
                <w:b/>
                <w:sz w:val="18"/>
                <w:szCs w:val="20"/>
              </w:rPr>
              <w:t>Оборудованные площадки для занятий спортом</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Default="008B3D6B">
            <w:pPr>
              <w:ind w:firstLine="0"/>
              <w:jc w:val="center"/>
              <w:rPr>
                <w:rFonts w:ascii="Times New Roman" w:hAnsi="Times New Roman" w:cs="Times New Roman"/>
                <w:b/>
                <w:sz w:val="18"/>
                <w:szCs w:val="20"/>
              </w:rPr>
            </w:pPr>
            <w:r>
              <w:rPr>
                <w:rFonts w:ascii="Times New Roman" w:hAnsi="Times New Roman" w:cs="Times New Roman"/>
                <w:b/>
                <w:sz w:val="18"/>
                <w:szCs w:val="20"/>
              </w:rPr>
              <w:t>5.1.4</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68" w:rsidRPr="0040323E" w:rsidRDefault="008B3D6B" w:rsidP="00C23CC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8B3D6B">
              <w:rPr>
                <w:rFonts w:ascii="Times New Roman" w:hAnsi="Times New Roman" w:cs="Times New Roman"/>
                <w:sz w:val="20"/>
                <w:szCs w:val="20"/>
              </w:rPr>
              <w:t>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максимальный размер земельного участка – не подлежит установлению;</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М</w:t>
            </w:r>
            <w:r w:rsidRPr="008B3D6B">
              <w:rPr>
                <w:rFonts w:ascii="Times New Roman" w:hAnsi="Times New Roman" w:cs="Times New Roman"/>
                <w:sz w:val="20"/>
                <w:szCs w:val="20"/>
              </w:rPr>
              <w:t>инимальные отступы от границ земельных участков в целях определения допустимого размещения зданий, строений, сооружений:</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FF2668" w:rsidRDefault="008B3D6B" w:rsidP="00683DF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максимальный процент застройки земельного участка – 60%.</w:t>
            </w:r>
          </w:p>
        </w:tc>
      </w:tr>
      <w:tr w:rsidR="0040323E"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40323E">
            <w:pPr>
              <w:ind w:firstLine="0"/>
              <w:jc w:val="center"/>
              <w:rPr>
                <w:rFonts w:ascii="Times New Roman" w:hAnsi="Times New Roman" w:cs="Times New Roman"/>
                <w:b/>
                <w:sz w:val="18"/>
                <w:szCs w:val="20"/>
              </w:rPr>
            </w:pPr>
            <w:r w:rsidRPr="0040323E">
              <w:rPr>
                <w:rFonts w:ascii="Times New Roman" w:hAnsi="Times New Roman" w:cs="Times New Roman"/>
                <w:b/>
                <w:sz w:val="18"/>
                <w:szCs w:val="20"/>
              </w:rPr>
              <w:t>Земельные участки (территории) общего пользования</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40323E">
            <w:pPr>
              <w:ind w:firstLine="0"/>
              <w:jc w:val="center"/>
              <w:rPr>
                <w:rFonts w:ascii="Times New Roman" w:hAnsi="Times New Roman" w:cs="Times New Roman"/>
                <w:b/>
                <w:sz w:val="18"/>
                <w:szCs w:val="20"/>
              </w:rPr>
            </w:pPr>
            <w:r>
              <w:rPr>
                <w:rFonts w:ascii="Times New Roman" w:hAnsi="Times New Roman" w:cs="Times New Roman"/>
                <w:b/>
                <w:sz w:val="18"/>
                <w:szCs w:val="20"/>
              </w:rPr>
              <w:t>12.0</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Default="0040323E" w:rsidP="00C23CC9">
            <w:pPr>
              <w:ind w:firstLine="284"/>
              <w:jc w:val="left"/>
              <w:rPr>
                <w:rFonts w:ascii="Times New Roman" w:hAnsi="Times New Roman" w:cs="Times New Roman"/>
                <w:sz w:val="20"/>
                <w:szCs w:val="20"/>
              </w:rPr>
            </w:pPr>
            <w:r w:rsidRPr="0040323E">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0323E">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40323E">
              <w:rPr>
                <w:rFonts w:ascii="Times New Roman" w:hAnsi="Times New Roman" w:cs="Times New Roman"/>
                <w:sz w:val="20"/>
                <w:szCs w:val="20"/>
              </w:rPr>
              <w:t>максимальный процент застройки земельного участка – не подлежит установлению</w:t>
            </w:r>
          </w:p>
        </w:tc>
      </w:tr>
      <w:tr w:rsidR="0040323E"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40323E">
            <w:pPr>
              <w:ind w:firstLine="0"/>
              <w:jc w:val="center"/>
              <w:rPr>
                <w:rFonts w:ascii="Times New Roman" w:hAnsi="Times New Roman" w:cs="Times New Roman"/>
                <w:b/>
                <w:sz w:val="18"/>
                <w:szCs w:val="20"/>
              </w:rPr>
            </w:pPr>
            <w:r w:rsidRPr="0040323E">
              <w:rPr>
                <w:rFonts w:ascii="Times New Roman" w:hAnsi="Times New Roman" w:cs="Times New Roman"/>
                <w:b/>
                <w:sz w:val="18"/>
                <w:szCs w:val="20"/>
              </w:rPr>
              <w:t>Улично-дорожная сеть</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40323E">
            <w:pPr>
              <w:ind w:firstLine="0"/>
              <w:jc w:val="center"/>
              <w:rPr>
                <w:rFonts w:ascii="Times New Roman" w:hAnsi="Times New Roman" w:cs="Times New Roman"/>
                <w:b/>
                <w:sz w:val="18"/>
                <w:szCs w:val="20"/>
              </w:rPr>
            </w:pPr>
            <w:r>
              <w:rPr>
                <w:rFonts w:ascii="Times New Roman" w:hAnsi="Times New Roman" w:cs="Times New Roman"/>
                <w:b/>
                <w:sz w:val="18"/>
                <w:szCs w:val="20"/>
              </w:rPr>
              <w:t>12.0.1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40323E">
              <w:rPr>
                <w:rFonts w:ascii="Times New Roman" w:hAnsi="Times New Roman" w:cs="Times New Roman"/>
                <w:sz w:val="20"/>
                <w:szCs w:val="20"/>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40323E">
              <w:rPr>
                <w:rFonts w:ascii="Times New Roman" w:hAnsi="Times New Roman" w:cs="Times New Roman"/>
                <w:sz w:val="20"/>
                <w:szCs w:val="20"/>
              </w:rPr>
              <w:lastRenderedPageBreak/>
              <w:t>предназначенных для охраны транспортных средств</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40323E" w:rsidRDefault="0040323E" w:rsidP="0040323E">
            <w:pPr>
              <w:ind w:firstLine="284"/>
              <w:jc w:val="lef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0323E">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40323E" w:rsidRPr="0040323E" w:rsidRDefault="0040323E" w:rsidP="0040323E">
            <w:pPr>
              <w:ind w:firstLine="284"/>
              <w:jc w:val="left"/>
              <w:rPr>
                <w:rFonts w:ascii="Times New Roman" w:hAnsi="Times New Roman" w:cs="Times New Roman"/>
                <w:sz w:val="20"/>
                <w:szCs w:val="20"/>
              </w:rPr>
            </w:pPr>
            <w:r w:rsidRPr="0040323E">
              <w:rPr>
                <w:rFonts w:ascii="Times New Roman" w:hAnsi="Times New Roman" w:cs="Times New Roman"/>
                <w:sz w:val="20"/>
                <w:szCs w:val="20"/>
              </w:rPr>
              <w:t>- максимальный процент застройки земельного участка – не подлежит установлению</w:t>
            </w:r>
          </w:p>
        </w:tc>
      </w:tr>
      <w:tr w:rsidR="0040323E"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1B6D5B">
            <w:pPr>
              <w:ind w:firstLine="0"/>
              <w:jc w:val="center"/>
              <w:rPr>
                <w:rFonts w:ascii="Times New Roman" w:hAnsi="Times New Roman" w:cs="Times New Roman"/>
                <w:b/>
                <w:sz w:val="18"/>
                <w:szCs w:val="20"/>
              </w:rPr>
            </w:pPr>
            <w:r w:rsidRPr="001B6D5B">
              <w:rPr>
                <w:rFonts w:ascii="Times New Roman" w:hAnsi="Times New Roman" w:cs="Times New Roman"/>
                <w:b/>
                <w:sz w:val="18"/>
                <w:szCs w:val="20"/>
              </w:rPr>
              <w:lastRenderedPageBreak/>
              <w:t>Благоустройство территории</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1B6D5B">
            <w:pPr>
              <w:ind w:firstLine="0"/>
              <w:jc w:val="center"/>
              <w:rPr>
                <w:rFonts w:ascii="Times New Roman" w:hAnsi="Times New Roman" w:cs="Times New Roman"/>
                <w:b/>
                <w:sz w:val="18"/>
                <w:szCs w:val="20"/>
              </w:rPr>
            </w:pPr>
            <w:r>
              <w:rPr>
                <w:rFonts w:ascii="Times New Roman" w:hAnsi="Times New Roman" w:cs="Times New Roman"/>
                <w:b/>
                <w:sz w:val="18"/>
                <w:szCs w:val="20"/>
              </w:rPr>
              <w:t>12.0.2</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Default="001B6D5B" w:rsidP="00C23CC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1B6D5B">
              <w:rPr>
                <w:rFonts w:ascii="Times New Roman" w:hAnsi="Times New Roman" w:cs="Times New Roman"/>
                <w:sz w:val="20"/>
                <w:szCs w:val="20"/>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1B6D5B">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1B6D5B" w:rsidRPr="001B6D5B"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максимальное количество этажей – 1;</w:t>
            </w:r>
          </w:p>
          <w:p w:rsidR="0040323E" w:rsidRPr="0040323E" w:rsidRDefault="001B6D5B" w:rsidP="001B6D5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1B6D5B">
              <w:rPr>
                <w:rFonts w:ascii="Times New Roman" w:hAnsi="Times New Roman" w:cs="Times New Roman"/>
                <w:sz w:val="20"/>
                <w:szCs w:val="20"/>
              </w:rPr>
              <w:t>максимальный процент застройки земельного участка - не подлежит установлению</w:t>
            </w:r>
          </w:p>
        </w:tc>
      </w:tr>
      <w:tr w:rsidR="008B3D6B" w:rsidTr="008B3D6B">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3D6B" w:rsidRPr="0040323E" w:rsidRDefault="008B3D6B" w:rsidP="008B3D6B">
            <w:pPr>
              <w:ind w:firstLine="0"/>
              <w:jc w:val="center"/>
              <w:rPr>
                <w:rFonts w:ascii="Times New Roman" w:hAnsi="Times New Roman" w:cs="Times New Roman"/>
                <w:sz w:val="20"/>
                <w:szCs w:val="20"/>
              </w:rPr>
            </w:pPr>
            <w:r>
              <w:rPr>
                <w:rFonts w:ascii="Times New Roman" w:hAnsi="Times New Roman" w:cs="Times New Roman"/>
                <w:b/>
                <w:i/>
                <w:szCs w:val="20"/>
              </w:rPr>
              <w:t>Условно разрешенные виды использования</w:t>
            </w:r>
          </w:p>
        </w:tc>
      </w:tr>
      <w:tr w:rsidR="0040323E" w:rsidTr="00C812AA">
        <w:trPr>
          <w:trHeight w:val="28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8B3D6B">
            <w:pPr>
              <w:ind w:firstLine="0"/>
              <w:jc w:val="center"/>
              <w:rPr>
                <w:rFonts w:ascii="Times New Roman" w:hAnsi="Times New Roman" w:cs="Times New Roman"/>
                <w:b/>
                <w:sz w:val="18"/>
                <w:szCs w:val="20"/>
              </w:rPr>
            </w:pPr>
            <w:r w:rsidRPr="008B3D6B">
              <w:rPr>
                <w:rFonts w:ascii="Times New Roman" w:hAnsi="Times New Roman" w:cs="Times New Roman"/>
                <w:b/>
                <w:sz w:val="18"/>
                <w:szCs w:val="20"/>
              </w:rPr>
              <w:t>Хранение автотранспорта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Pr="00C23CC9" w:rsidRDefault="008B3D6B">
            <w:pPr>
              <w:ind w:firstLine="0"/>
              <w:jc w:val="center"/>
              <w:rPr>
                <w:rFonts w:ascii="Times New Roman" w:hAnsi="Times New Roman" w:cs="Times New Roman"/>
                <w:b/>
                <w:sz w:val="18"/>
                <w:szCs w:val="20"/>
              </w:rPr>
            </w:pPr>
            <w:r>
              <w:rPr>
                <w:rFonts w:ascii="Times New Roman" w:hAnsi="Times New Roman" w:cs="Times New Roman"/>
                <w:b/>
                <w:sz w:val="18"/>
                <w:szCs w:val="20"/>
              </w:rPr>
              <w:t>2.7.1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3E" w:rsidRDefault="008B3D6B" w:rsidP="00C23CC9">
            <w:pPr>
              <w:ind w:firstLine="284"/>
              <w:jc w:val="left"/>
              <w:rPr>
                <w:rFonts w:ascii="Times New Roman" w:hAnsi="Times New Roman" w:cs="Times New Roman"/>
                <w:sz w:val="20"/>
                <w:szCs w:val="20"/>
              </w:rPr>
            </w:pPr>
            <w:r w:rsidRPr="008B3D6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8B3D6B" w:rsidRPr="008B3D6B"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максимальная высота здания (этажность) – не подлежит установлению;</w:t>
            </w:r>
          </w:p>
          <w:p w:rsidR="0040323E" w:rsidRPr="0040323E" w:rsidRDefault="008B3D6B" w:rsidP="008B3D6B">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8B3D6B">
              <w:rPr>
                <w:rFonts w:ascii="Times New Roman" w:hAnsi="Times New Roman" w:cs="Times New Roman"/>
                <w:sz w:val="20"/>
                <w:szCs w:val="20"/>
              </w:rPr>
              <w:t>максимальный процент застройки земельного участка – 60%.</w:t>
            </w:r>
          </w:p>
        </w:tc>
      </w:tr>
    </w:tbl>
    <w:p w:rsidR="008B3D6B" w:rsidRDefault="008B3D6B" w:rsidP="005470C1">
      <w:pPr>
        <w:spacing w:after="0" w:line="240" w:lineRule="auto"/>
        <w:ind w:firstLine="0"/>
        <w:rPr>
          <w:rFonts w:ascii="Times New Roman" w:hAnsi="Times New Roman" w:cs="Times New Roman"/>
          <w:b/>
          <w:sz w:val="24"/>
          <w:szCs w:val="24"/>
        </w:rPr>
      </w:pPr>
    </w:p>
    <w:p w:rsidR="008B3D6B" w:rsidRDefault="008B3D6B" w:rsidP="00C74C32">
      <w:pPr>
        <w:spacing w:after="0" w:line="240" w:lineRule="auto"/>
        <w:rPr>
          <w:rFonts w:ascii="Times New Roman" w:hAnsi="Times New Roman" w:cs="Times New Roman"/>
          <w:b/>
          <w:sz w:val="24"/>
          <w:szCs w:val="24"/>
        </w:rPr>
      </w:pPr>
    </w:p>
    <w:p w:rsidR="00C74C32" w:rsidRPr="00C74C32" w:rsidRDefault="00C74C32" w:rsidP="00C74C32">
      <w:pPr>
        <w:spacing w:after="0" w:line="240" w:lineRule="auto"/>
        <w:rPr>
          <w:rFonts w:ascii="Times New Roman" w:hAnsi="Times New Roman" w:cs="Times New Roman"/>
          <w:sz w:val="24"/>
          <w:szCs w:val="24"/>
        </w:rPr>
      </w:pPr>
      <w:r w:rsidRPr="00C74C32">
        <w:rPr>
          <w:rFonts w:ascii="Times New Roman" w:hAnsi="Times New Roman" w:cs="Times New Roman"/>
          <w:b/>
          <w:sz w:val="24"/>
          <w:szCs w:val="24"/>
        </w:rPr>
        <w:t>4.</w:t>
      </w:r>
      <w:r w:rsidRPr="00C74C32">
        <w:rPr>
          <w:rFonts w:ascii="Times New Roman" w:hAnsi="Times New Roman" w:cs="Times New Roman"/>
          <w:sz w:val="24"/>
          <w:szCs w:val="24"/>
        </w:rPr>
        <w:t xml:space="preserve"> Часть </w:t>
      </w:r>
      <w:r>
        <w:rPr>
          <w:rFonts w:ascii="Times New Roman" w:hAnsi="Times New Roman" w:cs="Times New Roman"/>
          <w:sz w:val="24"/>
          <w:szCs w:val="24"/>
        </w:rPr>
        <w:t>с</w:t>
      </w:r>
      <w:r w:rsidRPr="00C74C32">
        <w:rPr>
          <w:rFonts w:ascii="Times New Roman" w:hAnsi="Times New Roman" w:cs="Times New Roman"/>
          <w:sz w:val="24"/>
          <w:szCs w:val="24"/>
        </w:rPr>
        <w:t xml:space="preserve">татьи </w:t>
      </w:r>
      <w:r w:rsidRPr="00C74C32">
        <w:rPr>
          <w:rFonts w:ascii="Times New Roman" w:hAnsi="Times New Roman" w:cs="Times New Roman"/>
          <w:b/>
          <w:sz w:val="24"/>
          <w:szCs w:val="24"/>
        </w:rPr>
        <w:t xml:space="preserve">51.3 </w:t>
      </w:r>
      <w:r>
        <w:rPr>
          <w:rFonts w:ascii="Times New Roman" w:hAnsi="Times New Roman" w:cs="Times New Roman"/>
          <w:b/>
          <w:sz w:val="24"/>
          <w:szCs w:val="24"/>
        </w:rPr>
        <w:t>«</w:t>
      </w:r>
      <w:r w:rsidRPr="00C74C32">
        <w:rPr>
          <w:rFonts w:ascii="Times New Roman" w:hAnsi="Times New Roman" w:cs="Times New Roman"/>
          <w:b/>
          <w:sz w:val="24"/>
          <w:szCs w:val="24"/>
        </w:rPr>
        <w:t>Градостроительные регламенты и параметры разрешённого использования земельных участков и объектов капитального строительства в зонах сельскохозяйственного использования</w:t>
      </w:r>
      <w:r>
        <w:rPr>
          <w:rFonts w:ascii="Times New Roman" w:hAnsi="Times New Roman" w:cs="Times New Roman"/>
          <w:b/>
          <w:sz w:val="24"/>
          <w:szCs w:val="24"/>
        </w:rPr>
        <w:t>»</w:t>
      </w:r>
      <w:r w:rsidRPr="00C74C32">
        <w:rPr>
          <w:rFonts w:ascii="Times New Roman" w:hAnsi="Times New Roman" w:cs="Times New Roman"/>
          <w:sz w:val="24"/>
          <w:szCs w:val="24"/>
        </w:rPr>
        <w:t xml:space="preserve"> Части III Правил землепользования и застройки Лесниковского сельсовета Кетовского района для территориальных зон </w:t>
      </w:r>
      <w:r w:rsidRPr="00C74C32">
        <w:rPr>
          <w:rFonts w:ascii="Times New Roman" w:hAnsi="Times New Roman" w:cs="Times New Roman"/>
          <w:b/>
          <w:sz w:val="24"/>
          <w:szCs w:val="24"/>
        </w:rPr>
        <w:t>СХ-6, СХ-7</w:t>
      </w:r>
      <w:r w:rsidRPr="00C74C32">
        <w:rPr>
          <w:rFonts w:ascii="Times New Roman" w:hAnsi="Times New Roman" w:cs="Times New Roman"/>
          <w:sz w:val="24"/>
          <w:szCs w:val="24"/>
        </w:rPr>
        <w:t xml:space="preserve"> изложить в следующей редакции:</w:t>
      </w:r>
    </w:p>
    <w:p w:rsidR="00C74C32" w:rsidRPr="00C615BF" w:rsidRDefault="00C74C32" w:rsidP="00C74C32">
      <w:pPr>
        <w:spacing w:after="0" w:line="240" w:lineRule="auto"/>
        <w:rPr>
          <w:rFonts w:ascii="Times New Roman" w:hAnsi="Times New Roman" w:cs="Times New Roman"/>
          <w:sz w:val="10"/>
          <w:szCs w:val="10"/>
        </w:rPr>
      </w:pPr>
    </w:p>
    <w:p w:rsidR="000544B2" w:rsidRDefault="00C74C32" w:rsidP="00C74C32">
      <w:pPr>
        <w:spacing w:after="0" w:line="240" w:lineRule="auto"/>
        <w:rPr>
          <w:rFonts w:ascii="Times New Roman" w:hAnsi="Times New Roman" w:cs="Times New Roman"/>
          <w:b/>
          <w:sz w:val="24"/>
          <w:szCs w:val="24"/>
        </w:rPr>
      </w:pPr>
      <w:r w:rsidRPr="00C74C32">
        <w:rPr>
          <w:rFonts w:ascii="Times New Roman" w:hAnsi="Times New Roman" w:cs="Times New Roman"/>
          <w:b/>
          <w:sz w:val="24"/>
          <w:szCs w:val="24"/>
        </w:rPr>
        <w:t>Зона сельскохозяйственного использования населением без ограничения использования пестицидов и ядохимикатов</w:t>
      </w:r>
      <w:r w:rsidR="00D244E7">
        <w:rPr>
          <w:rFonts w:ascii="Times New Roman" w:hAnsi="Times New Roman" w:cs="Times New Roman"/>
          <w:b/>
          <w:sz w:val="24"/>
          <w:szCs w:val="24"/>
        </w:rPr>
        <w:t xml:space="preserve"> – СХ-6.</w:t>
      </w:r>
    </w:p>
    <w:p w:rsidR="000C6766" w:rsidRDefault="000C6766" w:rsidP="000C6766">
      <w:pPr>
        <w:spacing w:after="0" w:line="240" w:lineRule="auto"/>
        <w:ind w:firstLine="0"/>
        <w:jc w:val="right"/>
        <w:rPr>
          <w:rFonts w:ascii="Times New Roman" w:hAnsi="Times New Roman" w:cs="Times New Roman"/>
          <w:i/>
          <w:sz w:val="24"/>
          <w:szCs w:val="24"/>
        </w:rPr>
      </w:pPr>
      <w:r>
        <w:rPr>
          <w:rFonts w:ascii="Times New Roman" w:hAnsi="Times New Roman" w:cs="Times New Roman"/>
          <w:i/>
          <w:sz w:val="20"/>
          <w:szCs w:val="24"/>
        </w:rPr>
        <w:t>Таблица 21</w:t>
      </w:r>
    </w:p>
    <w:tbl>
      <w:tblPr>
        <w:tblStyle w:val="ae"/>
        <w:tblW w:w="0" w:type="auto"/>
        <w:tblLook w:val="04A0"/>
      </w:tblPr>
      <w:tblGrid>
        <w:gridCol w:w="1711"/>
        <w:gridCol w:w="713"/>
        <w:gridCol w:w="3213"/>
        <w:gridCol w:w="3934"/>
      </w:tblGrid>
      <w:tr w:rsidR="000C6766" w:rsidTr="000C6766">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Код</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Описание вида разрешенного использования земельного участка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6766"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Default="000C6766">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0C6766" w:rsidTr="000C6766">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766" w:rsidRPr="00605F08" w:rsidRDefault="000C6766">
            <w:pPr>
              <w:ind w:firstLine="0"/>
              <w:jc w:val="center"/>
              <w:rPr>
                <w:rFonts w:ascii="Times New Roman" w:hAnsi="Times New Roman" w:cs="Times New Roman"/>
                <w:b/>
                <w:i/>
                <w:sz w:val="20"/>
                <w:szCs w:val="20"/>
              </w:rPr>
            </w:pPr>
            <w:r w:rsidRPr="00605F08">
              <w:rPr>
                <w:rFonts w:ascii="Times New Roman" w:hAnsi="Times New Roman" w:cs="Times New Roman"/>
                <w:b/>
                <w:i/>
                <w:szCs w:val="20"/>
              </w:rPr>
              <w:t>Основные виды разрешенного использования</w:t>
            </w: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Земельные участки (территории) общего пользования</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12.0</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Р</w:t>
            </w:r>
            <w:r w:rsidRPr="000C6766">
              <w:rPr>
                <w:rFonts w:ascii="Times New Roman" w:hAnsi="Times New Roman" w:cs="Times New Roman"/>
                <w:sz w:val="20"/>
                <w:szCs w:val="20"/>
              </w:rPr>
              <w:t>азмещение объектов улично-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формблагоустройства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максимальная высота здания (этажность) – не подлежит установлению;</w:t>
            </w:r>
          </w:p>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 xml:space="preserve">максимальный процент застройки земельного участка – не подлежит </w:t>
            </w:r>
            <w:r w:rsidRPr="000C6766">
              <w:rPr>
                <w:rFonts w:ascii="Times New Roman" w:hAnsi="Times New Roman" w:cs="Times New Roman"/>
                <w:sz w:val="20"/>
                <w:szCs w:val="20"/>
              </w:rPr>
              <w:lastRenderedPageBreak/>
              <w:t>установлению</w:t>
            </w:r>
            <w:r>
              <w:rPr>
                <w:rFonts w:ascii="Times New Roman" w:hAnsi="Times New Roman" w:cs="Times New Roman"/>
                <w:sz w:val="20"/>
                <w:szCs w:val="20"/>
              </w:rPr>
              <w:t>.</w:t>
            </w: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lastRenderedPageBreak/>
              <w:t>Земельные участки общего назначения</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13.0</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З</w:t>
            </w:r>
            <w:r w:rsidRPr="000C6766">
              <w:rPr>
                <w:rFonts w:ascii="Times New Roman" w:hAnsi="Times New Roman" w:cs="Times New Roman"/>
                <w:sz w:val="20"/>
                <w:szCs w:val="20"/>
              </w:rPr>
              <w:t>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максимальная высота здания (этажность) – не подлежит установлению;</w:t>
            </w:r>
          </w:p>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максимальный процент застройки земельного участка – не подлежит установлению</w:t>
            </w: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Ведение огородничества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13.1</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О</w:t>
            </w:r>
            <w:r w:rsidRPr="000C6766">
              <w:rPr>
                <w:rFonts w:ascii="Times New Roman" w:hAnsi="Times New Roman" w:cs="Times New Roman"/>
                <w:sz w:val="20"/>
                <w:szCs w:val="20"/>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BD4379">
            <w:pPr>
              <w:widowControl w:val="0"/>
              <w:tabs>
                <w:tab w:val="left" w:pos="512"/>
                <w:tab w:val="left" w:pos="513"/>
              </w:tabs>
              <w:autoSpaceDE w:val="0"/>
              <w:autoSpaceDN w:val="0"/>
              <w:ind w:firstLine="284"/>
              <w:jc w:val="left"/>
              <w:rPr>
                <w:rFonts w:ascii="Times New Roman" w:hAnsi="Times New Roman"/>
                <w:sz w:val="20"/>
                <w:lang w:bidi="ru-RU"/>
              </w:rPr>
            </w:pPr>
            <w:r w:rsidRPr="000C6766">
              <w:rPr>
                <w:rFonts w:ascii="Times New Roman" w:hAnsi="Times New Roman"/>
                <w:sz w:val="20"/>
                <w:lang w:bidi="ru-RU"/>
              </w:rPr>
              <w:t xml:space="preserve">- минимальные размеры земельного </w:t>
            </w:r>
            <w:r w:rsidRPr="000C6766">
              <w:rPr>
                <w:rFonts w:ascii="Times New Roman" w:hAnsi="Times New Roman"/>
                <w:spacing w:val="-3"/>
                <w:sz w:val="20"/>
                <w:lang w:bidi="ru-RU"/>
              </w:rPr>
              <w:t xml:space="preserve">участка </w:t>
            </w:r>
            <w:r w:rsidRPr="000C6766">
              <w:rPr>
                <w:rFonts w:ascii="Times New Roman" w:hAnsi="Times New Roman"/>
                <w:sz w:val="20"/>
                <w:lang w:bidi="ru-RU"/>
              </w:rPr>
              <w:t>– 200 кв.м;</w:t>
            </w:r>
          </w:p>
          <w:p w:rsidR="00900448" w:rsidRPr="000C6766" w:rsidRDefault="00900448" w:rsidP="00BD4379">
            <w:pPr>
              <w:widowControl w:val="0"/>
              <w:tabs>
                <w:tab w:val="left" w:pos="512"/>
                <w:tab w:val="left" w:pos="513"/>
              </w:tabs>
              <w:autoSpaceDE w:val="0"/>
              <w:autoSpaceDN w:val="0"/>
              <w:ind w:firstLine="284"/>
              <w:jc w:val="left"/>
              <w:rPr>
                <w:rFonts w:ascii="Times New Roman" w:hAnsi="Times New Roman"/>
                <w:sz w:val="20"/>
                <w:lang w:bidi="ru-RU"/>
              </w:rPr>
            </w:pPr>
            <w:r w:rsidRPr="000C6766">
              <w:rPr>
                <w:rFonts w:ascii="Times New Roman" w:hAnsi="Times New Roman"/>
                <w:sz w:val="20"/>
                <w:lang w:bidi="ru-RU"/>
              </w:rPr>
              <w:t>- максимальные размеры земельного участка – 1000 кв.м.</w:t>
            </w:r>
          </w:p>
          <w:p w:rsidR="00900448" w:rsidRDefault="00900448" w:rsidP="00BD4379">
            <w:pPr>
              <w:ind w:firstLine="284"/>
              <w:jc w:val="left"/>
              <w:rPr>
                <w:rFonts w:ascii="Times New Roman" w:hAnsi="Times New Roman" w:cs="Times New Roman"/>
                <w:sz w:val="20"/>
                <w:szCs w:val="20"/>
              </w:rPr>
            </w:pP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Ведение садоводства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13.2</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осуществление отдыха и (или) выращивание гражданами для собственных нужд сельскохозяйственных культур;</w:t>
            </w:r>
          </w:p>
          <w:p w:rsidR="00900448"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размеры земельного участка – 500 кв. 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максимальные размеры земельного участка – 2000 кв. 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отступы от границ земельного участка до жилого дома – 3 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предельное количество этажей – 3;</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900448" w:rsidRPr="000C6766" w:rsidRDefault="00900448" w:rsidP="000C6766">
            <w:pPr>
              <w:ind w:firstLine="284"/>
              <w:jc w:val="left"/>
              <w:rPr>
                <w:rFonts w:ascii="Times New Roman" w:hAnsi="Times New Roman" w:cs="Times New Roman"/>
                <w:sz w:val="20"/>
                <w:szCs w:val="20"/>
              </w:rPr>
            </w:pPr>
            <w:r w:rsidRPr="000C6766">
              <w:rPr>
                <w:rFonts w:ascii="Times New Roman" w:hAnsi="Times New Roman" w:cs="Times New Roman"/>
                <w:sz w:val="20"/>
                <w:szCs w:val="20"/>
              </w:rPr>
              <w:t>Требования к вспомогательным строениям, сооружениям и зеленным насаждениям: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в</w:t>
            </w:r>
            <w:r w:rsidRPr="000C6766">
              <w:rPr>
                <w:rFonts w:ascii="Times New Roman" w:hAnsi="Times New Roman" w:cs="Times New Roman"/>
                <w:sz w:val="20"/>
                <w:szCs w:val="20"/>
              </w:rPr>
              <w:t xml:space="preserve">се вспомогательные сооружения должны быть </w:t>
            </w:r>
            <w:r>
              <w:rPr>
                <w:rFonts w:ascii="Times New Roman" w:hAnsi="Times New Roman" w:cs="Times New Roman"/>
                <w:sz w:val="20"/>
                <w:szCs w:val="20"/>
              </w:rPr>
              <w:t>этажностью не более двух этажей;</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в</w:t>
            </w:r>
            <w:r w:rsidRPr="000C6766">
              <w:rPr>
                <w:rFonts w:ascii="Times New Roman" w:hAnsi="Times New Roman" w:cs="Times New Roman"/>
                <w:sz w:val="20"/>
                <w:szCs w:val="20"/>
              </w:rPr>
              <w:t xml:space="preserve">спомогательные строения за исключением гаражей, размещать </w:t>
            </w:r>
            <w:r>
              <w:rPr>
                <w:rFonts w:ascii="Times New Roman" w:hAnsi="Times New Roman" w:cs="Times New Roman"/>
                <w:sz w:val="20"/>
                <w:szCs w:val="20"/>
              </w:rPr>
              <w:t>со стороны улиц не допускается;</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д</w:t>
            </w:r>
            <w:r w:rsidRPr="000C6766">
              <w:rPr>
                <w:rFonts w:ascii="Times New Roman" w:hAnsi="Times New Roman" w:cs="Times New Roman"/>
                <w:sz w:val="20"/>
                <w:szCs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cs="Times New Roman"/>
                <w:sz w:val="20"/>
                <w:szCs w:val="20"/>
              </w:rPr>
              <w:t>блокировка к основному строению;</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асстояние от границы участка до хозяйственных построек (бани, гаража) – 1м, от постройки дл</w:t>
            </w:r>
            <w:r>
              <w:rPr>
                <w:rFonts w:ascii="Times New Roman" w:hAnsi="Times New Roman" w:cs="Times New Roman"/>
                <w:sz w:val="20"/>
                <w:szCs w:val="20"/>
              </w:rPr>
              <w:t>я содержания скота и птицы – 4м;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0C6766">
              <w:rPr>
                <w:rFonts w:ascii="Times New Roman" w:hAnsi="Times New Roman" w:cs="Times New Roman"/>
                <w:sz w:val="20"/>
                <w:szCs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cs="Times New Roman"/>
                <w:sz w:val="20"/>
                <w:szCs w:val="20"/>
              </w:rPr>
              <w:t>жения (колодца) - не менее 15 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 xml:space="preserve">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w:t>
            </w:r>
            <w:r w:rsidRPr="000C6766">
              <w:rPr>
                <w:rFonts w:ascii="Times New Roman" w:hAnsi="Times New Roman" w:cs="Times New Roman"/>
                <w:sz w:val="20"/>
                <w:szCs w:val="20"/>
              </w:rPr>
              <w:lastRenderedPageBreak/>
              <w:t>водо</w:t>
            </w:r>
            <w:r>
              <w:rPr>
                <w:rFonts w:ascii="Times New Roman" w:hAnsi="Times New Roman" w:cs="Times New Roman"/>
                <w:sz w:val="20"/>
                <w:szCs w:val="20"/>
              </w:rPr>
              <w:t>заборных колодцев не менее 20 м;</w:t>
            </w:r>
          </w:p>
          <w:p w:rsidR="00900448" w:rsidRPr="000C6766" w:rsidRDefault="00900448" w:rsidP="000C6766">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00448" w:rsidRDefault="00900448" w:rsidP="000C6766">
            <w:pPr>
              <w:ind w:firstLine="284"/>
              <w:jc w:val="left"/>
              <w:rPr>
                <w:rFonts w:ascii="Times New Roman" w:hAnsi="Times New Roman" w:cs="Times New Roman"/>
                <w:sz w:val="20"/>
                <w:szCs w:val="20"/>
              </w:rPr>
            </w:pPr>
            <w:r w:rsidRPr="000C6766">
              <w:rPr>
                <w:rFonts w:ascii="Times New Roman" w:hAnsi="Times New Roman" w:cs="Times New Roman"/>
                <w:sz w:val="20"/>
                <w:szCs w:val="20"/>
              </w:rPr>
              <w:t>Расстояние от границ земельного участка до стволов высокорослых деревьев – 4м; среднерослых деревьев – 2м; от кустарника – 1м.</w:t>
            </w:r>
          </w:p>
        </w:tc>
      </w:tr>
      <w:tr w:rsidR="00900448" w:rsidTr="00D244E7">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0448" w:rsidRPr="00605F08" w:rsidRDefault="00900448" w:rsidP="00605F08">
            <w:pPr>
              <w:ind w:firstLine="0"/>
              <w:jc w:val="center"/>
              <w:rPr>
                <w:rFonts w:ascii="Times New Roman" w:hAnsi="Times New Roman" w:cs="Times New Roman"/>
                <w:b/>
                <w:sz w:val="20"/>
                <w:szCs w:val="20"/>
              </w:rPr>
            </w:pPr>
            <w:r w:rsidRPr="00605F08">
              <w:rPr>
                <w:rFonts w:ascii="Times New Roman" w:hAnsi="Times New Roman" w:cs="Times New Roman"/>
                <w:b/>
                <w:i/>
                <w:szCs w:val="20"/>
              </w:rPr>
              <w:lastRenderedPageBreak/>
              <w:t>Условно разрешенные виды использования</w:t>
            </w: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0"/>
              <w:jc w:val="center"/>
              <w:rPr>
                <w:rFonts w:ascii="Times New Roman" w:hAnsi="Times New Roman" w:cs="Times New Roman"/>
                <w:b/>
                <w:sz w:val="18"/>
                <w:szCs w:val="20"/>
              </w:rPr>
            </w:pPr>
            <w:r w:rsidRPr="00D244E7">
              <w:rPr>
                <w:rFonts w:ascii="Times New Roman" w:hAnsi="Times New Roman" w:cs="Times New Roman"/>
                <w:b/>
                <w:sz w:val="18"/>
                <w:szCs w:val="20"/>
              </w:rPr>
              <w:t>Улично-дорожная сеть</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D244E7" w:rsidRDefault="00900448" w:rsidP="00D244E7">
            <w:pPr>
              <w:ind w:firstLine="0"/>
              <w:jc w:val="center"/>
              <w:rPr>
                <w:rFonts w:ascii="Times New Roman" w:hAnsi="Times New Roman" w:cs="Times New Roman"/>
                <w:b/>
                <w:sz w:val="18"/>
                <w:szCs w:val="20"/>
              </w:rPr>
            </w:pPr>
            <w:r w:rsidRPr="00D244E7">
              <w:rPr>
                <w:rFonts w:ascii="Times New Roman" w:hAnsi="Times New Roman"/>
                <w:b/>
                <w:sz w:val="18"/>
                <w:lang w:bidi="ru-RU"/>
              </w:rPr>
              <w:t>12.0.1</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D244E7">
              <w:rPr>
                <w:rFonts w:ascii="Times New Roman" w:hAnsi="Times New Roman" w:cs="Times New Roman"/>
                <w:sz w:val="20"/>
                <w:szCs w:val="20"/>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00448"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М</w:t>
            </w:r>
            <w:r w:rsidRPr="00D244E7">
              <w:rPr>
                <w:rFonts w:ascii="Times New Roman" w:hAnsi="Times New Roman" w:cs="Times New Roman"/>
                <w:sz w:val="20"/>
                <w:szCs w:val="20"/>
              </w:rPr>
              <w:t>инимальные размеры земельного участка определяются в соответствии с техническими регламентами;</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М</w:t>
            </w:r>
            <w:r w:rsidRPr="00D244E7">
              <w:rPr>
                <w:rFonts w:ascii="Times New Roman" w:hAnsi="Times New Roman" w:cs="Times New Roman"/>
                <w:sz w:val="20"/>
                <w:szCs w:val="20"/>
              </w:rPr>
              <w:t>инимальные отступы от границ земельных участков в целях определения допустимого размещения зданий, строений, сооружений:</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минимальные отступы от границ земельного участка в целях определения места допусти</w:t>
            </w:r>
            <w:r>
              <w:rPr>
                <w:rFonts w:ascii="Times New Roman" w:hAnsi="Times New Roman" w:cs="Times New Roman"/>
                <w:sz w:val="20"/>
                <w:szCs w:val="20"/>
              </w:rPr>
              <w:t>мого размещения объекта – 0,5 м.</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П</w:t>
            </w:r>
            <w:r w:rsidRPr="00D244E7">
              <w:rPr>
                <w:rFonts w:ascii="Times New Roman" w:hAnsi="Times New Roman" w:cs="Times New Roman"/>
                <w:sz w:val="20"/>
                <w:szCs w:val="20"/>
              </w:rPr>
              <w:t>редельное количество этажей или предельная высота зданий, строений, сооружений:</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максимальное количество этажей – 1;</w:t>
            </w:r>
          </w:p>
          <w:p w:rsidR="00900448"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максимальный процент застройки земельного участка – не подлежит установлению</w:t>
            </w:r>
            <w:r>
              <w:rPr>
                <w:rFonts w:ascii="Times New Roman" w:hAnsi="Times New Roman" w:cs="Times New Roman"/>
                <w:sz w:val="20"/>
                <w:szCs w:val="20"/>
              </w:rPr>
              <w:t>.</w:t>
            </w:r>
          </w:p>
        </w:tc>
      </w:tr>
      <w:tr w:rsidR="00900448" w:rsidTr="000C6766">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0"/>
              <w:jc w:val="center"/>
              <w:rPr>
                <w:rFonts w:ascii="Times New Roman" w:hAnsi="Times New Roman" w:cs="Times New Roman"/>
                <w:b/>
                <w:sz w:val="18"/>
                <w:szCs w:val="20"/>
              </w:rPr>
            </w:pPr>
            <w:r w:rsidRPr="00D244E7">
              <w:rPr>
                <w:rFonts w:ascii="Times New Roman" w:hAnsi="Times New Roman" w:cs="Times New Roman"/>
                <w:b/>
                <w:sz w:val="18"/>
                <w:szCs w:val="20"/>
              </w:rPr>
              <w:t>Благоустройство территории</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0"/>
              <w:jc w:val="center"/>
              <w:rPr>
                <w:rFonts w:ascii="Times New Roman" w:hAnsi="Times New Roman" w:cs="Times New Roman"/>
                <w:b/>
                <w:sz w:val="18"/>
                <w:szCs w:val="20"/>
              </w:rPr>
            </w:pPr>
            <w:r w:rsidRPr="00D244E7">
              <w:rPr>
                <w:rFonts w:ascii="Times New Roman" w:hAnsi="Times New Roman" w:cs="Times New Roman"/>
                <w:b/>
                <w:sz w:val="18"/>
                <w:szCs w:val="20"/>
              </w:rPr>
              <w:t>12.0.2</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284"/>
              <w:jc w:val="left"/>
              <w:rPr>
                <w:rFonts w:ascii="Times New Roman" w:hAnsi="Times New Roman" w:cs="Times New Roman"/>
                <w:sz w:val="20"/>
                <w:szCs w:val="20"/>
              </w:rPr>
            </w:pPr>
            <w:r>
              <w:rPr>
                <w:rFonts w:ascii="Times New Roman" w:hAnsi="Times New Roman" w:cs="Times New Roman"/>
                <w:sz w:val="20"/>
                <w:szCs w:val="20"/>
              </w:rPr>
              <w:t>Р</w:t>
            </w:r>
            <w:r w:rsidRPr="00D244E7">
              <w:rPr>
                <w:rFonts w:ascii="Times New Roman" w:hAnsi="Times New Roman" w:cs="Times New Roman"/>
                <w:sz w:val="20"/>
                <w:szCs w:val="20"/>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w:t>
            </w:r>
            <w:r>
              <w:rPr>
                <w:rFonts w:ascii="Times New Roman" w:hAnsi="Times New Roman" w:cs="Times New Roman"/>
                <w:sz w:val="20"/>
                <w:szCs w:val="20"/>
              </w:rPr>
              <w:t>д</w:t>
            </w:r>
            <w:r w:rsidRPr="00D244E7">
              <w:rPr>
                <w:rFonts w:ascii="Times New Roman" w:hAnsi="Times New Roman" w:cs="Times New Roman"/>
                <w:sz w:val="20"/>
                <w:szCs w:val="20"/>
              </w:rPr>
              <w:t>лежат установлению;</w:t>
            </w:r>
          </w:p>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максимальное количество этажей – 1;</w:t>
            </w:r>
          </w:p>
          <w:p w:rsidR="00900448"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максимальный процент застройки земельного участка - не подлежит установлению</w:t>
            </w:r>
          </w:p>
        </w:tc>
      </w:tr>
    </w:tbl>
    <w:p w:rsidR="000C6766" w:rsidRDefault="000C6766" w:rsidP="000C6766">
      <w:pPr>
        <w:spacing w:after="0" w:line="240" w:lineRule="auto"/>
        <w:rPr>
          <w:rFonts w:ascii="Times New Roman" w:hAnsi="Times New Roman" w:cs="Times New Roman"/>
          <w:i/>
          <w:sz w:val="24"/>
          <w:szCs w:val="24"/>
        </w:rPr>
      </w:pPr>
    </w:p>
    <w:p w:rsidR="00D244E7" w:rsidRDefault="00D244E7" w:rsidP="00D244E7">
      <w:pPr>
        <w:spacing w:after="0" w:line="240" w:lineRule="auto"/>
        <w:rPr>
          <w:rFonts w:ascii="Times New Roman" w:hAnsi="Times New Roman" w:cs="Times New Roman"/>
          <w:b/>
          <w:sz w:val="24"/>
          <w:szCs w:val="24"/>
        </w:rPr>
      </w:pPr>
      <w:r w:rsidRPr="00D244E7">
        <w:rPr>
          <w:rFonts w:ascii="Times New Roman" w:hAnsi="Times New Roman" w:cs="Times New Roman"/>
          <w:b/>
          <w:sz w:val="24"/>
          <w:szCs w:val="24"/>
        </w:rPr>
        <w:t>Зона ведения коллективного и индивидуального садоводства, дачного хозяйства и огородничества – СХ-7</w:t>
      </w:r>
      <w:r>
        <w:rPr>
          <w:rFonts w:ascii="Times New Roman" w:hAnsi="Times New Roman" w:cs="Times New Roman"/>
          <w:b/>
          <w:sz w:val="24"/>
          <w:szCs w:val="24"/>
        </w:rPr>
        <w:t>.</w:t>
      </w:r>
    </w:p>
    <w:p w:rsidR="00D244E7" w:rsidRDefault="00D244E7" w:rsidP="00D244E7">
      <w:pPr>
        <w:spacing w:after="0" w:line="240" w:lineRule="auto"/>
        <w:ind w:firstLine="0"/>
        <w:jc w:val="right"/>
        <w:rPr>
          <w:rFonts w:ascii="Times New Roman" w:hAnsi="Times New Roman" w:cs="Times New Roman"/>
          <w:i/>
          <w:sz w:val="24"/>
          <w:szCs w:val="24"/>
        </w:rPr>
      </w:pPr>
      <w:r>
        <w:rPr>
          <w:rFonts w:ascii="Times New Roman" w:hAnsi="Times New Roman" w:cs="Times New Roman"/>
          <w:i/>
          <w:sz w:val="20"/>
          <w:szCs w:val="24"/>
        </w:rPr>
        <w:t>Таблица 22</w:t>
      </w:r>
    </w:p>
    <w:tbl>
      <w:tblPr>
        <w:tblStyle w:val="ae"/>
        <w:tblW w:w="0" w:type="auto"/>
        <w:tblLook w:val="04A0"/>
      </w:tblPr>
      <w:tblGrid>
        <w:gridCol w:w="1711"/>
        <w:gridCol w:w="713"/>
        <w:gridCol w:w="3213"/>
        <w:gridCol w:w="3934"/>
      </w:tblGrid>
      <w:tr w:rsidR="00D244E7" w:rsidTr="00D244E7">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 xml:space="preserve">Виды разрешенного использования земельных участков и объектов </w:t>
            </w:r>
            <w:r>
              <w:rPr>
                <w:rFonts w:ascii="Times New Roman" w:hAnsi="Times New Roman"/>
                <w:b/>
                <w:sz w:val="20"/>
                <w:szCs w:val="20"/>
              </w:rPr>
              <w:lastRenderedPageBreak/>
              <w:t>капитального строительства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lastRenderedPageBreak/>
              <w:t>Код</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Описание вида разрешенного использования земельного участка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suppressAutoHyphens/>
              <w:ind w:firstLine="0"/>
              <w:jc w:val="center"/>
              <w:rPr>
                <w:rFonts w:ascii="Times New Roman" w:eastAsia="SimSun" w:hAnsi="Times New Roman" w:cs="Calibri"/>
                <w:b/>
                <w:sz w:val="20"/>
                <w:szCs w:val="20"/>
                <w:lang w:eastAsia="ar-SA"/>
              </w:rPr>
            </w:pPr>
            <w:r>
              <w:rPr>
                <w:rFonts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44E7" w:rsidTr="00D244E7">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ind w:firstLine="0"/>
              <w:jc w:val="center"/>
              <w:rPr>
                <w:rFonts w:ascii="Times New Roman" w:hAnsi="Times New Roman" w:cs="Times New Roman"/>
                <w:b/>
                <w:sz w:val="16"/>
                <w:szCs w:val="20"/>
              </w:rPr>
            </w:pPr>
            <w:r>
              <w:rPr>
                <w:rFonts w:ascii="Times New Roman" w:hAnsi="Times New Roman" w:cs="Times New Roman"/>
                <w:b/>
                <w:sz w:val="16"/>
                <w:szCs w:val="20"/>
              </w:rPr>
              <w:lastRenderedPageBreak/>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ind w:firstLine="0"/>
              <w:jc w:val="center"/>
              <w:rPr>
                <w:rFonts w:ascii="Times New Roman" w:hAnsi="Times New Roman" w:cs="Times New Roman"/>
                <w:b/>
                <w:sz w:val="16"/>
                <w:szCs w:val="20"/>
              </w:rPr>
            </w:pPr>
            <w:r>
              <w:rPr>
                <w:rFonts w:ascii="Times New Roman" w:hAnsi="Times New Roman" w:cs="Times New Roman"/>
                <w:b/>
                <w:sz w:val="16"/>
                <w:szCs w:val="20"/>
              </w:rPr>
              <w:t>2</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ind w:firstLine="0"/>
              <w:jc w:val="center"/>
              <w:rPr>
                <w:rFonts w:ascii="Times New Roman" w:hAnsi="Times New Roman" w:cs="Times New Roman"/>
                <w:b/>
                <w:sz w:val="16"/>
                <w:szCs w:val="20"/>
              </w:rPr>
            </w:pPr>
            <w:r>
              <w:rPr>
                <w:rFonts w:ascii="Times New Roman" w:hAnsi="Times New Roman" w:cs="Times New Roman"/>
                <w:b/>
                <w:sz w:val="16"/>
                <w:szCs w:val="20"/>
              </w:rPr>
              <w:t>3</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Default="00D244E7">
            <w:pPr>
              <w:ind w:firstLine="0"/>
              <w:jc w:val="center"/>
              <w:rPr>
                <w:rFonts w:ascii="Times New Roman" w:hAnsi="Times New Roman" w:cs="Times New Roman"/>
                <w:b/>
                <w:sz w:val="16"/>
                <w:szCs w:val="20"/>
              </w:rPr>
            </w:pPr>
            <w:r>
              <w:rPr>
                <w:rFonts w:ascii="Times New Roman" w:hAnsi="Times New Roman" w:cs="Times New Roman"/>
                <w:b/>
                <w:sz w:val="16"/>
                <w:szCs w:val="20"/>
              </w:rPr>
              <w:t>4</w:t>
            </w:r>
          </w:p>
        </w:tc>
      </w:tr>
      <w:tr w:rsidR="00D244E7" w:rsidTr="00D244E7">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E7" w:rsidRPr="00605F08" w:rsidRDefault="00D244E7">
            <w:pPr>
              <w:ind w:firstLine="0"/>
              <w:jc w:val="center"/>
              <w:rPr>
                <w:rFonts w:ascii="Times New Roman" w:hAnsi="Times New Roman" w:cs="Times New Roman"/>
                <w:b/>
                <w:i/>
                <w:sz w:val="20"/>
                <w:szCs w:val="20"/>
              </w:rPr>
            </w:pPr>
            <w:r w:rsidRPr="00605F08">
              <w:rPr>
                <w:rFonts w:ascii="Times New Roman" w:hAnsi="Times New Roman" w:cs="Times New Roman"/>
                <w:b/>
                <w:i/>
                <w:szCs w:val="20"/>
              </w:rPr>
              <w:t>Основные виды разрешенного использования</w:t>
            </w:r>
          </w:p>
        </w:tc>
      </w:tr>
      <w:tr w:rsidR="00900448" w:rsidTr="00D244E7">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Земельные участки общего назначения</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13.0</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З</w:t>
            </w:r>
            <w:r w:rsidRPr="000C6766">
              <w:rPr>
                <w:rFonts w:ascii="Times New Roman" w:hAnsi="Times New Roman" w:cs="Times New Roman"/>
                <w:sz w:val="20"/>
                <w:szCs w:val="20"/>
              </w:rPr>
              <w:t>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размеры земельного участка определяются в соответствии с техническими регламентами;</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максимальная высота здания (этажность) – не подлежит установлению;</w:t>
            </w:r>
          </w:p>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максимальный процент застройки земельного участка – не подлежит установлению</w:t>
            </w:r>
          </w:p>
        </w:tc>
      </w:tr>
      <w:tr w:rsidR="00900448" w:rsidTr="00D244E7">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pPr>
              <w:ind w:firstLine="0"/>
              <w:jc w:val="center"/>
              <w:rPr>
                <w:rFonts w:ascii="Times New Roman" w:hAnsi="Times New Roman" w:cs="Times New Roman"/>
                <w:b/>
                <w:sz w:val="18"/>
                <w:szCs w:val="20"/>
              </w:rPr>
            </w:pPr>
            <w:r w:rsidRPr="00D244E7">
              <w:rPr>
                <w:rFonts w:ascii="Times New Roman" w:hAnsi="Times New Roman" w:cs="Times New Roman"/>
                <w:b/>
                <w:sz w:val="18"/>
                <w:szCs w:val="20"/>
              </w:rPr>
              <w:t>Ведение огородничества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pPr>
              <w:ind w:firstLine="0"/>
              <w:jc w:val="center"/>
              <w:rPr>
                <w:rFonts w:ascii="Times New Roman" w:hAnsi="Times New Roman" w:cs="Times New Roman"/>
                <w:b/>
                <w:sz w:val="18"/>
                <w:szCs w:val="20"/>
              </w:rPr>
            </w:pPr>
            <w:r w:rsidRPr="00D244E7">
              <w:rPr>
                <w:rFonts w:ascii="Times New Roman" w:hAnsi="Times New Roman" w:cs="Times New Roman"/>
                <w:b/>
                <w:sz w:val="18"/>
                <w:szCs w:val="20"/>
              </w:rPr>
              <w:t>13.1</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Default="00900448">
            <w:pPr>
              <w:ind w:firstLine="284"/>
              <w:jc w:val="left"/>
              <w:rPr>
                <w:rFonts w:ascii="Times New Roman" w:hAnsi="Times New Roman" w:cs="Times New Roman"/>
                <w:sz w:val="20"/>
                <w:szCs w:val="20"/>
              </w:rPr>
            </w:pPr>
            <w:r>
              <w:rPr>
                <w:rFonts w:ascii="Times New Roman" w:hAnsi="Times New Roman" w:cs="Times New Roman"/>
                <w:sz w:val="20"/>
                <w:szCs w:val="20"/>
              </w:rPr>
              <w:t>О</w:t>
            </w:r>
            <w:r w:rsidRPr="00D244E7">
              <w:rPr>
                <w:rFonts w:ascii="Times New Roman" w:hAnsi="Times New Roman" w:cs="Times New Roman"/>
                <w:sz w:val="20"/>
                <w:szCs w:val="20"/>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448" w:rsidRPr="00D244E7"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минимальные размеры земельного участка – 200 кв.м;</w:t>
            </w:r>
          </w:p>
          <w:p w:rsidR="00900448" w:rsidRDefault="00900448" w:rsidP="00D244E7">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D244E7">
              <w:rPr>
                <w:rFonts w:ascii="Times New Roman" w:hAnsi="Times New Roman" w:cs="Times New Roman"/>
                <w:sz w:val="20"/>
                <w:szCs w:val="20"/>
              </w:rPr>
              <w:t>максимальные размеры земельного участка – 1500 кв.м.</w:t>
            </w:r>
          </w:p>
        </w:tc>
      </w:tr>
      <w:tr w:rsidR="00900448" w:rsidTr="00D244E7">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Ведение садоводства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rsidP="00BD4379">
            <w:pPr>
              <w:ind w:firstLine="0"/>
              <w:jc w:val="center"/>
              <w:rPr>
                <w:rFonts w:ascii="Times New Roman" w:hAnsi="Times New Roman" w:cs="Times New Roman"/>
                <w:b/>
                <w:sz w:val="18"/>
                <w:szCs w:val="20"/>
              </w:rPr>
            </w:pPr>
            <w:r w:rsidRPr="000C6766">
              <w:rPr>
                <w:rFonts w:ascii="Times New Roman" w:hAnsi="Times New Roman" w:cs="Times New Roman"/>
                <w:b/>
                <w:sz w:val="18"/>
                <w:szCs w:val="20"/>
              </w:rPr>
              <w:t>13.2</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осуществление отдыха и (или) выращивание гражданами для собственных нужд сельскохозяйственных культур;</w:t>
            </w:r>
          </w:p>
          <w:p w:rsidR="00900448"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размеры земельного участка – 500 кв. 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максимальные размеры земельного участка – 2000 кв. 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минимальные отступы от границ земельного участка до жилого дома – 3 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предельное количество этажей – 3;</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0C6766">
              <w:rPr>
                <w:rFonts w:ascii="Times New Roman" w:hAnsi="Times New Roman" w:cs="Times New Roman"/>
                <w:sz w:val="20"/>
                <w:szCs w:val="20"/>
              </w:rPr>
              <w:t>максимальный процент застройки земельного участка – 30%</w:t>
            </w:r>
            <w:r>
              <w:rPr>
                <w:rFonts w:ascii="Times New Roman" w:hAnsi="Times New Roman" w:cs="Times New Roman"/>
                <w:sz w:val="20"/>
                <w:szCs w:val="20"/>
              </w:rPr>
              <w:t>.</w:t>
            </w:r>
          </w:p>
          <w:p w:rsidR="00900448" w:rsidRPr="000C6766" w:rsidRDefault="00900448" w:rsidP="00BD4379">
            <w:pPr>
              <w:ind w:firstLine="284"/>
              <w:jc w:val="left"/>
              <w:rPr>
                <w:rFonts w:ascii="Times New Roman" w:hAnsi="Times New Roman" w:cs="Times New Roman"/>
                <w:sz w:val="20"/>
                <w:szCs w:val="20"/>
              </w:rPr>
            </w:pPr>
            <w:r w:rsidRPr="000C6766">
              <w:rPr>
                <w:rFonts w:ascii="Times New Roman" w:hAnsi="Times New Roman" w:cs="Times New Roman"/>
                <w:sz w:val="20"/>
                <w:szCs w:val="20"/>
              </w:rPr>
              <w:t>Требования к вспомогательным строениям, сооружениям и зеленным насаждениям: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в</w:t>
            </w:r>
            <w:r w:rsidRPr="000C6766">
              <w:rPr>
                <w:rFonts w:ascii="Times New Roman" w:hAnsi="Times New Roman" w:cs="Times New Roman"/>
                <w:sz w:val="20"/>
                <w:szCs w:val="20"/>
              </w:rPr>
              <w:t xml:space="preserve">се вспомогательные сооружения должны быть </w:t>
            </w:r>
            <w:r>
              <w:rPr>
                <w:rFonts w:ascii="Times New Roman" w:hAnsi="Times New Roman" w:cs="Times New Roman"/>
                <w:sz w:val="20"/>
                <w:szCs w:val="20"/>
              </w:rPr>
              <w:t>этажностью не более двух этажей;</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в</w:t>
            </w:r>
            <w:r w:rsidRPr="000C6766">
              <w:rPr>
                <w:rFonts w:ascii="Times New Roman" w:hAnsi="Times New Roman" w:cs="Times New Roman"/>
                <w:sz w:val="20"/>
                <w:szCs w:val="20"/>
              </w:rPr>
              <w:t xml:space="preserve">спомогательные строения за исключением гаражей, размещать </w:t>
            </w:r>
            <w:r>
              <w:rPr>
                <w:rFonts w:ascii="Times New Roman" w:hAnsi="Times New Roman" w:cs="Times New Roman"/>
                <w:sz w:val="20"/>
                <w:szCs w:val="20"/>
              </w:rPr>
              <w:t>со стороны улиц не допускается;</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д</w:t>
            </w:r>
            <w:r w:rsidRPr="000C6766">
              <w:rPr>
                <w:rFonts w:ascii="Times New Roman" w:hAnsi="Times New Roman" w:cs="Times New Roman"/>
                <w:sz w:val="20"/>
                <w:szCs w:val="20"/>
              </w:rPr>
              <w:t xml:space="preserve">опускается блокировка хозяйственных построек на смежных земельных участках по взаимному согласию их собственников, а также </w:t>
            </w:r>
            <w:r>
              <w:rPr>
                <w:rFonts w:ascii="Times New Roman" w:hAnsi="Times New Roman" w:cs="Times New Roman"/>
                <w:sz w:val="20"/>
                <w:szCs w:val="20"/>
              </w:rPr>
              <w:t>блокировка к основному строению;</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асстояние от границы участка до хозяйственных построек (бани, гаража) – 1м, от постройки дл</w:t>
            </w:r>
            <w:r>
              <w:rPr>
                <w:rFonts w:ascii="Times New Roman" w:hAnsi="Times New Roman" w:cs="Times New Roman"/>
                <w:sz w:val="20"/>
                <w:szCs w:val="20"/>
              </w:rPr>
              <w:t>я содержания скота и птицы – 4м;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п</w:t>
            </w:r>
            <w:r w:rsidRPr="000C6766">
              <w:rPr>
                <w:rFonts w:ascii="Times New Roman" w:hAnsi="Times New Roman" w:cs="Times New Roman"/>
                <w:sz w:val="20"/>
                <w:szCs w:val="20"/>
              </w:rPr>
              <w:t>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w:t>
            </w:r>
            <w:r>
              <w:rPr>
                <w:rFonts w:ascii="Times New Roman" w:hAnsi="Times New Roman" w:cs="Times New Roman"/>
                <w:sz w:val="20"/>
                <w:szCs w:val="20"/>
              </w:rPr>
              <w:t>жения (колодца) - не менее 15 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 xml:space="preserve">асстояние от сливной ямы для сбора жидких бытовых отходов до стен </w:t>
            </w:r>
            <w:r w:rsidRPr="000C6766">
              <w:rPr>
                <w:rFonts w:ascii="Times New Roman" w:hAnsi="Times New Roman" w:cs="Times New Roman"/>
                <w:sz w:val="20"/>
                <w:szCs w:val="20"/>
              </w:rPr>
              <w:lastRenderedPageBreak/>
              <w:t>соседнего жилого дома должно быть не менее 7 м, до границы соседнего земельного участка не менее 2 м, водо</w:t>
            </w:r>
            <w:r>
              <w:rPr>
                <w:rFonts w:ascii="Times New Roman" w:hAnsi="Times New Roman" w:cs="Times New Roman"/>
                <w:sz w:val="20"/>
                <w:szCs w:val="20"/>
              </w:rPr>
              <w:t>заборных колодцев не менее 20 м;</w:t>
            </w:r>
          </w:p>
          <w:p w:rsidR="00900448" w:rsidRPr="000C6766" w:rsidRDefault="00900448" w:rsidP="00BD4379">
            <w:pPr>
              <w:ind w:firstLine="284"/>
              <w:jc w:val="left"/>
              <w:rPr>
                <w:rFonts w:ascii="Times New Roman" w:hAnsi="Times New Roman" w:cs="Times New Roman"/>
                <w:sz w:val="20"/>
                <w:szCs w:val="20"/>
              </w:rPr>
            </w:pPr>
            <w:r>
              <w:rPr>
                <w:rFonts w:ascii="Times New Roman" w:hAnsi="Times New Roman" w:cs="Times New Roman"/>
                <w:sz w:val="20"/>
                <w:szCs w:val="20"/>
              </w:rPr>
              <w:t>- р</w:t>
            </w:r>
            <w:r w:rsidRPr="000C6766">
              <w:rPr>
                <w:rFonts w:ascii="Times New Roman" w:hAnsi="Times New Roman" w:cs="Times New Roman"/>
                <w:sz w:val="20"/>
                <w:szCs w:val="20"/>
              </w:rPr>
              <w:t>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00448" w:rsidRDefault="00900448" w:rsidP="00BD4379">
            <w:pPr>
              <w:ind w:firstLine="284"/>
              <w:jc w:val="left"/>
              <w:rPr>
                <w:rFonts w:ascii="Times New Roman" w:hAnsi="Times New Roman" w:cs="Times New Roman"/>
                <w:sz w:val="20"/>
                <w:szCs w:val="20"/>
              </w:rPr>
            </w:pPr>
            <w:r w:rsidRPr="000C6766">
              <w:rPr>
                <w:rFonts w:ascii="Times New Roman" w:hAnsi="Times New Roman" w:cs="Times New Roman"/>
                <w:sz w:val="20"/>
                <w:szCs w:val="20"/>
              </w:rPr>
              <w:t>Расстояние от границ земельного участка до стволов высокорослых деревьев – 4м; среднерослых деревьев – 2м; от кустарника – 1м.</w:t>
            </w:r>
          </w:p>
        </w:tc>
      </w:tr>
      <w:tr w:rsidR="00900448" w:rsidTr="00900448">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0448" w:rsidRPr="00605F08" w:rsidRDefault="00900448" w:rsidP="00605F08">
            <w:pPr>
              <w:ind w:firstLine="0"/>
              <w:jc w:val="center"/>
              <w:rPr>
                <w:rFonts w:ascii="Times New Roman" w:hAnsi="Times New Roman" w:cs="Times New Roman"/>
                <w:b/>
                <w:sz w:val="20"/>
                <w:szCs w:val="20"/>
              </w:rPr>
            </w:pPr>
            <w:r w:rsidRPr="00605F08">
              <w:rPr>
                <w:rFonts w:ascii="Times New Roman" w:hAnsi="Times New Roman" w:cs="Times New Roman"/>
                <w:b/>
                <w:i/>
                <w:szCs w:val="20"/>
              </w:rPr>
              <w:lastRenderedPageBreak/>
              <w:t>Условно разрешенные виды использования</w:t>
            </w:r>
          </w:p>
        </w:tc>
      </w:tr>
      <w:tr w:rsidR="00900448" w:rsidTr="00D244E7">
        <w:trPr>
          <w:trHeight w:val="28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Магазины</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0"/>
              <w:jc w:val="center"/>
              <w:rPr>
                <w:rFonts w:ascii="Times New Roman" w:hAnsi="Times New Roman" w:cs="Times New Roman"/>
                <w:b/>
                <w:sz w:val="18"/>
                <w:szCs w:val="20"/>
              </w:rPr>
            </w:pPr>
            <w:r w:rsidRPr="00900448">
              <w:rPr>
                <w:rFonts w:ascii="Times New Roman" w:hAnsi="Times New Roman" w:cs="Times New Roman"/>
                <w:b/>
                <w:sz w:val="18"/>
                <w:szCs w:val="20"/>
              </w:rPr>
              <w:t>4.4</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Default="00900448">
            <w:pPr>
              <w:ind w:firstLine="284"/>
              <w:jc w:val="left"/>
              <w:rPr>
                <w:rFonts w:ascii="Times New Roman" w:hAnsi="Times New Roman" w:cs="Times New Roman"/>
                <w:sz w:val="20"/>
                <w:szCs w:val="20"/>
              </w:rPr>
            </w:pPr>
            <w:r>
              <w:rPr>
                <w:rFonts w:ascii="Times New Roman" w:hAnsi="Times New Roman" w:cs="Times New Roman"/>
                <w:sz w:val="20"/>
                <w:szCs w:val="20"/>
              </w:rPr>
              <w:t>Р</w:t>
            </w:r>
            <w:r w:rsidRPr="00900448">
              <w:rPr>
                <w:rFonts w:ascii="Times New Roman" w:hAnsi="Times New Roman" w:cs="Times New Roman"/>
                <w:sz w:val="20"/>
                <w:szCs w:val="20"/>
              </w:rPr>
              <w:t>азмещение объектов капитального строительства, предназначенных для продажи товаров, торговая площадь которых составляет до 5000 кв. м</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448" w:rsidRPr="00900448" w:rsidRDefault="00900448" w:rsidP="00900448">
            <w:pPr>
              <w:ind w:firstLine="284"/>
              <w:jc w:val="left"/>
              <w:rPr>
                <w:rFonts w:ascii="Times New Roman" w:hAnsi="Times New Roman" w:cs="Times New Roman"/>
                <w:sz w:val="20"/>
                <w:szCs w:val="20"/>
              </w:rPr>
            </w:pPr>
            <w:r>
              <w:rPr>
                <w:rFonts w:ascii="Times New Roman" w:hAnsi="Times New Roman" w:cs="Times New Roman"/>
                <w:sz w:val="20"/>
                <w:szCs w:val="20"/>
              </w:rPr>
              <w:t>- м</w:t>
            </w:r>
            <w:r w:rsidRPr="00900448">
              <w:rPr>
                <w:rFonts w:ascii="Times New Roman" w:hAnsi="Times New Roman" w:cs="Times New Roman"/>
                <w:sz w:val="20"/>
                <w:szCs w:val="20"/>
              </w:rPr>
              <w:t>инимальные размеры земельного участка для объектов торгового назначения (для магазинов) – 300 кв.м.</w:t>
            </w:r>
            <w:r w:rsidR="00683DFE">
              <w:rPr>
                <w:rFonts w:ascii="Times New Roman" w:hAnsi="Times New Roman" w:cs="Times New Roman"/>
                <w:sz w:val="20"/>
                <w:szCs w:val="20"/>
              </w:rPr>
              <w:t>;</w:t>
            </w:r>
          </w:p>
          <w:p w:rsidR="00900448" w:rsidRPr="00900448" w:rsidRDefault="00900448" w:rsidP="0090044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00448">
              <w:rPr>
                <w:rFonts w:ascii="Times New Roman" w:hAnsi="Times New Roman" w:cs="Times New Roman"/>
                <w:sz w:val="20"/>
                <w:szCs w:val="20"/>
              </w:rPr>
              <w:t>максимальные размеры земельного участка для объектов торгового назначения (для магазинов) – не подлежат установлению</w:t>
            </w:r>
            <w:r w:rsidR="00683DFE">
              <w:rPr>
                <w:rFonts w:ascii="Times New Roman" w:hAnsi="Times New Roman" w:cs="Times New Roman"/>
                <w:sz w:val="20"/>
                <w:szCs w:val="20"/>
              </w:rPr>
              <w:t>;</w:t>
            </w:r>
          </w:p>
          <w:p w:rsidR="00900448" w:rsidRPr="00900448" w:rsidRDefault="00900448" w:rsidP="0090044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Pr="00900448">
              <w:rPr>
                <w:rFonts w:ascii="Times New Roman" w:hAnsi="Times New Roman" w:cs="Times New Roman"/>
                <w:sz w:val="20"/>
                <w:szCs w:val="20"/>
              </w:rPr>
              <w:t>минимальные отступы от границ земельного участка в целях определения места допустимого размещения объекта – 3 м;</w:t>
            </w:r>
          </w:p>
          <w:p w:rsidR="00900448" w:rsidRPr="00900448" w:rsidRDefault="00900448" w:rsidP="00900448">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B70C57">
              <w:rPr>
                <w:rFonts w:ascii="Times New Roman" w:hAnsi="Times New Roman" w:cs="Times New Roman"/>
                <w:sz w:val="20"/>
                <w:szCs w:val="20"/>
              </w:rPr>
              <w:t>предельное количество этажей – 3</w:t>
            </w:r>
            <w:r w:rsidRPr="00900448">
              <w:rPr>
                <w:rFonts w:ascii="Times New Roman" w:hAnsi="Times New Roman" w:cs="Times New Roman"/>
                <w:sz w:val="20"/>
                <w:szCs w:val="20"/>
              </w:rPr>
              <w:t>;</w:t>
            </w:r>
          </w:p>
          <w:p w:rsidR="00900448" w:rsidRDefault="00B70C57" w:rsidP="00683DFE">
            <w:pPr>
              <w:ind w:firstLine="284"/>
              <w:jc w:val="left"/>
              <w:rPr>
                <w:rFonts w:ascii="Times New Roman" w:hAnsi="Times New Roman" w:cs="Times New Roman"/>
                <w:sz w:val="20"/>
                <w:szCs w:val="20"/>
              </w:rPr>
            </w:pPr>
            <w:r>
              <w:rPr>
                <w:rFonts w:ascii="Times New Roman" w:hAnsi="Times New Roman" w:cs="Times New Roman"/>
                <w:sz w:val="20"/>
                <w:szCs w:val="20"/>
              </w:rPr>
              <w:t xml:space="preserve">- </w:t>
            </w:r>
            <w:r w:rsidR="00900448" w:rsidRPr="00900448">
              <w:rPr>
                <w:rFonts w:ascii="Times New Roman" w:hAnsi="Times New Roman" w:cs="Times New Roman"/>
                <w:sz w:val="20"/>
                <w:szCs w:val="20"/>
              </w:rPr>
              <w:t>максимальный процент застройки земельного участка – 60%</w:t>
            </w:r>
          </w:p>
        </w:tc>
      </w:tr>
      <w:tr w:rsidR="00B70C57" w:rsidTr="00BD4379">
        <w:trPr>
          <w:trHeight w:val="283"/>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0C57" w:rsidRPr="00605F08" w:rsidRDefault="00B70C57" w:rsidP="00605F08">
            <w:pPr>
              <w:ind w:firstLine="0"/>
              <w:jc w:val="center"/>
              <w:rPr>
                <w:rFonts w:ascii="Times New Roman" w:hAnsi="Times New Roman" w:cs="Times New Roman"/>
                <w:b/>
                <w:i/>
                <w:sz w:val="20"/>
                <w:szCs w:val="20"/>
              </w:rPr>
            </w:pPr>
            <w:r w:rsidRPr="00605F08">
              <w:rPr>
                <w:rFonts w:ascii="Times New Roman" w:hAnsi="Times New Roman" w:cs="Times New Roman"/>
                <w:b/>
                <w:i/>
                <w:szCs w:val="20"/>
              </w:rPr>
              <w:t>Вспомогательные виды разрешенного использования</w:t>
            </w:r>
          </w:p>
          <w:p w:rsidR="00B70C57" w:rsidRPr="00B70C57" w:rsidRDefault="00B70C57" w:rsidP="00B70C57">
            <w:pPr>
              <w:ind w:firstLine="284"/>
              <w:jc w:val="center"/>
              <w:rPr>
                <w:rFonts w:ascii="Times New Roman" w:hAnsi="Times New Roman" w:cs="Times New Roman"/>
                <w:sz w:val="20"/>
                <w:szCs w:val="20"/>
              </w:rPr>
            </w:pPr>
            <w:r>
              <w:rPr>
                <w:rFonts w:ascii="Times New Roman" w:hAnsi="Times New Roman" w:cs="Times New Roman"/>
                <w:sz w:val="20"/>
                <w:szCs w:val="20"/>
              </w:rPr>
              <w:t>не подлежат установлению</w:t>
            </w:r>
          </w:p>
        </w:tc>
      </w:tr>
    </w:tbl>
    <w:p w:rsidR="00B70C57" w:rsidRPr="00C74C32" w:rsidRDefault="00B70C57" w:rsidP="008B3D6B">
      <w:pPr>
        <w:spacing w:after="0" w:line="240" w:lineRule="auto"/>
        <w:rPr>
          <w:rFonts w:ascii="Times New Roman" w:hAnsi="Times New Roman" w:cs="Times New Roman"/>
          <w:b/>
          <w:sz w:val="24"/>
          <w:szCs w:val="24"/>
        </w:rPr>
      </w:pPr>
    </w:p>
    <w:sectPr w:rsidR="00B70C57" w:rsidRPr="00C74C32" w:rsidSect="0076383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78" w:rsidRDefault="00984A78" w:rsidP="00A510E5">
      <w:pPr>
        <w:spacing w:after="0" w:line="240" w:lineRule="auto"/>
      </w:pPr>
      <w:r>
        <w:separator/>
      </w:r>
    </w:p>
  </w:endnote>
  <w:endnote w:type="continuationSeparator" w:id="1">
    <w:p w:rsidR="00984A78" w:rsidRDefault="00984A78" w:rsidP="00A5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78" w:rsidRDefault="00984A78" w:rsidP="00A510E5">
      <w:pPr>
        <w:spacing w:after="0" w:line="240" w:lineRule="auto"/>
      </w:pPr>
      <w:r>
        <w:separator/>
      </w:r>
    </w:p>
  </w:footnote>
  <w:footnote w:type="continuationSeparator" w:id="1">
    <w:p w:rsidR="00984A78" w:rsidRDefault="00984A78" w:rsidP="00A51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6"/>
        <w:szCs w:val="16"/>
      </w:rPr>
      <w:id w:val="9756222"/>
      <w:showingPlcHdr/>
    </w:sdtPr>
    <w:sdtContent>
      <w:p w:rsidR="00AA53F8" w:rsidRPr="00A510E5" w:rsidRDefault="00AA53F8" w:rsidP="00A510E5">
        <w:pPr>
          <w:pStyle w:val="a8"/>
          <w:jc w:val="right"/>
          <w:rPr>
            <w:rFonts w:ascii="Times New Roman" w:hAnsi="Times New Roman" w:cs="Times New Roman"/>
            <w:b/>
            <w:sz w:val="16"/>
            <w:szCs w:val="16"/>
          </w:rPr>
        </w:pPr>
        <w:r>
          <w:rPr>
            <w:rFonts w:ascii="Times New Roman" w:hAnsi="Times New Roman" w:cs="Times New Roman"/>
            <w:b/>
            <w:sz w:val="16"/>
            <w:szCs w:val="16"/>
          </w:rPr>
          <w:t xml:space="preserve">     </w:t>
        </w:r>
      </w:p>
    </w:sdtContent>
  </w:sdt>
  <w:p w:rsidR="00AA53F8" w:rsidRDefault="00AA53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55D33DE"/>
    <w:multiLevelType w:val="multilevel"/>
    <w:tmpl w:val="11D4527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4">
    <w:nsid w:val="412B58FF"/>
    <w:multiLevelType w:val="hybridMultilevel"/>
    <w:tmpl w:val="66622F5A"/>
    <w:lvl w:ilvl="0" w:tplc="A3300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6">
    <w:nsid w:val="67F60CB9"/>
    <w:multiLevelType w:val="hybridMultilevel"/>
    <w:tmpl w:val="D6A281CE"/>
    <w:lvl w:ilvl="0" w:tplc="738064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D4DD3"/>
    <w:multiLevelType w:val="hybridMultilevel"/>
    <w:tmpl w:val="AFA27C98"/>
    <w:lvl w:ilvl="0" w:tplc="562899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E174E0"/>
    <w:multiLevelType w:val="hybridMultilevel"/>
    <w:tmpl w:val="3C9693C8"/>
    <w:lvl w:ilvl="0" w:tplc="3936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5B1555"/>
    <w:multiLevelType w:val="multilevel"/>
    <w:tmpl w:val="08E2490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764D41F1"/>
    <w:multiLevelType w:val="multilevel"/>
    <w:tmpl w:val="FF16AA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10"/>
  </w:num>
  <w:num w:numId="4">
    <w:abstractNumId w:val="0"/>
  </w:num>
  <w:num w:numId="5">
    <w:abstractNumId w:val="5"/>
  </w:num>
  <w:num w:numId="6">
    <w:abstractNumId w:val="3"/>
  </w:num>
  <w:num w:numId="7">
    <w:abstractNumId w:val="6"/>
  </w:num>
  <w:num w:numId="8">
    <w:abstractNumId w:val="1"/>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426B"/>
    <w:rsid w:val="000434AB"/>
    <w:rsid w:val="000544B2"/>
    <w:rsid w:val="00071011"/>
    <w:rsid w:val="000C6766"/>
    <w:rsid w:val="000F2216"/>
    <w:rsid w:val="00115C32"/>
    <w:rsid w:val="001820DA"/>
    <w:rsid w:val="001B6D5B"/>
    <w:rsid w:val="001D1A2F"/>
    <w:rsid w:val="002043D8"/>
    <w:rsid w:val="00270305"/>
    <w:rsid w:val="002A378B"/>
    <w:rsid w:val="0030426B"/>
    <w:rsid w:val="00375E56"/>
    <w:rsid w:val="003A7474"/>
    <w:rsid w:val="003D1AAB"/>
    <w:rsid w:val="003E6E05"/>
    <w:rsid w:val="0040323E"/>
    <w:rsid w:val="00422318"/>
    <w:rsid w:val="004313DC"/>
    <w:rsid w:val="00450F9D"/>
    <w:rsid w:val="004F7D8E"/>
    <w:rsid w:val="005223F0"/>
    <w:rsid w:val="005470C1"/>
    <w:rsid w:val="00603145"/>
    <w:rsid w:val="00605F08"/>
    <w:rsid w:val="006331D2"/>
    <w:rsid w:val="00663A5D"/>
    <w:rsid w:val="006809C9"/>
    <w:rsid w:val="00683DFE"/>
    <w:rsid w:val="006B7790"/>
    <w:rsid w:val="00761883"/>
    <w:rsid w:val="00762AFE"/>
    <w:rsid w:val="00763831"/>
    <w:rsid w:val="0078009C"/>
    <w:rsid w:val="007C6F29"/>
    <w:rsid w:val="0080550E"/>
    <w:rsid w:val="0082552E"/>
    <w:rsid w:val="0084783E"/>
    <w:rsid w:val="00886714"/>
    <w:rsid w:val="008B2ADB"/>
    <w:rsid w:val="008B3D6B"/>
    <w:rsid w:val="008F33A8"/>
    <w:rsid w:val="00900448"/>
    <w:rsid w:val="00925F0F"/>
    <w:rsid w:val="009323CD"/>
    <w:rsid w:val="00934FA3"/>
    <w:rsid w:val="00935CD3"/>
    <w:rsid w:val="00940786"/>
    <w:rsid w:val="00984A78"/>
    <w:rsid w:val="00A14E12"/>
    <w:rsid w:val="00A5059D"/>
    <w:rsid w:val="00A510E5"/>
    <w:rsid w:val="00AA53F8"/>
    <w:rsid w:val="00AB46DB"/>
    <w:rsid w:val="00AF0350"/>
    <w:rsid w:val="00B2006F"/>
    <w:rsid w:val="00B200A5"/>
    <w:rsid w:val="00B47DF1"/>
    <w:rsid w:val="00B55BC3"/>
    <w:rsid w:val="00B70C57"/>
    <w:rsid w:val="00B745C7"/>
    <w:rsid w:val="00B86061"/>
    <w:rsid w:val="00BB61E5"/>
    <w:rsid w:val="00BB6449"/>
    <w:rsid w:val="00BD4379"/>
    <w:rsid w:val="00C23B31"/>
    <w:rsid w:val="00C23CC9"/>
    <w:rsid w:val="00C615BF"/>
    <w:rsid w:val="00C74C32"/>
    <w:rsid w:val="00C812AA"/>
    <w:rsid w:val="00CA7CFE"/>
    <w:rsid w:val="00CE581C"/>
    <w:rsid w:val="00D244E7"/>
    <w:rsid w:val="00D74823"/>
    <w:rsid w:val="00D77A7F"/>
    <w:rsid w:val="00DF136F"/>
    <w:rsid w:val="00E4717D"/>
    <w:rsid w:val="00EC4F82"/>
    <w:rsid w:val="00F11B87"/>
    <w:rsid w:val="00FA5754"/>
    <w:rsid w:val="00FB0AC2"/>
    <w:rsid w:val="00FF2668"/>
    <w:rsid w:val="00FF4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9D"/>
  </w:style>
  <w:style w:type="paragraph" w:styleId="1">
    <w:name w:val="heading 1"/>
    <w:basedOn w:val="a"/>
    <w:next w:val="a0"/>
    <w:link w:val="10"/>
    <w:qFormat/>
    <w:rsid w:val="009323CD"/>
    <w:pPr>
      <w:keepNext/>
      <w:widowControl w:val="0"/>
      <w:tabs>
        <w:tab w:val="num" w:pos="0"/>
      </w:tabs>
      <w:suppressAutoHyphens/>
      <w:spacing w:before="240" w:after="120" w:line="100" w:lineRule="atLeast"/>
      <w:ind w:firstLine="0"/>
      <w:jc w:val="left"/>
      <w:outlineLvl w:val="0"/>
    </w:pPr>
    <w:rPr>
      <w:rFonts w:ascii="Arial" w:eastAsia="Times New Roman" w:hAnsi="Arial" w:cs="Arial"/>
      <w:b/>
      <w:bCs/>
      <w:color w:val="00000A"/>
      <w:kern w:val="2"/>
      <w:sz w:val="28"/>
      <w:szCs w:val="28"/>
      <w:lang w:eastAsia="ar-SA"/>
    </w:rPr>
  </w:style>
  <w:style w:type="paragraph" w:styleId="2">
    <w:name w:val="heading 2"/>
    <w:basedOn w:val="a"/>
    <w:next w:val="a0"/>
    <w:link w:val="20"/>
    <w:semiHidden/>
    <w:unhideWhenUsed/>
    <w:qFormat/>
    <w:rsid w:val="009323CD"/>
    <w:pPr>
      <w:keepNext/>
      <w:widowControl w:val="0"/>
      <w:tabs>
        <w:tab w:val="num" w:pos="0"/>
      </w:tabs>
      <w:suppressAutoHyphens/>
      <w:spacing w:before="240" w:after="120" w:line="100" w:lineRule="atLeast"/>
      <w:ind w:firstLine="0"/>
      <w:jc w:val="left"/>
      <w:outlineLvl w:val="1"/>
    </w:pPr>
    <w:rPr>
      <w:rFonts w:ascii="Arial" w:eastAsia="Times New Roman" w:hAnsi="Arial" w:cs="Arial"/>
      <w:b/>
      <w:bCs/>
      <w:i/>
      <w:iCs/>
      <w:color w:val="00000A"/>
      <w:kern w:val="2"/>
      <w:sz w:val="28"/>
      <w:szCs w:val="28"/>
      <w:lang w:eastAsia="ar-SA"/>
    </w:rPr>
  </w:style>
  <w:style w:type="paragraph" w:styleId="3">
    <w:name w:val="heading 3"/>
    <w:basedOn w:val="a"/>
    <w:next w:val="a0"/>
    <w:link w:val="30"/>
    <w:semiHidden/>
    <w:unhideWhenUsed/>
    <w:qFormat/>
    <w:rsid w:val="009323CD"/>
    <w:pPr>
      <w:keepNext/>
      <w:widowControl w:val="0"/>
      <w:tabs>
        <w:tab w:val="num" w:pos="0"/>
      </w:tabs>
      <w:suppressAutoHyphens/>
      <w:spacing w:before="240" w:after="120" w:line="100" w:lineRule="atLeast"/>
      <w:ind w:firstLine="0"/>
      <w:jc w:val="left"/>
      <w:outlineLvl w:val="2"/>
    </w:pPr>
    <w:rPr>
      <w:rFonts w:ascii="Arial" w:eastAsia="Times New Roman" w:hAnsi="Arial" w:cs="Arial"/>
      <w:b/>
      <w:b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0426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0426B"/>
    <w:rPr>
      <w:rFonts w:ascii="Tahoma" w:hAnsi="Tahoma" w:cs="Tahoma"/>
      <w:sz w:val="16"/>
      <w:szCs w:val="16"/>
    </w:rPr>
  </w:style>
  <w:style w:type="paragraph" w:customStyle="1" w:styleId="msonormalbullet2gif">
    <w:name w:val="msonormalbullet2.gif"/>
    <w:basedOn w:val="a"/>
    <w:rsid w:val="0030426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No Spacing"/>
    <w:link w:val="a7"/>
    <w:uiPriority w:val="1"/>
    <w:qFormat/>
    <w:rsid w:val="00763831"/>
    <w:pPr>
      <w:spacing w:after="0" w:line="240" w:lineRule="auto"/>
      <w:ind w:firstLine="0"/>
      <w:jc w:val="left"/>
    </w:pPr>
    <w:rPr>
      <w:rFonts w:eastAsiaTheme="minorEastAsia"/>
    </w:rPr>
  </w:style>
  <w:style w:type="character" w:customStyle="1" w:styleId="a7">
    <w:name w:val="Без интервала Знак"/>
    <w:basedOn w:val="a1"/>
    <w:link w:val="a6"/>
    <w:uiPriority w:val="1"/>
    <w:rsid w:val="00763831"/>
    <w:rPr>
      <w:rFonts w:eastAsiaTheme="minorEastAsia"/>
    </w:rPr>
  </w:style>
  <w:style w:type="paragraph" w:styleId="a8">
    <w:name w:val="header"/>
    <w:basedOn w:val="a"/>
    <w:link w:val="a9"/>
    <w:uiPriority w:val="99"/>
    <w:unhideWhenUsed/>
    <w:rsid w:val="00A510E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510E5"/>
  </w:style>
  <w:style w:type="paragraph" w:styleId="aa">
    <w:name w:val="footer"/>
    <w:basedOn w:val="a"/>
    <w:link w:val="ab"/>
    <w:uiPriority w:val="99"/>
    <w:semiHidden/>
    <w:unhideWhenUsed/>
    <w:rsid w:val="00A510E5"/>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510E5"/>
  </w:style>
  <w:style w:type="character" w:styleId="ac">
    <w:name w:val="Hyperlink"/>
    <w:basedOn w:val="a1"/>
    <w:uiPriority w:val="99"/>
    <w:unhideWhenUsed/>
    <w:rsid w:val="00762AFE"/>
    <w:rPr>
      <w:color w:val="0000FF" w:themeColor="hyperlink"/>
      <w:u w:val="single"/>
    </w:rPr>
  </w:style>
  <w:style w:type="paragraph" w:styleId="ad">
    <w:name w:val="List Paragraph"/>
    <w:basedOn w:val="a"/>
    <w:uiPriority w:val="34"/>
    <w:qFormat/>
    <w:rsid w:val="00115C32"/>
    <w:pPr>
      <w:ind w:left="720"/>
      <w:contextualSpacing/>
    </w:pPr>
  </w:style>
  <w:style w:type="table" w:styleId="ae">
    <w:name w:val="Table Grid"/>
    <w:basedOn w:val="a2"/>
    <w:uiPriority w:val="59"/>
    <w:rsid w:val="00CA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86714"/>
    <w:pPr>
      <w:widowControl w:val="0"/>
      <w:autoSpaceDE w:val="0"/>
      <w:autoSpaceDN w:val="0"/>
      <w:adjustRightInd w:val="0"/>
      <w:spacing w:after="0" w:line="240" w:lineRule="auto"/>
      <w:ind w:firstLine="0"/>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rsid w:val="009323CD"/>
    <w:rPr>
      <w:rFonts w:ascii="Arial" w:eastAsia="Times New Roman" w:hAnsi="Arial" w:cs="Arial"/>
      <w:b/>
      <w:bCs/>
      <w:color w:val="00000A"/>
      <w:kern w:val="2"/>
      <w:sz w:val="28"/>
      <w:szCs w:val="28"/>
      <w:lang w:eastAsia="ar-SA"/>
    </w:rPr>
  </w:style>
  <w:style w:type="character" w:customStyle="1" w:styleId="20">
    <w:name w:val="Заголовок 2 Знак"/>
    <w:basedOn w:val="a1"/>
    <w:link w:val="2"/>
    <w:semiHidden/>
    <w:rsid w:val="009323CD"/>
    <w:rPr>
      <w:rFonts w:ascii="Arial" w:eastAsia="Times New Roman" w:hAnsi="Arial" w:cs="Arial"/>
      <w:b/>
      <w:bCs/>
      <w:i/>
      <w:iCs/>
      <w:color w:val="00000A"/>
      <w:kern w:val="2"/>
      <w:sz w:val="28"/>
      <w:szCs w:val="28"/>
      <w:lang w:eastAsia="ar-SA"/>
    </w:rPr>
  </w:style>
  <w:style w:type="character" w:customStyle="1" w:styleId="30">
    <w:name w:val="Заголовок 3 Знак"/>
    <w:basedOn w:val="a1"/>
    <w:link w:val="3"/>
    <w:semiHidden/>
    <w:rsid w:val="009323CD"/>
    <w:rPr>
      <w:rFonts w:ascii="Arial" w:eastAsia="Times New Roman" w:hAnsi="Arial" w:cs="Arial"/>
      <w:b/>
      <w:bCs/>
      <w:color w:val="00000A"/>
      <w:kern w:val="2"/>
      <w:sz w:val="28"/>
      <w:szCs w:val="28"/>
      <w:lang w:eastAsia="ar-SA"/>
    </w:rPr>
  </w:style>
  <w:style w:type="paragraph" w:customStyle="1" w:styleId="ConsNormal">
    <w:name w:val="ConsNormal"/>
    <w:rsid w:val="009323CD"/>
    <w:pPr>
      <w:widowControl w:val="0"/>
      <w:suppressAutoHyphens/>
      <w:spacing w:after="0" w:line="100" w:lineRule="atLeast"/>
      <w:ind w:firstLine="720"/>
      <w:jc w:val="left"/>
    </w:pPr>
    <w:rPr>
      <w:rFonts w:ascii="Arial" w:eastAsia="Times New Roman" w:hAnsi="Arial" w:cs="Arial"/>
      <w:sz w:val="20"/>
      <w:szCs w:val="20"/>
      <w:lang w:eastAsia="ar-SA"/>
    </w:rPr>
  </w:style>
  <w:style w:type="paragraph" w:styleId="a0">
    <w:name w:val="Body Text"/>
    <w:basedOn w:val="a"/>
    <w:link w:val="af"/>
    <w:uiPriority w:val="99"/>
    <w:semiHidden/>
    <w:unhideWhenUsed/>
    <w:rsid w:val="009323CD"/>
    <w:pPr>
      <w:spacing w:after="120"/>
    </w:pPr>
  </w:style>
  <w:style w:type="character" w:customStyle="1" w:styleId="af">
    <w:name w:val="Основной текст Знак"/>
    <w:basedOn w:val="a1"/>
    <w:link w:val="a0"/>
    <w:uiPriority w:val="99"/>
    <w:semiHidden/>
    <w:rsid w:val="009323CD"/>
  </w:style>
</w:styles>
</file>

<file path=word/webSettings.xml><?xml version="1.0" encoding="utf-8"?>
<w:webSettings xmlns:r="http://schemas.openxmlformats.org/officeDocument/2006/relationships" xmlns:w="http://schemas.openxmlformats.org/wordprocessingml/2006/main">
  <w:divs>
    <w:div w:id="29956825">
      <w:bodyDiv w:val="1"/>
      <w:marLeft w:val="0"/>
      <w:marRight w:val="0"/>
      <w:marTop w:val="0"/>
      <w:marBottom w:val="0"/>
      <w:divBdr>
        <w:top w:val="none" w:sz="0" w:space="0" w:color="auto"/>
        <w:left w:val="none" w:sz="0" w:space="0" w:color="auto"/>
        <w:bottom w:val="none" w:sz="0" w:space="0" w:color="auto"/>
        <w:right w:val="none" w:sz="0" w:space="0" w:color="auto"/>
      </w:divBdr>
    </w:div>
    <w:div w:id="132989978">
      <w:bodyDiv w:val="1"/>
      <w:marLeft w:val="0"/>
      <w:marRight w:val="0"/>
      <w:marTop w:val="0"/>
      <w:marBottom w:val="0"/>
      <w:divBdr>
        <w:top w:val="none" w:sz="0" w:space="0" w:color="auto"/>
        <w:left w:val="none" w:sz="0" w:space="0" w:color="auto"/>
        <w:bottom w:val="none" w:sz="0" w:space="0" w:color="auto"/>
        <w:right w:val="none" w:sz="0" w:space="0" w:color="auto"/>
      </w:divBdr>
    </w:div>
    <w:div w:id="159128397">
      <w:bodyDiv w:val="1"/>
      <w:marLeft w:val="0"/>
      <w:marRight w:val="0"/>
      <w:marTop w:val="0"/>
      <w:marBottom w:val="0"/>
      <w:divBdr>
        <w:top w:val="none" w:sz="0" w:space="0" w:color="auto"/>
        <w:left w:val="none" w:sz="0" w:space="0" w:color="auto"/>
        <w:bottom w:val="none" w:sz="0" w:space="0" w:color="auto"/>
        <w:right w:val="none" w:sz="0" w:space="0" w:color="auto"/>
      </w:divBdr>
    </w:div>
    <w:div w:id="245306952">
      <w:bodyDiv w:val="1"/>
      <w:marLeft w:val="0"/>
      <w:marRight w:val="0"/>
      <w:marTop w:val="0"/>
      <w:marBottom w:val="0"/>
      <w:divBdr>
        <w:top w:val="none" w:sz="0" w:space="0" w:color="auto"/>
        <w:left w:val="none" w:sz="0" w:space="0" w:color="auto"/>
        <w:bottom w:val="none" w:sz="0" w:space="0" w:color="auto"/>
        <w:right w:val="none" w:sz="0" w:space="0" w:color="auto"/>
      </w:divBdr>
    </w:div>
    <w:div w:id="352414668">
      <w:bodyDiv w:val="1"/>
      <w:marLeft w:val="0"/>
      <w:marRight w:val="0"/>
      <w:marTop w:val="0"/>
      <w:marBottom w:val="0"/>
      <w:divBdr>
        <w:top w:val="none" w:sz="0" w:space="0" w:color="auto"/>
        <w:left w:val="none" w:sz="0" w:space="0" w:color="auto"/>
        <w:bottom w:val="none" w:sz="0" w:space="0" w:color="auto"/>
        <w:right w:val="none" w:sz="0" w:space="0" w:color="auto"/>
      </w:divBdr>
    </w:div>
    <w:div w:id="359011386">
      <w:bodyDiv w:val="1"/>
      <w:marLeft w:val="0"/>
      <w:marRight w:val="0"/>
      <w:marTop w:val="0"/>
      <w:marBottom w:val="0"/>
      <w:divBdr>
        <w:top w:val="none" w:sz="0" w:space="0" w:color="auto"/>
        <w:left w:val="none" w:sz="0" w:space="0" w:color="auto"/>
        <w:bottom w:val="none" w:sz="0" w:space="0" w:color="auto"/>
        <w:right w:val="none" w:sz="0" w:space="0" w:color="auto"/>
      </w:divBdr>
    </w:div>
    <w:div w:id="516190455">
      <w:bodyDiv w:val="1"/>
      <w:marLeft w:val="0"/>
      <w:marRight w:val="0"/>
      <w:marTop w:val="0"/>
      <w:marBottom w:val="0"/>
      <w:divBdr>
        <w:top w:val="none" w:sz="0" w:space="0" w:color="auto"/>
        <w:left w:val="none" w:sz="0" w:space="0" w:color="auto"/>
        <w:bottom w:val="none" w:sz="0" w:space="0" w:color="auto"/>
        <w:right w:val="none" w:sz="0" w:space="0" w:color="auto"/>
      </w:divBdr>
    </w:div>
    <w:div w:id="578487847">
      <w:bodyDiv w:val="1"/>
      <w:marLeft w:val="0"/>
      <w:marRight w:val="0"/>
      <w:marTop w:val="0"/>
      <w:marBottom w:val="0"/>
      <w:divBdr>
        <w:top w:val="none" w:sz="0" w:space="0" w:color="auto"/>
        <w:left w:val="none" w:sz="0" w:space="0" w:color="auto"/>
        <w:bottom w:val="none" w:sz="0" w:space="0" w:color="auto"/>
        <w:right w:val="none" w:sz="0" w:space="0" w:color="auto"/>
      </w:divBdr>
    </w:div>
    <w:div w:id="613905917">
      <w:bodyDiv w:val="1"/>
      <w:marLeft w:val="0"/>
      <w:marRight w:val="0"/>
      <w:marTop w:val="0"/>
      <w:marBottom w:val="0"/>
      <w:divBdr>
        <w:top w:val="none" w:sz="0" w:space="0" w:color="auto"/>
        <w:left w:val="none" w:sz="0" w:space="0" w:color="auto"/>
        <w:bottom w:val="none" w:sz="0" w:space="0" w:color="auto"/>
        <w:right w:val="none" w:sz="0" w:space="0" w:color="auto"/>
      </w:divBdr>
    </w:div>
    <w:div w:id="651829558">
      <w:bodyDiv w:val="1"/>
      <w:marLeft w:val="0"/>
      <w:marRight w:val="0"/>
      <w:marTop w:val="0"/>
      <w:marBottom w:val="0"/>
      <w:divBdr>
        <w:top w:val="none" w:sz="0" w:space="0" w:color="auto"/>
        <w:left w:val="none" w:sz="0" w:space="0" w:color="auto"/>
        <w:bottom w:val="none" w:sz="0" w:space="0" w:color="auto"/>
        <w:right w:val="none" w:sz="0" w:space="0" w:color="auto"/>
      </w:divBdr>
    </w:div>
    <w:div w:id="722754102">
      <w:bodyDiv w:val="1"/>
      <w:marLeft w:val="0"/>
      <w:marRight w:val="0"/>
      <w:marTop w:val="0"/>
      <w:marBottom w:val="0"/>
      <w:divBdr>
        <w:top w:val="none" w:sz="0" w:space="0" w:color="auto"/>
        <w:left w:val="none" w:sz="0" w:space="0" w:color="auto"/>
        <w:bottom w:val="none" w:sz="0" w:space="0" w:color="auto"/>
        <w:right w:val="none" w:sz="0" w:space="0" w:color="auto"/>
      </w:divBdr>
    </w:div>
    <w:div w:id="765881458">
      <w:bodyDiv w:val="1"/>
      <w:marLeft w:val="0"/>
      <w:marRight w:val="0"/>
      <w:marTop w:val="0"/>
      <w:marBottom w:val="0"/>
      <w:divBdr>
        <w:top w:val="none" w:sz="0" w:space="0" w:color="auto"/>
        <w:left w:val="none" w:sz="0" w:space="0" w:color="auto"/>
        <w:bottom w:val="none" w:sz="0" w:space="0" w:color="auto"/>
        <w:right w:val="none" w:sz="0" w:space="0" w:color="auto"/>
      </w:divBdr>
    </w:div>
    <w:div w:id="820314431">
      <w:bodyDiv w:val="1"/>
      <w:marLeft w:val="0"/>
      <w:marRight w:val="0"/>
      <w:marTop w:val="0"/>
      <w:marBottom w:val="0"/>
      <w:divBdr>
        <w:top w:val="none" w:sz="0" w:space="0" w:color="auto"/>
        <w:left w:val="none" w:sz="0" w:space="0" w:color="auto"/>
        <w:bottom w:val="none" w:sz="0" w:space="0" w:color="auto"/>
        <w:right w:val="none" w:sz="0" w:space="0" w:color="auto"/>
      </w:divBdr>
    </w:div>
    <w:div w:id="868644650">
      <w:bodyDiv w:val="1"/>
      <w:marLeft w:val="0"/>
      <w:marRight w:val="0"/>
      <w:marTop w:val="0"/>
      <w:marBottom w:val="0"/>
      <w:divBdr>
        <w:top w:val="none" w:sz="0" w:space="0" w:color="auto"/>
        <w:left w:val="none" w:sz="0" w:space="0" w:color="auto"/>
        <w:bottom w:val="none" w:sz="0" w:space="0" w:color="auto"/>
        <w:right w:val="none" w:sz="0" w:space="0" w:color="auto"/>
      </w:divBdr>
    </w:div>
    <w:div w:id="936712461">
      <w:bodyDiv w:val="1"/>
      <w:marLeft w:val="0"/>
      <w:marRight w:val="0"/>
      <w:marTop w:val="0"/>
      <w:marBottom w:val="0"/>
      <w:divBdr>
        <w:top w:val="none" w:sz="0" w:space="0" w:color="auto"/>
        <w:left w:val="none" w:sz="0" w:space="0" w:color="auto"/>
        <w:bottom w:val="none" w:sz="0" w:space="0" w:color="auto"/>
        <w:right w:val="none" w:sz="0" w:space="0" w:color="auto"/>
      </w:divBdr>
    </w:div>
    <w:div w:id="998075991">
      <w:bodyDiv w:val="1"/>
      <w:marLeft w:val="0"/>
      <w:marRight w:val="0"/>
      <w:marTop w:val="0"/>
      <w:marBottom w:val="0"/>
      <w:divBdr>
        <w:top w:val="none" w:sz="0" w:space="0" w:color="auto"/>
        <w:left w:val="none" w:sz="0" w:space="0" w:color="auto"/>
        <w:bottom w:val="none" w:sz="0" w:space="0" w:color="auto"/>
        <w:right w:val="none" w:sz="0" w:space="0" w:color="auto"/>
      </w:divBdr>
    </w:div>
    <w:div w:id="1014915497">
      <w:bodyDiv w:val="1"/>
      <w:marLeft w:val="0"/>
      <w:marRight w:val="0"/>
      <w:marTop w:val="0"/>
      <w:marBottom w:val="0"/>
      <w:divBdr>
        <w:top w:val="none" w:sz="0" w:space="0" w:color="auto"/>
        <w:left w:val="none" w:sz="0" w:space="0" w:color="auto"/>
        <w:bottom w:val="none" w:sz="0" w:space="0" w:color="auto"/>
        <w:right w:val="none" w:sz="0" w:space="0" w:color="auto"/>
      </w:divBdr>
    </w:div>
    <w:div w:id="1066225800">
      <w:bodyDiv w:val="1"/>
      <w:marLeft w:val="0"/>
      <w:marRight w:val="0"/>
      <w:marTop w:val="0"/>
      <w:marBottom w:val="0"/>
      <w:divBdr>
        <w:top w:val="none" w:sz="0" w:space="0" w:color="auto"/>
        <w:left w:val="none" w:sz="0" w:space="0" w:color="auto"/>
        <w:bottom w:val="none" w:sz="0" w:space="0" w:color="auto"/>
        <w:right w:val="none" w:sz="0" w:space="0" w:color="auto"/>
      </w:divBdr>
    </w:div>
    <w:div w:id="1092165459">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
    <w:div w:id="1217274087">
      <w:bodyDiv w:val="1"/>
      <w:marLeft w:val="0"/>
      <w:marRight w:val="0"/>
      <w:marTop w:val="0"/>
      <w:marBottom w:val="0"/>
      <w:divBdr>
        <w:top w:val="none" w:sz="0" w:space="0" w:color="auto"/>
        <w:left w:val="none" w:sz="0" w:space="0" w:color="auto"/>
        <w:bottom w:val="none" w:sz="0" w:space="0" w:color="auto"/>
        <w:right w:val="none" w:sz="0" w:space="0" w:color="auto"/>
      </w:divBdr>
    </w:div>
    <w:div w:id="1264411367">
      <w:bodyDiv w:val="1"/>
      <w:marLeft w:val="0"/>
      <w:marRight w:val="0"/>
      <w:marTop w:val="0"/>
      <w:marBottom w:val="0"/>
      <w:divBdr>
        <w:top w:val="none" w:sz="0" w:space="0" w:color="auto"/>
        <w:left w:val="none" w:sz="0" w:space="0" w:color="auto"/>
        <w:bottom w:val="none" w:sz="0" w:space="0" w:color="auto"/>
        <w:right w:val="none" w:sz="0" w:space="0" w:color="auto"/>
      </w:divBdr>
    </w:div>
    <w:div w:id="1309020012">
      <w:bodyDiv w:val="1"/>
      <w:marLeft w:val="0"/>
      <w:marRight w:val="0"/>
      <w:marTop w:val="0"/>
      <w:marBottom w:val="0"/>
      <w:divBdr>
        <w:top w:val="none" w:sz="0" w:space="0" w:color="auto"/>
        <w:left w:val="none" w:sz="0" w:space="0" w:color="auto"/>
        <w:bottom w:val="none" w:sz="0" w:space="0" w:color="auto"/>
        <w:right w:val="none" w:sz="0" w:space="0" w:color="auto"/>
      </w:divBdr>
    </w:div>
    <w:div w:id="1383334539">
      <w:bodyDiv w:val="1"/>
      <w:marLeft w:val="0"/>
      <w:marRight w:val="0"/>
      <w:marTop w:val="0"/>
      <w:marBottom w:val="0"/>
      <w:divBdr>
        <w:top w:val="none" w:sz="0" w:space="0" w:color="auto"/>
        <w:left w:val="none" w:sz="0" w:space="0" w:color="auto"/>
        <w:bottom w:val="none" w:sz="0" w:space="0" w:color="auto"/>
        <w:right w:val="none" w:sz="0" w:space="0" w:color="auto"/>
      </w:divBdr>
    </w:div>
    <w:div w:id="1427384221">
      <w:bodyDiv w:val="1"/>
      <w:marLeft w:val="0"/>
      <w:marRight w:val="0"/>
      <w:marTop w:val="0"/>
      <w:marBottom w:val="0"/>
      <w:divBdr>
        <w:top w:val="none" w:sz="0" w:space="0" w:color="auto"/>
        <w:left w:val="none" w:sz="0" w:space="0" w:color="auto"/>
        <w:bottom w:val="none" w:sz="0" w:space="0" w:color="auto"/>
        <w:right w:val="none" w:sz="0" w:space="0" w:color="auto"/>
      </w:divBdr>
    </w:div>
    <w:div w:id="1485775256">
      <w:bodyDiv w:val="1"/>
      <w:marLeft w:val="0"/>
      <w:marRight w:val="0"/>
      <w:marTop w:val="0"/>
      <w:marBottom w:val="0"/>
      <w:divBdr>
        <w:top w:val="none" w:sz="0" w:space="0" w:color="auto"/>
        <w:left w:val="none" w:sz="0" w:space="0" w:color="auto"/>
        <w:bottom w:val="none" w:sz="0" w:space="0" w:color="auto"/>
        <w:right w:val="none" w:sz="0" w:space="0" w:color="auto"/>
      </w:divBdr>
    </w:div>
    <w:div w:id="1508599598">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585334917">
      <w:bodyDiv w:val="1"/>
      <w:marLeft w:val="0"/>
      <w:marRight w:val="0"/>
      <w:marTop w:val="0"/>
      <w:marBottom w:val="0"/>
      <w:divBdr>
        <w:top w:val="none" w:sz="0" w:space="0" w:color="auto"/>
        <w:left w:val="none" w:sz="0" w:space="0" w:color="auto"/>
        <w:bottom w:val="none" w:sz="0" w:space="0" w:color="auto"/>
        <w:right w:val="none" w:sz="0" w:space="0" w:color="auto"/>
      </w:divBdr>
    </w:div>
    <w:div w:id="1604679522">
      <w:bodyDiv w:val="1"/>
      <w:marLeft w:val="0"/>
      <w:marRight w:val="0"/>
      <w:marTop w:val="0"/>
      <w:marBottom w:val="0"/>
      <w:divBdr>
        <w:top w:val="none" w:sz="0" w:space="0" w:color="auto"/>
        <w:left w:val="none" w:sz="0" w:space="0" w:color="auto"/>
        <w:bottom w:val="none" w:sz="0" w:space="0" w:color="auto"/>
        <w:right w:val="none" w:sz="0" w:space="0" w:color="auto"/>
      </w:divBdr>
    </w:div>
    <w:div w:id="1651058363">
      <w:bodyDiv w:val="1"/>
      <w:marLeft w:val="0"/>
      <w:marRight w:val="0"/>
      <w:marTop w:val="0"/>
      <w:marBottom w:val="0"/>
      <w:divBdr>
        <w:top w:val="none" w:sz="0" w:space="0" w:color="auto"/>
        <w:left w:val="none" w:sz="0" w:space="0" w:color="auto"/>
        <w:bottom w:val="none" w:sz="0" w:space="0" w:color="auto"/>
        <w:right w:val="none" w:sz="0" w:space="0" w:color="auto"/>
      </w:divBdr>
    </w:div>
    <w:div w:id="1864709888">
      <w:bodyDiv w:val="1"/>
      <w:marLeft w:val="0"/>
      <w:marRight w:val="0"/>
      <w:marTop w:val="0"/>
      <w:marBottom w:val="0"/>
      <w:divBdr>
        <w:top w:val="none" w:sz="0" w:space="0" w:color="auto"/>
        <w:left w:val="none" w:sz="0" w:space="0" w:color="auto"/>
        <w:bottom w:val="none" w:sz="0" w:space="0" w:color="auto"/>
        <w:right w:val="none" w:sz="0" w:space="0" w:color="auto"/>
      </w:divBdr>
    </w:div>
    <w:div w:id="1924220744">
      <w:bodyDiv w:val="1"/>
      <w:marLeft w:val="0"/>
      <w:marRight w:val="0"/>
      <w:marTop w:val="0"/>
      <w:marBottom w:val="0"/>
      <w:divBdr>
        <w:top w:val="none" w:sz="0" w:space="0" w:color="auto"/>
        <w:left w:val="none" w:sz="0" w:space="0" w:color="auto"/>
        <w:bottom w:val="none" w:sz="0" w:space="0" w:color="auto"/>
        <w:right w:val="none" w:sz="0" w:space="0" w:color="auto"/>
      </w:divBdr>
    </w:div>
    <w:div w:id="1939556014">
      <w:bodyDiv w:val="1"/>
      <w:marLeft w:val="0"/>
      <w:marRight w:val="0"/>
      <w:marTop w:val="0"/>
      <w:marBottom w:val="0"/>
      <w:divBdr>
        <w:top w:val="none" w:sz="0" w:space="0" w:color="auto"/>
        <w:left w:val="none" w:sz="0" w:space="0" w:color="auto"/>
        <w:bottom w:val="none" w:sz="0" w:space="0" w:color="auto"/>
        <w:right w:val="none" w:sz="0" w:space="0" w:color="auto"/>
      </w:divBdr>
    </w:div>
    <w:div w:id="1961454876">
      <w:bodyDiv w:val="1"/>
      <w:marLeft w:val="0"/>
      <w:marRight w:val="0"/>
      <w:marTop w:val="0"/>
      <w:marBottom w:val="0"/>
      <w:divBdr>
        <w:top w:val="none" w:sz="0" w:space="0" w:color="auto"/>
        <w:left w:val="none" w:sz="0" w:space="0" w:color="auto"/>
        <w:bottom w:val="none" w:sz="0" w:space="0" w:color="auto"/>
        <w:right w:val="none" w:sz="0" w:space="0" w:color="auto"/>
      </w:divBdr>
    </w:div>
    <w:div w:id="2000498918">
      <w:bodyDiv w:val="1"/>
      <w:marLeft w:val="0"/>
      <w:marRight w:val="0"/>
      <w:marTop w:val="0"/>
      <w:marBottom w:val="0"/>
      <w:divBdr>
        <w:top w:val="none" w:sz="0" w:space="0" w:color="auto"/>
        <w:left w:val="none" w:sz="0" w:space="0" w:color="auto"/>
        <w:bottom w:val="none" w:sz="0" w:space="0" w:color="auto"/>
        <w:right w:val="none" w:sz="0" w:space="0" w:color="auto"/>
      </w:divBdr>
    </w:div>
    <w:div w:id="2060586867">
      <w:bodyDiv w:val="1"/>
      <w:marLeft w:val="0"/>
      <w:marRight w:val="0"/>
      <w:marTop w:val="0"/>
      <w:marBottom w:val="0"/>
      <w:divBdr>
        <w:top w:val="none" w:sz="0" w:space="0" w:color="auto"/>
        <w:left w:val="none" w:sz="0" w:space="0" w:color="auto"/>
        <w:bottom w:val="none" w:sz="0" w:space="0" w:color="auto"/>
        <w:right w:val="none" w:sz="0" w:space="0" w:color="auto"/>
      </w:divBdr>
    </w:div>
    <w:div w:id="2077505187">
      <w:bodyDiv w:val="1"/>
      <w:marLeft w:val="0"/>
      <w:marRight w:val="0"/>
      <w:marTop w:val="0"/>
      <w:marBottom w:val="0"/>
      <w:divBdr>
        <w:top w:val="none" w:sz="0" w:space="0" w:color="auto"/>
        <w:left w:val="none" w:sz="0" w:space="0" w:color="auto"/>
        <w:bottom w:val="none" w:sz="0" w:space="0" w:color="auto"/>
        <w:right w:val="none" w:sz="0" w:space="0" w:color="auto"/>
      </w:divBdr>
    </w:div>
    <w:div w:id="2079663981">
      <w:bodyDiv w:val="1"/>
      <w:marLeft w:val="0"/>
      <w:marRight w:val="0"/>
      <w:marTop w:val="0"/>
      <w:marBottom w:val="0"/>
      <w:divBdr>
        <w:top w:val="none" w:sz="0" w:space="0" w:color="auto"/>
        <w:left w:val="none" w:sz="0" w:space="0" w:color="auto"/>
        <w:bottom w:val="none" w:sz="0" w:space="0" w:color="auto"/>
        <w:right w:val="none" w:sz="0" w:space="0" w:color="auto"/>
      </w:divBdr>
    </w:div>
    <w:div w:id="2086104596">
      <w:bodyDiv w:val="1"/>
      <w:marLeft w:val="0"/>
      <w:marRight w:val="0"/>
      <w:marTop w:val="0"/>
      <w:marBottom w:val="0"/>
      <w:divBdr>
        <w:top w:val="none" w:sz="0" w:space="0" w:color="auto"/>
        <w:left w:val="none" w:sz="0" w:space="0" w:color="auto"/>
        <w:bottom w:val="none" w:sz="0" w:space="0" w:color="auto"/>
        <w:right w:val="none" w:sz="0" w:space="0" w:color="auto"/>
      </w:divBdr>
    </w:div>
    <w:div w:id="20917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gistp.economy.gov.ru/" TargetMode="External"/><Relationship Id="rId4" Type="http://schemas.openxmlformats.org/officeDocument/2006/relationships/settings" Target="settings.xml"/><Relationship Id="rId9" Type="http://schemas.openxmlformats.org/officeDocument/2006/relationships/hyperlink" Target="http://ketovo45.ru/ekonomika_i_finansy/arhitektura_i_gradostroitelstvo/dokumenty_gp_i_pzz_stp_ngp_ray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7846</Words>
  <Characters>44724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Лесниковского сельсовета Кетовского района Курганской области </vt:lpstr>
    </vt:vector>
  </TitlesOfParts>
  <Company/>
  <LinksUpToDate>false</LinksUpToDate>
  <CharactersWithSpaces>52466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Лесниковского сельсовета Кетовского района Курганской области </dc:title>
  <dc:subject>Внесение изменений</dc:subject>
  <dc:creator>Arhitektura</dc:creator>
  <cp:lastModifiedBy>Дума</cp:lastModifiedBy>
  <cp:revision>25</cp:revision>
  <cp:lastPrinted>2021-06-30T09:22:00Z</cp:lastPrinted>
  <dcterms:created xsi:type="dcterms:W3CDTF">2021-06-23T11:13:00Z</dcterms:created>
  <dcterms:modified xsi:type="dcterms:W3CDTF">2021-07-01T06:11:00Z</dcterms:modified>
</cp:coreProperties>
</file>