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DC" w:rsidRDefault="00B66EDC">
      <w:pPr>
        <w:pStyle w:val="Standard"/>
        <w:jc w:val="both"/>
        <w:rPr>
          <w:color w:val="000000"/>
          <w:lang w:val="ru-RU" w:eastAsia="en-US"/>
        </w:rPr>
      </w:pPr>
      <w:bookmarkStart w:id="0" w:name="_GoBack"/>
      <w:bookmarkEnd w:id="0"/>
    </w:p>
    <w:p w:rsidR="00B66EDC" w:rsidRDefault="002F6FE3">
      <w:pPr>
        <w:pStyle w:val="Standard"/>
        <w:ind w:left="4820"/>
        <w:jc w:val="both"/>
        <w:rPr>
          <w:color w:val="000000"/>
          <w:lang w:val="ru-RU" w:eastAsia="en-US"/>
        </w:rPr>
      </w:pPr>
      <w:r>
        <w:rPr>
          <w:color w:val="000000"/>
          <w:lang w:val="ru-RU" w:eastAsia="en-US"/>
        </w:rPr>
        <w:t>Приложение к постановлению Администрации Кетовского района от « 21  »</w:t>
      </w:r>
    </w:p>
    <w:p w:rsidR="00B66EDC" w:rsidRDefault="002F6FE3">
      <w:pPr>
        <w:pStyle w:val="Standard"/>
        <w:ind w:left="4820"/>
        <w:jc w:val="both"/>
        <w:rPr>
          <w:rFonts w:ascii="Liberation Serif" w:hAnsi="Liberation Serif"/>
          <w:lang w:val="ru-RU" w:eastAsia="en-US"/>
        </w:rPr>
      </w:pPr>
      <w:r>
        <w:rPr>
          <w:color w:val="000000"/>
          <w:lang w:val="ru-RU" w:eastAsia="en-US"/>
        </w:rPr>
        <w:t>ноября 2022 года № 535 «</w:t>
      </w:r>
      <w:r>
        <w:rPr>
          <w:rFonts w:cs="Times New Roman"/>
          <w:color w:val="000000"/>
          <w:spacing w:val="-7"/>
          <w:lang w:val="ru-RU" w:eastAsia="en-US"/>
        </w:rPr>
        <w:t xml:space="preserve">О </w:t>
      </w:r>
      <w:r>
        <w:rPr>
          <w:rFonts w:cs="Times New Roman"/>
          <w:spacing w:val="-7"/>
          <w:lang w:val="ru-RU" w:eastAsia="en-US"/>
        </w:rPr>
        <w:t xml:space="preserve"> проведении открытого аукциона </w:t>
      </w:r>
      <w:r>
        <w:rPr>
          <w:rFonts w:cs="Times New Roman"/>
          <w:lang w:val="ru-RU" w:eastAsia="en-US"/>
        </w:rPr>
        <w:t xml:space="preserve">на право заключения договора на размещение </w:t>
      </w:r>
      <w:r>
        <w:rPr>
          <w:rFonts w:cs="Times New Roman"/>
          <w:lang w:val="ru-RU" w:eastAsia="en-US"/>
        </w:rPr>
        <w:t>нестационарного торгового объекта на территории Кетовского муниципального округа»</w:t>
      </w:r>
    </w:p>
    <w:p w:rsidR="00B66EDC" w:rsidRDefault="00B66EDC">
      <w:pPr>
        <w:pStyle w:val="Standard"/>
        <w:jc w:val="right"/>
        <w:rPr>
          <w:rFonts w:ascii="Liberation Serif" w:hAnsi="Liberation Serif"/>
          <w:lang w:val="ru-RU" w:eastAsia="en-US"/>
        </w:rPr>
      </w:pPr>
    </w:p>
    <w:p w:rsidR="00B66EDC" w:rsidRDefault="00B66EDC">
      <w:pPr>
        <w:pStyle w:val="Standard"/>
        <w:jc w:val="right"/>
        <w:rPr>
          <w:rFonts w:ascii="Liberation Serif" w:hAnsi="Liberation Serif"/>
          <w:b/>
          <w:lang w:eastAsia="en-US"/>
        </w:rPr>
      </w:pPr>
    </w:p>
    <w:p w:rsidR="00B66EDC" w:rsidRDefault="00B66EDC">
      <w:pPr>
        <w:pStyle w:val="Standard"/>
        <w:jc w:val="center"/>
        <w:rPr>
          <w:rFonts w:ascii="Liberation Serif" w:hAnsi="Liberation Serif"/>
          <w:b/>
          <w:lang w:eastAsia="en-US"/>
        </w:rPr>
      </w:pPr>
    </w:p>
    <w:p w:rsidR="00B66EDC" w:rsidRDefault="002F6FE3">
      <w:pPr>
        <w:pStyle w:val="Standard"/>
        <w:jc w:val="center"/>
        <w:rPr>
          <w:rFonts w:ascii="Liberation Serif" w:hAnsi="Liberation Serif"/>
          <w:b/>
          <w:lang w:eastAsia="en-US"/>
        </w:rPr>
      </w:pPr>
      <w:r>
        <w:rPr>
          <w:rFonts w:ascii="Liberation Serif" w:hAnsi="Liberation Serif"/>
          <w:b/>
          <w:lang w:eastAsia="en-US"/>
        </w:rPr>
        <w:t>Аукционная документация</w:t>
      </w:r>
    </w:p>
    <w:p w:rsidR="00B66EDC" w:rsidRDefault="002F6FE3">
      <w:pPr>
        <w:pStyle w:val="Standard"/>
        <w:jc w:val="center"/>
      </w:pPr>
      <w:r>
        <w:rPr>
          <w:rFonts w:ascii="Liberation Serif" w:hAnsi="Liberation Serif"/>
          <w:b/>
          <w:lang w:eastAsia="en-US"/>
        </w:rPr>
        <w:t xml:space="preserve">о проведении открытого аукциона на право заключения договора на размещение нестационарного торгового объекта на территории </w:t>
      </w:r>
      <w:r>
        <w:rPr>
          <w:rFonts w:ascii="Liberation Serif" w:hAnsi="Liberation Serif"/>
          <w:b/>
          <w:lang w:val="ru-RU" w:eastAsia="en-US"/>
        </w:rPr>
        <w:t>Кетовского муниципально</w:t>
      </w:r>
      <w:r>
        <w:rPr>
          <w:rFonts w:ascii="Liberation Serif" w:hAnsi="Liberation Serif"/>
          <w:b/>
          <w:lang w:val="ru-RU" w:eastAsia="en-US"/>
        </w:rPr>
        <w:t xml:space="preserve">го округа, расположенного по адресу: </w:t>
      </w:r>
      <w:r>
        <w:rPr>
          <w:rFonts w:ascii="Liberation Serif" w:hAnsi="Liberation Serif"/>
          <w:b/>
          <w:color w:val="000000"/>
          <w:lang w:val="ru-RU" w:eastAsia="en-US"/>
        </w:rPr>
        <w:t>Курганская область, Кетовский район, пос. Придорожный, 10 метров на северо-восток от границы земельного участка расположенного по адресу: пос. Придорожный, ул. Пограничная, 2-1,15 метров юго-западнее  края автодороги Ку</w:t>
      </w:r>
      <w:r>
        <w:rPr>
          <w:rFonts w:ascii="Liberation Serif" w:hAnsi="Liberation Serif"/>
          <w:b/>
          <w:color w:val="000000"/>
          <w:lang w:val="ru-RU" w:eastAsia="en-US"/>
        </w:rPr>
        <w:t>рган -Половинное, и в 20 метрах на северо-запад от угла строящегося здания, расположенного по адресу: пос. Придорожный, ул. Березовая, 1 б.</w:t>
      </w:r>
    </w:p>
    <w:p w:rsidR="00B66EDC" w:rsidRDefault="00B66EDC">
      <w:pPr>
        <w:pStyle w:val="a5"/>
        <w:ind w:left="0"/>
        <w:jc w:val="center"/>
        <w:rPr>
          <w:rFonts w:ascii="Liberation Serif" w:hAnsi="Liberation Serif"/>
          <w:bCs/>
          <w:lang w:bidi="ru-RU"/>
        </w:rPr>
      </w:pPr>
    </w:p>
    <w:p w:rsidR="00B66EDC" w:rsidRDefault="002F6FE3">
      <w:pPr>
        <w:pStyle w:val="Standard"/>
        <w:shd w:val="clear" w:color="auto" w:fill="FFFFFF"/>
        <w:ind w:firstLine="709"/>
        <w:jc w:val="both"/>
      </w:pPr>
      <w:r>
        <w:rPr>
          <w:rFonts w:ascii="Liberation Serif" w:hAnsi="Liberation Serif"/>
        </w:rPr>
        <w:t xml:space="preserve"> Открытый аукцион (далее – аукцион) проводится</w:t>
      </w:r>
      <w:r>
        <w:rPr>
          <w:rFonts w:ascii="Liberation Serif" w:hAnsi="Liberation Serif"/>
          <w:lang w:eastAsia="en-US"/>
        </w:rPr>
        <w:t xml:space="preserve"> в</w:t>
      </w:r>
      <w:r>
        <w:rPr>
          <w:rStyle w:val="a7"/>
          <w:rFonts w:ascii="Liberation Serif" w:eastAsia="Andale Sans UI" w:hAnsi="Liberation Serif" w:cs="Times New Roman"/>
          <w:sz w:val="24"/>
          <w:szCs w:val="24"/>
        </w:rPr>
        <w:t xml:space="preserve"> соответствии с Гражданским Кодексом РФ, Федеральными законами от </w:t>
      </w:r>
      <w:r>
        <w:rPr>
          <w:rStyle w:val="a7"/>
          <w:rFonts w:ascii="Liberation Serif" w:eastAsia="Andale Sans UI" w:hAnsi="Liberation Serif" w:cs="Times New Roman"/>
          <w:sz w:val="24"/>
          <w:szCs w:val="24"/>
        </w:rPr>
        <w:t>06.10.2003 г. № 131-ФЗ «Об общих принципах организации местного самоуправления в Российской Федерации», от 28.12.2009 г. № 381-ФЗ «Об основах государственного регулирования торговой деятельности в Российской Федерации»,</w:t>
      </w:r>
      <w:r>
        <w:rPr>
          <w:rStyle w:val="a7"/>
          <w:rFonts w:ascii="Liberation Serif" w:eastAsia="Andale Sans UI" w:hAnsi="Liberation Serif" w:cs="Times New Roman"/>
          <w:sz w:val="24"/>
          <w:szCs w:val="24"/>
          <w:lang w:val="ru-RU"/>
        </w:rPr>
        <w:t>Решением Кетовской районной Думы № 10</w:t>
      </w:r>
      <w:r>
        <w:rPr>
          <w:rStyle w:val="a7"/>
          <w:rFonts w:ascii="Liberation Serif" w:eastAsia="Andale Sans UI" w:hAnsi="Liberation Serif" w:cs="Times New Roman"/>
          <w:sz w:val="24"/>
          <w:szCs w:val="24"/>
          <w:lang w:val="ru-RU"/>
        </w:rPr>
        <w:t>6 от 29.12.2021 «Об утверждении Положения о порядке размещения нестационарнных торговых объектов на территории муниципального образования Кетовский район»,</w:t>
      </w:r>
      <w:r>
        <w:rPr>
          <w:rStyle w:val="a7"/>
          <w:rFonts w:ascii="Liberation Serif" w:eastAsia="Andale Sans UI" w:hAnsi="Liberation Serif" w:cs="Times New Roman"/>
          <w:sz w:val="24"/>
          <w:szCs w:val="24"/>
        </w:rPr>
        <w:t xml:space="preserve"> Постановлением Администрации Кетовского района</w:t>
      </w:r>
      <w:r>
        <w:rPr>
          <w:rStyle w:val="a7"/>
          <w:rFonts w:ascii="Liberation Serif" w:eastAsia="Andale Sans UI" w:hAnsi="Liberation Serif" w:cs="Times New Roman"/>
          <w:color w:val="000000"/>
          <w:sz w:val="24"/>
          <w:szCs w:val="24"/>
        </w:rPr>
        <w:t xml:space="preserve"> </w:t>
      </w:r>
      <w:r>
        <w:rPr>
          <w:rFonts w:ascii="Liberation Serif" w:hAnsi="Liberation Serif"/>
          <w:color w:val="000000"/>
        </w:rPr>
        <w:t xml:space="preserve">«Об утверждении </w:t>
      </w:r>
      <w:r>
        <w:rPr>
          <w:rFonts w:ascii="Liberation Serif" w:hAnsi="Liberation Serif"/>
          <w:color w:val="000000"/>
          <w:lang w:val="ru-RU"/>
        </w:rPr>
        <w:t>Порядка</w:t>
      </w:r>
      <w:r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  <w:lang w:val="ru-RU"/>
        </w:rPr>
        <w:t>проведения аукционов на право</w:t>
      </w:r>
      <w:r>
        <w:rPr>
          <w:rFonts w:ascii="Liberation Serif" w:hAnsi="Liberation Serif"/>
          <w:color w:val="000000"/>
          <w:lang w:val="ru-RU"/>
        </w:rPr>
        <w:t xml:space="preserve"> заключения договоров на</w:t>
      </w:r>
      <w:r>
        <w:rPr>
          <w:rFonts w:ascii="Liberation Serif" w:hAnsi="Liberation Serif"/>
          <w:color w:val="000000"/>
        </w:rPr>
        <w:t xml:space="preserve"> размещени</w:t>
      </w:r>
      <w:r>
        <w:rPr>
          <w:rFonts w:ascii="Liberation Serif" w:hAnsi="Liberation Serif"/>
          <w:color w:val="000000"/>
          <w:lang w:val="ru-RU"/>
        </w:rPr>
        <w:t>е</w:t>
      </w:r>
      <w:r>
        <w:rPr>
          <w:rFonts w:ascii="Liberation Serif" w:hAnsi="Liberation Serif"/>
          <w:color w:val="000000"/>
        </w:rPr>
        <w:t xml:space="preserve"> нестационарных торговых объектов на территории </w:t>
      </w:r>
      <w:r>
        <w:rPr>
          <w:rFonts w:ascii="Liberation Serif" w:hAnsi="Liberation Serif"/>
          <w:color w:val="000000"/>
          <w:lang w:val="ru-RU"/>
        </w:rPr>
        <w:t>Кетовского района</w:t>
      </w:r>
      <w:r>
        <w:rPr>
          <w:rFonts w:ascii="Liberation Serif" w:hAnsi="Liberation Serif"/>
          <w:color w:val="000000"/>
        </w:rPr>
        <w:t xml:space="preserve">» № 1196 </w:t>
      </w:r>
      <w:r>
        <w:rPr>
          <w:rFonts w:ascii="Liberation Serif" w:hAnsi="Liberation Serif"/>
          <w:color w:val="000000"/>
          <w:lang w:val="ru-RU"/>
        </w:rPr>
        <w:t>от 07.07.2022 года</w:t>
      </w:r>
      <w:r>
        <w:rPr>
          <w:rFonts w:ascii="Liberation Serif" w:hAnsi="Liberation Serif"/>
          <w:color w:val="000000"/>
          <w:spacing w:val="2"/>
        </w:rPr>
        <w:t>,</w:t>
      </w:r>
      <w:r>
        <w:rPr>
          <w:rFonts w:ascii="Liberation Serif" w:hAnsi="Liberation Serif"/>
          <w:color w:val="FF3333"/>
        </w:rPr>
        <w:t xml:space="preserve"> </w:t>
      </w:r>
      <w:r>
        <w:rPr>
          <w:rFonts w:ascii="Liberation Serif" w:hAnsi="Liberation Serif"/>
          <w:color w:val="000000"/>
        </w:rPr>
        <w:t>п</w:t>
      </w:r>
      <w:r>
        <w:rPr>
          <w:rFonts w:ascii="Liberation Serif" w:hAnsi="Liberation Serif"/>
          <w:color w:val="000000"/>
          <w:spacing w:val="2"/>
        </w:rPr>
        <w:t xml:space="preserve">остановлением Администрации  </w:t>
      </w:r>
      <w:r>
        <w:rPr>
          <w:rFonts w:ascii="Liberation Serif" w:hAnsi="Liberation Serif"/>
          <w:color w:val="000000"/>
          <w:spacing w:val="2"/>
          <w:lang w:val="ru-RU"/>
        </w:rPr>
        <w:t>Кетовского района</w:t>
      </w:r>
      <w:r>
        <w:rPr>
          <w:rFonts w:ascii="Liberation Serif" w:hAnsi="Liberation Serif"/>
          <w:color w:val="000000"/>
          <w:spacing w:val="2"/>
        </w:rPr>
        <w:t xml:space="preserve"> от 21.04.2022 г. № 692 «О внесении изменения в постановление Администрации </w:t>
      </w:r>
      <w:r>
        <w:rPr>
          <w:rFonts w:ascii="Liberation Serif" w:hAnsi="Liberation Serif"/>
          <w:color w:val="000000"/>
          <w:spacing w:val="2"/>
          <w:lang w:val="ru-RU"/>
        </w:rPr>
        <w:t>Кето</w:t>
      </w:r>
      <w:r>
        <w:rPr>
          <w:rFonts w:ascii="Liberation Serif" w:hAnsi="Liberation Serif"/>
          <w:color w:val="000000"/>
          <w:spacing w:val="2"/>
          <w:lang w:val="ru-RU"/>
        </w:rPr>
        <w:t>вского района</w:t>
      </w:r>
      <w:r>
        <w:rPr>
          <w:rFonts w:ascii="Liberation Serif" w:hAnsi="Liberation Serif"/>
          <w:color w:val="000000"/>
          <w:spacing w:val="2"/>
        </w:rPr>
        <w:t xml:space="preserve"> от 08.12.2016 г. № 3196 «Об утверждении схемы размещения нестационарных торговых объектов на территории </w:t>
      </w:r>
      <w:r>
        <w:rPr>
          <w:rFonts w:ascii="Liberation Serif" w:hAnsi="Liberation Serif"/>
          <w:color w:val="000000"/>
          <w:spacing w:val="2"/>
          <w:lang w:val="ru-RU"/>
        </w:rPr>
        <w:t>Кетовского района Курганской области на 2017-2022 годы».</w:t>
      </w:r>
    </w:p>
    <w:p w:rsidR="00B66EDC" w:rsidRDefault="002F6FE3">
      <w:pPr>
        <w:pStyle w:val="Standard"/>
        <w:jc w:val="both"/>
      </w:pPr>
      <w:r>
        <w:rPr>
          <w:b/>
          <w:spacing w:val="2"/>
        </w:rPr>
        <w:t xml:space="preserve">Организатор аукциона: </w:t>
      </w:r>
      <w:r>
        <w:t>Отдел эконом</w:t>
      </w:r>
      <w:r>
        <w:rPr>
          <w:lang w:val="ru-RU"/>
        </w:rPr>
        <w:t>ического развития</w:t>
      </w:r>
      <w:r>
        <w:t xml:space="preserve"> </w:t>
      </w:r>
      <w:r>
        <w:rPr>
          <w:lang w:val="ru-RU"/>
        </w:rPr>
        <w:t>А</w:t>
      </w:r>
      <w:r>
        <w:t xml:space="preserve">дминистрации Кетовского </w:t>
      </w:r>
      <w:r>
        <w:rPr>
          <w:lang w:val="ru-RU"/>
        </w:rPr>
        <w:t>муни</w:t>
      </w:r>
      <w:r>
        <w:rPr>
          <w:lang w:val="ru-RU"/>
        </w:rPr>
        <w:t>ципального округа</w:t>
      </w:r>
      <w:r>
        <w:t xml:space="preserve">, Курганская область, Кетовский район, с. Кетово, ул. Космонавтов, 39, </w:t>
      </w:r>
      <w:hyperlink r:id="rId8" w:history="1">
        <w:r>
          <w:rPr>
            <w:rStyle w:val="Internetlink"/>
            <w:b/>
            <w:lang w:val="en-US"/>
          </w:rPr>
          <w:t>ketovoekonomika</w:t>
        </w:r>
      </w:hyperlink>
      <w:hyperlink r:id="rId9" w:history="1">
        <w:r>
          <w:rPr>
            <w:rStyle w:val="Internetlink"/>
            <w:b/>
          </w:rPr>
          <w:t>@</w:t>
        </w:r>
      </w:hyperlink>
      <w:hyperlink r:id="rId10" w:history="1">
        <w:r>
          <w:rPr>
            <w:rStyle w:val="Internetlink"/>
            <w:b/>
            <w:lang w:val="en-US"/>
          </w:rPr>
          <w:t>mail</w:t>
        </w:r>
      </w:hyperlink>
      <w:hyperlink r:id="rId11" w:history="1">
        <w:r>
          <w:rPr>
            <w:rStyle w:val="Internetlink"/>
            <w:b/>
          </w:rPr>
          <w:t>.</w:t>
        </w:r>
      </w:hyperlink>
      <w:hyperlink r:id="rId12" w:history="1">
        <w:r>
          <w:rPr>
            <w:rStyle w:val="Internetlink"/>
            <w:b/>
            <w:lang w:val="en-US"/>
          </w:rPr>
          <w:t>ru</w:t>
        </w:r>
      </w:hyperlink>
      <w:r>
        <w:rPr>
          <w:b/>
        </w:rPr>
        <w:t xml:space="preserve">, </w:t>
      </w:r>
      <w:r>
        <w:t>телефон для справок – (8231) 23-9-40, каб. № 111, контактное лицо: Булавина Мария Сергеевна.</w:t>
      </w:r>
    </w:p>
    <w:p w:rsidR="00B66EDC" w:rsidRDefault="002F6FE3">
      <w:pPr>
        <w:pStyle w:val="Standard"/>
        <w:jc w:val="both"/>
        <w:rPr>
          <w:color w:val="000000"/>
        </w:rPr>
      </w:pPr>
      <w:r>
        <w:rPr>
          <w:b/>
          <w:color w:val="000000"/>
        </w:rPr>
        <w:t xml:space="preserve">Предмет аукциона: </w:t>
      </w:r>
      <w:r>
        <w:rPr>
          <w:color w:val="000000"/>
        </w:rPr>
        <w:t>Право заключения договора на размещение нестац</w:t>
      </w:r>
      <w:r>
        <w:rPr>
          <w:color w:val="000000"/>
        </w:rPr>
        <w:t xml:space="preserve">ионарного торгового объекта на территории Кетовского </w:t>
      </w:r>
      <w:r>
        <w:rPr>
          <w:color w:val="000000"/>
          <w:lang w:val="ru-RU"/>
        </w:rPr>
        <w:t>муниципального округа</w:t>
      </w:r>
      <w:r>
        <w:rPr>
          <w:color w:val="000000"/>
        </w:rPr>
        <w:t xml:space="preserve"> с победителем, предложившим наиболее высокую цену.</w:t>
      </w:r>
    </w:p>
    <w:p w:rsidR="00B66EDC" w:rsidRDefault="002F6FE3">
      <w:pPr>
        <w:pStyle w:val="Standard"/>
        <w:jc w:val="both"/>
        <w:rPr>
          <w:b/>
          <w:color w:val="000000"/>
        </w:rPr>
      </w:pPr>
      <w:r>
        <w:rPr>
          <w:b/>
          <w:color w:val="000000"/>
        </w:rPr>
        <w:t>ЛОТ 1</w:t>
      </w:r>
    </w:p>
    <w:p w:rsidR="00B66EDC" w:rsidRDefault="002F6FE3">
      <w:pPr>
        <w:pStyle w:val="Standard"/>
        <w:jc w:val="both"/>
        <w:rPr>
          <w:color w:val="000000"/>
        </w:rPr>
      </w:pPr>
      <w:r>
        <w:rPr>
          <w:b/>
          <w:color w:val="000000"/>
        </w:rPr>
        <w:t xml:space="preserve">Место размещения НТО: </w:t>
      </w:r>
      <w:r>
        <w:rPr>
          <w:color w:val="000000"/>
        </w:rPr>
        <w:t xml:space="preserve">Курганская область, Кетовский район, </w:t>
      </w:r>
      <w:r>
        <w:rPr>
          <w:color w:val="000000"/>
          <w:lang w:val="ru-RU"/>
        </w:rPr>
        <w:t>пос. Придорожный, 10 метров на северо-восток от границы земельног</w:t>
      </w:r>
      <w:r>
        <w:rPr>
          <w:color w:val="000000"/>
          <w:lang w:val="ru-RU"/>
        </w:rPr>
        <w:t>о участка расположенного по адресу: пос. Придорожный, ул. Пограничная, 2-1,15 метров юго-западнее  края автодороги Курган -Половинное, и в 20 метрах на северо-запад от угла строящегося здания, расположенного по адресу: пос. Придорожный, ул. Березовая, 1 б.</w:t>
      </w:r>
    </w:p>
    <w:p w:rsidR="00B66EDC" w:rsidRDefault="002F6FE3">
      <w:pPr>
        <w:pStyle w:val="Standard"/>
        <w:jc w:val="both"/>
        <w:textAlignment w:val="auto"/>
      </w:pPr>
      <w:r>
        <w:rPr>
          <w:b/>
          <w:color w:val="000000"/>
        </w:rPr>
        <w:t>Площадь  земельного участка, предназначенного для размещения НТО</w:t>
      </w:r>
      <w:r>
        <w:rPr>
          <w:color w:val="000000"/>
        </w:rPr>
        <w:t xml:space="preserve"> – 6 кв.м;   </w:t>
      </w:r>
      <w:r>
        <w:rPr>
          <w:color w:val="800000"/>
        </w:rPr>
        <w:t xml:space="preserve"> </w:t>
      </w:r>
    </w:p>
    <w:p w:rsidR="00B66EDC" w:rsidRDefault="002F6FE3">
      <w:pPr>
        <w:pStyle w:val="Standard"/>
        <w:jc w:val="both"/>
        <w:textAlignment w:val="auto"/>
        <w:rPr>
          <w:color w:val="000000"/>
        </w:rPr>
      </w:pPr>
      <w:r>
        <w:rPr>
          <w:b/>
          <w:color w:val="000000"/>
        </w:rPr>
        <w:t xml:space="preserve">Вид НТО:  </w:t>
      </w:r>
      <w:r>
        <w:rPr>
          <w:b/>
          <w:color w:val="000000"/>
          <w:lang w:val="ru-RU"/>
        </w:rPr>
        <w:t>автомат по продаже питьевой воды.</w:t>
      </w:r>
    </w:p>
    <w:p w:rsidR="00B66EDC" w:rsidRDefault="002F6FE3">
      <w:pPr>
        <w:pStyle w:val="Standard"/>
        <w:jc w:val="both"/>
        <w:textAlignment w:val="auto"/>
      </w:pPr>
      <w:r>
        <w:rPr>
          <w:b/>
          <w:color w:val="000000"/>
        </w:rPr>
        <w:t xml:space="preserve">Специализация НТО: </w:t>
      </w:r>
      <w:r>
        <w:rPr>
          <w:b/>
          <w:color w:val="000000"/>
          <w:lang w:val="ru-RU"/>
        </w:rPr>
        <w:t>продажа питьевой воды</w:t>
      </w:r>
      <w:r>
        <w:rPr>
          <w:color w:val="000000"/>
        </w:rPr>
        <w:t xml:space="preserve">.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>
        <w:rPr>
          <w:b/>
          <w:color w:val="000000"/>
        </w:rPr>
        <w:t>Срок действия договора на размещения НТО</w:t>
      </w:r>
      <w:r>
        <w:rPr>
          <w:color w:val="000000"/>
        </w:rPr>
        <w:t xml:space="preserve"> – 5 лет.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rPr>
          <w:b/>
          <w:color w:val="000000"/>
        </w:rPr>
        <w:t xml:space="preserve">Начальная (минимальная) цена </w:t>
      </w:r>
      <w:r>
        <w:rPr>
          <w:color w:val="000000"/>
        </w:rPr>
        <w:t>предмета аукциона -  1448 (</w:t>
      </w:r>
      <w:r>
        <w:rPr>
          <w:color w:val="000000"/>
          <w:lang w:val="ru-RU"/>
        </w:rPr>
        <w:t>Одна тысяча</w:t>
      </w:r>
      <w:r>
        <w:rPr>
          <w:color w:val="000000"/>
          <w:lang w:val="ru-RU"/>
        </w:rPr>
        <w:t xml:space="preserve"> четыреста сорок восемь</w:t>
      </w:r>
      <w:r>
        <w:rPr>
          <w:color w:val="000000"/>
        </w:rPr>
        <w:t>) рублей.</w:t>
      </w:r>
      <w:r>
        <w:rPr>
          <w:color w:val="000000"/>
        </w:rPr>
        <w:tab/>
      </w:r>
      <w:r>
        <w:rPr>
          <w:color w:val="80000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B66EDC" w:rsidRDefault="002F6FE3">
      <w:pPr>
        <w:pStyle w:val="Standard"/>
        <w:textAlignment w:val="auto"/>
      </w:pPr>
      <w:r>
        <w:t xml:space="preserve">                                                          </w:t>
      </w:r>
    </w:p>
    <w:p w:rsidR="00B66EDC" w:rsidRDefault="002F6FE3">
      <w:pPr>
        <w:pStyle w:val="Standard"/>
        <w:ind w:firstLine="567"/>
        <w:jc w:val="both"/>
      </w:pPr>
      <w:r>
        <w:lastRenderedPageBreak/>
        <w:t>Нестационарный торговый объект внесен в схему размещения нестационарных торговых объектов на территории Кетовского района постановлением Админист</w:t>
      </w:r>
      <w:r>
        <w:t xml:space="preserve">рации Кетовского </w:t>
      </w:r>
      <w:r>
        <w:rPr>
          <w:color w:val="000000"/>
        </w:rPr>
        <w:t xml:space="preserve">района  </w:t>
      </w:r>
      <w:r>
        <w:rPr>
          <w:color w:val="FF0000"/>
        </w:rPr>
        <w:t xml:space="preserve">     </w:t>
      </w:r>
      <w:r>
        <w:t>от 21 апреля 2022 г. № 692  «О внесении изменений в постановление Администрации Кетовского района от 8 декабря 2016 года №3196 «Об утверждении схемы размещения нестационарных торговых объектов на территории Кетовского района К</w:t>
      </w:r>
      <w:r>
        <w:t>урганской области на 2017-2022 годы», учетный номер места размещения НТО в соответствии со схемой размещения нестационарных торговых объектов на территории Кетовс</w:t>
      </w:r>
      <w:r>
        <w:rPr>
          <w:lang w:val="ru-RU"/>
        </w:rPr>
        <w:t>кого района -</w:t>
      </w:r>
      <w:r>
        <w:t xml:space="preserve"> 25;</w:t>
      </w:r>
    </w:p>
    <w:p w:rsidR="00B66EDC" w:rsidRDefault="002F6FE3">
      <w:pPr>
        <w:pStyle w:val="Standard"/>
        <w:ind w:firstLine="567"/>
        <w:jc w:val="both"/>
      </w:pPr>
      <w:r>
        <w:t xml:space="preserve">Размер платы за размещение нестационарного торгового объекта определён в </w:t>
      </w:r>
      <w:r>
        <w:t>соответствии с Методикой определения размера платы за размещение НТО утверждённой решением Кетовской районной Думы от 29 декабря 2021 г. №106 «Об утверждении Положения о порядке размещения нестационарных торговых объектов на территории муниципального образ</w:t>
      </w:r>
      <w:r>
        <w:t>ования Кетовский район» за период действия договора на размещение НТО.</w:t>
      </w:r>
    </w:p>
    <w:p w:rsidR="00B66EDC" w:rsidRDefault="002F6FE3">
      <w:pPr>
        <w:pStyle w:val="Standard"/>
        <w:ind w:firstLine="567"/>
        <w:jc w:val="both"/>
        <w:rPr>
          <w:color w:val="111111"/>
        </w:rPr>
      </w:pPr>
      <w:r>
        <w:rPr>
          <w:b/>
          <w:color w:val="111111"/>
        </w:rPr>
        <w:t>Дата начала приема заявок</w:t>
      </w:r>
      <w:r>
        <w:rPr>
          <w:color w:val="111111"/>
        </w:rPr>
        <w:t xml:space="preserve"> на участие в аукционе –  25 </w:t>
      </w:r>
      <w:r>
        <w:rPr>
          <w:color w:val="111111"/>
          <w:lang w:val="ru-RU"/>
        </w:rPr>
        <w:t>ноября</w:t>
      </w:r>
      <w:r>
        <w:rPr>
          <w:color w:val="111111"/>
        </w:rPr>
        <w:t xml:space="preserve"> 2022 года.</w:t>
      </w:r>
    </w:p>
    <w:p w:rsidR="00B66EDC" w:rsidRDefault="002F6FE3">
      <w:pPr>
        <w:pStyle w:val="Standard"/>
        <w:ind w:firstLine="567"/>
        <w:jc w:val="both"/>
        <w:rPr>
          <w:color w:val="111111"/>
        </w:rPr>
      </w:pPr>
      <w:r>
        <w:rPr>
          <w:b/>
          <w:color w:val="111111"/>
        </w:rPr>
        <w:t>Дата окончания приема заявок</w:t>
      </w:r>
      <w:r>
        <w:rPr>
          <w:color w:val="111111"/>
        </w:rPr>
        <w:t xml:space="preserve"> на участие в аукционе –до 16-00 26 </w:t>
      </w:r>
      <w:r>
        <w:rPr>
          <w:color w:val="111111"/>
          <w:lang w:val="ru-RU"/>
        </w:rPr>
        <w:t>декабря</w:t>
      </w:r>
      <w:r>
        <w:rPr>
          <w:color w:val="111111"/>
        </w:rPr>
        <w:t xml:space="preserve"> 2022 года</w:t>
      </w:r>
    </w:p>
    <w:p w:rsidR="00B66EDC" w:rsidRDefault="002F6FE3">
      <w:pPr>
        <w:pStyle w:val="Standard"/>
        <w:ind w:firstLine="567"/>
        <w:jc w:val="both"/>
        <w:rPr>
          <w:color w:val="111111"/>
        </w:rPr>
      </w:pPr>
      <w:r>
        <w:rPr>
          <w:b/>
          <w:bCs/>
          <w:color w:val="111111"/>
        </w:rPr>
        <w:t xml:space="preserve">Время и место приема заявок </w:t>
      </w:r>
      <w:r>
        <w:rPr>
          <w:color w:val="111111"/>
        </w:rPr>
        <w:t>– в</w:t>
      </w:r>
      <w:r>
        <w:rPr>
          <w:color w:val="111111"/>
        </w:rPr>
        <w:t xml:space="preserve"> рабочие дни с 8.30 до 16.00 (обед с 12.00 до 13.00), по адресу: Курганская область, Кетовский район, с. Кетово, улица Космонавтов, 39, каб. № 111. Контактный телефон: (8231) 23-9-40.</w:t>
      </w:r>
    </w:p>
    <w:p w:rsidR="00B66EDC" w:rsidRDefault="002F6FE3">
      <w:pPr>
        <w:pStyle w:val="Standard"/>
        <w:ind w:firstLine="567"/>
        <w:jc w:val="both"/>
        <w:rPr>
          <w:color w:val="111111"/>
        </w:rPr>
      </w:pPr>
      <w:r>
        <w:rPr>
          <w:b/>
          <w:color w:val="111111"/>
          <w:spacing w:val="2"/>
        </w:rPr>
        <w:t>Дата, время и место рассмотрения заявок на участие в аукционе</w:t>
      </w:r>
      <w:r>
        <w:rPr>
          <w:color w:val="111111"/>
          <w:spacing w:val="2"/>
        </w:rPr>
        <w:t xml:space="preserve"> – 27</w:t>
      </w:r>
      <w:r>
        <w:rPr>
          <w:color w:val="111111"/>
        </w:rPr>
        <w:t xml:space="preserve"> </w:t>
      </w:r>
      <w:r>
        <w:rPr>
          <w:color w:val="111111"/>
          <w:lang w:val="ru-RU"/>
        </w:rPr>
        <w:t>декаб</w:t>
      </w:r>
      <w:r>
        <w:rPr>
          <w:color w:val="111111"/>
          <w:lang w:val="ru-RU"/>
        </w:rPr>
        <w:t>ря</w:t>
      </w:r>
      <w:r>
        <w:rPr>
          <w:color w:val="111111"/>
        </w:rPr>
        <w:t xml:space="preserve"> 2022 года, 10-00, по адресу: Курганская область, Кетовский район, с. Кетово, улица Космонавтов, 39, каб. № 111. Контактный телефон: (8231) 23-9-40.</w:t>
      </w:r>
    </w:p>
    <w:p w:rsidR="00B66EDC" w:rsidRDefault="002F6FE3">
      <w:pPr>
        <w:pStyle w:val="Standard"/>
        <w:shd w:val="clear" w:color="auto" w:fill="FFFFFF"/>
        <w:ind w:firstLine="567"/>
        <w:jc w:val="both"/>
        <w:rPr>
          <w:b/>
          <w:color w:val="111111"/>
          <w:spacing w:val="2"/>
        </w:rPr>
      </w:pPr>
      <w:r>
        <w:rPr>
          <w:b/>
          <w:color w:val="111111"/>
          <w:spacing w:val="2"/>
        </w:rPr>
        <w:t>Место, дата и время проведения аукциона:</w:t>
      </w:r>
    </w:p>
    <w:p w:rsidR="00B66EDC" w:rsidRDefault="002F6FE3">
      <w:pPr>
        <w:pStyle w:val="Standard"/>
        <w:ind w:firstLine="567"/>
        <w:jc w:val="both"/>
        <w:rPr>
          <w:color w:val="111111"/>
        </w:rPr>
      </w:pPr>
      <w:r>
        <w:rPr>
          <w:color w:val="111111"/>
        </w:rPr>
        <w:t xml:space="preserve">Аукцион состоится 29 </w:t>
      </w:r>
      <w:r>
        <w:rPr>
          <w:b/>
          <w:color w:val="111111"/>
        </w:rPr>
        <w:t xml:space="preserve"> </w:t>
      </w:r>
      <w:r>
        <w:rPr>
          <w:b/>
          <w:color w:val="111111"/>
          <w:lang w:val="ru-RU"/>
        </w:rPr>
        <w:t>декабря</w:t>
      </w:r>
      <w:r>
        <w:rPr>
          <w:b/>
          <w:color w:val="111111"/>
        </w:rPr>
        <w:t xml:space="preserve"> 2022 года в 11.00 часов</w:t>
      </w:r>
      <w:r>
        <w:rPr>
          <w:color w:val="111111"/>
        </w:rPr>
        <w:t xml:space="preserve"> по адресу</w:t>
      </w:r>
      <w:r>
        <w:rPr>
          <w:color w:val="111111"/>
        </w:rPr>
        <w:t>: Курганская область, Кетовский район, с. Кетово,  улица Космонавтов, 39, малый зал.</w:t>
      </w:r>
    </w:p>
    <w:p w:rsidR="00B66EDC" w:rsidRDefault="002F6FE3">
      <w:pPr>
        <w:pStyle w:val="Standard"/>
        <w:ind w:firstLine="567"/>
        <w:jc w:val="both"/>
        <w:rPr>
          <w:color w:val="111111"/>
        </w:rPr>
      </w:pPr>
      <w:r>
        <w:rPr>
          <w:color w:val="111111"/>
        </w:rPr>
        <w:t>Регистрация участников с 10.30 до 11.00 часов, по адресу: Курганская область, Кетовский район, с. Кетово,  улица Космонавтов, 39, малый зал.</w:t>
      </w:r>
    </w:p>
    <w:p w:rsidR="00B66EDC" w:rsidRDefault="002F6FE3">
      <w:pPr>
        <w:pStyle w:val="Standard"/>
        <w:tabs>
          <w:tab w:val="left" w:pos="851"/>
        </w:tabs>
        <w:ind w:firstLine="567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color w:val="111111"/>
          <w:lang w:eastAsia="en-US"/>
        </w:rPr>
        <w:t>Требование о внесении задатка,</w:t>
      </w:r>
      <w:r>
        <w:rPr>
          <w:rFonts w:eastAsia="Calibri"/>
          <w:b/>
          <w:color w:val="111111"/>
          <w:lang w:eastAsia="en-US"/>
        </w:rPr>
        <w:t xml:space="preserve"> размер задатка, срок и порядок его внесения,</w:t>
      </w:r>
      <w:r>
        <w:rPr>
          <w:rFonts w:eastAsia="Calibri"/>
          <w:b/>
          <w:lang w:eastAsia="en-US"/>
        </w:rPr>
        <w:t xml:space="preserve"> реквизиты для перечисления задатка</w:t>
      </w:r>
    </w:p>
    <w:p w:rsidR="00B66EDC" w:rsidRDefault="002F6FE3">
      <w:pPr>
        <w:pStyle w:val="Standard"/>
        <w:ind w:firstLine="709"/>
        <w:jc w:val="both"/>
      </w:pPr>
      <w:r>
        <w:t>Задаток вносится зая</w:t>
      </w:r>
      <w:r>
        <w:rPr>
          <w:color w:val="111111"/>
        </w:rPr>
        <w:t>вителями  в срок с 25.11.2022 по 26.12.2022 года в размере 20% от начальной (минимальной) цены лота и составляет:</w:t>
      </w:r>
    </w:p>
    <w:p w:rsidR="00B66EDC" w:rsidRDefault="002F6FE3">
      <w:pPr>
        <w:pStyle w:val="Standard"/>
        <w:ind w:firstLine="708"/>
        <w:jc w:val="both"/>
      </w:pPr>
      <w:r>
        <w:t xml:space="preserve">ЛОТ 1 – </w:t>
      </w:r>
      <w:r>
        <w:t>289,60 руб.</w:t>
      </w:r>
    </w:p>
    <w:p w:rsidR="00B66EDC" w:rsidRDefault="002F6FE3">
      <w:pPr>
        <w:pStyle w:val="Standard"/>
        <w:ind w:firstLine="709"/>
        <w:jc w:val="both"/>
        <w:rPr>
          <w:b/>
        </w:rPr>
      </w:pPr>
      <w:r>
        <w:rPr>
          <w:b/>
        </w:rPr>
        <w:t>Задаток перечисляется</w:t>
      </w:r>
      <w:r>
        <w:rPr>
          <w:b/>
        </w:rPr>
        <w:t xml:space="preserve"> заявителем по следующим реквизитам:</w:t>
      </w:r>
    </w:p>
    <w:p w:rsidR="00B66EDC" w:rsidRDefault="002F6FE3">
      <w:pPr>
        <w:pStyle w:val="Standard"/>
        <w:ind w:firstLine="709"/>
        <w:jc w:val="both"/>
        <w:rPr>
          <w:b/>
        </w:rPr>
      </w:pPr>
      <w:r>
        <w:rPr>
          <w:b/>
        </w:rPr>
        <w:t xml:space="preserve">Получатель: УФК по Курганской области (Администрация Кетовского </w:t>
      </w:r>
      <w:r>
        <w:rPr>
          <w:b/>
          <w:lang w:val="ru-RU"/>
        </w:rPr>
        <w:t>муниципального округа</w:t>
      </w:r>
      <w:r>
        <w:rPr>
          <w:b/>
        </w:rPr>
        <w:t>)</w:t>
      </w:r>
    </w:p>
    <w:p w:rsidR="00B66EDC" w:rsidRDefault="002F6FE3">
      <w:pPr>
        <w:pStyle w:val="Standard"/>
        <w:ind w:firstLine="709"/>
        <w:jc w:val="both"/>
      </w:pPr>
      <w:r>
        <w:rPr>
          <w:b/>
        </w:rPr>
        <w:t xml:space="preserve">Банк </w:t>
      </w:r>
      <w:r w:rsidRPr="00EA2E25">
        <w:rPr>
          <w:b/>
          <w:color w:val="000000"/>
          <w:lang w:val="ru-RU"/>
        </w:rPr>
        <w:t xml:space="preserve">: </w:t>
      </w:r>
      <w:r>
        <w:rPr>
          <w:b/>
          <w:color w:val="000000"/>
          <w:lang w:val="ru-RU"/>
        </w:rPr>
        <w:t>ОТДЕЛЕНИЕ КУРГАН//УФК по Курганской области г. Курган</w:t>
      </w:r>
    </w:p>
    <w:p w:rsidR="00B66EDC" w:rsidRDefault="002F6FE3">
      <w:pPr>
        <w:pStyle w:val="Standard"/>
        <w:ind w:firstLine="709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БИК: 013735150</w:t>
      </w:r>
    </w:p>
    <w:p w:rsidR="00B66EDC" w:rsidRDefault="002F6FE3">
      <w:pPr>
        <w:pStyle w:val="Standard"/>
        <w:ind w:firstLine="709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Кор. Счет 40102810345370000037</w:t>
      </w:r>
    </w:p>
    <w:p w:rsidR="00B66EDC" w:rsidRDefault="002F6FE3">
      <w:pPr>
        <w:pStyle w:val="Standard"/>
        <w:ind w:firstLine="709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р/с </w:t>
      </w:r>
      <w:r>
        <w:rPr>
          <w:b/>
          <w:color w:val="000000"/>
          <w:lang w:val="ru-RU"/>
        </w:rPr>
        <w:t>03232643376140004301</w:t>
      </w:r>
    </w:p>
    <w:p w:rsidR="00B66EDC" w:rsidRDefault="002F6FE3">
      <w:pPr>
        <w:pStyle w:val="Standard"/>
        <w:ind w:left="426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   УФК по Курганской области(Администрация Кетовского муниципалного округа                    Курганской области)</w:t>
      </w:r>
    </w:p>
    <w:p w:rsidR="00B66EDC" w:rsidRDefault="002F6FE3">
      <w:pPr>
        <w:pStyle w:val="Standard"/>
        <w:ind w:firstLine="709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л/с 05433</w:t>
      </w:r>
      <w:r>
        <w:rPr>
          <w:b/>
          <w:color w:val="000000"/>
          <w:lang w:val="en-US"/>
        </w:rPr>
        <w:t>D</w:t>
      </w:r>
      <w:r>
        <w:rPr>
          <w:b/>
          <w:color w:val="000000"/>
          <w:lang w:val="ru-RU"/>
        </w:rPr>
        <w:t>10660</w:t>
      </w:r>
    </w:p>
    <w:p w:rsidR="00B66EDC" w:rsidRDefault="002F6FE3">
      <w:pPr>
        <w:pStyle w:val="Standard"/>
        <w:ind w:firstLine="709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ИНН 4500004032</w:t>
      </w:r>
    </w:p>
    <w:p w:rsidR="00B66EDC" w:rsidRDefault="002F6FE3">
      <w:pPr>
        <w:pStyle w:val="Standard"/>
        <w:ind w:firstLine="709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КПП 450001001</w:t>
      </w:r>
    </w:p>
    <w:p w:rsidR="00B66EDC" w:rsidRDefault="002F6FE3">
      <w:pPr>
        <w:pStyle w:val="Standard"/>
        <w:ind w:firstLine="709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ОКТМО 37614432</w:t>
      </w:r>
    </w:p>
    <w:p w:rsidR="00B66EDC" w:rsidRDefault="002F6FE3">
      <w:pPr>
        <w:pStyle w:val="Standard"/>
        <w:ind w:firstLine="709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КБК </w:t>
      </w:r>
      <w:r w:rsidRPr="00EA2E25">
        <w:rPr>
          <w:b/>
          <w:color w:val="000000"/>
          <w:lang w:val="ru-RU"/>
        </w:rPr>
        <w:t>7</w:t>
      </w:r>
      <w:r>
        <w:rPr>
          <w:b/>
          <w:color w:val="000000"/>
          <w:lang w:val="ru-RU"/>
        </w:rPr>
        <w:t>98111090</w:t>
      </w:r>
      <w:r w:rsidRPr="00EA2E25">
        <w:rPr>
          <w:b/>
          <w:color w:val="000000"/>
          <w:lang w:val="ru-RU"/>
        </w:rPr>
        <w:t>45100000120</w:t>
      </w:r>
    </w:p>
    <w:p w:rsidR="00B66EDC" w:rsidRDefault="00B66EDC">
      <w:pPr>
        <w:pStyle w:val="Standard"/>
        <w:ind w:firstLine="709"/>
        <w:jc w:val="both"/>
        <w:rPr>
          <w:b/>
          <w:color w:val="000000"/>
          <w:lang w:val="ru-RU"/>
        </w:rPr>
      </w:pPr>
    </w:p>
    <w:p w:rsidR="00B66EDC" w:rsidRDefault="002F6FE3">
      <w:pPr>
        <w:pStyle w:val="Standard"/>
        <w:ind w:firstLine="709"/>
        <w:jc w:val="both"/>
        <w:rPr>
          <w:color w:val="000000"/>
        </w:rPr>
      </w:pPr>
      <w:r>
        <w:rPr>
          <w:color w:val="000000"/>
        </w:rPr>
        <w:t xml:space="preserve">Назначение платежа: </w:t>
      </w:r>
      <w:r>
        <w:rPr>
          <w:color w:val="000000"/>
        </w:rPr>
        <w:t>задаток для уча</w:t>
      </w:r>
      <w:r>
        <w:rPr>
          <w:color w:val="000000"/>
        </w:rPr>
        <w:t xml:space="preserve">стия в аукционе на право заключения договора на размещение нестационарного торгового объекта расположенного </w:t>
      </w:r>
      <w:r>
        <w:rPr>
          <w:color w:val="000000"/>
          <w:lang w:val="ru-RU"/>
        </w:rPr>
        <w:t>по адресу: лот 1-пос. Придорожный.</w:t>
      </w:r>
    </w:p>
    <w:p w:rsidR="00B66EDC" w:rsidRDefault="002F6F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 возвращается:</w:t>
      </w:r>
    </w:p>
    <w:p w:rsidR="00B66EDC" w:rsidRDefault="002F6FE3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участникам аукциона, которые участвовали в аукционе, но не стали победителями в течение п</w:t>
      </w:r>
      <w:r>
        <w:rPr>
          <w:rFonts w:ascii="Times New Roman" w:hAnsi="Times New Roman" w:cs="Times New Roman"/>
          <w:color w:val="000000"/>
          <w:sz w:val="24"/>
          <w:szCs w:val="24"/>
        </w:rPr>
        <w:t>яти рабочих дней со дня подписания протокола аукциона;</w:t>
      </w:r>
    </w:p>
    <w:p w:rsidR="00B66EDC" w:rsidRDefault="002F6FE3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заявителям, подавшим после окончания установленного срока приема заявок на участие в аукционе в течении пяти рабочих дней со дня возвращения заявки заявителю;</w:t>
      </w:r>
    </w:p>
    <w:p w:rsidR="00B66EDC" w:rsidRDefault="002F6FE3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заявителю, не допущенному к участию в </w:t>
      </w:r>
      <w:r>
        <w:rPr>
          <w:rFonts w:ascii="Times New Roman" w:hAnsi="Times New Roman" w:cs="Times New Roman"/>
          <w:sz w:val="24"/>
          <w:szCs w:val="24"/>
        </w:rPr>
        <w:t xml:space="preserve">аукционе в течении пяти рабочих дней с даты подписания протокола рассмотрения заявок на участие в аукционе;  </w:t>
      </w:r>
    </w:p>
    <w:p w:rsidR="00B66EDC" w:rsidRDefault="002F6FE3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заявителю, отозвавшего заявку до установленных даты и времени начала рассмотрения заявок на участие в аукционе в течении пяти рабочих дней со дня </w:t>
      </w:r>
      <w:r>
        <w:rPr>
          <w:rFonts w:ascii="Times New Roman" w:hAnsi="Times New Roman" w:cs="Times New Roman"/>
          <w:sz w:val="24"/>
          <w:szCs w:val="24"/>
        </w:rPr>
        <w:t>поступления организатору аукциона уведомления об отзыве заявки на участие в аукционе.</w:t>
      </w:r>
    </w:p>
    <w:p w:rsidR="00B66EDC" w:rsidRDefault="002F6FE3">
      <w:pPr>
        <w:pStyle w:val="ConsPlusNormal"/>
        <w:numPr>
          <w:ilvl w:val="0"/>
          <w:numId w:val="5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 возвращает заявителям денежные средства, внесенные в качестве задатка на расчетный счет, в течение пяти рабочих дней со дня принятия решения об отка</w:t>
      </w:r>
      <w:r>
        <w:rPr>
          <w:rFonts w:ascii="Times New Roman" w:hAnsi="Times New Roman" w:cs="Times New Roman"/>
          <w:sz w:val="24"/>
          <w:szCs w:val="24"/>
        </w:rPr>
        <w:t>зе от проведения аукциона.</w:t>
      </w:r>
    </w:p>
    <w:p w:rsidR="00B66EDC" w:rsidRDefault="002F6FE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Задаток, внесенный участником аукциона, признанным победителем аукциона, после подписания договора на размещение засчитывается в качестве платежа за размещение НТО.</w:t>
      </w:r>
    </w:p>
    <w:p w:rsidR="00B66EDC" w:rsidRDefault="00B66ED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6EDC" w:rsidRDefault="002F6FE3">
      <w:pPr>
        <w:pStyle w:val="Standard"/>
        <w:tabs>
          <w:tab w:val="left" w:pos="851"/>
        </w:tabs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Срок, место и порядок предоставления документации об аукционе.</w:t>
      </w:r>
    </w:p>
    <w:p w:rsidR="00B66EDC" w:rsidRDefault="002F6FE3">
      <w:pPr>
        <w:pStyle w:val="Standard"/>
        <w:ind w:firstLine="567"/>
        <w:jc w:val="both"/>
      </w:pPr>
      <w:r>
        <w:rPr>
          <w:rFonts w:eastAsia="Calibri"/>
          <w:lang w:eastAsia="en-US"/>
        </w:rPr>
        <w:t> </w:t>
      </w:r>
      <w:r>
        <w:t xml:space="preserve">Информация об аукционе размещена на официальном сайте Администрации Кетовского </w:t>
      </w:r>
      <w:r>
        <w:rPr>
          <w:lang w:val="ru-RU"/>
        </w:rPr>
        <w:t>муниципального округа</w:t>
      </w:r>
      <w:r>
        <w:t xml:space="preserve"> </w:t>
      </w:r>
      <w:hyperlink r:id="rId13" w:history="1">
        <w:r>
          <w:rPr>
            <w:rStyle w:val="Internetlink"/>
            <w:lang w:val="en-US" w:eastAsia="ar-SA" w:bidi="en-US"/>
          </w:rPr>
          <w:t>http</w:t>
        </w:r>
      </w:hyperlink>
      <w:hyperlink r:id="rId14" w:history="1">
        <w:r>
          <w:rPr>
            <w:rStyle w:val="Internetlink"/>
            <w:lang w:eastAsia="ar-SA" w:bidi="en-US"/>
          </w:rPr>
          <w:t>://</w:t>
        </w:r>
      </w:hyperlink>
      <w:hyperlink r:id="rId15" w:history="1">
        <w:r>
          <w:rPr>
            <w:rStyle w:val="Internetlink"/>
            <w:lang w:val="en-US" w:eastAsia="ar-SA" w:bidi="en-US"/>
          </w:rPr>
          <w:t>ketovo</w:t>
        </w:r>
      </w:hyperlink>
      <w:hyperlink r:id="rId16" w:history="1">
        <w:r>
          <w:rPr>
            <w:rStyle w:val="Internetlink"/>
          </w:rPr>
          <w:t>45.</w:t>
        </w:r>
      </w:hyperlink>
      <w:hyperlink r:id="rId17" w:history="1">
        <w:r>
          <w:rPr>
            <w:rStyle w:val="Internetlink"/>
            <w:lang w:val="en-US"/>
          </w:rPr>
          <w:t>ru</w:t>
        </w:r>
      </w:hyperlink>
      <w:r>
        <w:t xml:space="preserve"> </w:t>
      </w:r>
      <w:r>
        <w:rPr>
          <w:bCs/>
        </w:rPr>
        <w:t>в разделе экономика и финансы – имущество и земельные ресурсы в специальном подразделе «Торги» (далее специальный подраздел «Торги»).</w:t>
      </w:r>
    </w:p>
    <w:p w:rsidR="00B66EDC" w:rsidRDefault="002F6F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Аукционная документация доступна для ознакомления без взимания платы.</w:t>
      </w:r>
    </w:p>
    <w:p w:rsidR="00B66EDC" w:rsidRDefault="002F6FE3">
      <w:pPr>
        <w:pStyle w:val="ConsPlusNormal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рганизато</w:t>
      </w:r>
      <w:r>
        <w:rPr>
          <w:rFonts w:ascii="Times New Roman" w:hAnsi="Times New Roman" w:cs="Times New Roman"/>
          <w:sz w:val="24"/>
          <w:szCs w:val="24"/>
        </w:rPr>
        <w:t>р аукциона на основании заявления любого заинтересованного лица, поданного в письменной форме, в течение 2 рабочих дней со дня получения соответствующего заявления предоставляет такому лицу аукционную документацию, в том числе в форме 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документа.</w:t>
      </w:r>
    </w:p>
    <w:p w:rsidR="00B66EDC" w:rsidRDefault="002F6FE3">
      <w:pPr>
        <w:pStyle w:val="Standard"/>
        <w:tabs>
          <w:tab w:val="left" w:pos="851"/>
        </w:tabs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Срок, в течение которого организатор аукциона вправе отказаться  от проведения аукциона.</w:t>
      </w:r>
    </w:p>
    <w:p w:rsidR="00B66EDC" w:rsidRDefault="002F6FE3">
      <w:pPr>
        <w:pStyle w:val="Standard"/>
        <w:ind w:firstLine="708"/>
        <w:jc w:val="both"/>
      </w:pPr>
      <w:r>
        <w:t xml:space="preserve">Организатор аукциона вправе отказаться от проведения аукциона  в любое время, но не позднее чем за пять дней до даты окончания срока подачи заявок на </w:t>
      </w:r>
      <w:r>
        <w:t>участие в аукционе.</w:t>
      </w:r>
    </w:p>
    <w:p w:rsidR="00B66EDC" w:rsidRDefault="002F6FE3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Извещение об отказе от проведения аукциона размещается в специальном подразделе «Торги» в течение одного дня со дня принятия решения об отказе от проведения аукциона. В течение двух рабочих дней со дня принятия указанного решения орган</w:t>
      </w:r>
      <w:r>
        <w:rPr>
          <w:rFonts w:ascii="Times New Roman" w:hAnsi="Times New Roman" w:cs="Times New Roman"/>
          <w:sz w:val="24"/>
          <w:szCs w:val="24"/>
        </w:rPr>
        <w:t xml:space="preserve">изатор аукциона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направляет соответствующие уведомления всем заявителям</w:t>
      </w:r>
      <w:r>
        <w:rPr>
          <w:rFonts w:ascii="Times New Roman" w:hAnsi="Times New Roman" w:cs="Times New Roman"/>
          <w:sz w:val="24"/>
          <w:szCs w:val="24"/>
        </w:rPr>
        <w:t>. Организатор аукциона возвращает заявителям денежные средства, внесенные в качестве задатка на расчетный счет, в течение пяти рабочих дней со дня принятия решения об отказе от проведени</w:t>
      </w:r>
      <w:r>
        <w:rPr>
          <w:rFonts w:ascii="Times New Roman" w:hAnsi="Times New Roman" w:cs="Times New Roman"/>
          <w:sz w:val="24"/>
          <w:szCs w:val="24"/>
        </w:rPr>
        <w:t>я аукциона.</w:t>
      </w:r>
    </w:p>
    <w:p w:rsidR="00B66EDC" w:rsidRDefault="00B66EDC">
      <w:pPr>
        <w:pStyle w:val="Standard"/>
        <w:ind w:firstLine="567"/>
        <w:jc w:val="both"/>
        <w:rPr>
          <w:rFonts w:cs="Times New Roman"/>
        </w:rPr>
      </w:pPr>
    </w:p>
    <w:p w:rsidR="00B66EDC" w:rsidRDefault="002F6FE3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Требования, предъявляемые  к участникам аукционов</w:t>
      </w:r>
    </w:p>
    <w:p w:rsidR="00B66EDC" w:rsidRDefault="002F6F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Участником аукционов может быть любое юридическое лицо независимо от организационно-правовой формы, формы собственности или индивидуальный предприниматель, претендующие на заключение договора</w:t>
      </w:r>
      <w:r>
        <w:rPr>
          <w:rFonts w:ascii="Times New Roman" w:hAnsi="Times New Roman" w:cs="Times New Roman"/>
          <w:sz w:val="24"/>
          <w:szCs w:val="24"/>
        </w:rPr>
        <w:t>, осуществляющие торговую деятельность.</w:t>
      </w:r>
    </w:p>
    <w:p w:rsidR="00B66EDC" w:rsidRDefault="002F6F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аукциона должны соответствовать следующим требованиям:</w:t>
      </w:r>
    </w:p>
    <w:p w:rsidR="00B66EDC" w:rsidRDefault="002F6F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участника аукциона требованиям, установленным в соответствии с законодательством Российской Федерации к лицам, осуществляющим торговую дея</w:t>
      </w:r>
      <w:r>
        <w:rPr>
          <w:rFonts w:ascii="Times New Roman" w:hAnsi="Times New Roman" w:cs="Times New Roman"/>
          <w:sz w:val="24"/>
          <w:szCs w:val="24"/>
        </w:rPr>
        <w:t>тельность;</w:t>
      </w:r>
    </w:p>
    <w:p w:rsidR="00B66EDC" w:rsidRDefault="002F6F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непроведение ликвидации участника аукциона - юридического лица и отсутствие решения арбитражного суда о признании участника аукциона - юридического лица или индивидуального предпринимателя несостоятельным (банкротом) и об открытии конкурсного пр</w:t>
      </w:r>
      <w:r>
        <w:rPr>
          <w:rFonts w:ascii="Times New Roman" w:hAnsi="Times New Roman" w:cs="Times New Roman"/>
          <w:sz w:val="24"/>
          <w:szCs w:val="24"/>
        </w:rPr>
        <w:t>оизводства;</w:t>
      </w:r>
    </w:p>
    <w:p w:rsidR="00B66EDC" w:rsidRDefault="002F6F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неприостановление деятельности участника аукциона в порядке, установленном Кодексом Российской Федерации об административных правонарушениях, на дату подачи заявки на участие в аукционе;</w:t>
      </w:r>
    </w:p>
    <w:p w:rsidR="00B66EDC" w:rsidRDefault="002F6F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между участником аукциона и членами аукционной</w:t>
      </w:r>
      <w:r>
        <w:rPr>
          <w:rFonts w:ascii="Times New Roman" w:hAnsi="Times New Roman" w:cs="Times New Roman"/>
          <w:sz w:val="24"/>
          <w:szCs w:val="24"/>
        </w:rPr>
        <w:t xml:space="preserve"> комиссии конфликта интересов, под которым понимаются случаи, при которых член аукционной комиссии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</w:t>
      </w:r>
      <w:r>
        <w:rPr>
          <w:rFonts w:ascii="Times New Roman" w:hAnsi="Times New Roman" w:cs="Times New Roman"/>
          <w:sz w:val="24"/>
          <w:szCs w:val="24"/>
        </w:rPr>
        <w:t>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либо иными органами управления юридических лиц - участников аукциона, с фи</w:t>
      </w:r>
      <w:r>
        <w:rPr>
          <w:rFonts w:ascii="Times New Roman" w:hAnsi="Times New Roman" w:cs="Times New Roman"/>
          <w:sz w:val="24"/>
          <w:szCs w:val="24"/>
        </w:rPr>
        <w:t>зическими лицами, в том числе зарегистрированными в качестве индивидуального предпринимателя, - участниками аукциона либо являются близкими родственниками (родственниками по прямой восходящей и нисходящей линии (родителями и детьми, дедушкой, бабушкой и вн</w:t>
      </w:r>
      <w:r>
        <w:rPr>
          <w:rFonts w:ascii="Times New Roman" w:hAnsi="Times New Roman" w:cs="Times New Roman"/>
          <w:sz w:val="24"/>
          <w:szCs w:val="24"/>
        </w:rPr>
        <w:t>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(через юридическое ли</w:t>
      </w:r>
      <w:r>
        <w:rPr>
          <w:rFonts w:ascii="Times New Roman" w:hAnsi="Times New Roman" w:cs="Times New Roman"/>
          <w:sz w:val="24"/>
          <w:szCs w:val="24"/>
        </w:rPr>
        <w:t>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B66EDC" w:rsidRDefault="002F6FE3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аукциона, аукционная комиссия вправе запрашивать</w:t>
      </w:r>
      <w:r>
        <w:rPr>
          <w:rFonts w:ascii="Times New Roman" w:hAnsi="Times New Roman" w:cs="Times New Roman"/>
          <w:sz w:val="24"/>
          <w:szCs w:val="24"/>
        </w:rPr>
        <w:t xml:space="preserve"> информацию и документы в целях проверки соответствия участника аукциона требованиям, указанным выше, в соответствии с их компетенцией.</w:t>
      </w:r>
    </w:p>
    <w:p w:rsidR="00B66EDC" w:rsidRDefault="00B66ED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6EDC" w:rsidRDefault="002F6FE3">
      <w:pPr>
        <w:pStyle w:val="Textbody"/>
        <w:shd w:val="clear" w:color="auto" w:fill="FFFFFF"/>
        <w:spacing w:after="0"/>
        <w:jc w:val="both"/>
        <w:rPr>
          <w:rFonts w:cs="Times New Roman"/>
          <w:b/>
          <w:color w:val="2C2D2E"/>
        </w:rPr>
      </w:pPr>
      <w:r>
        <w:rPr>
          <w:rFonts w:cs="Times New Roman"/>
          <w:b/>
          <w:color w:val="2C2D2E"/>
        </w:rPr>
        <w:t>Условия допуска к участию в аукционе.</w:t>
      </w:r>
    </w:p>
    <w:p w:rsidR="00B66EDC" w:rsidRDefault="002F6FE3">
      <w:pPr>
        <w:pStyle w:val="Textbody"/>
        <w:shd w:val="clear" w:color="auto" w:fill="FFFFFF"/>
        <w:spacing w:after="0"/>
        <w:ind w:firstLine="709"/>
        <w:jc w:val="both"/>
        <w:rPr>
          <w:color w:val="2C2D2E"/>
        </w:rPr>
      </w:pPr>
      <w:r>
        <w:rPr>
          <w:color w:val="2C2D2E"/>
        </w:rPr>
        <w:t xml:space="preserve">К участию в аукционе допускаются лица, соответствующие требованиям настоящей </w:t>
      </w:r>
      <w:r>
        <w:rPr>
          <w:color w:val="2C2D2E"/>
        </w:rPr>
        <w:t>аукционной документации.</w:t>
      </w:r>
    </w:p>
    <w:p w:rsidR="00B66EDC" w:rsidRDefault="002F6FE3">
      <w:pPr>
        <w:pStyle w:val="Textbody"/>
        <w:widowControl/>
        <w:spacing w:after="0"/>
        <w:jc w:val="both"/>
        <w:rPr>
          <w:color w:val="2C2D2E"/>
        </w:rPr>
      </w:pPr>
      <w:r>
        <w:rPr>
          <w:color w:val="2C2D2E"/>
        </w:rPr>
        <w:t>Заявитель не допускается аукционной комиссией к участию в аукционе  в случаях:</w:t>
      </w:r>
    </w:p>
    <w:p w:rsidR="00B66EDC" w:rsidRDefault="002F6FE3">
      <w:pPr>
        <w:pStyle w:val="Textbody"/>
        <w:widowControl/>
        <w:spacing w:after="0"/>
        <w:jc w:val="both"/>
        <w:rPr>
          <w:color w:val="2C2D2E"/>
        </w:rPr>
      </w:pPr>
      <w:r>
        <w:rPr>
          <w:color w:val="2C2D2E"/>
        </w:rPr>
        <w:t>1) несоответствие документов требованиям аукционной документации, либо наличия в таких документах недостоверных противоречивых сведений;</w:t>
      </w:r>
    </w:p>
    <w:p w:rsidR="00B66EDC" w:rsidRDefault="002F6FE3">
      <w:pPr>
        <w:pStyle w:val="Textbody"/>
        <w:widowControl/>
        <w:spacing w:after="0"/>
        <w:jc w:val="both"/>
        <w:rPr>
          <w:color w:val="2C2D2E"/>
        </w:rPr>
      </w:pPr>
      <w:r>
        <w:rPr>
          <w:color w:val="2C2D2E"/>
        </w:rPr>
        <w:t>2) невнесения з</w:t>
      </w:r>
      <w:r>
        <w:rPr>
          <w:color w:val="2C2D2E"/>
        </w:rPr>
        <w:t>адатка в сроки и размере, указанном в извещении о проведении аукциона;</w:t>
      </w:r>
    </w:p>
    <w:p w:rsidR="00B66EDC" w:rsidRDefault="002F6FE3">
      <w:pPr>
        <w:pStyle w:val="Textbody"/>
        <w:widowControl/>
        <w:spacing w:after="0"/>
        <w:jc w:val="both"/>
        <w:rPr>
          <w:color w:val="2C2D2E"/>
        </w:rPr>
      </w:pPr>
      <w:r>
        <w:rPr>
          <w:color w:val="2C2D2E"/>
        </w:rPr>
        <w:t>3) несоответствия заявки на участие в аукционе требованиям аукционной документации;</w:t>
      </w:r>
    </w:p>
    <w:p w:rsidR="00B66EDC" w:rsidRDefault="002F6FE3">
      <w:pPr>
        <w:pStyle w:val="Textbody"/>
        <w:widowControl/>
        <w:spacing w:after="0"/>
        <w:jc w:val="both"/>
        <w:rPr>
          <w:color w:val="2C2D2E"/>
        </w:rPr>
      </w:pPr>
      <w:r>
        <w:rPr>
          <w:color w:val="2C2D2E"/>
        </w:rPr>
        <w:t>4) нахождения заявителя - юридического лица в процессе реорганизации, ликвидации, либо в отношении не</w:t>
      </w:r>
      <w:r>
        <w:rPr>
          <w:color w:val="2C2D2E"/>
        </w:rPr>
        <w:t>го введена процедура банкротства;</w:t>
      </w:r>
    </w:p>
    <w:p w:rsidR="00B66EDC" w:rsidRDefault="002F6FE3">
      <w:pPr>
        <w:pStyle w:val="Textbody"/>
        <w:widowControl/>
        <w:spacing w:after="0"/>
        <w:jc w:val="both"/>
        <w:rPr>
          <w:color w:val="2C2D2E"/>
        </w:rPr>
      </w:pPr>
      <w:r>
        <w:rPr>
          <w:color w:val="2C2D2E"/>
        </w:rPr>
        <w:t>5) деятельность заявителя приостановлена в порядке, предусмотренном законодательством Российской Федерации, а заявители - индивидуальные предприниматели прекратили деятельность в качестве индивидуального предпринимателя;</w:t>
      </w:r>
    </w:p>
    <w:p w:rsidR="00B66EDC" w:rsidRDefault="002F6FE3">
      <w:pPr>
        <w:pStyle w:val="Textbody"/>
        <w:widowControl/>
        <w:spacing w:after="0"/>
        <w:jc w:val="both"/>
        <w:rPr>
          <w:color w:val="2C2D2E"/>
        </w:rPr>
      </w:pPr>
      <w:r>
        <w:rPr>
          <w:color w:val="2C2D2E"/>
        </w:rPr>
        <w:t>6)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B66EDC" w:rsidRDefault="002F6FE3">
      <w:pPr>
        <w:pStyle w:val="Textbody"/>
        <w:widowControl/>
        <w:jc w:val="both"/>
        <w:rPr>
          <w:color w:val="2C2D2E"/>
        </w:rPr>
      </w:pPr>
      <w:r>
        <w:rPr>
          <w:color w:val="2C2D2E"/>
        </w:rPr>
        <w:t>Отказ по иным основаниям не допускается.</w:t>
      </w:r>
    </w:p>
    <w:p w:rsidR="00B66EDC" w:rsidRDefault="002F6FE3">
      <w:pPr>
        <w:pStyle w:val="Textbody"/>
        <w:widowControl/>
        <w:rPr>
          <w:b/>
          <w:bCs/>
          <w:color w:val="2C2D2E"/>
          <w:lang w:val="ru-RU"/>
        </w:rPr>
      </w:pPr>
      <w:r>
        <w:rPr>
          <w:b/>
          <w:bCs/>
          <w:color w:val="2C2D2E"/>
          <w:lang w:val="ru-RU"/>
        </w:rPr>
        <w:t>Требования</w:t>
      </w:r>
      <w:r>
        <w:rPr>
          <w:b/>
          <w:bCs/>
          <w:color w:val="2C2D2E"/>
          <w:lang w:val="ru-RU"/>
        </w:rPr>
        <w:t xml:space="preserve"> к документам</w:t>
      </w:r>
    </w:p>
    <w:p w:rsidR="00B66EDC" w:rsidRDefault="002F6FE3">
      <w:pPr>
        <w:pStyle w:val="a6"/>
        <w:shd w:val="clear" w:color="auto" w:fill="FFFFFF"/>
        <w:spacing w:before="0" w:after="0"/>
        <w:jc w:val="both"/>
      </w:pPr>
      <w:r>
        <w:tab/>
        <w:t xml:space="preserve"> Для участия в аукционе претендент подает заявку на участие в аукционе (</w:t>
      </w:r>
      <w:r>
        <w:rPr>
          <w:lang w:val="ru-RU"/>
        </w:rPr>
        <w:t>Форма заявки определена согласно Приложению 2 к настоящей аукционной документации).</w:t>
      </w:r>
    </w:p>
    <w:p w:rsidR="00B66EDC" w:rsidRDefault="002F6FE3">
      <w:pPr>
        <w:pStyle w:val="a6"/>
        <w:shd w:val="clear" w:color="auto" w:fill="FFFFFF"/>
        <w:spacing w:before="0" w:after="0"/>
        <w:ind w:firstLine="837"/>
        <w:jc w:val="both"/>
      </w:pPr>
      <w:r>
        <w:t xml:space="preserve">  Заявка на участие  в аукционе должна содержать: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сведения о заявителе, подавшем таку</w:t>
      </w:r>
      <w:r>
        <w:rPr>
          <w:rFonts w:cs="Times New Roman"/>
        </w:rPr>
        <w:t>ю заявку (фирменное наименование (название), сведения об организационно-правовой форме, место нахождения, юридический адрес, почтовый адрес, (для юридического лица), фамилия, имя, отчество (последнее при наличии), паспортные данные, сведения о месте житель</w:t>
      </w:r>
      <w:r>
        <w:rPr>
          <w:rFonts w:cs="Times New Roman"/>
        </w:rPr>
        <w:t>ства (для индивидуального предпринимателя), номер контактного телефона (при наличии).</w:t>
      </w:r>
    </w:p>
    <w:p w:rsidR="00B66EDC" w:rsidRDefault="002F6FE3">
      <w:pPr>
        <w:pStyle w:val="Standard"/>
        <w:ind w:firstLine="709"/>
        <w:jc w:val="both"/>
      </w:pPr>
      <w:r>
        <w:rPr>
          <w:rFonts w:cs="Times New Roman"/>
        </w:rPr>
        <w:t xml:space="preserve">   К заявке прилагаются следующие документы</w:t>
      </w:r>
      <w:r>
        <w:rPr>
          <w:rFonts w:eastAsia="Times New Roman,Calibri" w:cs="Times New Roman"/>
        </w:rPr>
        <w:t>:</w:t>
      </w:r>
    </w:p>
    <w:p w:rsidR="00B66EDC" w:rsidRDefault="002F6FE3">
      <w:pPr>
        <w:pStyle w:val="a6"/>
        <w:shd w:val="clear" w:color="auto" w:fill="FFFFFF"/>
        <w:spacing w:before="0" w:after="0"/>
        <w:ind w:firstLine="698"/>
        <w:jc w:val="both"/>
      </w:pPr>
      <w:r>
        <w:t xml:space="preserve">1) документ, подтверждающий полномочия лица на осуществление действий от имени заявителя – копия решения о назначении или об </w:t>
      </w:r>
      <w:r>
        <w:t>избрании либо приказа о назначении физического лица  на должность, в соответствии с которым такое физическое лицо обладает правом действовать от имени заявителя без доверенности (для юридического лица); копию документа, удостоверяющего личность (для индиви</w:t>
      </w:r>
      <w:r>
        <w:t>дуального предпринимателя). В случае,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(при наличии) заявителя и подписанную руков</w:t>
      </w:r>
      <w:r>
        <w:t xml:space="preserve">одителем юридического лица, </w:t>
      </w:r>
      <w:r>
        <w:lastRenderedPageBreak/>
        <w:t>индивидуальным предпринимателем, либо нотариально заверенную копию такой доверенности;</w:t>
      </w:r>
    </w:p>
    <w:p w:rsidR="00B66EDC" w:rsidRDefault="002F6FE3">
      <w:pPr>
        <w:pStyle w:val="a6"/>
        <w:shd w:val="clear" w:color="auto" w:fill="FFFFFF"/>
        <w:spacing w:before="0" w:after="0"/>
        <w:ind w:firstLine="698"/>
        <w:jc w:val="both"/>
      </w:pPr>
      <w:r>
        <w:t>2) документы или копии документов, подтверждающие внесение денежных средств в качестве задатка на участие в аукционе, в случае если в докумен</w:t>
      </w:r>
      <w:r>
        <w:t>тации об аукционе  содержится требование о внесении задатка в размере 20% от начальной (минимальной) цены;</w:t>
      </w:r>
    </w:p>
    <w:p w:rsidR="00B66EDC" w:rsidRDefault="002F6FE3">
      <w:pPr>
        <w:pStyle w:val="a6"/>
        <w:shd w:val="clear" w:color="auto" w:fill="FFFFFF"/>
        <w:spacing w:before="0" w:after="0"/>
        <w:ind w:firstLine="697"/>
        <w:jc w:val="both"/>
      </w:pPr>
      <w:r>
        <w:t>3) заявление об отсутствии решения о ликвидации заявителя - юридического лица, об отсутствии решения арбитражного суда о признании заявителя - юридич</w:t>
      </w:r>
      <w:r>
        <w:t>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B66EDC" w:rsidRDefault="002F6FE3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Заяв</w:t>
      </w:r>
      <w:r>
        <w:rPr>
          <w:rFonts w:cs="Times New Roman"/>
        </w:rPr>
        <w:t>итель вправе предоставить 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– для индивидуальных предпринимателей, выданную не ранее чем за один ме</w:t>
      </w:r>
      <w:r>
        <w:rPr>
          <w:rFonts w:cs="Times New Roman"/>
        </w:rPr>
        <w:t>сяц до даты приема заявок.</w:t>
      </w:r>
    </w:p>
    <w:p w:rsidR="00B66EDC" w:rsidRDefault="002F6FE3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Организатор аукциона самостоятельно формирует выписку из Единого государственного реестра юридических лиц (для юридических лиц), выписку из Единого государственного реестра индивидуальных предпринимателей( для  индивидуальных пр</w:t>
      </w:r>
      <w:r>
        <w:rPr>
          <w:rFonts w:cs="Times New Roman"/>
          <w:lang w:val="ru-RU"/>
        </w:rPr>
        <w:t>едпринимателей) на официальном сайте Федеральной налоговой службы Российской Федерации.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 Все листы заявки, включая приложенные документы, должны быть прошиты в единый том, пронумерованы, скреплены печатью (при наличии) и подписаны заявителем.</w:t>
      </w:r>
    </w:p>
    <w:p w:rsidR="00B66EDC" w:rsidRDefault="002F6FE3">
      <w:pPr>
        <w:pStyle w:val="a6"/>
        <w:shd w:val="clear" w:color="auto" w:fill="FFFFFF"/>
        <w:spacing w:before="0" w:after="0"/>
        <w:ind w:firstLine="698"/>
        <w:jc w:val="both"/>
        <w:rPr>
          <w:lang w:val="ru-RU"/>
        </w:rPr>
      </w:pPr>
      <w:r>
        <w:rPr>
          <w:lang w:val="ru-RU"/>
        </w:rPr>
        <w:t xml:space="preserve">Претендент </w:t>
      </w:r>
      <w:r>
        <w:rPr>
          <w:lang w:val="ru-RU"/>
        </w:rPr>
        <w:t>вправе подать только одну заявку на участие в аукционе в отношении каждого предмета аукциона (лота).</w:t>
      </w:r>
    </w:p>
    <w:p w:rsidR="00B66EDC" w:rsidRDefault="00B66EDC">
      <w:pPr>
        <w:pStyle w:val="Standard"/>
        <w:ind w:firstLine="709"/>
        <w:jc w:val="both"/>
        <w:rPr>
          <w:rFonts w:cs="Times New Roman"/>
          <w:lang w:val="ru-RU"/>
        </w:rPr>
      </w:pPr>
    </w:p>
    <w:p w:rsidR="00B66EDC" w:rsidRDefault="002F6FE3">
      <w:pPr>
        <w:pStyle w:val="Standard"/>
        <w:jc w:val="both"/>
        <w:rPr>
          <w:rFonts w:cs="Times New Roman"/>
          <w:b/>
          <w:bCs/>
          <w:lang w:val="ru-RU"/>
        </w:rPr>
      </w:pPr>
      <w:r>
        <w:rPr>
          <w:rFonts w:cs="Times New Roman"/>
          <w:b/>
          <w:bCs/>
          <w:lang w:val="ru-RU"/>
        </w:rPr>
        <w:t>Порядок и срок отзыва заявок на участие в аукционе</w:t>
      </w:r>
    </w:p>
    <w:p w:rsidR="00B66EDC" w:rsidRDefault="002F6F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вправе отозвать заявку на участие в аукционе в любое время до установленных даты и времени </w:t>
      </w:r>
      <w:r>
        <w:rPr>
          <w:rFonts w:ascii="Times New Roman" w:hAnsi="Times New Roman" w:cs="Times New Roman"/>
          <w:sz w:val="24"/>
          <w:szCs w:val="24"/>
        </w:rPr>
        <w:t>начала рассмотрения заявок на участие в аукционе. Заявитель направляет организатору аукциона в письменном виде уведомление об отзыве заявки на участие в аукционе.</w:t>
      </w:r>
    </w:p>
    <w:p w:rsidR="00B66EDC" w:rsidRDefault="002F6FE3">
      <w:pPr>
        <w:pStyle w:val="Standard"/>
        <w:ind w:firstLine="70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Организатор аукциона вправе отказаться от проведения аукциона  в любое время, но не позднее ч</w:t>
      </w:r>
      <w:r>
        <w:rPr>
          <w:rFonts w:cs="Times New Roman"/>
          <w:lang w:val="ru-RU"/>
        </w:rPr>
        <w:t>ем за пять дней до даты окончания срока подачи заявок на участие в аукционе.</w:t>
      </w:r>
    </w:p>
    <w:p w:rsidR="00B66EDC" w:rsidRDefault="00B66E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6EDC" w:rsidRDefault="002F6FE3">
      <w:pPr>
        <w:pStyle w:val="a6"/>
        <w:shd w:val="clear" w:color="auto" w:fill="FFFFFF"/>
        <w:spacing w:before="0" w:after="0"/>
        <w:jc w:val="both"/>
        <w:rPr>
          <w:b/>
          <w:bCs/>
        </w:rPr>
      </w:pPr>
      <w:r>
        <w:rPr>
          <w:b/>
          <w:bCs/>
          <w:lang w:val="ru-RU"/>
        </w:rPr>
        <w:t>П</w:t>
      </w:r>
      <w:r>
        <w:rPr>
          <w:b/>
          <w:bCs/>
        </w:rPr>
        <w:t>орядок, срок предоставления участникам аукциона разъяснений положений аукционной документации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Любое заинтересованное лицо вправе направить в письменной форме, в том числе в форм</w:t>
      </w:r>
      <w:r>
        <w:rPr>
          <w:rFonts w:cs="Times New Roman"/>
        </w:rPr>
        <w:t>е электронного документа, организатору аукциона запрос о разъяснении положений аукционной документации. В течение двух рабочих дней со дня поступления указанного запроса организатор аукциона обязан направить в письменной форме или в форме электронного доку</w:t>
      </w:r>
      <w:r>
        <w:rPr>
          <w:rFonts w:cs="Times New Roman"/>
        </w:rPr>
        <w:t>мента разъяснения положений аукционной документации, если указанный запрос поступил к нему не позднее чем за три рабочих дня до даты окончания срока подачи заявок на участие в аукционе.</w:t>
      </w:r>
    </w:p>
    <w:p w:rsidR="00B66EDC" w:rsidRDefault="002F6FE3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одного дня со дня направления разъяснения положений аукционн</w:t>
      </w:r>
      <w:r>
        <w:rPr>
          <w:rFonts w:ascii="Times New Roman" w:hAnsi="Times New Roman" w:cs="Times New Roman"/>
          <w:sz w:val="24"/>
          <w:szCs w:val="24"/>
        </w:rPr>
        <w:t>ой документации по запросу заинтересованного лица такое разъяснение должно быть размещено организатором аукциона в специальном подразделе «Торги» с указанием предмета запроса, но без указания сведений о заинтересованном лице, от которого поступил запрос. Р</w:t>
      </w:r>
      <w:r>
        <w:rPr>
          <w:rFonts w:ascii="Times New Roman" w:hAnsi="Times New Roman" w:cs="Times New Roman"/>
          <w:sz w:val="24"/>
          <w:szCs w:val="24"/>
        </w:rPr>
        <w:t>азъяснение положений аукционной документации не должно изменять ее суть.</w:t>
      </w:r>
    </w:p>
    <w:p w:rsidR="00B66EDC" w:rsidRDefault="00B66EDC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color w:val="800000"/>
          <w:sz w:val="24"/>
          <w:szCs w:val="24"/>
        </w:rPr>
      </w:pPr>
    </w:p>
    <w:p w:rsidR="00B66EDC" w:rsidRDefault="002F6FE3">
      <w:pPr>
        <w:pStyle w:val="a6"/>
        <w:shd w:val="clear" w:color="auto" w:fill="FFFFFF"/>
        <w:spacing w:before="0" w:after="0"/>
        <w:jc w:val="both"/>
      </w:pPr>
      <w:r>
        <w:rPr>
          <w:b/>
          <w:bCs/>
          <w:color w:val="000000"/>
          <w:lang w:val="ru-RU"/>
        </w:rPr>
        <w:t>С</w:t>
      </w:r>
      <w:r>
        <w:rPr>
          <w:b/>
          <w:bCs/>
          <w:color w:val="000000"/>
        </w:rPr>
        <w:t xml:space="preserve">рок, в течение которого должен быть подписан </w:t>
      </w:r>
      <w:r>
        <w:rPr>
          <w:b/>
          <w:bCs/>
          <w:color w:val="000000"/>
          <w:lang w:val="ru-RU"/>
        </w:rPr>
        <w:t xml:space="preserve">проект </w:t>
      </w:r>
      <w:r>
        <w:rPr>
          <w:b/>
          <w:bCs/>
          <w:color w:val="000000"/>
        </w:rPr>
        <w:t>договор</w:t>
      </w:r>
      <w:r>
        <w:rPr>
          <w:b/>
          <w:bCs/>
          <w:color w:val="000000"/>
          <w:lang w:val="ru-RU"/>
        </w:rPr>
        <w:t>а</w:t>
      </w:r>
      <w:r>
        <w:rPr>
          <w:b/>
          <w:bCs/>
          <w:color w:val="000000"/>
        </w:rPr>
        <w:t xml:space="preserve"> на размещение</w:t>
      </w:r>
    </w:p>
    <w:p w:rsidR="00B66EDC" w:rsidRDefault="002F6F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на право размещения нестационарного торгового объекта заключается в течении 10 рабочих дней со дня подписания протокола рассмотрения заявок на участие в аукционе в случае если аукцион признан несостоявшимся по причине подачи единстве</w:t>
      </w:r>
      <w:r>
        <w:rPr>
          <w:rFonts w:ascii="Times New Roman" w:hAnsi="Times New Roman" w:cs="Times New Roman"/>
          <w:sz w:val="24"/>
          <w:szCs w:val="24"/>
        </w:rPr>
        <w:t xml:space="preserve">нной заявки на участие в аукционе, либо признание участником аукциона только одного </w:t>
      </w:r>
      <w:r>
        <w:rPr>
          <w:rFonts w:ascii="Times New Roman" w:hAnsi="Times New Roman" w:cs="Times New Roman"/>
          <w:sz w:val="24"/>
          <w:szCs w:val="24"/>
        </w:rPr>
        <w:lastRenderedPageBreak/>
        <w:t>заявителя. С победителем аукциона договор заключается в течении 10 дне со дня подписания протокола</w:t>
      </w:r>
    </w:p>
    <w:p w:rsidR="00B66EDC" w:rsidRDefault="00B66E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6EDC" w:rsidRDefault="002F6FE3">
      <w:pPr>
        <w:pStyle w:val="a6"/>
        <w:shd w:val="clear" w:color="auto" w:fill="FFFFFF"/>
        <w:spacing w:before="0" w:after="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Сведения о «шаге аукциона»</w:t>
      </w:r>
    </w:p>
    <w:p w:rsidR="00B66EDC" w:rsidRDefault="002F6FE3">
      <w:pPr>
        <w:pStyle w:val="a6"/>
        <w:shd w:val="clear" w:color="auto" w:fill="FFFFFF"/>
        <w:spacing w:before="0" w:after="0"/>
        <w:ind w:firstLine="993"/>
        <w:jc w:val="both"/>
        <w:rPr>
          <w:color w:val="000000"/>
          <w:lang w:val="ru-RU"/>
        </w:rPr>
      </w:pPr>
      <w:r>
        <w:rPr>
          <w:color w:val="000000"/>
          <w:lang w:val="ru-RU"/>
        </w:rPr>
        <w:t> «Шаг  аукциона» устанавливается в размере п</w:t>
      </w:r>
      <w:r>
        <w:rPr>
          <w:color w:val="000000"/>
          <w:lang w:val="ru-RU"/>
        </w:rPr>
        <w:t>яти процентов начальной (минимальной) цены за право на заключение договора, указанной в извещении о проведение аукциона и составляет для:</w:t>
      </w:r>
    </w:p>
    <w:p w:rsidR="00B66EDC" w:rsidRDefault="002F6FE3">
      <w:pPr>
        <w:pStyle w:val="Standard"/>
      </w:pPr>
      <w:r>
        <w:t xml:space="preserve">         ЛОТ 1 -  5% -72,40 (</w:t>
      </w:r>
      <w:r>
        <w:rPr>
          <w:lang w:val="ru-RU"/>
        </w:rPr>
        <w:t>Семьдесят два) рубля 40 копеек</w:t>
      </w:r>
      <w:r>
        <w:t>;</w:t>
      </w:r>
    </w:p>
    <w:p w:rsidR="00B66EDC" w:rsidRDefault="00B66EDC">
      <w:pPr>
        <w:pStyle w:val="Standard"/>
        <w:tabs>
          <w:tab w:val="left" w:pos="2391"/>
        </w:tabs>
        <w:jc w:val="center"/>
        <w:rPr>
          <w:rFonts w:cs="Times New Roman"/>
        </w:rPr>
      </w:pPr>
    </w:p>
    <w:p w:rsidR="00B66EDC" w:rsidRDefault="002F6FE3">
      <w:pPr>
        <w:pStyle w:val="Standard"/>
        <w:tabs>
          <w:tab w:val="left" w:pos="2391"/>
        </w:tabs>
        <w:jc w:val="both"/>
        <w:rPr>
          <w:rFonts w:cs="Times New Roman"/>
        </w:rPr>
      </w:pPr>
      <w:r>
        <w:rPr>
          <w:rFonts w:cs="Times New Roman"/>
        </w:rPr>
        <w:t xml:space="preserve">  </w:t>
      </w:r>
      <w:r>
        <w:rPr>
          <w:rFonts w:cs="Times New Roman"/>
          <w:lang w:val="ru-RU"/>
        </w:rPr>
        <w:t>Все вопросы, касающиеся проведения аукциона, не нашедш</w:t>
      </w:r>
      <w:r>
        <w:rPr>
          <w:rFonts w:cs="Times New Roman"/>
          <w:lang w:val="ru-RU"/>
        </w:rPr>
        <w:t>ие отражения в настоящем информационном сообщении, регулируются законодательством Российской Федерации и  Постановлением Администрации Кетовского района от 07.07.2022 года № 1196 « Об утверждении Порядка проведения аукционов на право заключения договоров н</w:t>
      </w:r>
      <w:r>
        <w:rPr>
          <w:rFonts w:cs="Times New Roman"/>
          <w:lang w:val="ru-RU"/>
        </w:rPr>
        <w:t>а размещение нестационарных торговых объектов на территории Кетовского района».</w:t>
      </w:r>
    </w:p>
    <w:p w:rsidR="00B66EDC" w:rsidRDefault="00B66EDC">
      <w:pPr>
        <w:pStyle w:val="Standard"/>
        <w:tabs>
          <w:tab w:val="left" w:pos="2391"/>
        </w:tabs>
        <w:jc w:val="both"/>
        <w:rPr>
          <w:rFonts w:cs="Times New Roman"/>
          <w:lang w:val="ru-RU"/>
        </w:rPr>
      </w:pPr>
    </w:p>
    <w:p w:rsidR="00B66EDC" w:rsidRDefault="00B66EDC">
      <w:pPr>
        <w:pStyle w:val="Standard"/>
        <w:tabs>
          <w:tab w:val="left" w:pos="2391"/>
        </w:tabs>
        <w:rPr>
          <w:rFonts w:cs="Times New Roman"/>
          <w:lang w:val="ru-RU"/>
        </w:rPr>
      </w:pPr>
    </w:p>
    <w:p w:rsidR="00B66EDC" w:rsidRDefault="002F6FE3">
      <w:pPr>
        <w:pStyle w:val="Standard"/>
        <w:tabs>
          <w:tab w:val="left" w:pos="2391"/>
        </w:tabs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Приложение 1</w:t>
      </w:r>
    </w:p>
    <w:p w:rsidR="00B66EDC" w:rsidRDefault="002F6FE3">
      <w:pPr>
        <w:pStyle w:val="Standard"/>
        <w:tabs>
          <w:tab w:val="left" w:pos="2391"/>
        </w:tabs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к аукционной документации</w:t>
      </w:r>
    </w:p>
    <w:p w:rsidR="00B66EDC" w:rsidRDefault="002F6FE3">
      <w:pPr>
        <w:pStyle w:val="Standard"/>
        <w:tabs>
          <w:tab w:val="left" w:pos="2391"/>
        </w:tabs>
        <w:jc w:val="center"/>
        <w:rPr>
          <w:rFonts w:cs="Times New Roman"/>
        </w:rPr>
      </w:pPr>
      <w:r>
        <w:rPr>
          <w:rFonts w:cs="Times New Roman"/>
        </w:rPr>
        <w:t>Типовая форма договора</w:t>
      </w:r>
    </w:p>
    <w:p w:rsidR="00B66EDC" w:rsidRDefault="002F6FE3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на право размещение нестационарного торгового объекта на территории Кетовского </w:t>
      </w:r>
      <w:r>
        <w:rPr>
          <w:rFonts w:cs="Times New Roman"/>
          <w:lang w:val="ru-RU"/>
        </w:rPr>
        <w:t>муниципального округа</w:t>
      </w:r>
    </w:p>
    <w:p w:rsidR="00B66EDC" w:rsidRDefault="00B66EDC">
      <w:pPr>
        <w:pStyle w:val="Standard"/>
        <w:jc w:val="both"/>
        <w:rPr>
          <w:rFonts w:cs="Times New Roman"/>
        </w:rPr>
      </w:pPr>
    </w:p>
    <w:p w:rsidR="00B66EDC" w:rsidRDefault="002F6FE3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с. Кетово </w:t>
      </w:r>
      <w:r>
        <w:rPr>
          <w:rFonts w:cs="Times New Roman"/>
        </w:rPr>
        <w:t xml:space="preserve">                                                                                         «___»___________20__ года</w:t>
      </w:r>
    </w:p>
    <w:p w:rsidR="00B66EDC" w:rsidRDefault="00B66EDC">
      <w:pPr>
        <w:pStyle w:val="Standard"/>
        <w:ind w:firstLine="709"/>
        <w:jc w:val="both"/>
        <w:rPr>
          <w:rFonts w:cs="Times New Roman"/>
        </w:rPr>
      </w:pP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Администрация Кетовского </w:t>
      </w:r>
      <w:r>
        <w:rPr>
          <w:rFonts w:cs="Times New Roman"/>
          <w:lang w:val="ru-RU"/>
        </w:rPr>
        <w:t>муниципального округа</w:t>
      </w:r>
      <w:r>
        <w:rPr>
          <w:rFonts w:cs="Times New Roman"/>
        </w:rPr>
        <w:t>, в лице _______________________________, действующего на основании __________________________</w:t>
      </w:r>
      <w:r>
        <w:rPr>
          <w:rFonts w:cs="Times New Roman"/>
        </w:rPr>
        <w:t>_____, именуемая в дальнейшем «Администрация» с одной стороны, и_________________________________________________________________,</w:t>
      </w:r>
    </w:p>
    <w:p w:rsidR="00B66EDC" w:rsidRDefault="002F6FE3">
      <w:pPr>
        <w:pStyle w:val="Standard"/>
        <w:jc w:val="both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>(наименование организации, фамилия, имя, отчество (при наличии) индивидуального предпринимателя)</w:t>
      </w:r>
    </w:p>
    <w:p w:rsidR="00B66EDC" w:rsidRDefault="002F6FE3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именуемый в дальнейшем </w:t>
      </w:r>
      <w:r>
        <w:rPr>
          <w:rFonts w:cs="Times New Roman"/>
        </w:rPr>
        <w:t>«Хозяйствующий субъект», в лице____________________________________________________________,</w:t>
      </w:r>
    </w:p>
    <w:p w:rsidR="00B66EDC" w:rsidRDefault="002F6FE3">
      <w:pPr>
        <w:pStyle w:val="Standard"/>
        <w:jc w:val="both"/>
        <w:rPr>
          <w:rFonts w:cs="Times New Roman"/>
          <w:vertAlign w:val="superscript"/>
        </w:rPr>
      </w:pPr>
      <w:r>
        <w:rPr>
          <w:rFonts w:cs="Times New Roman"/>
          <w:vertAlign w:val="superscript"/>
        </w:rPr>
        <w:t>(должность, фамилия, имя, отчество (при наличии))</w:t>
      </w:r>
    </w:p>
    <w:p w:rsidR="00B66EDC" w:rsidRDefault="002F6FE3">
      <w:pPr>
        <w:pStyle w:val="Standard"/>
        <w:jc w:val="both"/>
        <w:rPr>
          <w:rFonts w:cs="Times New Roman"/>
        </w:rPr>
      </w:pPr>
      <w:r>
        <w:rPr>
          <w:rFonts w:cs="Times New Roman"/>
        </w:rPr>
        <w:t>действующего на основании _______________________________________, с другой стороны, далее совместно именуемые Ст</w:t>
      </w:r>
      <w:r>
        <w:rPr>
          <w:rFonts w:cs="Times New Roman"/>
        </w:rPr>
        <w:t>ороны, заключили настоящий Договор о нижеследующем:</w:t>
      </w:r>
    </w:p>
    <w:p w:rsidR="00B66EDC" w:rsidRDefault="002F6FE3">
      <w:pPr>
        <w:pStyle w:val="Standard"/>
        <w:ind w:firstLine="709"/>
        <w:jc w:val="center"/>
        <w:rPr>
          <w:rFonts w:cs="Times New Roman"/>
        </w:rPr>
      </w:pPr>
      <w:r>
        <w:rPr>
          <w:rFonts w:cs="Times New Roman"/>
        </w:rPr>
        <w:t>1.Предмет Договора</w:t>
      </w:r>
    </w:p>
    <w:p w:rsidR="00B66EDC" w:rsidRDefault="00B66EDC">
      <w:pPr>
        <w:pStyle w:val="Standard"/>
        <w:ind w:firstLine="709"/>
        <w:jc w:val="center"/>
        <w:rPr>
          <w:rFonts w:cs="Times New Roman"/>
        </w:rPr>
      </w:pP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1.1.Настоящий Договор заключен по результатам проведения аукциона на право заключения договора на размещение нестационарных торговых объектов на территории Кетовского района на основ</w:t>
      </w:r>
      <w:r>
        <w:rPr>
          <w:rFonts w:cs="Times New Roman"/>
        </w:rPr>
        <w:t>ании протокола заседания аукционной комиссии от ________ №_________ по лоту № ______. (без проведения аукциона - на основании _____________ от ____ №______).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1.2.Администрация предоставляет Хозяйствующему субъекту право на размещение нестационарного торгов</w:t>
      </w:r>
      <w:r>
        <w:rPr>
          <w:rFonts w:cs="Times New Roman"/>
        </w:rPr>
        <w:t xml:space="preserve">ого объекта, не являющегося  объектом недвижимого имущества (далее – Объект), характеристики которого указаны в пункте 1.3 настоящего Договора, по адресу в соответствии со Схемой размещения нестационарных торговых объектов на территории Кетовского района, </w:t>
      </w:r>
      <w:r>
        <w:rPr>
          <w:rFonts w:cs="Times New Roman"/>
        </w:rPr>
        <w:t xml:space="preserve">утвержденной постановлением Администрации Кетовского </w:t>
      </w:r>
      <w:r>
        <w:rPr>
          <w:rFonts w:cs="Times New Roman"/>
          <w:lang w:val="ru-RU"/>
        </w:rPr>
        <w:t>муниципального округа</w:t>
      </w:r>
      <w:r>
        <w:rPr>
          <w:rFonts w:cs="Times New Roman"/>
        </w:rPr>
        <w:t xml:space="preserve"> от _____________ №________ (далее – Схема) (номер в Схеме _______):________________________________________________________.   </w:t>
      </w:r>
      <w:r>
        <w:rPr>
          <w:rFonts w:cs="Times New Roman"/>
        </w:rPr>
        <w:br/>
      </w:r>
      <w:r>
        <w:rPr>
          <w:rFonts w:cs="Times New Roman"/>
        </w:rPr>
        <w:t>                                          (адресный м</w:t>
      </w:r>
      <w:r>
        <w:rPr>
          <w:rFonts w:cs="Times New Roman"/>
        </w:rPr>
        <w:t>еста размещения Объекта)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1.3.Объект имеет следующие характеристики:</w:t>
      </w:r>
    </w:p>
    <w:p w:rsidR="00B66EDC" w:rsidRDefault="002F6FE3">
      <w:pPr>
        <w:pStyle w:val="Standard"/>
        <w:ind w:firstLine="709"/>
        <w:rPr>
          <w:rFonts w:cs="Times New Roman"/>
        </w:rPr>
      </w:pPr>
      <w:r>
        <w:rPr>
          <w:rFonts w:cs="Times New Roman"/>
        </w:rPr>
        <w:t>вид Объекта: ________________________________________________;</w:t>
      </w:r>
    </w:p>
    <w:p w:rsidR="00B66EDC" w:rsidRDefault="002F6FE3">
      <w:pPr>
        <w:pStyle w:val="Standard"/>
        <w:rPr>
          <w:rFonts w:cs="Times New Roman"/>
        </w:rPr>
      </w:pPr>
      <w:r>
        <w:rPr>
          <w:rFonts w:cs="Times New Roman"/>
        </w:rPr>
        <w:t> (киоск, передвижной киоск, павильон, остановочный комплекс с торговым павильоном)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площадь места размещения Объекта: ________</w:t>
      </w:r>
      <w:r>
        <w:rPr>
          <w:rFonts w:cs="Times New Roman"/>
        </w:rPr>
        <w:t>_______ кв. м;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площадь Объекта ________________________________,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Срок действия настоящего договора с «____» _________ 20___ года по «____» ___________ 20___ года.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1.4.Специализация Объекта:__________________________________ .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1.5.Специализация Объекта </w:t>
      </w:r>
      <w:r>
        <w:rPr>
          <w:rFonts w:cs="Times New Roman"/>
        </w:rPr>
        <w:t>является существенным условием настоящего Договора.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1.6.Настоящий Договор является подтверждением права Хозяйствующего субъекта на осуществление торговой деятельности в месте, установленном Схемой и пунктом 1.2 настоящего Договора.</w:t>
      </w:r>
    </w:p>
    <w:p w:rsidR="00B66EDC" w:rsidRDefault="002F6FE3">
      <w:pPr>
        <w:pStyle w:val="Standard"/>
        <w:ind w:firstLine="709"/>
        <w:jc w:val="center"/>
        <w:rPr>
          <w:rFonts w:cs="Times New Roman"/>
        </w:rPr>
      </w:pPr>
      <w:r>
        <w:rPr>
          <w:rFonts w:cs="Times New Roman"/>
        </w:rPr>
        <w:t>2.Права и обязанности С</w:t>
      </w:r>
      <w:r>
        <w:rPr>
          <w:rFonts w:cs="Times New Roman"/>
        </w:rPr>
        <w:t>торон</w:t>
      </w:r>
    </w:p>
    <w:p w:rsidR="00B66EDC" w:rsidRDefault="00B66EDC">
      <w:pPr>
        <w:pStyle w:val="Standard"/>
        <w:ind w:firstLine="709"/>
        <w:jc w:val="center"/>
        <w:rPr>
          <w:rFonts w:cs="Times New Roman"/>
        </w:rPr>
      </w:pP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2.1.Администрация имеет право: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2.1.1.Осуществлять контроль за выполнением Хозяйствующим субъектом условий настоящего Договора.</w:t>
      </w:r>
    </w:p>
    <w:p w:rsidR="00B66EDC" w:rsidRDefault="002F6FE3">
      <w:pPr>
        <w:pStyle w:val="Standard"/>
        <w:ind w:firstLine="709"/>
        <w:jc w:val="both"/>
      </w:pPr>
      <w:r>
        <w:rPr>
          <w:rFonts w:cs="Times New Roman"/>
        </w:rPr>
        <w:t>2.1.2.На беспрепятственный доступ на Объект и место размещения Объекта с целью их осмотра на предмет соблюдения условий н</w:t>
      </w:r>
      <w:r>
        <w:rPr>
          <w:rFonts w:cs="Times New Roman"/>
        </w:rPr>
        <w:t>астоящего Договора, действующего законодательства Российской Федерации, Курганской области и муниципальных правовых актов Кетовского района.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2.1.3.Требовать от Хозяйствующего субъекта соблюдения архитектурных, санитарных, технических требований к нестацио</w:t>
      </w:r>
      <w:r>
        <w:rPr>
          <w:rFonts w:cs="Times New Roman"/>
        </w:rPr>
        <w:t>нарным торговым объектам, а также санитарных и иных требований, предъявляемых к пользованию местом размещения Объекта.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2.1.4.В случае неисполнения или ненадлежащего исполнения Хозяйствующим субъектом обязанностей, предусмотренных настоящим Договором, напра</w:t>
      </w:r>
      <w:r>
        <w:rPr>
          <w:rFonts w:cs="Times New Roman"/>
        </w:rPr>
        <w:t>влять Хозяйствующему субъекту письменное предупреждение (предписание) о необходимости устранения выявленных нарушений условий настоящего Договора с указанием срока их устранения.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2.1.5.Направлять в адрес Хозяйствующего субъекта уведомления о выявлении факт</w:t>
      </w:r>
      <w:r>
        <w:rPr>
          <w:rFonts w:cs="Times New Roman"/>
        </w:rPr>
        <w:t>ов повреждения либо утраты отдельных элементов Объекта,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2.1.6.В случаях и порядке, устано</w:t>
      </w:r>
      <w:r>
        <w:rPr>
          <w:rFonts w:cs="Times New Roman"/>
        </w:rPr>
        <w:t>вленных настоящим Договором, законодательством Российской Федерации, Курганской области или муниципальными правовыми актами Кетовского района, в одностороннем порядке отказаться от исполнения настоящего Договора.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2.1.7.Осуществлять иные права в соответств</w:t>
      </w:r>
      <w:r>
        <w:rPr>
          <w:rFonts w:cs="Times New Roman"/>
        </w:rPr>
        <w:t>ии с настоящим Договором и действующим законодательством.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2.2.Администрация обязана: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2.2.1.Предоставить Хозяйствующему субъекту право на размещение Объекта в соответствии со Схемой в месте, указанном в пункте 1.2 настоящего Договора, путем заключения наст</w:t>
      </w:r>
      <w:r>
        <w:rPr>
          <w:rFonts w:cs="Times New Roman"/>
        </w:rPr>
        <w:t>оящего Договора.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2.2.2.Предоставить Хозяйствующему субъекту беспрепятственный доступ к территории, предоставленной в соответствии с пунктом 1.2 настоящего договора, для целей, связанных с размещением и эксплуатацией Объекта в соответствии с назначением и с</w:t>
      </w:r>
      <w:r>
        <w:rPr>
          <w:rFonts w:cs="Times New Roman"/>
        </w:rPr>
        <w:t xml:space="preserve"> соблюдением условий настоящего договора и требований нормативных правовых актов, регулирующих размещение нестационарных торговых объектов на территории Кетовского района.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2.2.3.Выполнять иные обязательства, предусмотренные настоящим Договором.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2.3.Хозяйс</w:t>
      </w:r>
      <w:r>
        <w:rPr>
          <w:rFonts w:cs="Times New Roman"/>
        </w:rPr>
        <w:t>твующий субъект имеет право: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2.3.1.Беспрепятственного доступа к территории, предоставленной в соответствии с пунктом 1.2 настоящего договора, для целей, связанных с размещением и эксплуатацией Объекта в соответствии с назначением и с соблюдением условий на</w:t>
      </w:r>
      <w:r>
        <w:rPr>
          <w:rFonts w:cs="Times New Roman"/>
        </w:rPr>
        <w:t>стоящего договора и требований нормативных правовых актов.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2.3.2.Разместить Объект в месте, указанном в пункте 1.2 настоящего Договора, в соответствии с характеристиками, установленными пунктом 1.3 настоящего Договора.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2.3.3.Осуществлять торговую деятельн</w:t>
      </w:r>
      <w:r>
        <w:rPr>
          <w:rFonts w:cs="Times New Roman"/>
        </w:rPr>
        <w:t>ость с использованием Объекта в месте, указанном в пункте 1.2 настоящего Договора, в соответствии с требованиями действующего законодательства Российской Федерации, Курганской области и муниципальных правовых актов Кетовского района.</w:t>
      </w:r>
    </w:p>
    <w:p w:rsidR="00B66EDC" w:rsidRDefault="002F6FE3">
      <w:pPr>
        <w:pStyle w:val="Standard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2.3.4.Осуществлять пе</w:t>
      </w:r>
      <w:r>
        <w:rPr>
          <w:rFonts w:cs="Times New Roman"/>
          <w:color w:val="000000"/>
        </w:rPr>
        <w:t>реуступку прав по договору на размещение нестационарного торгового объекта в пределах срока действующего договора с соблюдением условий настоящего договора и требований нормативных правовых актов, регулирующих размещение нестационарного торгового объекта н</w:t>
      </w:r>
      <w:r>
        <w:rPr>
          <w:rFonts w:cs="Times New Roman"/>
          <w:color w:val="000000"/>
        </w:rPr>
        <w:t>а территории Кетовского района.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2.3.5.Осуществлять иные права в </w:t>
      </w:r>
      <w:r>
        <w:rPr>
          <w:rFonts w:cs="Times New Roman"/>
        </w:rPr>
        <w:t>соответствии с настоящим Договором и действующим законодательством.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2.4. Хозяйствующий субъект обязан:</w:t>
      </w:r>
    </w:p>
    <w:p w:rsidR="00B66EDC" w:rsidRDefault="002F6FE3">
      <w:pPr>
        <w:pStyle w:val="Standard"/>
        <w:ind w:firstLine="709"/>
        <w:jc w:val="both"/>
      </w:pPr>
      <w:r>
        <w:rPr>
          <w:rFonts w:cs="Times New Roman"/>
        </w:rPr>
        <w:t xml:space="preserve">2.4.1.Разместить Объект не позднее 60-и календарных дней с даты заключения договора в </w:t>
      </w:r>
      <w:r>
        <w:rPr>
          <w:rFonts w:cs="Times New Roman"/>
        </w:rPr>
        <w:t>соответствии с характеристиками, установленными пунктом 1.3 настоящего Договора, и требованиями действующего законодательства Российской Федерации, Курганской области и муниципальных правовых актов Кетовского района и предъявить для осмотра приемочной коми</w:t>
      </w:r>
      <w:r>
        <w:rPr>
          <w:rFonts w:cs="Times New Roman"/>
        </w:rPr>
        <w:t>ссии путем направления уведомления Администрации.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2.4.2.Осуществлять деятельность с использованием Объекта в соответствии со специализацией, указанной в пункте 1.4 настоящего Договора.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2.4.3.Обеспечить сохранение вида, местоположения и размеров Объекта в </w:t>
      </w:r>
      <w:r>
        <w:rPr>
          <w:rFonts w:cs="Times New Roman"/>
        </w:rPr>
        <w:t>течение срока действия настоящего Договора и не допускать изменение характеристик Объекта, установленных пунктом 1.3 настоящего Договора.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2.4.4.На фасаде Объекта поместить вывеску с указанием наименования Хозяйствующего субъекта, режима работы с </w:t>
      </w:r>
      <w:r>
        <w:rPr>
          <w:rFonts w:cs="Times New Roman"/>
        </w:rPr>
        <w:t>соблюдением правил размещения информационных конструкций.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2.4.5.При размещении Объекта и его использовании соблюдать условия настоящего Договора и требования действующего законодательства Российской Федерации, Курганской области и муниципальных правовых ак</w:t>
      </w:r>
      <w:r>
        <w:rPr>
          <w:rFonts w:cs="Times New Roman"/>
        </w:rPr>
        <w:t>тов Кетовского района, в том числе требования природоохранного законодательства, законодательства в сфере охраны объектов культурного наследия, а также выполнять предписания уполномоченных контрольных и надзорных органов об устранении нарушений, допущенных</w:t>
      </w:r>
      <w:r>
        <w:rPr>
          <w:rFonts w:cs="Times New Roman"/>
        </w:rPr>
        <w:t xml:space="preserve"> при использовании Объекта и прилегающей территории.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2.4.6.За свой счет содержать Объект в надлежащем эстетическом, санитарном и техническом состоянии, своевременно производить текущий ремонт Объекта, обеспечить надлежащее содержание и благоустройство мест</w:t>
      </w:r>
      <w:r>
        <w:rPr>
          <w:rFonts w:cs="Times New Roman"/>
        </w:rPr>
        <w:t>а размещения Объекта, а также прилегающей территории, и вывоз твердых коммунальных отходов в соответствии с требованиями Правил благоустройства территории Кетовского района, утвержденных ___________________________________________________________________.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2.4.7.Заключить договор на оказание услуг по обращению с твердыми коммунальными отходами с региональным в соответствии с требованиями Федерального закона от 24.06.1998 №89-ФЗ «Об отходах производства и потребления» и предоставить Администрации копию догово</w:t>
      </w:r>
      <w:r>
        <w:rPr>
          <w:rFonts w:cs="Times New Roman"/>
        </w:rPr>
        <w:t>ра в течение 10 дней с момента заключения договора на размещение нестационарного торгового объекта.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2.4.8.В случае самостоятельного выявления фактов повреждения, утраты отдельных элементов Объекта, ненадлежащего технического состояния Объекта или появления</w:t>
      </w:r>
      <w:r>
        <w:rPr>
          <w:rFonts w:cs="Times New Roman"/>
        </w:rPr>
        <w:t xml:space="preserve"> посторонних надписей, рисунков на любом элементе Объекта либо в случае получения уведомления Администрации об указанных обстоятельствах устранить такие недостатки не позднее трех календарных дней со дня такого выявления, либо со дня получения соответствую</w:t>
      </w:r>
      <w:r>
        <w:rPr>
          <w:rFonts w:cs="Times New Roman"/>
        </w:rPr>
        <w:t>щего уведомления Администрации.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2.4.9.Не нарушать права и законные интересы землепользователей смежных земельных участков.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2.4.10.Своевременно и полностью вносить плату по настоящему Договору в размере и порядке, установленном настоящим Договором.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2.4.11.В</w:t>
      </w:r>
      <w:r>
        <w:rPr>
          <w:rFonts w:cs="Times New Roman"/>
        </w:rPr>
        <w:t xml:space="preserve">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</w:t>
      </w:r>
      <w:r>
        <w:rPr>
          <w:rFonts w:cs="Times New Roman"/>
        </w:rPr>
        <w:lastRenderedPageBreak/>
        <w:t>установленные настоящим Договором.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2.4.12.Обеспечить постоянное наличие на Объекте и предъявление по тр</w:t>
      </w:r>
      <w:r>
        <w:rPr>
          <w:rFonts w:cs="Times New Roman"/>
        </w:rPr>
        <w:t>ебованию контролирующих и надзорных органов настоящего Договора, документов, подтверждающих источник поступления, качество и безопасность реализуемой продукции, иных документов, размещение и(или) предоставление которых обязательно в силу действующего закон</w:t>
      </w:r>
      <w:r>
        <w:rPr>
          <w:rFonts w:cs="Times New Roman"/>
        </w:rPr>
        <w:t>одательства Российской Федерации , Курганской области.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2.4.13.Обеспечить представителям Администрации свободный доступ на Объект и место размещения Объекта по их требованию.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2.4.14.Выполнять согласно требованиям соответствующих служб условия эксплуатации п</w:t>
      </w:r>
      <w:r>
        <w:rPr>
          <w:rFonts w:cs="Times New Roman"/>
        </w:rPr>
        <w:t>одземных и надземных коммуникаций, беспрепятственно допускать соответствующие службы для производства работ, связанных с их ремонтом, обслуживанием и эксплуатацией.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2.4.15.В течение пятнадцати календарных дней извещать Администрацию в письменной форме об и</w:t>
      </w:r>
      <w:r>
        <w:rPr>
          <w:rFonts w:cs="Times New Roman"/>
        </w:rPr>
        <w:t xml:space="preserve">зменении адреса места нахождения, места жительства (пребывания) в Российской Федерации или почтового адреса, банковских реквизитов, а также о принятых решениях о ликвидации либо реорганизации /принятом решении о прекращении деятельности физического лица в </w:t>
      </w:r>
      <w:r>
        <w:rPr>
          <w:rFonts w:cs="Times New Roman"/>
        </w:rPr>
        <w:t>качестве индивидуального предпринимателя. Указанные уведомления являются основанием для внесения соответствующих изменений в настоящий Договор либо досрочного его расторжения в случае прекращения деятельности Хозяйствующего субъекта.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2.4.16.В случае растор</w:t>
      </w:r>
      <w:r>
        <w:rPr>
          <w:rFonts w:cs="Times New Roman"/>
        </w:rPr>
        <w:t>жения договора либо одностороннего отказа Уполномоченного органа от исполнения договора произвести демонтаж и вывоз Объекта, а также привести земельный участок, который была занят Объектом и(или) являлся необходимой для его размещения и(или) использования,</w:t>
      </w:r>
      <w:r>
        <w:rPr>
          <w:rFonts w:cs="Times New Roman"/>
        </w:rPr>
        <w:t xml:space="preserve"> в первоначальное состояние, с вывозом твердых коммунальных отходов и благоустройством соответствующей территории.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2.4.17.Выполнять иные обязательства, предусмотренные законодательством Российской Федерации, Курганской области, муниципальными правовыми акт</w:t>
      </w:r>
      <w:r>
        <w:rPr>
          <w:rFonts w:cs="Times New Roman"/>
        </w:rPr>
        <w:t>ами Кетовского района и настоящим Договором.</w:t>
      </w:r>
    </w:p>
    <w:p w:rsidR="00B66EDC" w:rsidRDefault="00B66EDC">
      <w:pPr>
        <w:pStyle w:val="Standard"/>
        <w:ind w:firstLine="709"/>
        <w:jc w:val="both"/>
        <w:rPr>
          <w:rFonts w:cs="Times New Roman"/>
        </w:rPr>
      </w:pPr>
    </w:p>
    <w:p w:rsidR="00B66EDC" w:rsidRDefault="002F6FE3">
      <w:pPr>
        <w:pStyle w:val="Standard"/>
        <w:ind w:firstLine="709"/>
        <w:jc w:val="center"/>
        <w:rPr>
          <w:rFonts w:cs="Times New Roman"/>
        </w:rPr>
      </w:pPr>
      <w:r>
        <w:rPr>
          <w:rFonts w:cs="Times New Roman"/>
        </w:rPr>
        <w:t>3.Плата за размещение Объекта</w:t>
      </w:r>
    </w:p>
    <w:p w:rsidR="00B66EDC" w:rsidRDefault="00B66EDC">
      <w:pPr>
        <w:pStyle w:val="Standard"/>
        <w:ind w:firstLine="709"/>
        <w:jc w:val="center"/>
        <w:rPr>
          <w:rFonts w:cs="Times New Roman"/>
        </w:rPr>
      </w:pP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 3.1.Оплата по договору производится единовременно за весь срок действия Договора.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Внесение платы за размещение Объекта в местный бюджет (бюджет Кетовского </w:t>
      </w:r>
      <w:r>
        <w:rPr>
          <w:rFonts w:cs="Times New Roman"/>
          <w:lang w:val="ru-RU"/>
        </w:rPr>
        <w:t>муниципального округа</w:t>
      </w:r>
      <w:r>
        <w:rPr>
          <w:rFonts w:cs="Times New Roman"/>
        </w:rPr>
        <w:t xml:space="preserve">) </w:t>
      </w:r>
      <w:r>
        <w:rPr>
          <w:rFonts w:cs="Times New Roman"/>
        </w:rPr>
        <w:t>осуществляется путем перечисления безналичных денежных средств по следующим реквизитам:</w:t>
      </w:r>
    </w:p>
    <w:tbl>
      <w:tblPr>
        <w:tblW w:w="17083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1"/>
        <w:gridCol w:w="8542"/>
      </w:tblGrid>
      <w:tr w:rsidR="00B66EDC">
        <w:tblPrEx>
          <w:tblCellMar>
            <w:top w:w="0" w:type="dxa"/>
            <w:bottom w:w="0" w:type="dxa"/>
          </w:tblCellMar>
        </w:tblPrEx>
        <w:tc>
          <w:tcPr>
            <w:tcW w:w="8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DC" w:rsidRDefault="002F6FE3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Получатель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DC" w:rsidRDefault="00B66EDC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B66EDC">
        <w:tblPrEx>
          <w:tblCellMar>
            <w:top w:w="0" w:type="dxa"/>
            <w:bottom w:w="0" w:type="dxa"/>
          </w:tblCellMar>
        </w:tblPrEx>
        <w:tc>
          <w:tcPr>
            <w:tcW w:w="8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DC" w:rsidRDefault="002F6FE3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ИНН/КПП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DC" w:rsidRDefault="00B66EDC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B66EDC">
        <w:tblPrEx>
          <w:tblCellMar>
            <w:top w:w="0" w:type="dxa"/>
            <w:bottom w:w="0" w:type="dxa"/>
          </w:tblCellMar>
        </w:tblPrEx>
        <w:tc>
          <w:tcPr>
            <w:tcW w:w="8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DC" w:rsidRDefault="002F6FE3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Расчетный счет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DC" w:rsidRDefault="00B66EDC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B66EDC">
        <w:tblPrEx>
          <w:tblCellMar>
            <w:top w:w="0" w:type="dxa"/>
            <w:bottom w:w="0" w:type="dxa"/>
          </w:tblCellMar>
        </w:tblPrEx>
        <w:tc>
          <w:tcPr>
            <w:tcW w:w="8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DC" w:rsidRDefault="002F6FE3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Банк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DC" w:rsidRDefault="00B66EDC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B66EDC">
        <w:tblPrEx>
          <w:tblCellMar>
            <w:top w:w="0" w:type="dxa"/>
            <w:bottom w:w="0" w:type="dxa"/>
          </w:tblCellMar>
        </w:tblPrEx>
        <w:tc>
          <w:tcPr>
            <w:tcW w:w="8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DC" w:rsidRDefault="002F6FE3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ОКТМО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DC" w:rsidRDefault="00B66EDC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B66EDC">
        <w:tblPrEx>
          <w:tblCellMar>
            <w:top w:w="0" w:type="dxa"/>
            <w:bottom w:w="0" w:type="dxa"/>
          </w:tblCellMar>
        </w:tblPrEx>
        <w:tc>
          <w:tcPr>
            <w:tcW w:w="8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DC" w:rsidRDefault="002F6FE3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БИК</w:t>
            </w: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DC" w:rsidRDefault="00B66EDC">
            <w:pPr>
              <w:pStyle w:val="Standard"/>
              <w:jc w:val="both"/>
              <w:rPr>
                <w:rFonts w:cs="Times New Roman"/>
              </w:rPr>
            </w:pPr>
          </w:p>
        </w:tc>
      </w:tr>
      <w:tr w:rsidR="00B66EDC">
        <w:tblPrEx>
          <w:tblCellMar>
            <w:top w:w="0" w:type="dxa"/>
            <w:bottom w:w="0" w:type="dxa"/>
          </w:tblCellMar>
        </w:tblPrEx>
        <w:tc>
          <w:tcPr>
            <w:tcW w:w="8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DC" w:rsidRDefault="002F6FE3">
            <w:pPr>
              <w:pStyle w:val="Standard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КБК</w:t>
            </w:r>
          </w:p>
          <w:p w:rsidR="00B66EDC" w:rsidRDefault="002F6FE3">
            <w:pPr>
              <w:pStyle w:val="Standard"/>
              <w:ind w:right="-7621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Назначение платежа:  </w:t>
            </w:r>
          </w:p>
          <w:p w:rsidR="00B66EDC" w:rsidRDefault="00B66EDC">
            <w:pPr>
              <w:pStyle w:val="Standard"/>
              <w:ind w:right="-7621"/>
              <w:jc w:val="both"/>
              <w:rPr>
                <w:rFonts w:cs="Times New Roman"/>
              </w:rPr>
            </w:pPr>
          </w:p>
        </w:tc>
        <w:tc>
          <w:tcPr>
            <w:tcW w:w="8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6EDC" w:rsidRDefault="00B66EDC">
            <w:pPr>
              <w:pStyle w:val="Standard"/>
              <w:jc w:val="both"/>
              <w:rPr>
                <w:rFonts w:cs="Times New Roman"/>
              </w:rPr>
            </w:pPr>
          </w:p>
        </w:tc>
      </w:tr>
    </w:tbl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3.2.Цена договора рассчитывается исходя из итоговой цены аукциона за </w:t>
      </w:r>
      <w:r>
        <w:rPr>
          <w:rFonts w:cs="Times New Roman"/>
        </w:rPr>
        <w:t>размещение нестационарного торгового объекта и составляет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_________________(_____________________) руб.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3.3.Сумма внесенного Хозяйствующим субъектом задатка за участие в аукционе ______ рублей засчитывается Уполномоченным органом в качестве платежа за раз</w:t>
      </w:r>
      <w:r>
        <w:rPr>
          <w:rFonts w:cs="Times New Roman"/>
        </w:rPr>
        <w:t>мещение Объекта (без проведения аукциона -  пункт 3.3. не указывается).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3.4.Хозяйствующим субъектом самостоятельно вносится плата по договору. В платежных документах Хозяйствующий субъект указывает назначение (наименование) платежа (код бюджетной </w:t>
      </w:r>
      <w:r>
        <w:rPr>
          <w:rFonts w:cs="Times New Roman"/>
        </w:rPr>
        <w:t xml:space="preserve">классификации), номер и дату договора на размещение Объекта, </w:t>
      </w:r>
      <w:r>
        <w:rPr>
          <w:rFonts w:cs="Times New Roman"/>
        </w:rPr>
        <w:lastRenderedPageBreak/>
        <w:t>платежный период, виды платежа (плата, неустойка, штраф). Плата считается внесенной с момента поступления денежных средств на расчетный счет Администрации.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3.5.В случае изменения платежных реквиз</w:t>
      </w:r>
      <w:r>
        <w:rPr>
          <w:rFonts w:cs="Times New Roman"/>
        </w:rPr>
        <w:t>итов Администрация уведомляет об этом Хозяйствующий субъект в течение 20 календарных дней с момента изменения платежных реквизитов.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3.6.Неиспользование Объекта на месте размещения не освобождает      Хозяйствующий субъект от уплаты платежей.</w:t>
      </w:r>
    </w:p>
    <w:p w:rsidR="00B66EDC" w:rsidRDefault="00B66EDC">
      <w:pPr>
        <w:pStyle w:val="Standard"/>
        <w:ind w:firstLine="709"/>
        <w:jc w:val="both"/>
        <w:rPr>
          <w:rFonts w:cs="Times New Roman"/>
        </w:rPr>
      </w:pPr>
    </w:p>
    <w:p w:rsidR="00B66EDC" w:rsidRDefault="002F6FE3">
      <w:pPr>
        <w:pStyle w:val="Standard"/>
        <w:ind w:firstLine="709"/>
        <w:jc w:val="center"/>
        <w:rPr>
          <w:rFonts w:cs="Times New Roman"/>
        </w:rPr>
      </w:pPr>
      <w:r>
        <w:rPr>
          <w:rFonts w:cs="Times New Roman"/>
        </w:rPr>
        <w:t>4.Ответствен</w:t>
      </w:r>
      <w:r>
        <w:rPr>
          <w:rFonts w:cs="Times New Roman"/>
        </w:rPr>
        <w:t>ность Сторон</w:t>
      </w:r>
    </w:p>
    <w:p w:rsidR="00B66EDC" w:rsidRDefault="00B66EDC">
      <w:pPr>
        <w:pStyle w:val="Standard"/>
        <w:ind w:firstLine="709"/>
        <w:jc w:val="center"/>
        <w:rPr>
          <w:rFonts w:cs="Times New Roman"/>
        </w:rPr>
      </w:pPr>
    </w:p>
    <w:p w:rsidR="00B66EDC" w:rsidRDefault="002F6FE3">
      <w:pPr>
        <w:pStyle w:val="Standard"/>
        <w:ind w:firstLine="709"/>
        <w:jc w:val="both"/>
      </w:pPr>
      <w:r>
        <w:rPr>
          <w:rFonts w:cs="Times New Roman"/>
        </w:rPr>
        <w:t>4.1.В случае нарушения сроков внесения платы за размещение Объекта, установленных настоящим Договором, Хозяйствующий субъект уплачивает Администрации Кетовского района неустойку из расчета 0,1% от размера просроченной платы за размещение Объе</w:t>
      </w:r>
      <w:r>
        <w:rPr>
          <w:rFonts w:cs="Times New Roman"/>
        </w:rPr>
        <w:t>кта, установленной настоящим Договором, за каждый календарный день просрочки внесения платы.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4.2.В случае нарушения сроков демонтажа и вывоза Объекта, а также приведения земельного участка, который был занят Объектом и(или)   является необходимым для его р</w:t>
      </w:r>
      <w:r>
        <w:rPr>
          <w:rFonts w:cs="Times New Roman"/>
        </w:rPr>
        <w:t xml:space="preserve">азмещения и(или) использования, в первоначальное состояние, с вывозом твердых коммунальных отходов и благоустройством соответствующей территории, установленных договором, Хозяйствующий субъект уплачивает Администрации Кетовского района штраф в размере 10% </w:t>
      </w:r>
      <w:r>
        <w:rPr>
          <w:rFonts w:cs="Times New Roman"/>
        </w:rPr>
        <w:t>от размера платы за размещения объекта и возмещает все причиненные этим убытки.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4.3.Привлечение Хозяйствующего субъекта к административной и иной ответственности в связи с нарушениями Хозяйствующим субъектом действующего законодательства не освобождает его</w:t>
      </w:r>
      <w:r>
        <w:rPr>
          <w:rFonts w:cs="Times New Roman"/>
        </w:rPr>
        <w:t xml:space="preserve"> от обязанности исполнения своих обязательств по договору, в том числе при административной ответственности, в виде приостановления деятельности на определенный срок.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4.4.Стороны освобождаются от ответственности за неисполнение обязательств по договору, ес</w:t>
      </w:r>
      <w:r>
        <w:rPr>
          <w:rFonts w:cs="Times New Roman"/>
        </w:rPr>
        <w:t>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 стороны вправе расторгнуть договор. Бремя д</w:t>
      </w:r>
      <w:r>
        <w:rPr>
          <w:rFonts w:cs="Times New Roman"/>
        </w:rPr>
        <w:t>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B66EDC" w:rsidRDefault="00B66EDC">
      <w:pPr>
        <w:pStyle w:val="Standard"/>
        <w:ind w:firstLine="709"/>
        <w:jc w:val="both"/>
        <w:rPr>
          <w:rFonts w:cs="Times New Roman"/>
        </w:rPr>
      </w:pPr>
    </w:p>
    <w:p w:rsidR="00B66EDC" w:rsidRDefault="002F6FE3">
      <w:pPr>
        <w:pStyle w:val="Standard"/>
        <w:ind w:firstLine="709"/>
        <w:jc w:val="center"/>
        <w:rPr>
          <w:rFonts w:cs="Times New Roman"/>
        </w:rPr>
      </w:pPr>
      <w:r>
        <w:rPr>
          <w:rFonts w:cs="Times New Roman"/>
        </w:rPr>
        <w:t>5.Изменение и расторжение Договора</w:t>
      </w:r>
    </w:p>
    <w:p w:rsidR="00B66EDC" w:rsidRDefault="00B66EDC">
      <w:pPr>
        <w:pStyle w:val="Standard"/>
        <w:ind w:firstLine="709"/>
        <w:jc w:val="center"/>
        <w:rPr>
          <w:rFonts w:cs="Times New Roman"/>
        </w:rPr>
      </w:pP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5.1.Любые изменения и дополнения к договору оформляются дополнительным с</w:t>
      </w:r>
      <w:r>
        <w:rPr>
          <w:rFonts w:cs="Times New Roman"/>
        </w:rPr>
        <w:t>оглашением, которое подписывается обеими сторонами.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5.2.Настоящий договор может быть расторгнут досрочно: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по письменному соглашению Сторон;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в одностороннем порядке;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в иных случаях, установленных действующим законодательством Российской Федерации.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5.3.Соглашение о расторжении договора подписывается обеими сторонами. В этом случае договор считается прекращенным в срок, установленный соответствующим соглашением о расторжении.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5.4.Хозяйствующий субъект вправе расторгнуть настоящий договор до истечения </w:t>
      </w:r>
      <w:r>
        <w:rPr>
          <w:rFonts w:cs="Times New Roman"/>
        </w:rPr>
        <w:t>его срока действия, уведомив Администрацию за 10 дней до предполагаемой даты освобождения земельного участка.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5.5.Администрация вправе в одностороннем порядке отказаться от исполнения договора, с уведомлением Хозяйствующего субъекта за 10 дней до даты раст</w:t>
      </w:r>
      <w:r>
        <w:rPr>
          <w:rFonts w:cs="Times New Roman"/>
        </w:rPr>
        <w:t>оржения договора, в следующих случаях: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наличия просрочки внесения платы за размещение Объекта за два   и более периода платежа подряд;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lastRenderedPageBreak/>
        <w:t>неразмещение Объекта в период предусмотренном Положением о размещении нестационарных торговых объектов на территории Кето</w:t>
      </w:r>
      <w:r>
        <w:rPr>
          <w:rFonts w:cs="Times New Roman"/>
        </w:rPr>
        <w:t>вского района;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установления факта неиспользования Объекта для осуществления деятельности в течение более шести месяцев подряд;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нарушения Хозяйствующим субъектом требований, запретов, ограничений, установленных законодательством Российской Федерации и Курга</w:t>
      </w:r>
      <w:r>
        <w:rPr>
          <w:rFonts w:cs="Times New Roman"/>
        </w:rPr>
        <w:t>нской области в сфере розничной продажи алкогольной продукции, подтвержденного вступившим   в законную силу постановлением судьи, органа, должностного лица о привлечении к административной ответственности или вступившим в законную силу приговором суда по у</w:t>
      </w:r>
      <w:r>
        <w:rPr>
          <w:rFonts w:cs="Times New Roman"/>
        </w:rPr>
        <w:t>головному делу;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размещение Объекта, не соответствующего характеристикам, указанным в пункте 1.3 настоящего Договора, и (или) требованиям действующего законодательства Российской Федерации, Курганской области, муниципальных правовых актов Кетовского района;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несоблюдение Хозяйствующим субъектом обязанности, предусмотренной пунктом 2.4.3 настоящего Договора;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в случае ликвидации Хозяйствующего субъекта – юридического лица в соответствии с гражданским законодательством Российской Федерации, не связанной с его </w:t>
      </w:r>
      <w:r>
        <w:rPr>
          <w:rFonts w:cs="Times New Roman"/>
        </w:rPr>
        <w:t>реорганизацией, – со дня внесения в Единый государственный реестр юридических лиц записи о ликвидации юридического лица. При утрате силы государственной регистрации Хозяйствующего субъекта – физического лица в качестве индивидуального предпринимателя – с м</w:t>
      </w:r>
      <w:r>
        <w:rPr>
          <w:rFonts w:cs="Times New Roman"/>
        </w:rPr>
        <w:t>омента такой утраты, определяемого в соответствии с требованиями Федерального закона от 08.08.2001 №129-ФЗ «О государственной регистрации юридических лиц и индивидуальных предпринимателей»;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принятия решения о внесении изменений в Схему размещения по инициа</w:t>
      </w:r>
      <w:r>
        <w:rPr>
          <w:rFonts w:cs="Times New Roman"/>
        </w:rPr>
        <w:t>тиве Администрации, повлекших невозможность дальнейшего размещения Объекта в указанном месте.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5.6.Прекращение (расторжение) настоящего Договора не освобождает Хозяйствующего субъекта от необходимости погашения задолженности по плате и уплаты неустойки (пен</w:t>
      </w:r>
      <w:r>
        <w:rPr>
          <w:rFonts w:cs="Times New Roman"/>
        </w:rPr>
        <w:t>ей, штрафов), предусмотренных настоящим Договором.</w:t>
      </w:r>
    </w:p>
    <w:p w:rsidR="00B66EDC" w:rsidRDefault="00B66EDC">
      <w:pPr>
        <w:pStyle w:val="Standard"/>
        <w:ind w:firstLine="709"/>
        <w:jc w:val="both"/>
        <w:rPr>
          <w:rFonts w:cs="Times New Roman"/>
        </w:rPr>
      </w:pPr>
    </w:p>
    <w:p w:rsidR="00B66EDC" w:rsidRDefault="002F6FE3">
      <w:pPr>
        <w:pStyle w:val="Standard"/>
        <w:ind w:firstLine="709"/>
        <w:jc w:val="center"/>
        <w:rPr>
          <w:rFonts w:cs="Times New Roman"/>
        </w:rPr>
      </w:pPr>
      <w:r>
        <w:rPr>
          <w:rFonts w:cs="Times New Roman"/>
        </w:rPr>
        <w:t>6.Прочие условия</w:t>
      </w:r>
    </w:p>
    <w:p w:rsidR="00B66EDC" w:rsidRDefault="00B66EDC">
      <w:pPr>
        <w:pStyle w:val="Standard"/>
        <w:ind w:firstLine="709"/>
        <w:jc w:val="center"/>
        <w:rPr>
          <w:rFonts w:cs="Times New Roman"/>
        </w:rPr>
      </w:pP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6.1.Взаимоотношения сторон, не урегулированные настоящим договором, регламентируются действующим законодательством.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6.2.Все споры и разногласия, возникающие между Сторонами по настоящему</w:t>
      </w:r>
      <w:r>
        <w:rPr>
          <w:rFonts w:cs="Times New Roman"/>
        </w:rPr>
        <w:t xml:space="preserve"> Договору или в связи с ним, разрешаются путем направления соответствующих претензий.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Претензия оформляется в письменном виде и подписывается полномочным представителем Стороны.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Ответ на претензию оформляется в письменном виде.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Все возможные претензии п</w:t>
      </w:r>
      <w:r>
        <w:rPr>
          <w:rFonts w:cs="Times New Roman"/>
        </w:rPr>
        <w:t>о настоящему Договору должны быть рассмотрены Сторонами, и ответы по ним должны быть направлены в течение десяти календарных дней с момента получения такой претензии.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6.3.В случае невозможности разрешения разногласий между сторонами в порядке, установленн</w:t>
      </w:r>
      <w:r>
        <w:rPr>
          <w:rFonts w:cs="Times New Roman"/>
        </w:rPr>
        <w:t>ом пунктом 6.2 настоящего договора, они подлежат рассмотрению в судебном порядке.</w:t>
      </w: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6.4.Настоящий Договор составлен в двух экземплярах, имеющих одинаковую юридическую силу, по одному для каждой из Сторон.</w:t>
      </w:r>
    </w:p>
    <w:p w:rsidR="00B66EDC" w:rsidRDefault="00B66EDC">
      <w:pPr>
        <w:pStyle w:val="Standard"/>
        <w:ind w:firstLine="709"/>
        <w:jc w:val="center"/>
        <w:rPr>
          <w:rFonts w:cs="Times New Roman"/>
          <w:color w:val="FF0000"/>
        </w:rPr>
      </w:pPr>
    </w:p>
    <w:p w:rsidR="00B66EDC" w:rsidRDefault="002F6FE3">
      <w:pPr>
        <w:pStyle w:val="Standard"/>
        <w:ind w:firstLine="709"/>
        <w:jc w:val="center"/>
        <w:rPr>
          <w:rFonts w:cs="Times New Roman"/>
        </w:rPr>
      </w:pPr>
      <w:r>
        <w:rPr>
          <w:rFonts w:cs="Times New Roman"/>
        </w:rPr>
        <w:t>7.Юридические адреса, реквизиты и подписи Сторон</w:t>
      </w:r>
    </w:p>
    <w:p w:rsidR="00B66EDC" w:rsidRDefault="00B66EDC">
      <w:pPr>
        <w:pStyle w:val="Standard"/>
        <w:ind w:firstLine="709"/>
        <w:jc w:val="center"/>
        <w:rPr>
          <w:rFonts w:cs="Times New Roman"/>
        </w:rPr>
      </w:pPr>
    </w:p>
    <w:p w:rsidR="00B66EDC" w:rsidRDefault="002F6FE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Администрация: </w:t>
      </w:r>
      <w:r>
        <w:rPr>
          <w:rFonts w:cs="Times New Roman"/>
        </w:rPr>
        <w:br/>
      </w:r>
      <w:r>
        <w:rPr>
          <w:rFonts w:cs="Times New Roman"/>
        </w:rPr>
        <w:t xml:space="preserve">______________________________ ______________________________ </w:t>
      </w:r>
      <w:r>
        <w:rPr>
          <w:rFonts w:cs="Times New Roman"/>
        </w:rPr>
        <w:br/>
      </w:r>
      <w:r>
        <w:rPr>
          <w:rFonts w:cs="Times New Roman"/>
        </w:rPr>
        <w:t>М.П.  </w:t>
      </w:r>
    </w:p>
    <w:p w:rsidR="00B66EDC" w:rsidRDefault="002F6FE3">
      <w:pPr>
        <w:pStyle w:val="Standard"/>
        <w:jc w:val="both"/>
        <w:rPr>
          <w:rFonts w:cs="Times New Roman"/>
        </w:rPr>
      </w:pPr>
      <w:r>
        <w:rPr>
          <w:rFonts w:cs="Times New Roman"/>
        </w:rPr>
        <w:t>Хозяйствующий субъект:</w:t>
      </w:r>
    </w:p>
    <w:p w:rsidR="00B66EDC" w:rsidRDefault="002F6FE3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М.П. (при наличии)</w:t>
      </w:r>
    </w:p>
    <w:p w:rsidR="00B66EDC" w:rsidRDefault="00B66EDC">
      <w:pPr>
        <w:pStyle w:val="Standard"/>
        <w:jc w:val="both"/>
        <w:rPr>
          <w:rFonts w:cs="Times New Roman"/>
        </w:rPr>
      </w:pPr>
    </w:p>
    <w:p w:rsidR="00B66EDC" w:rsidRDefault="00B66EDC">
      <w:pPr>
        <w:pStyle w:val="Standard"/>
        <w:jc w:val="both"/>
        <w:rPr>
          <w:rFonts w:cs="Times New Roman"/>
        </w:rPr>
      </w:pPr>
    </w:p>
    <w:p w:rsidR="00B66EDC" w:rsidRDefault="002F6FE3">
      <w:pPr>
        <w:pStyle w:val="Standard"/>
        <w:jc w:val="right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  <w:lang w:val="ru-RU"/>
        </w:rPr>
        <w:t>Приложение 2</w:t>
      </w:r>
    </w:p>
    <w:p w:rsidR="00B66EDC" w:rsidRDefault="002F6FE3">
      <w:pPr>
        <w:pStyle w:val="Standard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к аукционной документации</w:t>
      </w:r>
    </w:p>
    <w:p w:rsidR="00B66EDC" w:rsidRDefault="00B66EDC">
      <w:pPr>
        <w:pStyle w:val="Standard"/>
        <w:ind w:left="5041"/>
        <w:jc w:val="both"/>
        <w:rPr>
          <w:rFonts w:eastAsia="Times New Roman" w:cs="Times New Roman"/>
          <w:lang w:eastAsia="ru-RU"/>
        </w:rPr>
      </w:pPr>
    </w:p>
    <w:p w:rsidR="00B66EDC" w:rsidRDefault="002F6FE3">
      <w:pPr>
        <w:pStyle w:val="Standard"/>
        <w:ind w:left="5041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Главе Кетовского </w:t>
      </w:r>
      <w:r>
        <w:rPr>
          <w:rFonts w:eastAsia="Times New Roman" w:cs="Times New Roman"/>
          <w:lang w:val="ru-RU" w:eastAsia="ru-RU"/>
        </w:rPr>
        <w:t>муниципального округа</w:t>
      </w:r>
      <w:r>
        <w:rPr>
          <w:rFonts w:eastAsia="Times New Roman" w:cs="Times New Roman"/>
          <w:lang w:eastAsia="ru-RU"/>
        </w:rPr>
        <w:t xml:space="preserve"> Курганской области</w:t>
      </w:r>
    </w:p>
    <w:p w:rsidR="00B66EDC" w:rsidRDefault="00B66EDC">
      <w:pPr>
        <w:pStyle w:val="Standard"/>
        <w:jc w:val="both"/>
        <w:rPr>
          <w:rFonts w:eastAsia="Times New Roman" w:cs="Times New Roman"/>
          <w:lang w:eastAsia="ru-RU"/>
        </w:rPr>
      </w:pPr>
    </w:p>
    <w:p w:rsidR="00B66EDC" w:rsidRDefault="00B66EDC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</w:p>
    <w:p w:rsidR="00B66EDC" w:rsidRDefault="002F6FE3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ЗАЯВКА</w:t>
      </w:r>
    </w:p>
    <w:p w:rsidR="00B66EDC" w:rsidRDefault="002F6FE3">
      <w:pPr>
        <w:pStyle w:val="Standard"/>
        <w:jc w:val="center"/>
      </w:pPr>
      <w:r>
        <w:rPr>
          <w:rFonts w:eastAsia="Times New Roman" w:cs="Times New Roman"/>
          <w:b/>
          <w:bCs/>
          <w:lang w:eastAsia="ru-RU"/>
        </w:rPr>
        <w:t xml:space="preserve">на участие в аукционе </w:t>
      </w:r>
      <w:r>
        <w:rPr>
          <w:rFonts w:cs="Times New Roman"/>
          <w:b/>
        </w:rPr>
        <w:t xml:space="preserve">на право размещение нестационарного торгового объекта на территории Кетовского </w:t>
      </w:r>
      <w:r>
        <w:rPr>
          <w:rFonts w:cs="Times New Roman"/>
          <w:b/>
          <w:lang w:val="ru-RU"/>
        </w:rPr>
        <w:t>муниципального округа</w:t>
      </w:r>
    </w:p>
    <w:p w:rsidR="00B66EDC" w:rsidRDefault="002F6FE3">
      <w:pPr>
        <w:pStyle w:val="Standard"/>
        <w:jc w:val="center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расположенного по адресу: Курганская область, Кетовский район,</w:t>
      </w:r>
    </w:p>
    <w:p w:rsidR="00B66EDC" w:rsidRDefault="00B66EDC">
      <w:pPr>
        <w:pStyle w:val="Standard"/>
        <w:jc w:val="center"/>
        <w:rPr>
          <w:rFonts w:eastAsia="Times New Roman" w:cs="Times New Roman"/>
          <w:bCs/>
          <w:lang w:eastAsia="ru-RU"/>
        </w:rPr>
      </w:pPr>
    </w:p>
    <w:p w:rsidR="00B66EDC" w:rsidRDefault="002F6FE3">
      <w:pPr>
        <w:pStyle w:val="Standard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bCs/>
          <w:lang w:eastAsia="ru-RU"/>
        </w:rPr>
        <w:t>_______________________________________</w:t>
      </w:r>
      <w:r>
        <w:rPr>
          <w:rFonts w:eastAsia="Times New Roman" w:cs="Times New Roman"/>
          <w:bCs/>
          <w:lang w:eastAsia="ru-RU"/>
        </w:rPr>
        <w:t>______________</w:t>
      </w:r>
    </w:p>
    <w:p w:rsidR="00B66EDC" w:rsidRDefault="002F6FE3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(заполняется претендентом (его полномочным представителем)</w:t>
      </w:r>
    </w:p>
    <w:p w:rsidR="00B66EDC" w:rsidRDefault="00B66EDC">
      <w:pPr>
        <w:pStyle w:val="Standard"/>
        <w:jc w:val="both"/>
        <w:rPr>
          <w:rFonts w:eastAsia="Times New Roman" w:cs="Times New Roman"/>
          <w:lang w:eastAsia="ru-RU"/>
        </w:rPr>
      </w:pPr>
    </w:p>
    <w:p w:rsidR="00B66EDC" w:rsidRDefault="002F6FE3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Сведения о заявителе:</w:t>
      </w:r>
    </w:p>
    <w:p w:rsidR="00B66EDC" w:rsidRDefault="002F6FE3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ФИО / Наименование претендента, организационно-правовая форма: _______________________________________________________________________________________________</w:t>
      </w:r>
      <w:r>
        <w:rPr>
          <w:rFonts w:eastAsia="Times New Roman" w:cs="Times New Roman"/>
          <w:lang w:eastAsia="ru-RU"/>
        </w:rPr>
        <w:t>___________________________________________________________</w:t>
      </w:r>
    </w:p>
    <w:p w:rsidR="00B66EDC" w:rsidRDefault="002F6FE3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Документ, удостоверяющий личность: __________________________________________</w:t>
      </w:r>
    </w:p>
    <w:p w:rsidR="00B66EDC" w:rsidRDefault="002F6FE3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серия ________ N ____________ выдан "____" _________________ г.</w:t>
      </w:r>
    </w:p>
    <w:p w:rsidR="00B66EDC" w:rsidRDefault="002F6FE3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________________________________________________________________(кем выдан)</w:t>
      </w:r>
    </w:p>
    <w:p w:rsidR="00B66EDC" w:rsidRDefault="002F6FE3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Документ о государственной регистрации в качестве юридического лица, индивидуального предпринимателя  ____________________________________________</w:t>
      </w:r>
    </w:p>
    <w:p w:rsidR="00B66EDC" w:rsidRDefault="002F6FE3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</w:t>
      </w:r>
      <w:r>
        <w:rPr>
          <w:rFonts w:eastAsia="Times New Roman" w:cs="Times New Roman"/>
          <w:lang w:eastAsia="ru-RU"/>
        </w:rPr>
        <w:t>__________________________________________</w:t>
      </w:r>
    </w:p>
    <w:p w:rsidR="00B66EDC" w:rsidRDefault="002F6FE3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серия _________ N ___________, дата регистрации "____" __________ ______г.</w:t>
      </w:r>
    </w:p>
    <w:p w:rsidR="00B66EDC" w:rsidRDefault="002F6FE3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Орган, осуществивший регистрацию ____________________________________________</w:t>
      </w:r>
    </w:p>
    <w:p w:rsidR="00B66EDC" w:rsidRDefault="002F6FE3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Место выдачи </w:t>
      </w:r>
      <w:r>
        <w:rPr>
          <w:rFonts w:eastAsia="Times New Roman" w:cs="Times New Roman"/>
          <w:lang w:eastAsia="ru-RU"/>
        </w:rPr>
        <w:t>______________________________________________________________</w:t>
      </w:r>
    </w:p>
    <w:p w:rsidR="00B66EDC" w:rsidRDefault="002F6FE3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ОГРН ._________________________________________</w:t>
      </w:r>
    </w:p>
    <w:p w:rsidR="00B66EDC" w:rsidRDefault="002F6FE3">
      <w:pPr>
        <w:pStyle w:val="Standard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Место жительства / Место нахождения юридического лица:__________________________ ________________________________________________________________</w:t>
      </w:r>
      <w:r>
        <w:rPr>
          <w:rFonts w:eastAsia="Times New Roman" w:cs="Times New Roman"/>
          <w:lang w:eastAsia="ru-RU"/>
        </w:rPr>
        <w:t>_____________</w:t>
      </w:r>
    </w:p>
    <w:p w:rsidR="00B66EDC" w:rsidRDefault="002F6FE3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Телефон _______________ Эл. почта _______________</w:t>
      </w:r>
    </w:p>
    <w:p w:rsidR="00B66EDC" w:rsidRDefault="002F6FE3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 xml:space="preserve"> Банковские реквизиты претендента для возврата денежных средств:</w:t>
      </w:r>
    </w:p>
    <w:p w:rsidR="00B66EDC" w:rsidRDefault="002F6FE3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расчетный (лицевой) счет N ___________________________________________________</w:t>
      </w:r>
    </w:p>
    <w:p w:rsidR="00B66EDC" w:rsidRDefault="002F6FE3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 ____________________________________</w:t>
      </w:r>
    </w:p>
    <w:p w:rsidR="00B66EDC" w:rsidRDefault="002F6FE3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корр. сче</w:t>
      </w:r>
      <w:r>
        <w:rPr>
          <w:rFonts w:eastAsia="Times New Roman" w:cs="Times New Roman"/>
          <w:lang w:eastAsia="ru-RU"/>
        </w:rPr>
        <w:t>т N ________________ БИК __________________, ИНН ___________________</w:t>
      </w:r>
    </w:p>
    <w:p w:rsidR="00B66EDC" w:rsidRDefault="002F6FE3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Представитель претендента ___________________________ (ФИО или наименование)</w:t>
      </w:r>
    </w:p>
    <w:p w:rsidR="00B66EDC" w:rsidRDefault="002F6FE3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Действует на основании доверенности от "_____" _________ ______ г. N _____________</w:t>
      </w:r>
    </w:p>
    <w:p w:rsidR="00B66EDC" w:rsidRDefault="002F6FE3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Реквизиты документа, удосто</w:t>
      </w:r>
      <w:r>
        <w:rPr>
          <w:rFonts w:eastAsia="Times New Roman" w:cs="Times New Roman"/>
          <w:lang w:eastAsia="ru-RU"/>
        </w:rPr>
        <w:t>веряющего личность представителя - физического лиц: ____________________________________________________________________________</w:t>
      </w:r>
    </w:p>
    <w:p w:rsidR="00B66EDC" w:rsidRDefault="002F6FE3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___________________________________________________________________________</w:t>
      </w:r>
    </w:p>
    <w:p w:rsidR="00B66EDC" w:rsidRDefault="002F6FE3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(наименование документа, серия, номер, дата и место</w:t>
      </w:r>
      <w:r>
        <w:rPr>
          <w:rFonts w:eastAsia="Times New Roman" w:cs="Times New Roman"/>
          <w:lang w:eastAsia="ru-RU"/>
        </w:rPr>
        <w:t xml:space="preserve"> выдачи (регистрации), кем выдан)</w:t>
      </w:r>
    </w:p>
    <w:p w:rsidR="00B66EDC" w:rsidRDefault="00B66EDC">
      <w:pPr>
        <w:pStyle w:val="Standard"/>
        <w:jc w:val="both"/>
        <w:rPr>
          <w:rFonts w:eastAsia="Times New Roman" w:cs="Times New Roman"/>
          <w:lang w:eastAsia="ru-RU"/>
        </w:rPr>
      </w:pPr>
    </w:p>
    <w:p w:rsidR="00B66EDC" w:rsidRDefault="002F6FE3">
      <w:pPr>
        <w:pStyle w:val="Standard"/>
        <w:jc w:val="both"/>
      </w:pPr>
      <w:r>
        <w:rPr>
          <w:rFonts w:eastAsia="Times New Roman" w:cs="Times New Roman"/>
          <w:lang w:eastAsia="ru-RU"/>
        </w:rPr>
        <w:t xml:space="preserve">Прошу признать участником аукциона </w:t>
      </w:r>
      <w:r>
        <w:rPr>
          <w:rFonts w:eastAsia="Times New Roman" w:cs="Times New Roman"/>
          <w:b/>
          <w:bCs/>
          <w:lang w:eastAsia="ru-RU"/>
        </w:rPr>
        <w:t xml:space="preserve">на участие в аукционе </w:t>
      </w:r>
      <w:r>
        <w:rPr>
          <w:rFonts w:cs="Times New Roman"/>
          <w:b/>
        </w:rPr>
        <w:t xml:space="preserve">на право размещение нестационарного торгового объекта на территории Кетовского </w:t>
      </w:r>
      <w:r>
        <w:rPr>
          <w:rFonts w:cs="Times New Roman"/>
          <w:b/>
          <w:lang w:val="ru-RU"/>
        </w:rPr>
        <w:t>муниципального округа</w:t>
      </w:r>
      <w:r>
        <w:rPr>
          <w:rFonts w:cs="Times New Roman"/>
          <w:b/>
        </w:rPr>
        <w:t xml:space="preserve"> </w:t>
      </w:r>
      <w:r>
        <w:rPr>
          <w:rFonts w:eastAsia="Times New Roman" w:cs="Times New Roman"/>
          <w:b/>
          <w:bCs/>
          <w:lang w:eastAsia="ru-RU"/>
        </w:rPr>
        <w:t xml:space="preserve">расположенного по адресу: Курганская область, Кетовский </w:t>
      </w:r>
      <w:r>
        <w:rPr>
          <w:rFonts w:eastAsia="Times New Roman" w:cs="Times New Roman"/>
          <w:b/>
          <w:bCs/>
          <w:lang w:val="ru-RU" w:eastAsia="ru-RU"/>
        </w:rPr>
        <w:t>муницип</w:t>
      </w:r>
      <w:r>
        <w:rPr>
          <w:rFonts w:eastAsia="Times New Roman" w:cs="Times New Roman"/>
          <w:b/>
          <w:bCs/>
          <w:lang w:val="ru-RU" w:eastAsia="ru-RU"/>
        </w:rPr>
        <w:t>альный округ</w:t>
      </w:r>
      <w:r>
        <w:rPr>
          <w:rFonts w:eastAsia="Times New Roman" w:cs="Times New Roman"/>
          <w:b/>
          <w:bCs/>
          <w:lang w:eastAsia="ru-RU"/>
        </w:rPr>
        <w:t>,_____________________________________________________________________</w:t>
      </w:r>
    </w:p>
    <w:p w:rsidR="00B66EDC" w:rsidRDefault="002F6FE3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Вносимая для участия в аукционе сумма задатка:</w:t>
      </w:r>
    </w:p>
    <w:p w:rsidR="00B66EDC" w:rsidRDefault="002F6FE3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__________________цифрами_________________________________________________</w:t>
      </w:r>
    </w:p>
    <w:p w:rsidR="00B66EDC" w:rsidRDefault="002F6FE3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___________________________________________________</w:t>
      </w:r>
      <w:r>
        <w:rPr>
          <w:rFonts w:eastAsia="Times New Roman" w:cs="Times New Roman"/>
          <w:lang w:eastAsia="ru-RU"/>
        </w:rPr>
        <w:t>_____________ (прописью)</w:t>
      </w:r>
    </w:p>
    <w:p w:rsidR="00B66EDC" w:rsidRDefault="002F6FE3">
      <w:pPr>
        <w:pStyle w:val="Standard"/>
        <w:jc w:val="both"/>
      </w:pPr>
      <w:r>
        <w:rPr>
          <w:rFonts w:eastAsia="Times New Roman" w:cs="Times New Roman"/>
          <w:color w:val="000000"/>
          <w:lang w:eastAsia="ru-RU"/>
        </w:rPr>
        <w:t xml:space="preserve">Принимая решение об участии в аукционе </w:t>
      </w:r>
      <w:r>
        <w:rPr>
          <w:rFonts w:eastAsia="Times New Roman" w:cs="Times New Roman"/>
          <w:b/>
          <w:bCs/>
          <w:color w:val="000000"/>
          <w:lang w:eastAsia="ru-RU"/>
        </w:rPr>
        <w:t>обязуюсь:</w:t>
      </w:r>
    </w:p>
    <w:p w:rsidR="00B66EDC" w:rsidRDefault="002F6FE3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1) соблюдать условия проведения аукциона, содержащиеся в извещении о проведении </w:t>
      </w:r>
      <w:r>
        <w:rPr>
          <w:rFonts w:eastAsia="Times New Roman" w:cs="Times New Roman"/>
          <w:color w:val="000000"/>
          <w:lang w:eastAsia="ru-RU"/>
        </w:rPr>
        <w:lastRenderedPageBreak/>
        <w:t>аукциона;</w:t>
      </w:r>
    </w:p>
    <w:p w:rsidR="00B66EDC" w:rsidRDefault="002F6FE3">
      <w:pPr>
        <w:pStyle w:val="Standard"/>
        <w:jc w:val="both"/>
      </w:pPr>
      <w:r>
        <w:rPr>
          <w:rFonts w:eastAsia="Times New Roman" w:cs="Times New Roman"/>
          <w:color w:val="000000"/>
          <w:lang w:eastAsia="ru-RU"/>
        </w:rPr>
        <w:t xml:space="preserve">2) в случае признания победителем аукциона (единственным участником аукциона) подписать и </w:t>
      </w:r>
      <w:r>
        <w:rPr>
          <w:rFonts w:eastAsia="Times New Roman" w:cs="Times New Roman"/>
          <w:color w:val="000000"/>
          <w:lang w:eastAsia="ru-RU"/>
        </w:rPr>
        <w:t>представить Организатору торгов договор на право размещения нестационарного торгового объекта в течение</w:t>
      </w:r>
      <w:r>
        <w:rPr>
          <w:rFonts w:eastAsia="Times New Roman" w:cs="Times New Roman"/>
          <w:color w:val="111111"/>
          <w:lang w:eastAsia="ru-RU"/>
        </w:rPr>
        <w:t xml:space="preserve"> 30 (тридцати) дней со дня направления проекта указанного договора.</w:t>
      </w:r>
    </w:p>
    <w:p w:rsidR="00B66EDC" w:rsidRDefault="002F6FE3">
      <w:pPr>
        <w:pStyle w:val="Standard"/>
        <w:jc w:val="both"/>
        <w:rPr>
          <w:rFonts w:eastAsia="Times New Roman" w:cs="Times New Roman"/>
          <w:b/>
          <w:bCs/>
          <w:color w:val="000000"/>
          <w:lang w:eastAsia="ru-RU"/>
        </w:rPr>
      </w:pPr>
      <w:r>
        <w:rPr>
          <w:rFonts w:eastAsia="Times New Roman" w:cs="Times New Roman"/>
          <w:b/>
          <w:bCs/>
          <w:color w:val="000000"/>
          <w:lang w:eastAsia="ru-RU"/>
        </w:rPr>
        <w:t>уведомлен:</w:t>
      </w:r>
    </w:p>
    <w:p w:rsidR="00B66EDC" w:rsidRDefault="002F6FE3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1) что в случае признания участником аукциона, который сделал предпоследне</w:t>
      </w:r>
      <w:r>
        <w:rPr>
          <w:rFonts w:eastAsia="Times New Roman" w:cs="Times New Roman"/>
          <w:color w:val="000000"/>
          <w:lang w:eastAsia="ru-RU"/>
        </w:rPr>
        <w:t>е предложение о цене предмета аукциона, и при уклонении победителя аукциона от заключения с Организатором торгов договора на право размещения нестационарного объекта, мне будет предложено заключить с Организатором торгов указанный договор в течение 30 (три</w:t>
      </w:r>
      <w:r>
        <w:rPr>
          <w:rFonts w:eastAsia="Times New Roman" w:cs="Times New Roman"/>
          <w:color w:val="000000"/>
          <w:lang w:eastAsia="ru-RU"/>
        </w:rPr>
        <w:t>дцати) дней со дня направления проекта указанного договора по цене, предложенной победителем аукциона;</w:t>
      </w:r>
    </w:p>
    <w:p w:rsidR="00B66EDC" w:rsidRDefault="002F6FE3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2) что в случае уклонения от заключения с Организатором торгов в установленном порядке договора на право размещения нестационарного объекта, задаток, </w:t>
      </w:r>
      <w:r>
        <w:rPr>
          <w:rFonts w:eastAsia="Times New Roman" w:cs="Times New Roman"/>
          <w:color w:val="000000"/>
          <w:lang w:eastAsia="ru-RU"/>
        </w:rPr>
        <w:t>внесенный для участия в аукционе, не возвращается.</w:t>
      </w:r>
    </w:p>
    <w:p w:rsidR="00B66EDC" w:rsidRDefault="002F6FE3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Приложения:</w:t>
      </w:r>
    </w:p>
    <w:p w:rsidR="00B66EDC" w:rsidRDefault="002F6FE3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1.</w:t>
      </w:r>
    </w:p>
    <w:p w:rsidR="00B66EDC" w:rsidRDefault="002F6FE3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2.</w:t>
      </w:r>
    </w:p>
    <w:p w:rsidR="00B66EDC" w:rsidRDefault="002F6FE3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3.</w:t>
      </w:r>
    </w:p>
    <w:p w:rsidR="00B66EDC" w:rsidRDefault="002F6FE3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4.</w:t>
      </w:r>
    </w:p>
    <w:p w:rsidR="00B66EDC" w:rsidRDefault="002F6FE3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5.</w:t>
      </w:r>
    </w:p>
    <w:p w:rsidR="00B66EDC" w:rsidRDefault="002F6FE3">
      <w:pPr>
        <w:pStyle w:val="Standard"/>
        <w:jc w:val="both"/>
        <w:rPr>
          <w:rFonts w:eastAsia="Times New Roman" w:cs="Times New Roman"/>
          <w:b/>
          <w:bCs/>
          <w:color w:val="000000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u w:val="single"/>
          <w:lang w:eastAsia="ru-RU"/>
        </w:rPr>
        <w:t xml:space="preserve"> «Согласие на обработку персональных данных</w:t>
      </w:r>
    </w:p>
    <w:p w:rsidR="00B66EDC" w:rsidRDefault="00B66EDC">
      <w:pPr>
        <w:pStyle w:val="Standard"/>
        <w:jc w:val="both"/>
        <w:rPr>
          <w:rFonts w:eastAsia="Times New Roman" w:cs="Times New Roman"/>
          <w:lang w:eastAsia="ru-RU"/>
        </w:rPr>
      </w:pPr>
    </w:p>
    <w:p w:rsidR="00B66EDC" w:rsidRDefault="002F6FE3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Я,_________________________________________________________________________</w:t>
      </w:r>
    </w:p>
    <w:p w:rsidR="00B66EDC" w:rsidRDefault="002F6FE3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Фамилия Имя Отчество (при наличии) Претендента и его пред</w:t>
      </w:r>
      <w:r>
        <w:rPr>
          <w:rFonts w:eastAsia="Times New Roman" w:cs="Times New Roman"/>
          <w:color w:val="000000"/>
          <w:lang w:eastAsia="ru-RU"/>
        </w:rPr>
        <w:t>ставителя</w:t>
      </w:r>
    </w:p>
    <w:p w:rsidR="00B66EDC" w:rsidRDefault="002F6FE3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___________________________________________________________________________</w:t>
      </w:r>
    </w:p>
    <w:p w:rsidR="00B66EDC" w:rsidRDefault="002F6FE3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(Адрес Претендента и его представителя)</w:t>
      </w:r>
    </w:p>
    <w:p w:rsidR="00B66EDC" w:rsidRDefault="002F6FE3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___________________ __________ выдан _________ _____________________</w:t>
      </w:r>
    </w:p>
    <w:p w:rsidR="00B66EDC" w:rsidRDefault="002F6FE3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(Документ, удостоверяющий личность, Номер документа, Дата выд</w:t>
      </w:r>
      <w:r>
        <w:rPr>
          <w:rFonts w:eastAsia="Times New Roman" w:cs="Times New Roman"/>
          <w:color w:val="000000"/>
          <w:lang w:eastAsia="ru-RU"/>
        </w:rPr>
        <w:t>ачи, Орган, выдавший документ)</w:t>
      </w:r>
    </w:p>
    <w:p w:rsidR="00B66EDC" w:rsidRDefault="002F6FE3">
      <w:pPr>
        <w:pStyle w:val="Standard"/>
        <w:jc w:val="both"/>
      </w:pPr>
      <w:r>
        <w:rPr>
          <w:rFonts w:eastAsia="Times New Roman" w:cs="Times New Roman"/>
          <w:color w:val="000000"/>
          <w:lang w:eastAsia="ru-RU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Кетовского </w:t>
      </w:r>
      <w:r>
        <w:rPr>
          <w:rFonts w:eastAsia="Times New Roman" w:cs="Times New Roman"/>
          <w:color w:val="000000"/>
          <w:lang w:val="ru-RU" w:eastAsia="ru-RU"/>
        </w:rPr>
        <w:t>муницпального округа</w:t>
      </w:r>
      <w:r>
        <w:rPr>
          <w:rFonts w:eastAsia="Times New Roman" w:cs="Times New Roman"/>
          <w:color w:val="000000"/>
          <w:lang w:eastAsia="ru-RU"/>
        </w:rPr>
        <w:t xml:space="preserve"> (адрес: Курганская область, Кетовский </w:t>
      </w:r>
      <w:r>
        <w:rPr>
          <w:rFonts w:eastAsia="Times New Roman" w:cs="Times New Roman"/>
          <w:color w:val="000000"/>
          <w:lang w:val="ru-RU" w:eastAsia="ru-RU"/>
        </w:rPr>
        <w:t>муниципальный округ</w:t>
      </w:r>
      <w:r>
        <w:rPr>
          <w:rFonts w:eastAsia="Times New Roman" w:cs="Times New Roman"/>
          <w:color w:val="000000"/>
          <w:lang w:eastAsia="ru-RU"/>
        </w:rPr>
        <w:t xml:space="preserve">, с.Кетово, ул.Космонавтов, д.39) на обработку моих персональных данных и персональных данных представляемого по доверенности от __________ </w:t>
      </w:r>
      <w:r>
        <w:rPr>
          <w:rFonts w:eastAsia="Times New Roman" w:cs="Times New Roman"/>
          <w:i/>
          <w:iCs/>
          <w:color w:val="000000"/>
          <w:lang w:eastAsia="ru-RU"/>
        </w:rPr>
        <w:t>(ненужное зачеркнуть)</w:t>
      </w:r>
      <w:r>
        <w:rPr>
          <w:rFonts w:eastAsia="Times New Roman" w:cs="Times New Roman"/>
          <w:color w:val="000000"/>
          <w:lang w:eastAsia="ru-RU"/>
        </w:rPr>
        <w:t xml:space="preserve">, включающих фамилию, имя, отчество, </w:t>
      </w:r>
      <w:r>
        <w:rPr>
          <w:rFonts w:eastAsia="Times New Roman" w:cs="Times New Roman"/>
          <w:color w:val="000000"/>
          <w:lang w:eastAsia="ru-RU"/>
        </w:rPr>
        <w:t>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</w:t>
      </w:r>
      <w:r>
        <w:rPr>
          <w:rFonts w:eastAsia="Times New Roman" w:cs="Times New Roman"/>
          <w:color w:val="000000"/>
          <w:lang w:eastAsia="ru-RU"/>
        </w:rPr>
        <w:t>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</w:t>
      </w:r>
      <w:r>
        <w:rPr>
          <w:rFonts w:eastAsia="Times New Roman" w:cs="Times New Roman"/>
          <w:color w:val="000000"/>
          <w:lang w:eastAsia="ru-RU"/>
        </w:rPr>
        <w:t xml:space="preserve"> актов Российской Федерации и Администрации Кетовского </w:t>
      </w:r>
      <w:r>
        <w:rPr>
          <w:rFonts w:eastAsia="Times New Roman" w:cs="Times New Roman"/>
          <w:color w:val="000000"/>
          <w:lang w:val="ru-RU" w:eastAsia="ru-RU"/>
        </w:rPr>
        <w:t>муниципального округа</w:t>
      </w:r>
      <w:r>
        <w:rPr>
          <w:rFonts w:eastAsia="Times New Roman" w:cs="Times New Roman"/>
          <w:color w:val="000000"/>
          <w:lang w:eastAsia="ru-RU"/>
        </w:rPr>
        <w:t>, обеспечения необходимых условий для участия в торгах и последующего оформления предмета торгов.</w:t>
      </w:r>
    </w:p>
    <w:p w:rsidR="00B66EDC" w:rsidRDefault="002F6FE3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Данное согласие может быть мною отозвано в любое время путем направления письменн</w:t>
      </w:r>
      <w:r>
        <w:rPr>
          <w:rFonts w:eastAsia="Times New Roman" w:cs="Times New Roman"/>
          <w:color w:val="000000"/>
          <w:lang w:eastAsia="ru-RU"/>
        </w:rPr>
        <w:t>ого обращения.</w:t>
      </w:r>
    </w:p>
    <w:p w:rsidR="00B66EDC" w:rsidRDefault="002F6FE3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Подпись претендента (его полномочного представителя) __________________________</w:t>
      </w:r>
    </w:p>
    <w:p w:rsidR="00B66EDC" w:rsidRDefault="002F6FE3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Дата "______" ___________ 20__ г.</w:t>
      </w:r>
    </w:p>
    <w:p w:rsidR="00B66EDC" w:rsidRDefault="002F6FE3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М.П.</w:t>
      </w:r>
    </w:p>
    <w:p w:rsidR="00B66EDC" w:rsidRDefault="002F6FE3">
      <w:pPr>
        <w:pStyle w:val="Standard"/>
        <w:jc w:val="both"/>
        <w:rPr>
          <w:rFonts w:eastAsia="Times New Roman" w:cs="Times New Roman"/>
          <w:b/>
          <w:bCs/>
          <w:lang w:eastAsia="ru-RU"/>
        </w:rPr>
      </w:pPr>
      <w:r>
        <w:rPr>
          <w:rFonts w:eastAsia="Times New Roman" w:cs="Times New Roman"/>
          <w:b/>
          <w:bCs/>
          <w:lang w:eastAsia="ru-RU"/>
        </w:rPr>
        <w:t>Заявка принята Организатором торгов:</w:t>
      </w:r>
    </w:p>
    <w:p w:rsidR="00B66EDC" w:rsidRDefault="00B66EDC">
      <w:pPr>
        <w:pStyle w:val="Standard"/>
        <w:jc w:val="both"/>
        <w:rPr>
          <w:rFonts w:eastAsia="Times New Roman" w:cs="Times New Roman"/>
          <w:lang w:eastAsia="ru-RU"/>
        </w:rPr>
      </w:pPr>
    </w:p>
    <w:p w:rsidR="00B66EDC" w:rsidRDefault="002F6FE3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"____" _________ 20___ г. в ___ ч. _______мин</w:t>
      </w:r>
    </w:p>
    <w:p w:rsidR="00B66EDC" w:rsidRDefault="002F6FE3">
      <w:pPr>
        <w:pStyle w:val="Standard"/>
        <w:jc w:val="both"/>
        <w:rPr>
          <w:rFonts w:cs="Times New Roman"/>
        </w:rPr>
      </w:pPr>
      <w:r>
        <w:rPr>
          <w:rFonts w:eastAsia="Times New Roman" w:cs="Times New Roman"/>
          <w:lang w:eastAsia="ru-RU"/>
        </w:rPr>
        <w:t>Подпись уполномоченного лица, принявше</w:t>
      </w:r>
      <w:r>
        <w:rPr>
          <w:rFonts w:eastAsia="Times New Roman" w:cs="Times New Roman"/>
          <w:lang w:eastAsia="ru-RU"/>
        </w:rPr>
        <w:t>го заявку ______________________</w:t>
      </w:r>
    </w:p>
    <w:p w:rsidR="00B66EDC" w:rsidRDefault="00B66EDC">
      <w:pPr>
        <w:pStyle w:val="Standard"/>
        <w:jc w:val="center"/>
        <w:rPr>
          <w:rFonts w:cs="Times New Roman"/>
          <w:color w:val="FF0000"/>
        </w:rPr>
      </w:pPr>
    </w:p>
    <w:p w:rsidR="00B66EDC" w:rsidRDefault="00B66EDC">
      <w:pPr>
        <w:pStyle w:val="a6"/>
        <w:shd w:val="clear" w:color="auto" w:fill="FFFFFF"/>
        <w:spacing w:before="0" w:after="0"/>
        <w:ind w:firstLine="837"/>
        <w:jc w:val="both"/>
        <w:rPr>
          <w:color w:val="FF0000"/>
        </w:rPr>
      </w:pPr>
    </w:p>
    <w:p w:rsidR="00B66EDC" w:rsidRDefault="00B66EDC">
      <w:pPr>
        <w:pStyle w:val="a6"/>
        <w:shd w:val="clear" w:color="auto" w:fill="FFFFFF"/>
        <w:spacing w:before="0" w:after="0"/>
        <w:ind w:firstLine="837"/>
        <w:jc w:val="both"/>
        <w:rPr>
          <w:color w:val="FF0000"/>
        </w:rPr>
      </w:pPr>
    </w:p>
    <w:p w:rsidR="00B66EDC" w:rsidRDefault="00B66EDC">
      <w:pPr>
        <w:pStyle w:val="a6"/>
        <w:shd w:val="clear" w:color="auto" w:fill="FFFFFF"/>
        <w:spacing w:before="0" w:after="0"/>
        <w:ind w:firstLine="837"/>
        <w:jc w:val="both"/>
        <w:rPr>
          <w:color w:val="FF0000"/>
        </w:rPr>
      </w:pPr>
    </w:p>
    <w:p w:rsidR="00B66EDC" w:rsidRDefault="00B66EDC">
      <w:pPr>
        <w:pStyle w:val="a6"/>
        <w:shd w:val="clear" w:color="auto" w:fill="FFFFFF"/>
        <w:spacing w:before="0" w:after="0"/>
        <w:ind w:firstLine="837"/>
        <w:jc w:val="both"/>
        <w:rPr>
          <w:color w:val="FF0000"/>
        </w:rPr>
      </w:pPr>
    </w:p>
    <w:p w:rsidR="00B66EDC" w:rsidRDefault="00B66EDC">
      <w:pPr>
        <w:pStyle w:val="a6"/>
        <w:shd w:val="clear" w:color="auto" w:fill="FFFFFF"/>
        <w:spacing w:before="0" w:after="0"/>
        <w:ind w:firstLine="837"/>
        <w:jc w:val="both"/>
        <w:rPr>
          <w:color w:val="FF0000"/>
        </w:rPr>
      </w:pPr>
    </w:p>
    <w:p w:rsidR="00B66EDC" w:rsidRDefault="00B66EDC">
      <w:pPr>
        <w:pStyle w:val="a6"/>
        <w:shd w:val="clear" w:color="auto" w:fill="FFFFFF"/>
        <w:spacing w:before="0" w:after="0"/>
        <w:ind w:firstLine="837"/>
        <w:jc w:val="both"/>
      </w:pPr>
    </w:p>
    <w:sectPr w:rsidR="00B66EDC">
      <w:pgSz w:w="11905" w:h="16837"/>
      <w:pgMar w:top="741" w:right="611" w:bottom="1142" w:left="175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E3" w:rsidRDefault="002F6FE3">
      <w:r>
        <w:separator/>
      </w:r>
    </w:p>
  </w:endnote>
  <w:endnote w:type="continuationSeparator" w:id="0">
    <w:p w:rsidR="002F6FE3" w:rsidRDefault="002F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Calibr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E3" w:rsidRDefault="002F6FE3">
      <w:r>
        <w:rPr>
          <w:color w:val="000000"/>
        </w:rPr>
        <w:separator/>
      </w:r>
    </w:p>
  </w:footnote>
  <w:footnote w:type="continuationSeparator" w:id="0">
    <w:p w:rsidR="002F6FE3" w:rsidRDefault="002F6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6BFF"/>
    <w:multiLevelType w:val="multilevel"/>
    <w:tmpl w:val="D36C6A6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17750C8E"/>
    <w:multiLevelType w:val="multilevel"/>
    <w:tmpl w:val="884443AA"/>
    <w:styleLink w:val="WWNum2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0871282"/>
    <w:multiLevelType w:val="multilevel"/>
    <w:tmpl w:val="5EE26D44"/>
    <w:styleLink w:val="WWNum4"/>
    <w:lvl w:ilvl="0">
      <w:start w:val="8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2704A58"/>
    <w:multiLevelType w:val="multilevel"/>
    <w:tmpl w:val="A85EAF74"/>
    <w:styleLink w:val="WWNum7"/>
    <w:lvl w:ilvl="0">
      <w:start w:val="1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B4B5B61"/>
    <w:multiLevelType w:val="multilevel"/>
    <w:tmpl w:val="C37013B2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6EDC"/>
    <w:rsid w:val="002F6FE3"/>
    <w:rsid w:val="00B66EDC"/>
    <w:rsid w:val="00EA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paragraph" w:customStyle="1" w:styleId="ConsPlusTitle">
    <w:name w:val="ConsPlusTitl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pPr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Standard"/>
    <w:pPr>
      <w:spacing w:before="100" w:after="100"/>
    </w:pPr>
    <w:rPr>
      <w:rFonts w:eastAsia="Times New Roman" w:cs="Times New Roman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rmal">
    <w:name w:val="ConsPlusNormal"/>
    <w:pPr>
      <w:widowControl/>
      <w:autoSpaceDE w:val="0"/>
    </w:pPr>
    <w:rPr>
      <w:rFonts w:ascii="Arial" w:eastAsia="Times New Roman" w:hAnsi="Arial" w:cs="Arial"/>
      <w:sz w:val="20"/>
      <w:szCs w:val="20"/>
      <w:lang w:val="ru-RU" w:eastAsia="zh-CN" w:bidi="ar-SA"/>
    </w:rPr>
  </w:style>
  <w:style w:type="character" w:customStyle="1" w:styleId="ListLabel1">
    <w:name w:val="ListLabel 1"/>
    <w:rPr>
      <w:b w:val="0"/>
      <w:color w:val="00000A"/>
    </w:rPr>
  </w:style>
  <w:style w:type="character" w:customStyle="1" w:styleId="a7">
    <w:name w:val="Основной текст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12">
    <w:name w:val="Основной текст (12)_"/>
    <w:rPr>
      <w:rFonts w:ascii="Arial Unicode MS" w:eastAsia="Arial Unicode MS" w:hAnsi="Arial Unicode M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7">
    <w:name w:val="WWNum7"/>
    <w:basedOn w:val="a2"/>
    <w:pPr>
      <w:numPr>
        <w:numId w:val="3"/>
      </w:numPr>
    </w:pPr>
  </w:style>
  <w:style w:type="numbering" w:customStyle="1" w:styleId="WWNum6">
    <w:name w:val="WWNum6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paragraph" w:customStyle="1" w:styleId="ConsPlusTitle">
    <w:name w:val="ConsPlusTitl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pPr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Standard"/>
    <w:pPr>
      <w:spacing w:before="100" w:after="100"/>
    </w:pPr>
    <w:rPr>
      <w:rFonts w:eastAsia="Times New Roman" w:cs="Times New Roman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onsPlusNormal">
    <w:name w:val="ConsPlusNormal"/>
    <w:pPr>
      <w:widowControl/>
      <w:autoSpaceDE w:val="0"/>
    </w:pPr>
    <w:rPr>
      <w:rFonts w:ascii="Arial" w:eastAsia="Times New Roman" w:hAnsi="Arial" w:cs="Arial"/>
      <w:sz w:val="20"/>
      <w:szCs w:val="20"/>
      <w:lang w:val="ru-RU" w:eastAsia="zh-CN" w:bidi="ar-SA"/>
    </w:rPr>
  </w:style>
  <w:style w:type="character" w:customStyle="1" w:styleId="ListLabel1">
    <w:name w:val="ListLabel 1"/>
    <w:rPr>
      <w:b w:val="0"/>
      <w:color w:val="00000A"/>
    </w:rPr>
  </w:style>
  <w:style w:type="character" w:customStyle="1" w:styleId="a7">
    <w:name w:val="Основной текст Знак"/>
    <w:basedOn w:val="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12">
    <w:name w:val="Основной текст (12)_"/>
    <w:rPr>
      <w:rFonts w:ascii="Arial Unicode MS" w:eastAsia="Arial Unicode MS" w:hAnsi="Arial Unicode MS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7">
    <w:name w:val="WWNum7"/>
    <w:basedOn w:val="a2"/>
    <w:pPr>
      <w:numPr>
        <w:numId w:val="3"/>
      </w:numPr>
    </w:pPr>
  </w:style>
  <w:style w:type="numbering" w:customStyle="1" w:styleId="WWNum6">
    <w:name w:val="WWNum6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tovoekonomika@mail.ru" TargetMode="External"/><Relationship Id="rId13" Type="http://schemas.openxmlformats.org/officeDocument/2006/relationships/hyperlink" Target="http://ketovo45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etovoekonomika@mail.ru" TargetMode="External"/><Relationship Id="rId17" Type="http://schemas.openxmlformats.org/officeDocument/2006/relationships/hyperlink" Target="http://ketovo45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ketovo45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tovoekonomik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etovo45.ru/" TargetMode="External"/><Relationship Id="rId10" Type="http://schemas.openxmlformats.org/officeDocument/2006/relationships/hyperlink" Target="mailto:ketovoekonomika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etovoekonomika@mail.ru" TargetMode="External"/><Relationship Id="rId14" Type="http://schemas.openxmlformats.org/officeDocument/2006/relationships/hyperlink" Target="http://ketovo4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14</Pages>
  <Words>6316</Words>
  <Characters>36005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cp:lastPrinted>2022-11-22T11:24:00Z</cp:lastPrinted>
  <dcterms:created xsi:type="dcterms:W3CDTF">2009-04-16T11:32:00Z</dcterms:created>
  <dcterms:modified xsi:type="dcterms:W3CDTF">2022-11-29T09:53:00Z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