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B02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0C6B02">
        <w:rPr>
          <w:rFonts w:ascii="Times New Roman" w:hAnsi="Times New Roman" w:cs="Times New Roman"/>
          <w:sz w:val="20"/>
          <w:szCs w:val="20"/>
        </w:rPr>
        <w:t xml:space="preserve"> №</w:t>
      </w:r>
      <w:r w:rsidR="00B4461C" w:rsidRPr="000C6B02">
        <w:rPr>
          <w:rFonts w:ascii="Times New Roman" w:hAnsi="Times New Roman" w:cs="Times New Roman"/>
          <w:sz w:val="20"/>
          <w:szCs w:val="20"/>
        </w:rPr>
        <w:t xml:space="preserve"> </w:t>
      </w:r>
      <w:r w:rsidR="00433881" w:rsidRPr="000C6B02">
        <w:rPr>
          <w:rFonts w:ascii="Times New Roman" w:hAnsi="Times New Roman" w:cs="Times New Roman"/>
          <w:sz w:val="20"/>
          <w:szCs w:val="20"/>
        </w:rPr>
        <w:t>2</w:t>
      </w:r>
      <w:r w:rsidRPr="000C6B0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077B0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077B01" w:rsidRPr="000C6B02" w:rsidRDefault="00077B01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0566E9" w:rsidRDefault="00827994" w:rsidP="00827994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                                                                                                                </w:t>
      </w:r>
      <w:r w:rsidRPr="00B24603">
        <w:rPr>
          <w:b w:val="0"/>
          <w:sz w:val="20"/>
        </w:rPr>
        <w:t>от «</w:t>
      </w:r>
      <w:r w:rsidR="00AD24D8">
        <w:rPr>
          <w:b w:val="0"/>
          <w:sz w:val="20"/>
        </w:rPr>
        <w:t>02</w:t>
      </w:r>
      <w:r w:rsidRPr="00B24603">
        <w:rPr>
          <w:b w:val="0"/>
          <w:sz w:val="20"/>
        </w:rPr>
        <w:t xml:space="preserve">» </w:t>
      </w:r>
      <w:r w:rsidR="00DA5F28">
        <w:rPr>
          <w:b w:val="0"/>
          <w:sz w:val="20"/>
        </w:rPr>
        <w:t xml:space="preserve">августа </w:t>
      </w:r>
      <w:r w:rsidR="00FF2D44">
        <w:rPr>
          <w:b w:val="0"/>
          <w:sz w:val="20"/>
        </w:rPr>
        <w:t xml:space="preserve"> </w:t>
      </w:r>
      <w:r w:rsidRPr="00B24603">
        <w:rPr>
          <w:b w:val="0"/>
          <w:sz w:val="20"/>
        </w:rPr>
        <w:t>202</w:t>
      </w:r>
      <w:r w:rsidR="00BF4E37">
        <w:rPr>
          <w:b w:val="0"/>
          <w:sz w:val="20"/>
        </w:rPr>
        <w:t>3</w:t>
      </w:r>
      <w:r w:rsidRPr="00B24603">
        <w:rPr>
          <w:b w:val="0"/>
          <w:sz w:val="20"/>
        </w:rPr>
        <w:t xml:space="preserve"> г. № </w:t>
      </w:r>
      <w:r w:rsidR="00AD24D8">
        <w:rPr>
          <w:b w:val="0"/>
          <w:sz w:val="20"/>
        </w:rPr>
        <w:t>1873</w:t>
      </w:r>
    </w:p>
    <w:p w:rsidR="00833432" w:rsidRDefault="00827994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"</w:t>
      </w:r>
      <w:r w:rsidR="000C6B02" w:rsidRPr="000C6B02">
        <w:rPr>
          <w:b w:val="0"/>
          <w:sz w:val="20"/>
        </w:rPr>
        <w:t>О проведен</w:t>
      </w:r>
      <w:proofErr w:type="gramStart"/>
      <w:r w:rsidR="000C6B02" w:rsidRPr="000C6B02">
        <w:rPr>
          <w:b w:val="0"/>
          <w:sz w:val="20"/>
        </w:rPr>
        <w:t>ии ау</w:t>
      </w:r>
      <w:proofErr w:type="gramEnd"/>
      <w:r w:rsidR="000C6B02" w:rsidRPr="000C6B02">
        <w:rPr>
          <w:b w:val="0"/>
          <w:sz w:val="20"/>
        </w:rPr>
        <w:t>кциона</w:t>
      </w:r>
      <w:r w:rsidR="00FF2D44">
        <w:rPr>
          <w:b w:val="0"/>
          <w:sz w:val="20"/>
        </w:rPr>
        <w:t xml:space="preserve"> в электронной форме</w:t>
      </w:r>
      <w:r w:rsidR="000C6B02" w:rsidRPr="000C6B02">
        <w:rPr>
          <w:b w:val="0"/>
          <w:sz w:val="20"/>
        </w:rPr>
        <w:t xml:space="preserve"> на право заключения договора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о комплексном развитии незастроенной территории,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 кадастровым номером </w:t>
      </w:r>
      <w:r w:rsidR="008E35B3">
        <w:rPr>
          <w:b w:val="0"/>
          <w:sz w:val="20"/>
        </w:rPr>
        <w:t xml:space="preserve"> </w:t>
      </w:r>
      <w:r w:rsidRPr="000C6B02">
        <w:rPr>
          <w:b w:val="0"/>
          <w:sz w:val="20"/>
        </w:rPr>
        <w:t xml:space="preserve">45:08:012404:217, </w:t>
      </w:r>
      <w:proofErr w:type="gramStart"/>
      <w:r w:rsidRPr="000C6B02">
        <w:rPr>
          <w:b w:val="0"/>
          <w:sz w:val="20"/>
        </w:rPr>
        <w:t>расположенной</w:t>
      </w:r>
      <w:proofErr w:type="gramEnd"/>
      <w:r w:rsidRPr="000C6B02">
        <w:rPr>
          <w:b w:val="0"/>
          <w:sz w:val="20"/>
        </w:rPr>
        <w:t xml:space="preserve"> в </w:t>
      </w:r>
    </w:p>
    <w:p w:rsidR="00827994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>с. Введенское Кетовского района Курганской области</w:t>
      </w:r>
      <w:r w:rsidR="00827994" w:rsidRPr="000C6B02">
        <w:rPr>
          <w:b w:val="0"/>
          <w:sz w:val="20"/>
        </w:rPr>
        <w:t>"</w:t>
      </w:r>
    </w:p>
    <w:p w:rsidR="00E31CAB" w:rsidRPr="00F242B4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color w:val="000000"/>
        </w:rPr>
      </w:pPr>
      <w:r w:rsidRPr="00F242B4">
        <w:rPr>
          <w:b/>
          <w:bCs/>
          <w:color w:val="000000"/>
        </w:rPr>
        <w:t>ИЗВЕЩЕНИЕ О ПРОВЕДЕН</w:t>
      </w:r>
      <w:proofErr w:type="gramStart"/>
      <w:r w:rsidRPr="00F242B4">
        <w:rPr>
          <w:b/>
          <w:bCs/>
          <w:color w:val="000000"/>
        </w:rPr>
        <w:t xml:space="preserve">ИИ </w:t>
      </w:r>
      <w:r w:rsidR="00FF2D44" w:rsidRPr="00F242B4">
        <w:rPr>
          <w:b/>
          <w:bCs/>
          <w:color w:val="000000"/>
        </w:rPr>
        <w:t>АУ</w:t>
      </w:r>
      <w:proofErr w:type="gramEnd"/>
      <w:r w:rsidR="00FF2D44" w:rsidRPr="00F242B4">
        <w:rPr>
          <w:b/>
          <w:bCs/>
          <w:color w:val="000000"/>
        </w:rPr>
        <w:t>КЦИОНА В ЭЛЕКТРОННОЙ ФОРМЕ</w:t>
      </w:r>
    </w:p>
    <w:p w:rsidR="00E31CAB" w:rsidRPr="00F242B4" w:rsidRDefault="000C6B02" w:rsidP="0014412F">
      <w:pPr>
        <w:pStyle w:val="western"/>
        <w:shd w:val="clear" w:color="auto" w:fill="FFFFFF"/>
        <w:spacing w:after="0" w:afterAutospacing="0"/>
        <w:ind w:firstLine="706"/>
        <w:jc w:val="center"/>
        <w:rPr>
          <w:color w:val="000000"/>
        </w:rPr>
      </w:pPr>
      <w:r w:rsidRPr="00F242B4">
        <w:rPr>
          <w:b/>
          <w:bCs/>
          <w:color w:val="000000"/>
        </w:rPr>
        <w:t>право заключения договора о комплексном развитии незастроенной территории,</w:t>
      </w:r>
      <w:r w:rsidR="00713D41" w:rsidRPr="00F242B4">
        <w:rPr>
          <w:b/>
          <w:bCs/>
          <w:color w:val="000000"/>
        </w:rPr>
        <w:t xml:space="preserve"> </w:t>
      </w:r>
      <w:r w:rsidRPr="00F242B4">
        <w:rPr>
          <w:b/>
          <w:bCs/>
          <w:color w:val="000000"/>
        </w:rPr>
        <w:t xml:space="preserve">с кадастровым номером 45:08:012404:217, расположенной </w:t>
      </w:r>
      <w:proofErr w:type="gramStart"/>
      <w:r w:rsidRPr="00F242B4">
        <w:rPr>
          <w:b/>
          <w:bCs/>
          <w:color w:val="000000"/>
        </w:rPr>
        <w:t>в</w:t>
      </w:r>
      <w:proofErr w:type="gramEnd"/>
      <w:r w:rsidRPr="00F242B4">
        <w:rPr>
          <w:b/>
          <w:bCs/>
          <w:color w:val="000000"/>
        </w:rPr>
        <w:t xml:space="preserve"> </w:t>
      </w:r>
      <w:r w:rsidR="00713D41" w:rsidRPr="00F242B4">
        <w:rPr>
          <w:b/>
          <w:bCs/>
          <w:color w:val="000000"/>
        </w:rPr>
        <w:t xml:space="preserve">                      </w:t>
      </w:r>
      <w:proofErr w:type="gramStart"/>
      <w:r w:rsidRPr="00F242B4">
        <w:rPr>
          <w:b/>
          <w:bCs/>
          <w:color w:val="000000"/>
        </w:rPr>
        <w:t>с</w:t>
      </w:r>
      <w:proofErr w:type="gramEnd"/>
      <w:r w:rsidRPr="00F242B4">
        <w:rPr>
          <w:b/>
          <w:bCs/>
          <w:color w:val="000000"/>
        </w:rPr>
        <w:t>. Введенское Кетовского района Курганской области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1. Организатор торгов – </w:t>
      </w:r>
      <w:r w:rsidRPr="00F242B4">
        <w:rPr>
          <w:color w:val="000000"/>
        </w:rPr>
        <w:t xml:space="preserve">Администрация </w:t>
      </w:r>
      <w:r w:rsidR="00BE4D2A" w:rsidRPr="00F242B4">
        <w:rPr>
          <w:color w:val="000000"/>
        </w:rPr>
        <w:t xml:space="preserve">Кетовского </w:t>
      </w:r>
      <w:r w:rsidR="008E35B3" w:rsidRPr="00F242B4">
        <w:rPr>
          <w:color w:val="000000"/>
        </w:rPr>
        <w:t>муниципального округа</w:t>
      </w:r>
      <w:r w:rsidR="00BE4D2A" w:rsidRPr="00F242B4">
        <w:rPr>
          <w:color w:val="000000"/>
        </w:rPr>
        <w:t xml:space="preserve"> Курганской области</w:t>
      </w:r>
      <w:r w:rsidRPr="00F242B4">
        <w:rPr>
          <w:color w:val="000000"/>
        </w:rPr>
        <w:t xml:space="preserve"> в лице </w:t>
      </w:r>
      <w:r w:rsidR="00126627" w:rsidRPr="00F242B4">
        <w:rPr>
          <w:color w:val="000000"/>
        </w:rPr>
        <w:t>К</w:t>
      </w:r>
      <w:r w:rsidR="00BE4D2A" w:rsidRPr="00F242B4">
        <w:rPr>
          <w:color w:val="000000"/>
        </w:rPr>
        <w:t>омитета по управлению муниципальным имуществом</w:t>
      </w:r>
      <w:r w:rsidR="00A42BE8" w:rsidRPr="00F242B4">
        <w:rPr>
          <w:color w:val="000000"/>
        </w:rPr>
        <w:t xml:space="preserve"> Кетовского муниципального округа</w:t>
      </w:r>
      <w:r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F41321" w:rsidRPr="00F242B4">
        <w:rPr>
          <w:color w:val="000000"/>
        </w:rPr>
        <w:t>641310</w:t>
      </w:r>
      <w:r w:rsidRPr="00F242B4">
        <w:rPr>
          <w:color w:val="000000"/>
        </w:rPr>
        <w:t>,</w:t>
      </w:r>
      <w:r w:rsidR="004B6AFF" w:rsidRPr="00F242B4">
        <w:rPr>
          <w:color w:val="000000"/>
        </w:rPr>
        <w:t xml:space="preserve"> Курганская область, </w:t>
      </w:r>
      <w:r w:rsidR="009B3268" w:rsidRPr="00F242B4">
        <w:rPr>
          <w:color w:val="000000"/>
        </w:rPr>
        <w:t xml:space="preserve">    </w:t>
      </w:r>
      <w:r w:rsidR="004B6AFF" w:rsidRPr="00F242B4">
        <w:rPr>
          <w:color w:val="000000"/>
        </w:rPr>
        <w:t xml:space="preserve">Кетовский район, с. </w:t>
      </w:r>
      <w:proofErr w:type="spellStart"/>
      <w:r w:rsidR="004B6AFF" w:rsidRPr="00F242B4">
        <w:rPr>
          <w:color w:val="000000"/>
        </w:rPr>
        <w:t>Кетово</w:t>
      </w:r>
      <w:proofErr w:type="spellEnd"/>
      <w:r w:rsidR="004B6AFF" w:rsidRPr="00F242B4">
        <w:rPr>
          <w:color w:val="000000"/>
        </w:rPr>
        <w:t xml:space="preserve">, ул. </w:t>
      </w:r>
      <w:proofErr w:type="spellStart"/>
      <w:r w:rsidR="004B6AFF" w:rsidRPr="00F242B4">
        <w:rPr>
          <w:color w:val="000000"/>
        </w:rPr>
        <w:t>Космонатов</w:t>
      </w:r>
      <w:proofErr w:type="spellEnd"/>
      <w:r w:rsidR="004B6AFF" w:rsidRPr="00F242B4">
        <w:rPr>
          <w:color w:val="000000"/>
        </w:rPr>
        <w:t>, 39</w:t>
      </w:r>
      <w:r w:rsidRPr="00F242B4">
        <w:rPr>
          <w:color w:val="000000"/>
        </w:rPr>
        <w:t>, тел. (35</w:t>
      </w:r>
      <w:r w:rsidR="004B6AFF" w:rsidRPr="00F242B4">
        <w:rPr>
          <w:color w:val="000000"/>
        </w:rPr>
        <w:t>231</w:t>
      </w:r>
      <w:r w:rsidRPr="00F242B4">
        <w:rPr>
          <w:color w:val="000000"/>
        </w:rPr>
        <w:t>)</w:t>
      </w:r>
      <w:r w:rsidR="009B3268" w:rsidRPr="00F242B4">
        <w:rPr>
          <w:color w:val="000000"/>
        </w:rPr>
        <w:t>, 23-0</w:t>
      </w:r>
      <w:r w:rsidR="00882E57" w:rsidRPr="00F242B4">
        <w:rPr>
          <w:color w:val="000000"/>
        </w:rPr>
        <w:t>-</w:t>
      </w:r>
      <w:r w:rsidR="009B3268" w:rsidRPr="00F242B4">
        <w:rPr>
          <w:color w:val="000000"/>
        </w:rPr>
        <w:t xml:space="preserve">61,                                 </w:t>
      </w:r>
      <w:r w:rsidR="004B6AFF" w:rsidRPr="00F242B4">
        <w:rPr>
          <w:color w:val="000000"/>
        </w:rPr>
        <w:t>38-</w:t>
      </w:r>
      <w:r w:rsidR="00882E57" w:rsidRPr="00F242B4">
        <w:rPr>
          <w:color w:val="000000"/>
        </w:rPr>
        <w:t>2-42</w:t>
      </w:r>
      <w:r w:rsidRPr="00F242B4">
        <w:rPr>
          <w:color w:val="000000"/>
        </w:rPr>
        <w:t>,</w:t>
      </w:r>
      <w:r w:rsidR="009B3268" w:rsidRPr="00F242B4">
        <w:rPr>
          <w:color w:val="000000"/>
        </w:rPr>
        <w:t xml:space="preserve"> </w:t>
      </w:r>
      <w:r w:rsidRPr="00F242B4">
        <w:rPr>
          <w:color w:val="000000"/>
        </w:rPr>
        <w:t> </w:t>
      </w:r>
      <w:r w:rsidRPr="00F242B4">
        <w:rPr>
          <w:color w:val="000000"/>
          <w:lang w:val="en-US"/>
        </w:rPr>
        <w:t>e</w:t>
      </w:r>
      <w:r w:rsidRPr="00F242B4">
        <w:rPr>
          <w:color w:val="000000"/>
        </w:rPr>
        <w:t>-</w:t>
      </w:r>
      <w:r w:rsidRPr="00F242B4">
        <w:rPr>
          <w:color w:val="000000"/>
          <w:lang w:val="en-US"/>
        </w:rPr>
        <w:t>mail</w:t>
      </w:r>
      <w:r w:rsidRPr="00F242B4">
        <w:rPr>
          <w:color w:val="000000"/>
        </w:rPr>
        <w:t>: </w:t>
      </w:r>
      <w:r w:rsidR="009B3268" w:rsidRPr="00F242B4">
        <w:rPr>
          <w:rStyle w:val="dropdown-user-namefirst-letter"/>
          <w:shd w:val="clear" w:color="auto" w:fill="FFFFFF"/>
        </w:rPr>
        <w:t>kumiketovo@yandex.ru</w:t>
      </w:r>
      <w:r w:rsidR="009B3268"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 w:rsidRPr="00F242B4"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9" w:history="1">
        <w:r w:rsidRPr="00F242B4">
          <w:rPr>
            <w:rStyle w:val="a3"/>
            <w:color w:val="000080"/>
            <w:lang w:val="en-US"/>
          </w:rPr>
          <w:t>torgi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gov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ru</w:t>
        </w:r>
      </w:hyperlink>
      <w:r w:rsidRPr="00F242B4">
        <w:rPr>
          <w:color w:val="000000"/>
        </w:rPr>
        <w:t>,</w:t>
      </w:r>
      <w:r w:rsidR="00126627" w:rsidRPr="00F242B4">
        <w:rPr>
          <w:color w:val="000000"/>
        </w:rPr>
        <w:t xml:space="preserve"> </w:t>
      </w:r>
      <w:r w:rsidR="00126627" w:rsidRPr="00F242B4">
        <w:t>https://www.roseltorg.ru</w:t>
      </w:r>
      <w:r w:rsidRPr="00F242B4">
        <w:rPr>
          <w:color w:val="000000"/>
        </w:rPr>
        <w:t xml:space="preserve"> сайт организатора аукциона </w:t>
      </w:r>
      <w:r w:rsidR="00B1700B" w:rsidRPr="00F242B4">
        <w:rPr>
          <w:color w:val="000000"/>
        </w:rPr>
        <w:t>ketovo45.ru</w:t>
      </w:r>
      <w:r w:rsidR="00A979AF" w:rsidRPr="00F242B4">
        <w:rPr>
          <w:color w:val="000000"/>
        </w:rPr>
        <w:t xml:space="preserve">, а так же информационный бюллетень Администрации Кетовского </w:t>
      </w:r>
      <w:r w:rsidR="008E35B3" w:rsidRPr="00F242B4">
        <w:rPr>
          <w:color w:val="000000"/>
        </w:rPr>
        <w:t>муниципального округа Курганской области</w:t>
      </w:r>
      <w:r w:rsidR="00A979AF" w:rsidRPr="00F242B4">
        <w:rPr>
          <w:color w:val="000000"/>
        </w:rPr>
        <w:t xml:space="preserve"> "Курс района"</w:t>
      </w:r>
      <w:r w:rsidRPr="00F242B4">
        <w:rPr>
          <w:color w:val="000000"/>
        </w:rPr>
        <w:t>.</w:t>
      </w:r>
    </w:p>
    <w:p w:rsidR="0058358F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F242B4">
        <w:rPr>
          <w:b/>
          <w:bCs/>
          <w:color w:val="000000"/>
        </w:rPr>
        <w:t>4. Место, дата, время начала проведения торгов: </w:t>
      </w:r>
      <w:r w:rsidR="00A413BE" w:rsidRPr="00F242B4">
        <w:rPr>
          <w:color w:val="000000"/>
        </w:rPr>
        <w:t xml:space="preserve"> </w:t>
      </w:r>
      <w:r w:rsidR="00FA41C6" w:rsidRPr="00F242B4">
        <w:rPr>
          <w:color w:val="000000"/>
        </w:rPr>
        <w:t xml:space="preserve">Электронная площадка АО «Единая электронная торговая площадка» www.roseltorg.ru. 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начала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1008E">
        <w:rPr>
          <w:rFonts w:ascii="Times New Roman" w:eastAsia="Times New Roman" w:hAnsi="Times New Roman" w:cs="Times New Roman"/>
          <w:sz w:val="24"/>
          <w:szCs w:val="24"/>
        </w:rPr>
        <w:t>04.08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.2023г. в 08 часов 00 минут.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окончания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1008E">
        <w:rPr>
          <w:rFonts w:ascii="Times New Roman" w:eastAsia="Times New Roman" w:hAnsi="Times New Roman" w:cs="Times New Roman"/>
          <w:sz w:val="24"/>
          <w:szCs w:val="24"/>
        </w:rPr>
        <w:t>27.08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7736">
        <w:rPr>
          <w:rFonts w:ascii="Times New Roman" w:eastAsia="Times New Roman" w:hAnsi="Times New Roman" w:cs="Times New Roman"/>
          <w:sz w:val="24"/>
          <w:szCs w:val="24"/>
        </w:rPr>
        <w:t>2023г.  в 16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58358F" w:rsidRPr="0058358F" w:rsidRDefault="0058358F" w:rsidP="00EA4034">
      <w:pPr>
        <w:widowControl w:val="0"/>
        <w:spacing w:after="0" w:line="240" w:lineRule="auto"/>
        <w:ind w:firstLine="74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7. Дата, время определения участников аукциона – </w:t>
      </w:r>
      <w:r w:rsidR="00D1008E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31.08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.2023 г. </w:t>
      </w:r>
    </w:p>
    <w:p w:rsidR="0058358F" w:rsidRPr="00F242B4" w:rsidRDefault="0058358F" w:rsidP="00EA403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8. Дата, время и место проведения аукциона – </w:t>
      </w:r>
      <w:r w:rsidR="00D41EF8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01.09.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2023г. в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08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.00 ч. по местному времени.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0" w:name="bookmark6"/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9. Срок и порядок регистрации на электронной площадке</w:t>
      </w:r>
      <w:bookmarkEnd w:id="0"/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с электронной площадкой размещены на официальном сайте Оператора электронной площадки </w:t>
      </w:r>
      <w:hyperlink r:id="rId1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r w:rsidRPr="0014412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t>даты начала приема заявок, но не позднее даты и времени окончания подачи (приема) заявок.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которых, на электронной площадке была ими прекращена.</w:t>
      </w:r>
    </w:p>
    <w:p w:rsidR="00935B47" w:rsidRDefault="00935B47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75B" w:rsidRDefault="0017275B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75B" w:rsidRDefault="0017275B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75B" w:rsidRPr="0014412F" w:rsidRDefault="0017275B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" w:name="bookmark7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 xml:space="preserve">             10.</w:t>
      </w:r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Порядок подачи (приема) и отзыва заявок</w:t>
      </w:r>
      <w:bookmarkEnd w:id="1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статьей 39.12 Земельного кодекса Российской Федерации.</w:t>
      </w:r>
      <w:proofErr w:type="gramEnd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 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на электронную площадку.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не поступление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8B2DEA" w:rsidRPr="00F242B4" w:rsidRDefault="008B2DEA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8"/>
    </w:p>
    <w:p w:rsidR="0014412F" w:rsidRPr="00F242B4" w:rsidRDefault="0014412F" w:rsidP="00EA4034">
      <w:pPr>
        <w:pStyle w:val="aa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20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Перечень документов, представляемых для участия в электронном аукционе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,</w:t>
      </w:r>
      <w:bookmarkStart w:id="3" w:name="bookmark9"/>
      <w:bookmarkEnd w:id="2"/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и требования к их оформлению</w:t>
      </w:r>
      <w:bookmarkEnd w:id="3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электронном аукционе Заявители (лично или через своего представителя)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электронном аукционе, по установленной в Извещении о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электронных аукционов форме, с указанием банковских реквизитов счета для возврата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если заявка подается представителем Заявителя, оформленная в установленном порядке, или нотариально заверенная копия такой доверенности. В случае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Участника, Организатора аукциона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4412F" w:rsidRPr="00F242B4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  <w:proofErr w:type="gramEnd"/>
    </w:p>
    <w:p w:rsidR="00D276AB" w:rsidRPr="0014412F" w:rsidRDefault="00D276A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D276AB" w:rsidP="00EA4034">
      <w:pPr>
        <w:pStyle w:val="aa"/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4" w:name="bookmark10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8B2DEA"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внесения задатка и его возврата</w:t>
      </w:r>
      <w:bookmarkStart w:id="5" w:name="bookmark11"/>
      <w:bookmarkEnd w:id="4"/>
      <w:r w:rsidR="008B2DEA"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. Порядок внесения задатка</w:t>
      </w:r>
      <w:bookmarkEnd w:id="5"/>
    </w:p>
    <w:p w:rsidR="008B2DEA" w:rsidRPr="008B2DEA" w:rsidRDefault="008B2DEA" w:rsidP="00EA4034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позднее </w:t>
      </w:r>
      <w:r w:rsidR="00BB202A">
        <w:rPr>
          <w:rFonts w:ascii="Times New Roman" w:eastAsia="Times New Roman" w:hAnsi="Times New Roman" w:cs="Times New Roman"/>
          <w:b/>
          <w:sz w:val="24"/>
          <w:szCs w:val="24"/>
        </w:rPr>
        <w:t>27 августа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года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16 часов 00 минут (время местное).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 Сумма задатка, внесенная победителем аукциона, засчитывается в счет платы по договору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заключенному с победителем аукциона и подлежит перечислению в установленном порядке в бюджет </w:t>
      </w:r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625E8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области.</w:t>
      </w:r>
    </w:p>
    <w:p w:rsidR="008B2DEA" w:rsidRPr="008B2DEA" w:rsidRDefault="008B2DEA" w:rsidP="00EA4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Денежные средства, перечисленные за Заявителя третьим лицом, не зачисляются на счет такого Заявителя на электронной площадке.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а) участникам, за исключением победителя, - в течение 3 календарных дней со дня подведения итогов аукциона;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б) Заявителям, не допущенным к участию в аукционе - в течение 3 календарных дней со дня подписания Протокола о признании претендентов участниками;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в) Заявителям, отозвавшим заявку не позднее дня окончания приема заявок – в течение 3 календарных дней со дня поступления уведомления об отзыве заявки;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г) Заявителям, отозвавшим заявку позднее дня окончания приема заявок - в течение 3 календарных дней со дня подписания Протокола о признании претендентов участниками.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8B2DEA" w:rsidRPr="00F242B4" w:rsidRDefault="008B2DEA" w:rsidP="00EA4034">
      <w:pPr>
        <w:pStyle w:val="aa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возврата задатка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течение 3 (трех) дней со дня принятия решения об отказе в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8B2DEA" w:rsidRPr="008B2DEA" w:rsidRDefault="008B2DEA" w:rsidP="00050667">
      <w:pPr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электронного аукциона в любое время, но 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площадке </w:t>
      </w:r>
      <w:hyperlink r:id="rId1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50667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торгов </w:t>
      </w:r>
      <w:hyperlink r:id="rId1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7D7194">
      <w:pPr>
        <w:spacing w:after="256" w:line="240" w:lineRule="auto"/>
        <w:ind w:firstLine="760"/>
        <w:jc w:val="both"/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Задаток, внесенный лицом, признанным Победителем электронного аукциона, задаток, внесенный иным лицом, с которым договор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заключается в соответствии с пунктом 13, 14 или 20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порядке договора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вследствие уклонения от заключения указанных договоров, не возвращаются.</w:t>
      </w:r>
    </w:p>
    <w:p w:rsidR="008B2DEA" w:rsidRPr="00F242B4" w:rsidRDefault="008B2DEA" w:rsidP="00EA4034">
      <w:pPr>
        <w:pStyle w:val="aa"/>
        <w:widowControl w:val="0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12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6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к поданным Заявителями заявкам и документам, а также к журналу приема заявок.</w:t>
      </w:r>
    </w:p>
    <w:p w:rsidR="008B2DEA" w:rsidRPr="008B2DEA" w:rsidRDefault="00001279" w:rsidP="000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в электронном аукционе, с указанием причин отказа в допуске к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4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подписания протокола. Данный протокол после размещения на электронной площадке </w:t>
      </w:r>
      <w:hyperlink r:id="rId15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6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7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torgi.gov.ru.</w:t>
        </w:r>
      </w:hyperlink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242B4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CC62A6" w:rsidRPr="008B2DEA" w:rsidRDefault="00CC62A6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EA4034">
      <w:pPr>
        <w:pStyle w:val="aa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13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7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поступило ни одного предложения, то аукцион с помощью программно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вправе подавать предложение о цене предмета аукциона выше, чем текущее максимальное ценовое предложение, вне пределов «шага аукциона».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Победителем электронного аукциона признается Участник электронного аукциона, предложивший наибольший размер ежегодной платы за право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18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1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электронного аукциона после его размещения на электронной площадке </w:t>
      </w:r>
      <w:hyperlink r:id="rId2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hyperlink r:id="rId2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(пункт 20 статья 39.12 Земельного кодекса Российской Федерации).</w:t>
        </w:r>
      </w:hyperlink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8B2DEA" w:rsidRPr="008B2DEA" w:rsidRDefault="008B2DEA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9673D1" w:rsidRDefault="008B2DEA" w:rsidP="009673D1">
      <w:pPr>
        <w:pStyle w:val="aa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65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4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8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2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torgi.gov.ru,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Победителю электронного аукциона или </w:t>
      </w:r>
      <w:proofErr w:type="spellStart"/>
      <w:r w:rsidRPr="008B2DEA">
        <w:rPr>
          <w:rFonts w:ascii="Times New Roman" w:eastAsia="Times New Roman" w:hAnsi="Times New Roman" w:cs="Times New Roman"/>
          <w:sz w:val="24"/>
          <w:szCs w:val="24"/>
        </w:rPr>
        <w:t>иномым</w:t>
      </w:r>
      <w:proofErr w:type="spell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лицам, с которыми в соответствии с пунктами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13, 14 и 20 и 25 статьи 39.12 Земельного кодекса Российской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 заключается договор аренды земельного участка, подписанный проект договора аренды земельного участка (Приложение № 2).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Договор о комплексном развитии территории жилой застройки заключается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7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torgi.gov.ru. </w:t>
        </w:r>
      </w:hyperlink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EA4034">
      <w:pPr>
        <w:pStyle w:val="aa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5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Особые условия</w:t>
      </w:r>
      <w:bookmarkEnd w:id="9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EA4034">
      <w:pPr>
        <w:pStyle w:val="aa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6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ознакомления заявителей с иной информацией</w:t>
      </w:r>
      <w:bookmarkEnd w:id="10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>Документация по проведению аукциона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форма заявки на участие в аукционе, проект договора о комплексном развитии территории жилой застройки: </w:t>
      </w:r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до </w:t>
      </w:r>
      <w:r w:rsidR="00D36AB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01.09</w:t>
      </w:r>
      <w:r w:rsidRPr="008B2DE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.2023 г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включительно по рабочим </w:t>
      </w:r>
      <w:r w:rsidR="00E941BB" w:rsidRPr="00F242B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дням с 8 ч. 00 м. до 16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ч. 00 м. (время местное) по адресу организатора аукциона.</w:t>
      </w:r>
      <w:proofErr w:type="gramEnd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</w:t>
      </w: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размещена</w:t>
      </w:r>
      <w:proofErr w:type="gramEnd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на официальном сайте Российской Федерации для размещения информации о проведении торгов </w:t>
      </w:r>
      <w:hyperlink r:id="rId28" w:history="1"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www.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bidi="ru-RU"/>
          </w:rPr>
          <w:t>torgi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.gov.ru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 сети Интернет и на сайте электронной площадки (</w:t>
      </w:r>
      <w:hyperlink r:id="rId29" w:history="1"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https://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bidi="ru-RU"/>
          </w:rPr>
          <w:t>www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.roseltorg.ru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).</w:t>
      </w:r>
    </w:p>
    <w:p w:rsidR="008B2DEA" w:rsidRPr="008B2DEA" w:rsidRDefault="008B2DEA" w:rsidP="00EA403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 иными сведениями о предмете аукциона претенденты могут ознакомиться по адресу:</w:t>
      </w:r>
    </w:p>
    <w:p w:rsidR="008B2DEA" w:rsidRPr="008B2DEA" w:rsidRDefault="00E941BB" w:rsidP="00EA40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bookmark17"/>
      <w:r w:rsidRPr="00F242B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242B4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F242B4">
        <w:rPr>
          <w:rFonts w:ascii="Times New Roman" w:eastAsia="Times New Roman" w:hAnsi="Times New Roman" w:cs="Times New Roman"/>
          <w:sz w:val="24"/>
          <w:szCs w:val="24"/>
        </w:rPr>
        <w:t>, ул. Космонавтов, 39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, контактный телефон: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8(35231)23061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, или на сайте Администрации </w:t>
      </w:r>
      <w:proofErr w:type="spellStart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731">
        <w:rPr>
          <w:rFonts w:ascii="Times New Roman" w:eastAsia="Times New Roman" w:hAnsi="Times New Roman" w:cs="Times New Roman"/>
          <w:sz w:val="24"/>
          <w:szCs w:val="24"/>
        </w:rPr>
        <w:t xml:space="preserve">Курганской </w:t>
      </w:r>
      <w:r w:rsidR="003D5731" w:rsidRPr="003D5731">
        <w:rPr>
          <w:rFonts w:ascii="Times New Roman" w:hAnsi="Times New Roman" w:cs="Times New Roman"/>
          <w:b/>
          <w:color w:val="000000"/>
          <w:sz w:val="24"/>
          <w:szCs w:val="24"/>
        </w:rPr>
        <w:t>ketovo45.ru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B2DEA" w:rsidRDefault="00BE4DE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B2DEA"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Заключительные положения</w:t>
      </w:r>
      <w:bookmarkEnd w:id="11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 о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20249D" w:rsidRPr="00F242B4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49D" w:rsidRPr="0020249D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49D">
        <w:rPr>
          <w:rFonts w:ascii="Times New Roman" w:eastAsia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433881" w:rsidRPr="00F242B4" w:rsidRDefault="00842987" w:rsidP="00EA4034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42B4">
        <w:rPr>
          <w:b/>
          <w:bCs/>
          <w:color w:val="000000"/>
        </w:rPr>
        <w:t>1</w:t>
      </w:r>
      <w:r w:rsidR="0020249D" w:rsidRPr="00F242B4">
        <w:rPr>
          <w:b/>
          <w:bCs/>
          <w:color w:val="000000"/>
        </w:rPr>
        <w:t xml:space="preserve"> </w:t>
      </w:r>
      <w:r w:rsidR="00E31CAB" w:rsidRPr="00F242B4">
        <w:rPr>
          <w:b/>
          <w:bCs/>
          <w:color w:val="000000"/>
        </w:rPr>
        <w:t>Реквизиты решения о комплексном развитии территории:</w:t>
      </w:r>
      <w:r w:rsidR="00E31CAB" w:rsidRPr="00F242B4">
        <w:rPr>
          <w:color w:val="000000"/>
        </w:rPr>
        <w:t xml:space="preserve"> постановление </w:t>
      </w:r>
      <w:r w:rsidR="00F33973" w:rsidRPr="00F242B4">
        <w:rPr>
          <w:color w:val="000000"/>
        </w:rPr>
        <w:t>Администрации Кетовского района Кург</w:t>
      </w:r>
      <w:r w:rsidR="004E49D1" w:rsidRPr="00F242B4">
        <w:rPr>
          <w:color w:val="000000"/>
        </w:rPr>
        <w:t>анской области № 657 от 18 апре</w:t>
      </w:r>
      <w:r w:rsidR="00F33973" w:rsidRPr="00F242B4">
        <w:rPr>
          <w:color w:val="000000"/>
        </w:rPr>
        <w:t>ля 2022 года</w:t>
      </w:r>
      <w:r w:rsidR="004E49D1" w:rsidRPr="00F242B4">
        <w:rPr>
          <w:color w:val="000000"/>
        </w:rPr>
        <w:t xml:space="preserve">    </w:t>
      </w:r>
      <w:r w:rsidR="00F33973" w:rsidRPr="00F242B4">
        <w:rPr>
          <w:color w:val="000000"/>
        </w:rPr>
        <w:t xml:space="preserve"> "О комплексном развитии территории, расположенной </w:t>
      </w:r>
      <w:proofErr w:type="gramStart"/>
      <w:r w:rsidR="00F33973" w:rsidRPr="00F242B4">
        <w:rPr>
          <w:color w:val="000000"/>
        </w:rPr>
        <w:t>в</w:t>
      </w:r>
      <w:proofErr w:type="gramEnd"/>
      <w:r w:rsidR="00F33973" w:rsidRPr="00F242B4">
        <w:rPr>
          <w:color w:val="000000"/>
        </w:rPr>
        <w:t xml:space="preserve"> </w:t>
      </w:r>
      <w:proofErr w:type="gramStart"/>
      <w:r w:rsidR="00F33973" w:rsidRPr="00F242B4">
        <w:rPr>
          <w:color w:val="000000"/>
        </w:rPr>
        <w:t>с</w:t>
      </w:r>
      <w:proofErr w:type="gramEnd"/>
      <w:r w:rsidR="00F33973" w:rsidRPr="00F242B4">
        <w:rPr>
          <w:color w:val="000000"/>
        </w:rPr>
        <w:t>. Введенское Кетовского района, Курганской области".</w:t>
      </w:r>
    </w:p>
    <w:p w:rsidR="007539DF" w:rsidRPr="00F242B4" w:rsidRDefault="00842987" w:rsidP="00EA4034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F242B4">
        <w:rPr>
          <w:b/>
          <w:bCs/>
          <w:color w:val="000000"/>
        </w:rPr>
        <w:t xml:space="preserve">       </w:t>
      </w:r>
      <w:r w:rsidR="00E31CAB" w:rsidRPr="00F242B4">
        <w:rPr>
          <w:color w:val="000000"/>
        </w:rPr>
        <w:t> </w:t>
      </w:r>
      <w:r w:rsidRPr="00F242B4">
        <w:rPr>
          <w:color w:val="000000"/>
        </w:rPr>
        <w:t xml:space="preserve">2. </w:t>
      </w:r>
      <w:r w:rsidR="00E31CAB" w:rsidRPr="00F242B4"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</w:t>
      </w:r>
      <w:r w:rsidR="00F90636" w:rsidRPr="00F242B4">
        <w:rPr>
          <w:b/>
          <w:bCs/>
          <w:color w:val="000000"/>
        </w:rPr>
        <w:t xml:space="preserve"> </w:t>
      </w:r>
      <w:r w:rsidR="00272EDF" w:rsidRPr="00F242B4">
        <w:rPr>
          <w:bCs/>
          <w:color w:val="000000"/>
        </w:rPr>
        <w:t xml:space="preserve">Администрация </w:t>
      </w:r>
      <w:proofErr w:type="spellStart"/>
      <w:r w:rsidR="00272EDF" w:rsidRPr="00F242B4">
        <w:rPr>
          <w:bCs/>
          <w:color w:val="000000"/>
        </w:rPr>
        <w:t>Кетовского</w:t>
      </w:r>
      <w:proofErr w:type="spellEnd"/>
      <w:r w:rsidR="00272EDF" w:rsidRPr="00F242B4">
        <w:rPr>
          <w:bCs/>
          <w:color w:val="000000"/>
        </w:rPr>
        <w:t xml:space="preserve"> </w:t>
      </w:r>
      <w:r w:rsidR="00F90636" w:rsidRPr="00F242B4">
        <w:rPr>
          <w:bCs/>
          <w:color w:val="000000"/>
        </w:rPr>
        <w:t>муниципального округа Курганской области</w:t>
      </w:r>
      <w:r w:rsidR="00272EDF" w:rsidRPr="00F242B4">
        <w:rPr>
          <w:color w:val="000000"/>
        </w:rPr>
        <w:t>,</w:t>
      </w:r>
      <w:r w:rsidR="00E31CAB" w:rsidRPr="00F242B4">
        <w:rPr>
          <w:color w:val="000000"/>
        </w:rPr>
        <w:t> </w:t>
      </w:r>
      <w:r w:rsidR="00272EDF" w:rsidRPr="00F242B4">
        <w:rPr>
          <w:color w:val="000000"/>
        </w:rPr>
        <w:t xml:space="preserve"> </w:t>
      </w:r>
      <w:r w:rsidR="007539DF" w:rsidRPr="00F242B4">
        <w:rPr>
          <w:color w:val="000000"/>
        </w:rPr>
        <w:t xml:space="preserve">Постановление Администрации </w:t>
      </w:r>
      <w:proofErr w:type="spellStart"/>
      <w:r w:rsidR="00F90636" w:rsidRPr="00F242B4">
        <w:rPr>
          <w:bCs/>
          <w:color w:val="000000"/>
        </w:rPr>
        <w:t>Кетовского</w:t>
      </w:r>
      <w:proofErr w:type="spellEnd"/>
      <w:r w:rsidR="00F90636" w:rsidRPr="00F242B4">
        <w:rPr>
          <w:bCs/>
          <w:color w:val="000000"/>
        </w:rPr>
        <w:t xml:space="preserve"> муниципального округа Курганской </w:t>
      </w:r>
      <w:r w:rsidR="00F90636" w:rsidRPr="00AD24D8">
        <w:rPr>
          <w:bCs/>
          <w:color w:val="000000"/>
        </w:rPr>
        <w:t>области</w:t>
      </w:r>
      <w:r w:rsidR="00F90636" w:rsidRPr="00AD24D8">
        <w:rPr>
          <w:color w:val="000000"/>
        </w:rPr>
        <w:t xml:space="preserve"> </w:t>
      </w:r>
      <w:r w:rsidR="007539DF" w:rsidRPr="00AD24D8">
        <w:rPr>
          <w:color w:val="000000"/>
        </w:rPr>
        <w:t xml:space="preserve">№ </w:t>
      </w:r>
      <w:r w:rsidR="00AD24D8" w:rsidRPr="00AD24D8">
        <w:rPr>
          <w:color w:val="000000"/>
        </w:rPr>
        <w:t>1873</w:t>
      </w:r>
      <w:r w:rsidR="007539DF" w:rsidRPr="00AD24D8">
        <w:rPr>
          <w:color w:val="000000"/>
        </w:rPr>
        <w:t xml:space="preserve"> от </w:t>
      </w:r>
      <w:r w:rsidR="00AD24D8" w:rsidRPr="00AD24D8">
        <w:rPr>
          <w:color w:val="000000"/>
        </w:rPr>
        <w:t xml:space="preserve">02 августа </w:t>
      </w:r>
      <w:r w:rsidR="007539DF" w:rsidRPr="00AD24D8">
        <w:rPr>
          <w:color w:val="000000"/>
        </w:rPr>
        <w:t>202</w:t>
      </w:r>
      <w:r w:rsidR="00147045" w:rsidRPr="00AD24D8">
        <w:rPr>
          <w:color w:val="000000"/>
        </w:rPr>
        <w:t>3</w:t>
      </w:r>
      <w:r w:rsidR="007539DF" w:rsidRPr="00AD24D8">
        <w:rPr>
          <w:color w:val="000000"/>
        </w:rPr>
        <w:t xml:space="preserve"> года " </w:t>
      </w:r>
      <w:r w:rsidR="00D813B4" w:rsidRPr="00AD24D8">
        <w:rPr>
          <w:color w:val="000000"/>
        </w:rPr>
        <w:t>О проведении аукциона на право заключения</w:t>
      </w:r>
      <w:bookmarkStart w:id="12" w:name="_GoBack"/>
      <w:bookmarkEnd w:id="12"/>
      <w:r w:rsidR="00D813B4" w:rsidRPr="00F242B4">
        <w:rPr>
          <w:color w:val="000000"/>
        </w:rPr>
        <w:t xml:space="preserve"> </w:t>
      </w:r>
      <w:r w:rsidR="00D813B4" w:rsidRPr="00F242B4">
        <w:rPr>
          <w:color w:val="000000"/>
        </w:rPr>
        <w:lastRenderedPageBreak/>
        <w:t xml:space="preserve">договора о комплексном развитии незастроенной территории, с кадастровым номером 45:08:012404:217, расположенной </w:t>
      </w:r>
      <w:proofErr w:type="gramStart"/>
      <w:r w:rsidR="00D813B4" w:rsidRPr="00F242B4">
        <w:rPr>
          <w:color w:val="000000"/>
        </w:rPr>
        <w:t>в</w:t>
      </w:r>
      <w:proofErr w:type="gramEnd"/>
      <w:r w:rsidR="00D813B4" w:rsidRPr="00F242B4">
        <w:rPr>
          <w:color w:val="000000"/>
        </w:rPr>
        <w:t xml:space="preserve"> </w:t>
      </w:r>
      <w:proofErr w:type="gramStart"/>
      <w:r w:rsidR="00D813B4" w:rsidRPr="00F242B4">
        <w:rPr>
          <w:color w:val="000000"/>
        </w:rPr>
        <w:t>с</w:t>
      </w:r>
      <w:proofErr w:type="gramEnd"/>
      <w:r w:rsidR="00D813B4" w:rsidRPr="00F242B4">
        <w:rPr>
          <w:color w:val="000000"/>
        </w:rPr>
        <w:t>. Введенское Кетовского района Курганской области</w:t>
      </w:r>
      <w:r w:rsidR="007539DF" w:rsidRPr="00F242B4">
        <w:rPr>
          <w:color w:val="000000"/>
        </w:rPr>
        <w:t>"</w:t>
      </w:r>
    </w:p>
    <w:p w:rsidR="00E31CAB" w:rsidRPr="00F242B4" w:rsidRDefault="00842987" w:rsidP="00EA4034">
      <w:pPr>
        <w:pStyle w:val="western"/>
        <w:spacing w:before="0" w:beforeAutospacing="0" w:after="0" w:afterAutospacing="0"/>
        <w:ind w:firstLine="706"/>
        <w:jc w:val="both"/>
        <w:rPr>
          <w:b/>
          <w:bCs/>
          <w:color w:val="000000"/>
        </w:rPr>
      </w:pPr>
      <w:r w:rsidRPr="00F242B4">
        <w:rPr>
          <w:b/>
          <w:bCs/>
          <w:color w:val="000000"/>
        </w:rPr>
        <w:t xml:space="preserve">3. </w:t>
      </w:r>
      <w:r w:rsidR="00E31CAB" w:rsidRPr="00F242B4">
        <w:rPr>
          <w:b/>
          <w:bCs/>
          <w:color w:val="000000"/>
        </w:rPr>
        <w:t>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4247"/>
        <w:gridCol w:w="2392"/>
        <w:gridCol w:w="2391"/>
      </w:tblGrid>
      <w:tr w:rsidR="00C133D6" w:rsidRPr="00F242B4" w:rsidTr="00F90636">
        <w:tc>
          <w:tcPr>
            <w:tcW w:w="534" w:type="dxa"/>
          </w:tcPr>
          <w:p w:rsidR="00C133D6" w:rsidRPr="00F242B4" w:rsidRDefault="00C133D6" w:rsidP="00EA4034">
            <w:pPr>
              <w:ind w:firstLine="706"/>
              <w:jc w:val="center"/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 xml:space="preserve">№ </w:t>
            </w:r>
            <w:proofErr w:type="gramStart"/>
            <w:r w:rsidRPr="00F242B4">
              <w:rPr>
                <w:sz w:val="24"/>
                <w:szCs w:val="24"/>
              </w:rPr>
              <w:t>п</w:t>
            </w:r>
            <w:proofErr w:type="gramEnd"/>
            <w:r w:rsidRPr="00F242B4">
              <w:rPr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C133D6" w:rsidRPr="00F242B4" w:rsidRDefault="00C133D6" w:rsidP="00EA4034">
            <w:pPr>
              <w:ind w:firstLine="706"/>
              <w:jc w:val="center"/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>Кадастровый номер земельного участка</w:t>
            </w:r>
            <w:r w:rsidR="00260B41" w:rsidRPr="00F242B4">
              <w:rPr>
                <w:sz w:val="24"/>
                <w:szCs w:val="24"/>
              </w:rPr>
              <w:t>; Вид разрешенного использования</w:t>
            </w:r>
          </w:p>
        </w:tc>
        <w:tc>
          <w:tcPr>
            <w:tcW w:w="2393" w:type="dxa"/>
          </w:tcPr>
          <w:p w:rsidR="00C133D6" w:rsidRPr="00F242B4" w:rsidRDefault="00C133D6" w:rsidP="00EA4034">
            <w:pPr>
              <w:ind w:firstLine="706"/>
              <w:jc w:val="center"/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C133D6" w:rsidRPr="00F242B4" w:rsidRDefault="00C133D6" w:rsidP="00EA4034">
            <w:pPr>
              <w:ind w:firstLine="706"/>
              <w:jc w:val="center"/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C133D6" w:rsidRPr="00F242B4" w:rsidTr="00F90636">
        <w:tc>
          <w:tcPr>
            <w:tcW w:w="534" w:type="dxa"/>
          </w:tcPr>
          <w:p w:rsidR="00260B41" w:rsidRPr="00F242B4" w:rsidRDefault="00C133D6" w:rsidP="00EA4034">
            <w:pPr>
              <w:ind w:firstLine="706"/>
              <w:jc w:val="center"/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>1</w:t>
            </w:r>
          </w:p>
          <w:p w:rsidR="00C133D6" w:rsidRPr="00F242B4" w:rsidRDefault="00260B41" w:rsidP="00EA4034">
            <w:pPr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C133D6" w:rsidRPr="00F242B4" w:rsidRDefault="00C133D6" w:rsidP="00EA4034">
            <w:pPr>
              <w:ind w:firstLine="706"/>
              <w:jc w:val="center"/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>45:08:012404:217</w:t>
            </w:r>
          </w:p>
          <w:p w:rsidR="00260B41" w:rsidRPr="00F242B4" w:rsidRDefault="00260B41" w:rsidP="00EA4034">
            <w:pPr>
              <w:ind w:firstLine="706"/>
              <w:jc w:val="center"/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393" w:type="dxa"/>
          </w:tcPr>
          <w:p w:rsidR="00C133D6" w:rsidRPr="00F242B4" w:rsidRDefault="00C133D6" w:rsidP="00EA4034">
            <w:pPr>
              <w:ind w:firstLine="706"/>
              <w:jc w:val="both"/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>Курганская область, Кетовский район,</w:t>
            </w:r>
            <w:r w:rsidR="00147045" w:rsidRPr="00F242B4">
              <w:rPr>
                <w:sz w:val="24"/>
                <w:szCs w:val="24"/>
              </w:rPr>
              <w:t xml:space="preserve"> </w:t>
            </w:r>
            <w:r w:rsidRPr="00F242B4">
              <w:rPr>
                <w:sz w:val="24"/>
                <w:szCs w:val="24"/>
              </w:rPr>
              <w:t>с. Введенское</w:t>
            </w:r>
          </w:p>
        </w:tc>
        <w:tc>
          <w:tcPr>
            <w:tcW w:w="2393" w:type="dxa"/>
          </w:tcPr>
          <w:p w:rsidR="00C133D6" w:rsidRPr="00F242B4" w:rsidRDefault="00C133D6" w:rsidP="00EA4034">
            <w:pPr>
              <w:ind w:firstLine="706"/>
              <w:jc w:val="center"/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>285458 кв.м.</w:t>
            </w:r>
          </w:p>
        </w:tc>
      </w:tr>
    </w:tbl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4E49D1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"Русская мечта".</w:t>
      </w:r>
    </w:p>
    <w:p w:rsidR="004E49D1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цена предмета аукциона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2987" w:rsidRPr="00F242B4" w:rsidRDefault="004E49D1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D" w:rsidRPr="00F242B4">
        <w:rPr>
          <w:rFonts w:ascii="Times New Roman" w:hAnsi="Times New Roman" w:cs="Times New Roman"/>
          <w:sz w:val="24"/>
          <w:szCs w:val="24"/>
        </w:rPr>
        <w:t>18 000</w:t>
      </w:r>
      <w:r w:rsidR="00FD7822" w:rsidRPr="00F242B4">
        <w:rPr>
          <w:rFonts w:ascii="Times New Roman" w:hAnsi="Times New Roman" w:cs="Times New Roman"/>
          <w:sz w:val="24"/>
          <w:szCs w:val="24"/>
        </w:rPr>
        <w:t xml:space="preserve"> 000 </w:t>
      </w:r>
      <w:r w:rsidRPr="00F242B4">
        <w:rPr>
          <w:rFonts w:ascii="Times New Roman" w:hAnsi="Times New Roman" w:cs="Times New Roman"/>
          <w:bCs/>
          <w:sz w:val="24"/>
          <w:szCs w:val="24"/>
        </w:rPr>
        <w:t>(</w:t>
      </w:r>
      <w:r w:rsidR="00E6339D" w:rsidRPr="00F242B4">
        <w:rPr>
          <w:rFonts w:ascii="Times New Roman" w:hAnsi="Times New Roman" w:cs="Times New Roman"/>
          <w:bCs/>
          <w:sz w:val="24"/>
          <w:szCs w:val="24"/>
        </w:rPr>
        <w:t>Восемнадцать миллионов</w:t>
      </w:r>
      <w:r w:rsidRPr="00F242B4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5. Шаг аукциона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 540 000 (Пятьсот сорок тысяч) рублей 00 копеек.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6. Задаток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9A1E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600 000 </w:t>
      </w:r>
      <w:r w:rsidRPr="00F242B4">
        <w:rPr>
          <w:rFonts w:ascii="Times New Roman" w:hAnsi="Times New Roman" w:cs="Times New Roman"/>
          <w:bCs/>
          <w:sz w:val="24"/>
          <w:szCs w:val="24"/>
        </w:rPr>
        <w:t>(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>Три миллиона шестьсот тысяч</w:t>
      </w:r>
      <w:r w:rsidRPr="00F242B4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4E49D1" w:rsidRPr="00F242B4" w:rsidRDefault="00963685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</w:t>
      </w:r>
      <w:r w:rsidR="00153EF6" w:rsidRPr="00F242B4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комплексном развитии незастроенной территории, расположенной </w:t>
      </w:r>
      <w:proofErr w:type="gram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. Введенское Кетовского района Курганской области</w:t>
      </w:r>
      <w:r w:rsidR="00707B5D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земельного участка с кадастровым номером </w:t>
      </w:r>
      <w:r w:rsidR="00153EF6" w:rsidRPr="00F242B4">
        <w:rPr>
          <w:rFonts w:ascii="Times New Roman" w:hAnsi="Times New Roman" w:cs="Times New Roman"/>
          <w:sz w:val="24"/>
          <w:szCs w:val="24"/>
        </w:rPr>
        <w:t>45:08:012404:217.</w:t>
      </w:r>
    </w:p>
    <w:p w:rsidR="004E49D1" w:rsidRPr="00F242B4" w:rsidRDefault="00963685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4309" w:rsidRPr="00F242B4" w:rsidRDefault="00AB6C5A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42B4">
        <w:rPr>
          <w:rFonts w:ascii="Times New Roman" w:hAnsi="Times New Roman" w:cs="Times New Roman"/>
          <w:bCs/>
          <w:sz w:val="24"/>
          <w:szCs w:val="24"/>
        </w:rPr>
        <w:t>вид ограничения (обременения): ограничение прав на земельный участок, предусмотренные статьями 56, 56.1 Земельного кодекса РФ</w:t>
      </w:r>
      <w:r w:rsidR="00F1120D" w:rsidRPr="00F242B4">
        <w:rPr>
          <w:rFonts w:ascii="Times New Roman" w:hAnsi="Times New Roman" w:cs="Times New Roman"/>
          <w:bCs/>
          <w:sz w:val="24"/>
          <w:szCs w:val="24"/>
        </w:rPr>
        <w:t>; срок действия: с 2019-07-29; реквизиты документа-основания: документ, содержащий необходимые для внесения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территории, либо об отмене установления такой зоны от 26.07.2019 г. № PVD-0041/2019-27875-1;</w:t>
      </w:r>
      <w:proofErr w:type="gramEnd"/>
      <w:r w:rsidR="00F1120D" w:rsidRPr="00F242B4">
        <w:rPr>
          <w:rFonts w:ascii="Times New Roman" w:hAnsi="Times New Roman" w:cs="Times New Roman"/>
          <w:bCs/>
          <w:sz w:val="24"/>
          <w:szCs w:val="24"/>
        </w:rPr>
        <w:t xml:space="preserve">                "О временном перераспределении обязанностей между заместителями руководителя Уральского управления </w:t>
      </w:r>
      <w:proofErr w:type="spellStart"/>
      <w:r w:rsidR="00F1120D" w:rsidRPr="00F242B4">
        <w:rPr>
          <w:rFonts w:ascii="Times New Roman" w:hAnsi="Times New Roman" w:cs="Times New Roman"/>
          <w:bCs/>
          <w:sz w:val="24"/>
          <w:szCs w:val="24"/>
        </w:rPr>
        <w:t>Ростехнадзора</w:t>
      </w:r>
      <w:proofErr w:type="spellEnd"/>
      <w:r w:rsidR="00F1120D" w:rsidRPr="00F242B4">
        <w:rPr>
          <w:rFonts w:ascii="Times New Roman" w:hAnsi="Times New Roman" w:cs="Times New Roman"/>
          <w:bCs/>
          <w:sz w:val="24"/>
          <w:szCs w:val="24"/>
        </w:rPr>
        <w:t xml:space="preserve">" от 09.07.2018 № Св-498; решение о согласовании границ охранной зоны объекта электросетевого хозяйства" от 07.06.2019 № 21-00-46/130 </w:t>
      </w:r>
      <w:proofErr w:type="gramStart"/>
      <w:r w:rsidR="00F1120D" w:rsidRPr="00F242B4">
        <w:rPr>
          <w:rFonts w:ascii="Times New Roman" w:hAnsi="Times New Roman" w:cs="Times New Roman"/>
          <w:bCs/>
          <w:sz w:val="24"/>
          <w:szCs w:val="24"/>
        </w:rPr>
        <w:t>выдан</w:t>
      </w:r>
      <w:proofErr w:type="gramEnd"/>
      <w:r w:rsidR="00F1120D" w:rsidRPr="00F242B4">
        <w:rPr>
          <w:rFonts w:ascii="Times New Roman" w:hAnsi="Times New Roman" w:cs="Times New Roman"/>
          <w:bCs/>
          <w:sz w:val="24"/>
          <w:szCs w:val="24"/>
        </w:rPr>
        <w:t xml:space="preserve">: Федеральная служба по экологическому, технологическому и атомному надзору; </w:t>
      </w:r>
      <w:proofErr w:type="spellStart"/>
      <w:r w:rsidR="00F1120D" w:rsidRPr="00F242B4">
        <w:rPr>
          <w:rFonts w:ascii="Times New Roman" w:hAnsi="Times New Roman" w:cs="Times New Roman"/>
          <w:bCs/>
          <w:sz w:val="24"/>
          <w:szCs w:val="24"/>
        </w:rPr>
        <w:t>zone</w:t>
      </w:r>
      <w:r w:rsidR="00F1120D" w:rsidRPr="00F242B4">
        <w:rPr>
          <w:rFonts w:ascii="Times New Roman" w:hAnsi="Times New Roman" w:cs="Times New Roman"/>
          <w:bCs/>
          <w:sz w:val="24"/>
          <w:szCs w:val="24"/>
          <w:lang w:val="en-US"/>
        </w:rPr>
        <w:t>ToGKN</w:t>
      </w:r>
      <w:proofErr w:type="spellEnd"/>
      <w:r w:rsidR="00F1120D" w:rsidRPr="00F242B4">
        <w:rPr>
          <w:rFonts w:ascii="Times New Roman" w:hAnsi="Times New Roman" w:cs="Times New Roman"/>
          <w:bCs/>
          <w:sz w:val="24"/>
          <w:szCs w:val="24"/>
        </w:rPr>
        <w:t>_375</w:t>
      </w:r>
      <w:r w:rsidR="00F1120D" w:rsidRPr="00F242B4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F1120D" w:rsidRPr="00F242B4">
        <w:rPr>
          <w:rFonts w:ascii="Times New Roman" w:hAnsi="Times New Roman" w:cs="Times New Roman"/>
          <w:bCs/>
          <w:sz w:val="24"/>
          <w:szCs w:val="24"/>
        </w:rPr>
        <w:t>8681-997</w:t>
      </w:r>
      <w:r w:rsidR="00F1120D" w:rsidRPr="00F242B4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F1120D" w:rsidRPr="00F242B4">
        <w:rPr>
          <w:rFonts w:ascii="Times New Roman" w:hAnsi="Times New Roman" w:cs="Times New Roman"/>
          <w:bCs/>
          <w:sz w:val="24"/>
          <w:szCs w:val="24"/>
        </w:rPr>
        <w:t>-4609-980</w:t>
      </w:r>
      <w:r w:rsidR="00F1120D" w:rsidRPr="00F242B4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F1120D" w:rsidRPr="00F242B4">
        <w:rPr>
          <w:rFonts w:ascii="Times New Roman" w:hAnsi="Times New Roman" w:cs="Times New Roman"/>
          <w:bCs/>
          <w:sz w:val="24"/>
          <w:szCs w:val="24"/>
        </w:rPr>
        <w:t>-04</w:t>
      </w:r>
      <w:r w:rsidR="00F1120D" w:rsidRPr="00F242B4">
        <w:rPr>
          <w:rFonts w:ascii="Times New Roman" w:hAnsi="Times New Roman" w:cs="Times New Roman"/>
          <w:bCs/>
          <w:sz w:val="24"/>
          <w:szCs w:val="24"/>
          <w:lang w:val="en-US"/>
        </w:rPr>
        <w:t>ac</w:t>
      </w:r>
      <w:r w:rsidR="00F1120D" w:rsidRPr="00F242B4">
        <w:rPr>
          <w:rFonts w:ascii="Times New Roman" w:hAnsi="Times New Roman" w:cs="Times New Roman"/>
          <w:bCs/>
          <w:sz w:val="24"/>
          <w:szCs w:val="24"/>
        </w:rPr>
        <w:t>338</w:t>
      </w:r>
      <w:r w:rsidR="00F1120D" w:rsidRPr="00F242B4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F1120D" w:rsidRPr="00F242B4">
        <w:rPr>
          <w:rFonts w:ascii="Times New Roman" w:hAnsi="Times New Roman" w:cs="Times New Roman"/>
          <w:bCs/>
          <w:sz w:val="24"/>
          <w:szCs w:val="24"/>
        </w:rPr>
        <w:t>9</w:t>
      </w:r>
      <w:proofErr w:type="spellStart"/>
      <w:r w:rsidR="00F1120D" w:rsidRPr="00F242B4">
        <w:rPr>
          <w:rFonts w:ascii="Times New Roman" w:hAnsi="Times New Roman" w:cs="Times New Roman"/>
          <w:bCs/>
          <w:sz w:val="24"/>
          <w:szCs w:val="24"/>
          <w:lang w:val="en-US"/>
        </w:rPr>
        <w:t>ff</w:t>
      </w:r>
      <w:proofErr w:type="spellEnd"/>
      <w:r w:rsidR="00F1120D" w:rsidRPr="00F242B4">
        <w:rPr>
          <w:rFonts w:ascii="Times New Roman" w:hAnsi="Times New Roman" w:cs="Times New Roman"/>
          <w:bCs/>
          <w:sz w:val="24"/>
          <w:szCs w:val="24"/>
        </w:rPr>
        <w:t>3 от 10.07.2019 № б/</w:t>
      </w:r>
      <w:proofErr w:type="gramStart"/>
      <w:r w:rsidR="00F1120D" w:rsidRPr="00F242B4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="00011F52" w:rsidRPr="00F242B4">
        <w:rPr>
          <w:rFonts w:ascii="Times New Roman" w:hAnsi="Times New Roman" w:cs="Times New Roman"/>
          <w:bCs/>
          <w:sz w:val="24"/>
          <w:szCs w:val="24"/>
        </w:rPr>
        <w:t>; паспорт гражданина Российской Федерации от29.04.2003 №086030; Содержание ограничения (обременения): Ограничения, установленные Постановлением правительства РФ "О порядке установления охранных зон объектов электросетевого хозяйства и особых условий</w:t>
      </w:r>
      <w:r w:rsidR="000768A3" w:rsidRPr="00F242B4">
        <w:rPr>
          <w:rFonts w:ascii="Times New Roman" w:hAnsi="Times New Roman" w:cs="Times New Roman"/>
          <w:bCs/>
          <w:sz w:val="24"/>
          <w:szCs w:val="24"/>
        </w:rPr>
        <w:t xml:space="preserve"> использования земельных участков, расположенных в границах таких зон"</w:t>
      </w:r>
      <w:r w:rsidR="008607E6" w:rsidRPr="00F242B4">
        <w:rPr>
          <w:rFonts w:ascii="Times New Roman" w:hAnsi="Times New Roman" w:cs="Times New Roman"/>
          <w:bCs/>
          <w:sz w:val="24"/>
          <w:szCs w:val="24"/>
        </w:rPr>
        <w:t xml:space="preserve"> №160 от 24.02.2009 г.; Реестровый номер границы: 45:08-6.797;Вид объекта реестра границ: Зона с особыми условиями использования территории; Вид зоны по документу: Охранная </w:t>
      </w:r>
      <w:r w:rsidR="008607E6" w:rsidRPr="00F242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зона </w:t>
      </w:r>
      <w:proofErr w:type="gramStart"/>
      <w:r w:rsidR="008607E6" w:rsidRPr="00F242B4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="008607E6" w:rsidRPr="00F242B4">
        <w:rPr>
          <w:rFonts w:ascii="Times New Roman" w:hAnsi="Times New Roman" w:cs="Times New Roman"/>
          <w:bCs/>
          <w:sz w:val="24"/>
          <w:szCs w:val="24"/>
        </w:rPr>
        <w:t xml:space="preserve"> 10 кВ Л-3 ПС Введенка-тяга, инв.</w:t>
      </w:r>
      <w:r w:rsidR="0000378B" w:rsidRPr="00F242B4">
        <w:rPr>
          <w:rFonts w:ascii="Times New Roman" w:hAnsi="Times New Roman" w:cs="Times New Roman"/>
          <w:bCs/>
          <w:sz w:val="24"/>
          <w:szCs w:val="24"/>
        </w:rPr>
        <w:t xml:space="preserve"> № 204002266, ВЛ 10 </w:t>
      </w:r>
      <w:proofErr w:type="spellStart"/>
      <w:r w:rsidR="0000378B" w:rsidRPr="00F242B4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00378B" w:rsidRPr="00F242B4">
        <w:rPr>
          <w:rFonts w:ascii="Times New Roman" w:hAnsi="Times New Roman" w:cs="Times New Roman"/>
          <w:bCs/>
          <w:sz w:val="24"/>
          <w:szCs w:val="24"/>
        </w:rPr>
        <w:t xml:space="preserve"> Л-0 ПС </w:t>
      </w:r>
      <w:proofErr w:type="spellStart"/>
      <w:r w:rsidR="0000378B" w:rsidRPr="00F242B4">
        <w:rPr>
          <w:rFonts w:ascii="Times New Roman" w:hAnsi="Times New Roman" w:cs="Times New Roman"/>
          <w:bCs/>
          <w:sz w:val="24"/>
          <w:szCs w:val="24"/>
        </w:rPr>
        <w:t>Боровская</w:t>
      </w:r>
      <w:proofErr w:type="spellEnd"/>
      <w:r w:rsidR="0000378B" w:rsidRPr="00F242B4">
        <w:rPr>
          <w:rFonts w:ascii="Times New Roman" w:hAnsi="Times New Roman" w:cs="Times New Roman"/>
          <w:bCs/>
          <w:sz w:val="24"/>
          <w:szCs w:val="24"/>
        </w:rPr>
        <w:t>,   инв. № 2041001528; Тип зоны: Охранн</w:t>
      </w:r>
      <w:r w:rsidR="00061F1E" w:rsidRPr="00F242B4">
        <w:rPr>
          <w:rFonts w:ascii="Times New Roman" w:hAnsi="Times New Roman" w:cs="Times New Roman"/>
          <w:bCs/>
          <w:sz w:val="24"/>
          <w:szCs w:val="24"/>
        </w:rPr>
        <w:t>ая зона инженерных коммуникаций.</w:t>
      </w:r>
    </w:p>
    <w:p w:rsidR="00061F1E" w:rsidRPr="00F242B4" w:rsidRDefault="00061F1E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Cs/>
          <w:sz w:val="24"/>
          <w:szCs w:val="24"/>
        </w:rPr>
        <w:t>В границах территории расположен объект электроснабжения.</w:t>
      </w:r>
    </w:p>
    <w:p w:rsidR="001D17FC" w:rsidRPr="00F242B4" w:rsidRDefault="001D17FC" w:rsidP="00EA403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9D1" w:rsidRPr="00F242B4" w:rsidRDefault="00E64CE3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F242B4" w:rsidRDefault="00277FDA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D7C8E">
        <w:rPr>
          <w:rFonts w:ascii="Times New Roman" w:hAnsi="Times New Roman" w:cs="Times New Roman"/>
          <w:sz w:val="24"/>
          <w:szCs w:val="24"/>
        </w:rPr>
        <w:tab/>
      </w: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80CA7" w:rsidRDefault="00277FDA" w:rsidP="00F242B4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780CA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80CA7" w:rsidRPr="00780CA7" w:rsidRDefault="00277FDA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к извещению </w:t>
      </w:r>
      <w:r w:rsidR="00780CA7">
        <w:rPr>
          <w:b w:val="0"/>
          <w:sz w:val="20"/>
        </w:rPr>
        <w:t>о</w:t>
      </w:r>
      <w:r w:rsidR="00780CA7" w:rsidRPr="00780CA7">
        <w:rPr>
          <w:b w:val="0"/>
          <w:sz w:val="20"/>
        </w:rPr>
        <w:t xml:space="preserve"> проведен</w:t>
      </w:r>
      <w:proofErr w:type="gramStart"/>
      <w:r w:rsidR="00780CA7" w:rsidRPr="00780CA7">
        <w:rPr>
          <w:b w:val="0"/>
          <w:sz w:val="20"/>
        </w:rPr>
        <w:t>ии ау</w:t>
      </w:r>
      <w:proofErr w:type="gramEnd"/>
      <w:r w:rsidR="00780CA7" w:rsidRPr="00780CA7">
        <w:rPr>
          <w:b w:val="0"/>
          <w:sz w:val="20"/>
        </w:rPr>
        <w:t>кциона</w:t>
      </w:r>
      <w:r w:rsidR="003634FB">
        <w:rPr>
          <w:b w:val="0"/>
          <w:sz w:val="20"/>
        </w:rPr>
        <w:t xml:space="preserve"> в электронной форме</w:t>
      </w:r>
      <w:r w:rsidR="00780CA7" w:rsidRPr="00780CA7">
        <w:rPr>
          <w:b w:val="0"/>
          <w:sz w:val="20"/>
        </w:rPr>
        <w:t xml:space="preserve"> на право заключения договора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с кадастровым номером 45:08:012404:217, </w:t>
      </w:r>
      <w:proofErr w:type="gramStart"/>
      <w:r w:rsidRPr="00780CA7">
        <w:rPr>
          <w:b w:val="0"/>
          <w:sz w:val="20"/>
        </w:rPr>
        <w:t>расположенной</w:t>
      </w:r>
      <w:proofErr w:type="gramEnd"/>
      <w:r w:rsidRPr="00780CA7">
        <w:rPr>
          <w:b w:val="0"/>
          <w:sz w:val="20"/>
        </w:rPr>
        <w:t xml:space="preserve"> в </w:t>
      </w:r>
    </w:p>
    <w:p w:rsidR="00277FDA" w:rsidRPr="00780CA7" w:rsidRDefault="00780CA7" w:rsidP="00780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80CA7">
        <w:rPr>
          <w:rFonts w:ascii="Times New Roman" w:hAnsi="Times New Roman" w:cs="Times New Roman"/>
          <w:sz w:val="20"/>
          <w:szCs w:val="20"/>
        </w:rPr>
        <w:t xml:space="preserve">с. Введенское Кетовского района Курганской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80CA7">
        <w:rPr>
          <w:rFonts w:ascii="Times New Roman" w:hAnsi="Times New Roman" w:cs="Times New Roman"/>
          <w:sz w:val="20"/>
          <w:szCs w:val="20"/>
        </w:rPr>
        <w:t>бласти</w:t>
      </w:r>
    </w:p>
    <w:p w:rsidR="00CF1478" w:rsidRDefault="00CF1478" w:rsidP="0036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Глав</w:t>
      </w:r>
      <w:r w:rsidR="006B5C9E">
        <w:rPr>
          <w:rFonts w:ascii="Times New Roman" w:hAnsi="Times New Roman" w:cs="Times New Roman"/>
          <w:sz w:val="24"/>
          <w:szCs w:val="24"/>
        </w:rPr>
        <w:t>е</w:t>
      </w:r>
      <w:r w:rsidR="00CF1478">
        <w:rPr>
          <w:rFonts w:ascii="Times New Roman" w:hAnsi="Times New Roman" w:cs="Times New Roman"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CF1478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45:08:012404:217, </w:t>
      </w:r>
      <w:proofErr w:type="gramStart"/>
      <w:r w:rsidRPr="00780CA7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в </w:t>
      </w:r>
    </w:p>
    <w:p w:rsidR="00780CA7" w:rsidRDefault="00780CA7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с. Введенское Кетовского района Курганской области</w:t>
      </w:r>
      <w:r w:rsidRPr="00780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7FDA" w:rsidRPr="00277FDA" w:rsidRDefault="00277FDA" w:rsidP="00780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 xml:space="preserve">«__» </w:t>
      </w:r>
      <w:r w:rsidR="006B5C9E">
        <w:rPr>
          <w:rFonts w:ascii="Times New Roman" w:hAnsi="Times New Roman" w:cs="Times New Roman"/>
          <w:b/>
          <w:sz w:val="24"/>
          <w:szCs w:val="24"/>
        </w:rPr>
        <w:t>_______________2023</w:t>
      </w:r>
      <w:r w:rsidRPr="00277FD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30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r w:rsidR="00147EB8" w:rsidRPr="00277FDA">
        <w:rPr>
          <w:color w:val="000000"/>
        </w:rPr>
        <w:t>бюллетене</w:t>
      </w:r>
      <w:r w:rsidRPr="00277FDA">
        <w:rPr>
          <w:color w:val="000000"/>
        </w:rPr>
        <w:t xml:space="preserve"> Администрации Кетовского </w:t>
      </w:r>
      <w:r w:rsidR="00602096">
        <w:rPr>
          <w:color w:val="000000"/>
        </w:rPr>
        <w:t>муниципального округа Курганской области</w:t>
      </w:r>
      <w:r w:rsidRPr="00277FDA">
        <w:rPr>
          <w:color w:val="000000"/>
        </w:rPr>
        <w:t xml:space="preserve">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</w:t>
      </w:r>
      <w:proofErr w:type="gramEnd"/>
      <w:r w:rsidRPr="00277FDA">
        <w:t xml:space="preserve"> </w:t>
      </w:r>
      <w:proofErr w:type="gramStart"/>
      <w:r w:rsidRPr="00277FDA">
        <w:t>значение для заключения 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Введенское</w:t>
      </w:r>
      <w:proofErr w:type="gramEnd"/>
      <w:r w:rsidRPr="00277FDA">
        <w:t xml:space="preserve"> Кетовского района Курганской области в границах земельного участка с кадастровым номером 45:08:012404:217 (далее – Территория).</w:t>
      </w:r>
    </w:p>
    <w:p w:rsidR="005F6999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31" w:history="1">
        <w:r w:rsidRPr="00277FDA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277FDA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32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r w:rsidR="003679B4" w:rsidRPr="00277FDA">
        <w:rPr>
          <w:rFonts w:ascii="Times New Roman" w:hAnsi="Times New Roman" w:cs="Times New Roman"/>
          <w:color w:val="000000"/>
          <w:sz w:val="24"/>
          <w:szCs w:val="24"/>
        </w:rPr>
        <w:t>бюллетене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</w:t>
      </w:r>
      <w:r w:rsidR="003679B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"Курс района"</w:t>
      </w:r>
      <w:r w:rsidRPr="00277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3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4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5807"/>
      </w:tblGrid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ч._____мин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56" w:rsidRDefault="00C03C56" w:rsidP="00277FDA">
      <w:pPr>
        <w:spacing w:after="0" w:line="240" w:lineRule="auto"/>
      </w:pPr>
      <w:r>
        <w:separator/>
      </w:r>
    </w:p>
  </w:endnote>
  <w:endnote w:type="continuationSeparator" w:id="0">
    <w:p w:rsidR="00C03C56" w:rsidRDefault="00C03C56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56" w:rsidRDefault="00C03C56" w:rsidP="00277FDA">
      <w:pPr>
        <w:spacing w:after="0" w:line="240" w:lineRule="auto"/>
      </w:pPr>
      <w:r>
        <w:separator/>
      </w:r>
    </w:p>
  </w:footnote>
  <w:footnote w:type="continuationSeparator" w:id="0">
    <w:p w:rsidR="00C03C56" w:rsidRDefault="00C03C56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238"/>
    <w:multiLevelType w:val="multilevel"/>
    <w:tmpl w:val="59266D3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A2066"/>
    <w:multiLevelType w:val="multilevel"/>
    <w:tmpl w:val="1DB4EAE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21613"/>
    <w:multiLevelType w:val="multilevel"/>
    <w:tmpl w:val="28C68D2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F2877BA"/>
    <w:multiLevelType w:val="multilevel"/>
    <w:tmpl w:val="F41A31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CAB"/>
    <w:rsid w:val="00001279"/>
    <w:rsid w:val="0000378B"/>
    <w:rsid w:val="000061C7"/>
    <w:rsid w:val="00011F52"/>
    <w:rsid w:val="00016E7E"/>
    <w:rsid w:val="000233D2"/>
    <w:rsid w:val="000438FA"/>
    <w:rsid w:val="00050667"/>
    <w:rsid w:val="000566E9"/>
    <w:rsid w:val="00061F1E"/>
    <w:rsid w:val="00064C71"/>
    <w:rsid w:val="000768A3"/>
    <w:rsid w:val="00077B01"/>
    <w:rsid w:val="00092A59"/>
    <w:rsid w:val="000C6B02"/>
    <w:rsid w:val="000F0C74"/>
    <w:rsid w:val="000F4D02"/>
    <w:rsid w:val="00125DB1"/>
    <w:rsid w:val="00126627"/>
    <w:rsid w:val="001432EE"/>
    <w:rsid w:val="0014412F"/>
    <w:rsid w:val="00144A92"/>
    <w:rsid w:val="00147045"/>
    <w:rsid w:val="00147EB8"/>
    <w:rsid w:val="00153EF6"/>
    <w:rsid w:val="001651B3"/>
    <w:rsid w:val="0017275B"/>
    <w:rsid w:val="00181EA5"/>
    <w:rsid w:val="001947E2"/>
    <w:rsid w:val="001B0771"/>
    <w:rsid w:val="001D17FC"/>
    <w:rsid w:val="001E0449"/>
    <w:rsid w:val="001F5303"/>
    <w:rsid w:val="00201274"/>
    <w:rsid w:val="0020249D"/>
    <w:rsid w:val="00204BC3"/>
    <w:rsid w:val="002153D0"/>
    <w:rsid w:val="00260B41"/>
    <w:rsid w:val="00272A47"/>
    <w:rsid w:val="00272EDF"/>
    <w:rsid w:val="00277FDA"/>
    <w:rsid w:val="002820B8"/>
    <w:rsid w:val="00286939"/>
    <w:rsid w:val="002E4309"/>
    <w:rsid w:val="0031213E"/>
    <w:rsid w:val="0031251F"/>
    <w:rsid w:val="00316856"/>
    <w:rsid w:val="00352E6D"/>
    <w:rsid w:val="003634FB"/>
    <w:rsid w:val="003679B4"/>
    <w:rsid w:val="003C6D7E"/>
    <w:rsid w:val="003D5731"/>
    <w:rsid w:val="003F19D2"/>
    <w:rsid w:val="003F7AF3"/>
    <w:rsid w:val="00402A1B"/>
    <w:rsid w:val="00405936"/>
    <w:rsid w:val="0043330B"/>
    <w:rsid w:val="00433881"/>
    <w:rsid w:val="00444A1E"/>
    <w:rsid w:val="00480F69"/>
    <w:rsid w:val="004A44DF"/>
    <w:rsid w:val="004B56EF"/>
    <w:rsid w:val="004B6AFF"/>
    <w:rsid w:val="004E49D1"/>
    <w:rsid w:val="00514CE4"/>
    <w:rsid w:val="00515149"/>
    <w:rsid w:val="00537C39"/>
    <w:rsid w:val="0058358F"/>
    <w:rsid w:val="00583795"/>
    <w:rsid w:val="00597736"/>
    <w:rsid w:val="005B7945"/>
    <w:rsid w:val="005D0FE2"/>
    <w:rsid w:val="005F6999"/>
    <w:rsid w:val="00602096"/>
    <w:rsid w:val="006055B0"/>
    <w:rsid w:val="00622BFB"/>
    <w:rsid w:val="00626742"/>
    <w:rsid w:val="0064030D"/>
    <w:rsid w:val="00681FEA"/>
    <w:rsid w:val="0068391E"/>
    <w:rsid w:val="006B5C9E"/>
    <w:rsid w:val="006C4E52"/>
    <w:rsid w:val="006F0369"/>
    <w:rsid w:val="00707B5D"/>
    <w:rsid w:val="00713D41"/>
    <w:rsid w:val="007539DF"/>
    <w:rsid w:val="007713E0"/>
    <w:rsid w:val="00774392"/>
    <w:rsid w:val="007772D0"/>
    <w:rsid w:val="00780CA7"/>
    <w:rsid w:val="00781071"/>
    <w:rsid w:val="007824EE"/>
    <w:rsid w:val="007D7194"/>
    <w:rsid w:val="00805F38"/>
    <w:rsid w:val="00827994"/>
    <w:rsid w:val="00833432"/>
    <w:rsid w:val="00842987"/>
    <w:rsid w:val="008607E6"/>
    <w:rsid w:val="00861583"/>
    <w:rsid w:val="00866C16"/>
    <w:rsid w:val="00873CFC"/>
    <w:rsid w:val="00882E57"/>
    <w:rsid w:val="00892500"/>
    <w:rsid w:val="008B2DEA"/>
    <w:rsid w:val="008C6CFA"/>
    <w:rsid w:val="008E35B3"/>
    <w:rsid w:val="008F618B"/>
    <w:rsid w:val="00917D5D"/>
    <w:rsid w:val="009272A3"/>
    <w:rsid w:val="00932A4C"/>
    <w:rsid w:val="00935B47"/>
    <w:rsid w:val="0094131A"/>
    <w:rsid w:val="00963685"/>
    <w:rsid w:val="009673D1"/>
    <w:rsid w:val="00981DF9"/>
    <w:rsid w:val="009A1E98"/>
    <w:rsid w:val="009A7D9E"/>
    <w:rsid w:val="009B3268"/>
    <w:rsid w:val="009E7C1A"/>
    <w:rsid w:val="009F38FF"/>
    <w:rsid w:val="00A33CF8"/>
    <w:rsid w:val="00A413BE"/>
    <w:rsid w:val="00A42BE8"/>
    <w:rsid w:val="00A50A2B"/>
    <w:rsid w:val="00A56B0B"/>
    <w:rsid w:val="00A625E8"/>
    <w:rsid w:val="00A7619F"/>
    <w:rsid w:val="00A979AF"/>
    <w:rsid w:val="00AB6C5A"/>
    <w:rsid w:val="00AD24D8"/>
    <w:rsid w:val="00B0791B"/>
    <w:rsid w:val="00B07C8B"/>
    <w:rsid w:val="00B1700B"/>
    <w:rsid w:val="00B24603"/>
    <w:rsid w:val="00B30393"/>
    <w:rsid w:val="00B438A9"/>
    <w:rsid w:val="00B4461C"/>
    <w:rsid w:val="00B56D60"/>
    <w:rsid w:val="00B86A3E"/>
    <w:rsid w:val="00B918B9"/>
    <w:rsid w:val="00B92FDD"/>
    <w:rsid w:val="00B9492E"/>
    <w:rsid w:val="00B969EC"/>
    <w:rsid w:val="00BB202A"/>
    <w:rsid w:val="00BC152D"/>
    <w:rsid w:val="00BD0290"/>
    <w:rsid w:val="00BE4D2A"/>
    <w:rsid w:val="00BE4DEB"/>
    <w:rsid w:val="00BF4E37"/>
    <w:rsid w:val="00C03C56"/>
    <w:rsid w:val="00C133D6"/>
    <w:rsid w:val="00C40EBD"/>
    <w:rsid w:val="00C40FB9"/>
    <w:rsid w:val="00C73360"/>
    <w:rsid w:val="00C740D0"/>
    <w:rsid w:val="00C753C7"/>
    <w:rsid w:val="00CC62A6"/>
    <w:rsid w:val="00CF1478"/>
    <w:rsid w:val="00CF2592"/>
    <w:rsid w:val="00D1008E"/>
    <w:rsid w:val="00D24D01"/>
    <w:rsid w:val="00D276AB"/>
    <w:rsid w:val="00D36ABB"/>
    <w:rsid w:val="00D37804"/>
    <w:rsid w:val="00D41EF8"/>
    <w:rsid w:val="00D45ACD"/>
    <w:rsid w:val="00D813B4"/>
    <w:rsid w:val="00DA5F28"/>
    <w:rsid w:val="00DB3C9F"/>
    <w:rsid w:val="00DC2049"/>
    <w:rsid w:val="00DC352F"/>
    <w:rsid w:val="00DC451D"/>
    <w:rsid w:val="00DF3399"/>
    <w:rsid w:val="00E07B98"/>
    <w:rsid w:val="00E31CAB"/>
    <w:rsid w:val="00E538CD"/>
    <w:rsid w:val="00E56B67"/>
    <w:rsid w:val="00E6339D"/>
    <w:rsid w:val="00E64CE3"/>
    <w:rsid w:val="00E941BB"/>
    <w:rsid w:val="00EA4034"/>
    <w:rsid w:val="00EA67E9"/>
    <w:rsid w:val="00EF3056"/>
    <w:rsid w:val="00F06BB8"/>
    <w:rsid w:val="00F1120D"/>
    <w:rsid w:val="00F242B4"/>
    <w:rsid w:val="00F270E1"/>
    <w:rsid w:val="00F33417"/>
    <w:rsid w:val="00F33973"/>
    <w:rsid w:val="00F41321"/>
    <w:rsid w:val="00F703D1"/>
    <w:rsid w:val="00F90636"/>
    <w:rsid w:val="00F927BE"/>
    <w:rsid w:val="00FA41C6"/>
    <w:rsid w:val="00FB3477"/>
    <w:rsid w:val="00FB6257"/>
    <w:rsid w:val="00FD7822"/>
    <w:rsid w:val="00FD7C8E"/>
    <w:rsid w:val="00FF2D44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rgi.gov.ru/new/public/legislation/reg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https://torgi.gov.ru/new/public/legislation/reg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hyperlink" Target="consultantplus://offline/ref=ED033FA6EF453E393377CC4DFD762419B858F69752431928F43AAA635961C34D943E319ES4i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://www.lot-onlinr.ru/" TargetMode="External"/><Relationship Id="rId29" Type="http://schemas.openxmlformats.org/officeDocument/2006/relationships/hyperlink" Target="https://www.roseltor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s://torgi.gov.ru/new/public/legislation/reg" TargetMode="External"/><Relationship Id="rId28" Type="http://schemas.openxmlformats.org/officeDocument/2006/relationships/hyperlink" Target="http://www.torgi.gov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s://torgi.gov.ru/new/public/legislation/reg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AA8D-3DA1-4B0A-A049-D120FC90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12</Pages>
  <Words>5482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160</cp:revision>
  <cp:lastPrinted>2023-07-04T05:42:00Z</cp:lastPrinted>
  <dcterms:created xsi:type="dcterms:W3CDTF">2022-04-25T11:53:00Z</dcterms:created>
  <dcterms:modified xsi:type="dcterms:W3CDTF">2023-08-02T09:52:00Z</dcterms:modified>
</cp:coreProperties>
</file>