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80" w:rsidRPr="004B7806" w:rsidRDefault="00147680" w:rsidP="00147680">
      <w:pPr>
        <w:pStyle w:val="3"/>
        <w:rPr>
          <w:sz w:val="28"/>
          <w:szCs w:val="28"/>
        </w:rPr>
      </w:pPr>
      <w:r w:rsidRPr="004B7806">
        <w:rPr>
          <w:sz w:val="28"/>
          <w:szCs w:val="28"/>
        </w:rPr>
        <w:t xml:space="preserve">РОССИЙСКАЯ ФЕДЕРАЦИЯ                                          </w:t>
      </w:r>
    </w:p>
    <w:p w:rsidR="00147680" w:rsidRDefault="00147680" w:rsidP="00147680">
      <w:pPr>
        <w:pStyle w:val="1"/>
        <w:rPr>
          <w:rFonts w:ascii="Times New Roman" w:hAnsi="Times New Roman"/>
          <w:sz w:val="28"/>
          <w:szCs w:val="28"/>
        </w:rPr>
      </w:pPr>
      <w:r w:rsidRPr="004B7806">
        <w:rPr>
          <w:rFonts w:ascii="Times New Roman" w:hAnsi="Times New Roman"/>
          <w:sz w:val="28"/>
          <w:szCs w:val="28"/>
        </w:rPr>
        <w:t>КУРГАНСКАЯ ОБЛАСТЬ</w:t>
      </w:r>
    </w:p>
    <w:p w:rsidR="00147680" w:rsidRPr="001514C6" w:rsidRDefault="00147680" w:rsidP="00147680">
      <w:pPr>
        <w:spacing w:after="0" w:line="240" w:lineRule="auto"/>
        <w:rPr>
          <w:lang w:eastAsia="ru-RU"/>
        </w:rPr>
      </w:pPr>
    </w:p>
    <w:p w:rsidR="00147680" w:rsidRPr="004B7806" w:rsidRDefault="00147680" w:rsidP="00147680">
      <w:pPr>
        <w:pStyle w:val="3"/>
        <w:rPr>
          <w:sz w:val="28"/>
          <w:szCs w:val="28"/>
        </w:rPr>
      </w:pPr>
      <w:r>
        <w:rPr>
          <w:sz w:val="28"/>
          <w:szCs w:val="28"/>
        </w:rPr>
        <w:t>ДУМА</w:t>
      </w:r>
      <w:r w:rsidRPr="004B7806">
        <w:rPr>
          <w:sz w:val="28"/>
          <w:szCs w:val="28"/>
        </w:rPr>
        <w:t xml:space="preserve"> КЕТОВСКОГО </w:t>
      </w:r>
      <w:r>
        <w:rPr>
          <w:sz w:val="28"/>
          <w:szCs w:val="28"/>
        </w:rPr>
        <w:t>МУНИЦИПАЛЬНОГО ОКРУГА</w:t>
      </w:r>
    </w:p>
    <w:p w:rsidR="00147680" w:rsidRDefault="00147680" w:rsidP="00147680">
      <w:pPr>
        <w:spacing w:after="0" w:line="240" w:lineRule="auto"/>
      </w:pPr>
    </w:p>
    <w:p w:rsidR="00147680" w:rsidRPr="00C315EB" w:rsidRDefault="00147680" w:rsidP="00147680">
      <w:pPr>
        <w:pStyle w:val="2"/>
        <w:rPr>
          <w:sz w:val="32"/>
          <w:szCs w:val="32"/>
        </w:rPr>
      </w:pPr>
      <w:r>
        <w:rPr>
          <w:sz w:val="32"/>
          <w:szCs w:val="32"/>
        </w:rPr>
        <w:t>РЕШ</w:t>
      </w:r>
      <w:r w:rsidRPr="00C315EB">
        <w:rPr>
          <w:sz w:val="32"/>
          <w:szCs w:val="32"/>
        </w:rPr>
        <w:t>ЕНИ</w:t>
      </w:r>
      <w:r w:rsidR="00F341FF">
        <w:rPr>
          <w:sz w:val="32"/>
          <w:szCs w:val="32"/>
        </w:rPr>
        <w:t>Е</w:t>
      </w:r>
    </w:p>
    <w:p w:rsidR="00147680" w:rsidRDefault="00147680" w:rsidP="00147680">
      <w:pPr>
        <w:spacing w:after="0" w:line="240" w:lineRule="auto"/>
      </w:pPr>
    </w:p>
    <w:p w:rsidR="00147680" w:rsidRDefault="00147680" w:rsidP="00147680">
      <w:pPr>
        <w:spacing w:after="0" w:line="240" w:lineRule="auto"/>
      </w:pPr>
    </w:p>
    <w:p w:rsidR="00DB1049" w:rsidRDefault="00DB1049" w:rsidP="00147680">
      <w:pPr>
        <w:spacing w:after="0" w:line="240" w:lineRule="auto"/>
      </w:pPr>
    </w:p>
    <w:p w:rsidR="00147680" w:rsidRPr="003A5A95" w:rsidRDefault="00147680" w:rsidP="00147680">
      <w:pPr>
        <w:spacing w:after="0" w:line="240" w:lineRule="auto"/>
        <w:ind w:firstLine="0"/>
        <w:rPr>
          <w:rFonts w:ascii="Times New Roman" w:hAnsi="Times New Roman" w:cs="Times New Roman"/>
          <w:sz w:val="24"/>
        </w:rPr>
      </w:pPr>
      <w:r w:rsidRPr="00DB1049">
        <w:rPr>
          <w:rFonts w:ascii="Times New Roman" w:hAnsi="Times New Roman" w:cs="Times New Roman"/>
          <w:sz w:val="24"/>
          <w:u w:val="single"/>
        </w:rPr>
        <w:t xml:space="preserve">от   </w:t>
      </w:r>
      <w:r w:rsidR="00DB1049" w:rsidRPr="00DB1049">
        <w:rPr>
          <w:rFonts w:ascii="Times New Roman" w:hAnsi="Times New Roman" w:cs="Times New Roman"/>
          <w:sz w:val="24"/>
          <w:u w:val="single"/>
        </w:rPr>
        <w:t xml:space="preserve">«29»  ноября    </w:t>
      </w:r>
      <w:r w:rsidRPr="00DB1049">
        <w:rPr>
          <w:rFonts w:ascii="Times New Roman" w:hAnsi="Times New Roman" w:cs="Times New Roman"/>
          <w:sz w:val="24"/>
          <w:u w:val="single"/>
        </w:rPr>
        <w:t xml:space="preserve">2022 г.  </w:t>
      </w:r>
      <w:r w:rsidRPr="008720EE">
        <w:rPr>
          <w:rFonts w:ascii="Times New Roman" w:hAnsi="Times New Roman" w:cs="Times New Roman"/>
          <w:sz w:val="24"/>
        </w:rPr>
        <w:t>№</w:t>
      </w:r>
      <w:r w:rsidR="00DB1049" w:rsidRPr="00DB1049">
        <w:rPr>
          <w:rFonts w:ascii="Times New Roman" w:hAnsi="Times New Roman" w:cs="Times New Roman"/>
          <w:sz w:val="24"/>
        </w:rPr>
        <w:t>163</w:t>
      </w:r>
    </w:p>
    <w:p w:rsidR="00147680" w:rsidRDefault="00147680" w:rsidP="00147680">
      <w:pPr>
        <w:spacing w:after="0" w:line="240" w:lineRule="auto"/>
        <w:ind w:firstLine="0"/>
        <w:rPr>
          <w:rFonts w:ascii="Times New Roman" w:hAnsi="Times New Roman" w:cs="Times New Roman"/>
          <w:sz w:val="20"/>
          <w:szCs w:val="20"/>
        </w:rPr>
      </w:pPr>
      <w:r w:rsidRPr="003A5A9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5A95">
        <w:rPr>
          <w:rFonts w:ascii="Times New Roman" w:hAnsi="Times New Roman" w:cs="Times New Roman"/>
          <w:sz w:val="20"/>
          <w:szCs w:val="20"/>
        </w:rPr>
        <w:t xml:space="preserve">  с. Кетово</w:t>
      </w:r>
    </w:p>
    <w:p w:rsidR="00147680" w:rsidRPr="003A5A95" w:rsidRDefault="00147680" w:rsidP="00147680">
      <w:pPr>
        <w:spacing w:after="0" w:line="240" w:lineRule="auto"/>
        <w:ind w:firstLine="0"/>
        <w:rPr>
          <w:rFonts w:ascii="Times New Roman" w:hAnsi="Times New Roman" w:cs="Times New Roman"/>
          <w:sz w:val="20"/>
          <w:szCs w:val="20"/>
        </w:rPr>
      </w:pPr>
    </w:p>
    <w:p w:rsidR="00147680" w:rsidRPr="008720EE" w:rsidRDefault="00147680" w:rsidP="00147680">
      <w:pPr>
        <w:spacing w:after="0" w:line="240" w:lineRule="auto"/>
        <w:ind w:firstLine="0"/>
        <w:jc w:val="center"/>
        <w:rPr>
          <w:rFonts w:ascii="Times New Roman" w:hAnsi="Times New Roman" w:cs="Times New Roman"/>
          <w:sz w:val="24"/>
        </w:rPr>
      </w:pPr>
    </w:p>
    <w:p w:rsidR="00147680" w:rsidRDefault="00147680" w:rsidP="00147680">
      <w:pPr>
        <w:spacing w:after="0" w:line="240" w:lineRule="auto"/>
        <w:ind w:firstLine="0"/>
        <w:rPr>
          <w:rFonts w:ascii="Times New Roman" w:hAnsi="Times New Roman" w:cs="Times New Roman"/>
          <w:b/>
          <w:sz w:val="24"/>
        </w:rPr>
      </w:pPr>
      <w:r>
        <w:rPr>
          <w:rFonts w:ascii="Times New Roman" w:hAnsi="Times New Roman" w:cs="Times New Roman"/>
          <w:b/>
          <w:sz w:val="24"/>
        </w:rPr>
        <w:t>Об утверждении Положения о</w:t>
      </w:r>
    </w:p>
    <w:p w:rsidR="00147680" w:rsidRDefault="00147680" w:rsidP="00147680">
      <w:pPr>
        <w:spacing w:after="0" w:line="240" w:lineRule="auto"/>
        <w:ind w:firstLine="0"/>
        <w:rPr>
          <w:rFonts w:ascii="Times New Roman" w:hAnsi="Times New Roman" w:cs="Times New Roman"/>
          <w:b/>
          <w:sz w:val="24"/>
        </w:rPr>
      </w:pPr>
      <w:r>
        <w:rPr>
          <w:rFonts w:ascii="Times New Roman" w:hAnsi="Times New Roman" w:cs="Times New Roman"/>
          <w:b/>
          <w:sz w:val="24"/>
        </w:rPr>
        <w:t xml:space="preserve">муниципальном земельном контроле </w:t>
      </w:r>
    </w:p>
    <w:p w:rsidR="00147680" w:rsidRDefault="00147680" w:rsidP="00147680">
      <w:pPr>
        <w:spacing w:after="0" w:line="240" w:lineRule="auto"/>
        <w:ind w:firstLine="0"/>
        <w:rPr>
          <w:rFonts w:ascii="Times New Roman" w:hAnsi="Times New Roman" w:cs="Times New Roman"/>
          <w:b/>
          <w:sz w:val="24"/>
        </w:rPr>
      </w:pPr>
      <w:r>
        <w:rPr>
          <w:rFonts w:ascii="Times New Roman" w:hAnsi="Times New Roman" w:cs="Times New Roman"/>
          <w:b/>
          <w:sz w:val="24"/>
        </w:rPr>
        <w:t>на территории Кетовского муниципального</w:t>
      </w:r>
    </w:p>
    <w:p w:rsidR="00147680" w:rsidRDefault="00147680" w:rsidP="00147680">
      <w:pPr>
        <w:spacing w:after="0" w:line="240" w:lineRule="auto"/>
        <w:ind w:firstLine="0"/>
        <w:rPr>
          <w:rFonts w:ascii="Times New Roman" w:hAnsi="Times New Roman" w:cs="Times New Roman"/>
          <w:b/>
          <w:sz w:val="24"/>
        </w:rPr>
      </w:pPr>
      <w:r>
        <w:rPr>
          <w:rFonts w:ascii="Times New Roman" w:hAnsi="Times New Roman" w:cs="Times New Roman"/>
          <w:b/>
          <w:sz w:val="24"/>
        </w:rPr>
        <w:t>округа Курганской области</w:t>
      </w:r>
    </w:p>
    <w:p w:rsidR="00147680" w:rsidRPr="009F150E" w:rsidRDefault="00147680" w:rsidP="00147680">
      <w:pPr>
        <w:spacing w:after="0" w:line="240" w:lineRule="auto"/>
        <w:jc w:val="center"/>
        <w:rPr>
          <w:rFonts w:ascii="Times New Roman" w:hAnsi="Times New Roman" w:cs="Times New Roman"/>
          <w:b/>
          <w:sz w:val="24"/>
        </w:rPr>
      </w:pPr>
    </w:p>
    <w:p w:rsidR="00147680" w:rsidRDefault="00147680" w:rsidP="00147680">
      <w:pPr>
        <w:spacing w:after="0" w:line="240" w:lineRule="auto"/>
        <w:jc w:val="center"/>
        <w:rPr>
          <w:rFonts w:ascii="Times New Roman" w:hAnsi="Times New Roman" w:cs="Times New Roman"/>
          <w:b/>
          <w:sz w:val="24"/>
        </w:rPr>
      </w:pPr>
    </w:p>
    <w:p w:rsidR="00147680" w:rsidRDefault="00147680" w:rsidP="00147680">
      <w:pPr>
        <w:pStyle w:val="1"/>
        <w:jc w:val="both"/>
        <w:rPr>
          <w:rFonts w:ascii="Times New Roman" w:hAnsi="Times New Roman"/>
          <w:b w:val="0"/>
          <w:color w:val="1E1D1E"/>
          <w:sz w:val="24"/>
        </w:rPr>
      </w:pPr>
      <w:r>
        <w:rPr>
          <w:rFonts w:ascii="Times New Roman" w:hAnsi="Times New Roman"/>
          <w:b w:val="0"/>
          <w:color w:val="1E1D1E"/>
          <w:sz w:val="24"/>
        </w:rPr>
        <w:t xml:space="preserve">          В соответствии со статьей 72 Земельного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от 31.07.2020 года №248-ФЗ «О государственном контроле (надзоре) и муниципальном контроле в Российской Федерации», руководствуясь Уставом Кетовского муниципального округа Курганской области</w:t>
      </w:r>
      <w:r w:rsidRPr="001206EF">
        <w:rPr>
          <w:rFonts w:ascii="Times New Roman" w:eastAsia="Arial CYR" w:hAnsi="Times New Roman"/>
          <w:b w:val="0"/>
          <w:bCs/>
          <w:color w:val="000000"/>
          <w:sz w:val="24"/>
          <w:lang w:eastAsia="en-US" w:bidi="en-US"/>
        </w:rPr>
        <w:t xml:space="preserve">, </w:t>
      </w:r>
      <w:r>
        <w:rPr>
          <w:rFonts w:ascii="Times New Roman" w:eastAsia="Arial CYR" w:hAnsi="Times New Roman"/>
          <w:b w:val="0"/>
          <w:bCs/>
          <w:color w:val="000000"/>
          <w:sz w:val="24"/>
          <w:lang w:eastAsia="en-US" w:bidi="en-US"/>
        </w:rPr>
        <w:t>Дума</w:t>
      </w:r>
      <w:r w:rsidRPr="001206EF">
        <w:rPr>
          <w:rFonts w:ascii="Times New Roman" w:eastAsia="Arial CYR" w:hAnsi="Times New Roman"/>
          <w:b w:val="0"/>
          <w:bCs/>
          <w:color w:val="000000"/>
          <w:sz w:val="24"/>
          <w:lang w:eastAsia="en-US" w:bidi="en-US"/>
        </w:rPr>
        <w:t xml:space="preserve"> </w:t>
      </w:r>
      <w:r w:rsidRPr="001206EF">
        <w:rPr>
          <w:rFonts w:ascii="Times New Roman" w:hAnsi="Times New Roman"/>
          <w:b w:val="0"/>
          <w:color w:val="1E1D1E"/>
          <w:sz w:val="24"/>
        </w:rPr>
        <w:t xml:space="preserve">Кетовского муниципального округа Курганской области </w:t>
      </w:r>
    </w:p>
    <w:p w:rsidR="00147680" w:rsidRPr="008C74F4" w:rsidRDefault="00147680" w:rsidP="00147680">
      <w:pPr>
        <w:pStyle w:val="1"/>
        <w:jc w:val="both"/>
        <w:rPr>
          <w:rFonts w:ascii="Times New Roman" w:hAnsi="Times New Roman"/>
          <w:color w:val="1E1D1E"/>
          <w:sz w:val="24"/>
        </w:rPr>
      </w:pPr>
      <w:r w:rsidRPr="008C74F4">
        <w:rPr>
          <w:rFonts w:ascii="Times New Roman" w:hAnsi="Times New Roman"/>
          <w:color w:val="1E1D1E"/>
          <w:sz w:val="24"/>
        </w:rPr>
        <w:t>РЕШИЛА:</w:t>
      </w:r>
    </w:p>
    <w:p w:rsidR="00147680" w:rsidRDefault="00147680" w:rsidP="00147680">
      <w:pPr>
        <w:spacing w:after="0" w:line="240" w:lineRule="auto"/>
        <w:rPr>
          <w:rFonts w:ascii="Times New Roman" w:hAnsi="Times New Roman" w:cs="Times New Roman"/>
          <w:sz w:val="24"/>
        </w:rPr>
      </w:pPr>
      <w:r w:rsidRPr="004B7806">
        <w:rPr>
          <w:rFonts w:ascii="Times New Roman" w:hAnsi="Times New Roman" w:cs="Times New Roman"/>
          <w:sz w:val="24"/>
        </w:rPr>
        <w:t xml:space="preserve">1. </w:t>
      </w:r>
      <w:r>
        <w:rPr>
          <w:rFonts w:ascii="Times New Roman" w:hAnsi="Times New Roman" w:cs="Times New Roman"/>
          <w:sz w:val="24"/>
        </w:rPr>
        <w:t xml:space="preserve">Утвердить Положение о муниципальном земельном контроле на территории Кетовского муниципального округа Курганской области, согласно </w:t>
      </w:r>
      <w:r w:rsidRPr="004B7806">
        <w:rPr>
          <w:rFonts w:ascii="Times New Roman" w:hAnsi="Times New Roman" w:cs="Times New Roman"/>
          <w:sz w:val="24"/>
        </w:rPr>
        <w:t>приложени</w:t>
      </w:r>
      <w:r>
        <w:rPr>
          <w:rFonts w:ascii="Times New Roman" w:hAnsi="Times New Roman" w:cs="Times New Roman"/>
          <w:sz w:val="24"/>
        </w:rPr>
        <w:t>ю</w:t>
      </w:r>
      <w:r w:rsidRPr="004B7806">
        <w:rPr>
          <w:rFonts w:ascii="Times New Roman" w:hAnsi="Times New Roman" w:cs="Times New Roman"/>
          <w:sz w:val="24"/>
        </w:rPr>
        <w:t xml:space="preserve"> к настоящему </w:t>
      </w:r>
      <w:r>
        <w:rPr>
          <w:rFonts w:ascii="Times New Roman" w:hAnsi="Times New Roman" w:cs="Times New Roman"/>
          <w:sz w:val="24"/>
        </w:rPr>
        <w:t>реш</w:t>
      </w:r>
      <w:r w:rsidRPr="004B7806">
        <w:rPr>
          <w:rFonts w:ascii="Times New Roman" w:hAnsi="Times New Roman" w:cs="Times New Roman"/>
          <w:sz w:val="24"/>
        </w:rPr>
        <w:t>ению.</w:t>
      </w:r>
    </w:p>
    <w:p w:rsidR="00147680" w:rsidRPr="00530616" w:rsidRDefault="00147680" w:rsidP="00147680">
      <w:pPr>
        <w:spacing w:after="0" w:line="240" w:lineRule="auto"/>
        <w:ind w:firstLine="708"/>
        <w:rPr>
          <w:rFonts w:ascii="Times New Roman" w:hAnsi="Times New Roman" w:cs="Times New Roman"/>
          <w:sz w:val="24"/>
        </w:rPr>
      </w:pPr>
      <w:r w:rsidRPr="00530616">
        <w:rPr>
          <w:rFonts w:ascii="Times New Roman" w:hAnsi="Times New Roman" w:cs="Times New Roman"/>
          <w:sz w:val="24"/>
        </w:rPr>
        <w:t xml:space="preserve">2. Признать утратившим силу </w:t>
      </w:r>
      <w:r>
        <w:rPr>
          <w:rFonts w:ascii="Times New Roman" w:hAnsi="Times New Roman" w:cs="Times New Roman"/>
          <w:sz w:val="24"/>
        </w:rPr>
        <w:t>реш</w:t>
      </w:r>
      <w:r w:rsidRPr="00530616">
        <w:rPr>
          <w:rFonts w:ascii="Times New Roman" w:hAnsi="Times New Roman" w:cs="Times New Roman"/>
          <w:sz w:val="24"/>
        </w:rPr>
        <w:t>ение Кетовского район</w:t>
      </w:r>
      <w:r>
        <w:rPr>
          <w:rFonts w:ascii="Times New Roman" w:hAnsi="Times New Roman" w:cs="Times New Roman"/>
          <w:sz w:val="24"/>
        </w:rPr>
        <w:t>ной Думы</w:t>
      </w:r>
      <w:r w:rsidRPr="00530616">
        <w:rPr>
          <w:rFonts w:ascii="Times New Roman" w:hAnsi="Times New Roman" w:cs="Times New Roman"/>
          <w:sz w:val="24"/>
        </w:rPr>
        <w:t xml:space="preserve"> от </w:t>
      </w:r>
      <w:r>
        <w:rPr>
          <w:rFonts w:ascii="Times New Roman" w:hAnsi="Times New Roman" w:cs="Times New Roman"/>
          <w:sz w:val="24"/>
        </w:rPr>
        <w:t>16</w:t>
      </w:r>
      <w:r w:rsidRPr="00530616">
        <w:rPr>
          <w:rFonts w:ascii="Times New Roman" w:hAnsi="Times New Roman" w:cs="Times New Roman"/>
          <w:sz w:val="24"/>
        </w:rPr>
        <w:t xml:space="preserve"> </w:t>
      </w:r>
      <w:r>
        <w:rPr>
          <w:rFonts w:ascii="Times New Roman" w:hAnsi="Times New Roman" w:cs="Times New Roman"/>
          <w:sz w:val="24"/>
        </w:rPr>
        <w:t xml:space="preserve">сентября </w:t>
      </w:r>
      <w:r w:rsidRPr="00530616">
        <w:rPr>
          <w:rFonts w:ascii="Times New Roman" w:hAnsi="Times New Roman" w:cs="Times New Roman"/>
          <w:sz w:val="24"/>
        </w:rPr>
        <w:t>20</w:t>
      </w:r>
      <w:r>
        <w:rPr>
          <w:rFonts w:ascii="Times New Roman" w:hAnsi="Times New Roman" w:cs="Times New Roman"/>
          <w:sz w:val="24"/>
        </w:rPr>
        <w:t>21</w:t>
      </w:r>
      <w:r w:rsidRPr="00530616">
        <w:rPr>
          <w:rFonts w:ascii="Times New Roman" w:hAnsi="Times New Roman" w:cs="Times New Roman"/>
          <w:sz w:val="24"/>
        </w:rPr>
        <w:t xml:space="preserve"> года №</w:t>
      </w:r>
      <w:r>
        <w:rPr>
          <w:rFonts w:ascii="Times New Roman" w:hAnsi="Times New Roman" w:cs="Times New Roman"/>
          <w:sz w:val="24"/>
        </w:rPr>
        <w:t xml:space="preserve"> 8</w:t>
      </w:r>
      <w:r w:rsidRPr="00530616">
        <w:rPr>
          <w:rFonts w:ascii="Times New Roman" w:hAnsi="Times New Roman" w:cs="Times New Roman"/>
          <w:sz w:val="24"/>
        </w:rPr>
        <w:t xml:space="preserve">1 «Об утверждении </w:t>
      </w:r>
      <w:r>
        <w:rPr>
          <w:rFonts w:ascii="Times New Roman" w:hAnsi="Times New Roman" w:cs="Times New Roman"/>
          <w:sz w:val="24"/>
        </w:rPr>
        <w:t>П</w:t>
      </w:r>
      <w:r w:rsidRPr="00530616">
        <w:rPr>
          <w:rFonts w:ascii="Times New Roman" w:hAnsi="Times New Roman" w:cs="Times New Roman"/>
          <w:sz w:val="24"/>
        </w:rPr>
        <w:t xml:space="preserve">оложения о </w:t>
      </w:r>
      <w:r>
        <w:rPr>
          <w:rFonts w:ascii="Times New Roman" w:hAnsi="Times New Roman" w:cs="Times New Roman"/>
          <w:sz w:val="24"/>
        </w:rPr>
        <w:t>муниципальном земельном контроле</w:t>
      </w:r>
      <w:r w:rsidRPr="00530616">
        <w:rPr>
          <w:rFonts w:ascii="Times New Roman" w:hAnsi="Times New Roman" w:cs="Times New Roman"/>
          <w:sz w:val="24"/>
        </w:rPr>
        <w:t xml:space="preserve"> </w:t>
      </w:r>
      <w:r>
        <w:rPr>
          <w:rFonts w:ascii="Times New Roman" w:hAnsi="Times New Roman" w:cs="Times New Roman"/>
          <w:sz w:val="24"/>
        </w:rPr>
        <w:t>на территории</w:t>
      </w:r>
      <w:r w:rsidRPr="00530616">
        <w:rPr>
          <w:rFonts w:ascii="Times New Roman" w:hAnsi="Times New Roman" w:cs="Times New Roman"/>
          <w:sz w:val="24"/>
        </w:rPr>
        <w:t xml:space="preserve"> Кетовского района»</w:t>
      </w:r>
      <w:r>
        <w:rPr>
          <w:rFonts w:ascii="Times New Roman" w:hAnsi="Times New Roman" w:cs="Times New Roman"/>
          <w:sz w:val="24"/>
        </w:rPr>
        <w:t>.</w:t>
      </w:r>
    </w:p>
    <w:p w:rsidR="00147680" w:rsidRDefault="00147680" w:rsidP="00147680">
      <w:pPr>
        <w:spacing w:after="0" w:line="240" w:lineRule="auto"/>
        <w:ind w:firstLine="708"/>
        <w:rPr>
          <w:rFonts w:ascii="Times New Roman" w:hAnsi="Times New Roman" w:cs="Times New Roman"/>
          <w:sz w:val="24"/>
        </w:rPr>
      </w:pPr>
      <w:r>
        <w:rPr>
          <w:rFonts w:ascii="Times New Roman" w:hAnsi="Times New Roman" w:cs="Times New Roman"/>
          <w:sz w:val="24"/>
        </w:rPr>
        <w:t>3. Настоящее решение вступает в силу после его официального опубликования.</w:t>
      </w:r>
    </w:p>
    <w:p w:rsidR="00147680" w:rsidRPr="008720EE" w:rsidRDefault="00147680" w:rsidP="00147680">
      <w:pPr>
        <w:spacing w:after="0" w:line="240" w:lineRule="auto"/>
        <w:ind w:firstLine="708"/>
        <w:rPr>
          <w:rFonts w:ascii="Times New Roman" w:hAnsi="Times New Roman" w:cs="Times New Roman"/>
          <w:sz w:val="24"/>
        </w:rPr>
      </w:pPr>
      <w:r>
        <w:rPr>
          <w:rFonts w:ascii="Times New Roman" w:hAnsi="Times New Roman" w:cs="Times New Roman"/>
          <w:sz w:val="24"/>
        </w:rPr>
        <w:t>4. Разместить настоящее решение на официальном сайте Администрации Кетовского муниципального округа Курганской области.</w:t>
      </w:r>
    </w:p>
    <w:p w:rsidR="00147680" w:rsidRDefault="00147680" w:rsidP="00147680">
      <w:pPr>
        <w:spacing w:after="0" w:line="240" w:lineRule="auto"/>
        <w:ind w:firstLine="708"/>
        <w:rPr>
          <w:rFonts w:ascii="Times New Roman" w:hAnsi="Times New Roman" w:cs="Times New Roman"/>
          <w:sz w:val="24"/>
        </w:rPr>
      </w:pPr>
      <w:r>
        <w:rPr>
          <w:rFonts w:ascii="Times New Roman" w:hAnsi="Times New Roman" w:cs="Times New Roman"/>
          <w:sz w:val="24"/>
        </w:rPr>
        <w:t xml:space="preserve">5. </w:t>
      </w:r>
      <w:r w:rsidRPr="008720EE">
        <w:rPr>
          <w:rFonts w:ascii="Times New Roman" w:hAnsi="Times New Roman" w:cs="Times New Roman"/>
          <w:sz w:val="24"/>
        </w:rPr>
        <w:t xml:space="preserve">Контроль за </w:t>
      </w:r>
      <w:r>
        <w:rPr>
          <w:rFonts w:ascii="Times New Roman" w:hAnsi="Times New Roman" w:cs="Times New Roman"/>
          <w:sz w:val="24"/>
        </w:rPr>
        <w:t>вы</w:t>
      </w:r>
      <w:r w:rsidRPr="008720EE">
        <w:rPr>
          <w:rFonts w:ascii="Times New Roman" w:hAnsi="Times New Roman" w:cs="Times New Roman"/>
          <w:sz w:val="24"/>
        </w:rPr>
        <w:t xml:space="preserve">полнением настоящего </w:t>
      </w:r>
      <w:r>
        <w:rPr>
          <w:rFonts w:ascii="Times New Roman" w:hAnsi="Times New Roman" w:cs="Times New Roman"/>
          <w:sz w:val="24"/>
        </w:rPr>
        <w:t>решен</w:t>
      </w:r>
      <w:r w:rsidRPr="008720EE">
        <w:rPr>
          <w:rFonts w:ascii="Times New Roman" w:hAnsi="Times New Roman" w:cs="Times New Roman"/>
          <w:sz w:val="24"/>
        </w:rPr>
        <w:t xml:space="preserve">ия возложить на </w:t>
      </w:r>
      <w:r>
        <w:rPr>
          <w:rFonts w:ascii="Times New Roman" w:hAnsi="Times New Roman" w:cs="Times New Roman"/>
          <w:sz w:val="24"/>
        </w:rPr>
        <w:t>Первого заместителя Главы Кетовского муниципального округа Курганской области</w:t>
      </w:r>
      <w:r w:rsidR="00DB1049">
        <w:rPr>
          <w:rFonts w:ascii="Times New Roman" w:hAnsi="Times New Roman" w:cs="Times New Roman"/>
          <w:sz w:val="24"/>
        </w:rPr>
        <w:t xml:space="preserve"> (по согласованию)</w:t>
      </w:r>
      <w:r>
        <w:rPr>
          <w:rFonts w:ascii="Times New Roman" w:hAnsi="Times New Roman" w:cs="Times New Roman"/>
          <w:sz w:val="24"/>
        </w:rPr>
        <w:t>.</w:t>
      </w:r>
    </w:p>
    <w:p w:rsidR="00147680" w:rsidRDefault="00147680" w:rsidP="00147680">
      <w:pPr>
        <w:spacing w:after="0" w:line="240" w:lineRule="auto"/>
        <w:ind w:firstLine="708"/>
        <w:rPr>
          <w:rFonts w:ascii="Times New Roman" w:hAnsi="Times New Roman" w:cs="Times New Roman"/>
          <w:sz w:val="24"/>
        </w:rPr>
      </w:pPr>
    </w:p>
    <w:p w:rsidR="00147680" w:rsidRDefault="00147680" w:rsidP="00147680">
      <w:pPr>
        <w:spacing w:after="0" w:line="240" w:lineRule="auto"/>
        <w:ind w:firstLine="708"/>
        <w:rPr>
          <w:rFonts w:ascii="Times New Roman" w:hAnsi="Times New Roman" w:cs="Times New Roman"/>
          <w:sz w:val="24"/>
        </w:rPr>
      </w:pPr>
    </w:p>
    <w:p w:rsidR="00147680" w:rsidRDefault="00147680" w:rsidP="00147680">
      <w:pPr>
        <w:spacing w:after="0" w:line="240" w:lineRule="auto"/>
        <w:ind w:firstLine="0"/>
        <w:rPr>
          <w:rFonts w:ascii="Times New Roman" w:hAnsi="Times New Roman" w:cs="Times New Roman"/>
          <w:sz w:val="24"/>
        </w:rPr>
      </w:pPr>
      <w:r>
        <w:rPr>
          <w:rFonts w:ascii="Times New Roman" w:hAnsi="Times New Roman" w:cs="Times New Roman"/>
          <w:sz w:val="24"/>
        </w:rPr>
        <w:t xml:space="preserve">Председатель Думы </w:t>
      </w:r>
    </w:p>
    <w:p w:rsidR="00147680" w:rsidRDefault="00147680" w:rsidP="00147680">
      <w:pPr>
        <w:spacing w:after="0" w:line="240" w:lineRule="auto"/>
        <w:ind w:firstLine="0"/>
        <w:rPr>
          <w:rFonts w:ascii="Times New Roman" w:hAnsi="Times New Roman" w:cs="Times New Roman"/>
          <w:sz w:val="24"/>
        </w:rPr>
      </w:pPr>
      <w:r>
        <w:rPr>
          <w:rFonts w:ascii="Times New Roman" w:hAnsi="Times New Roman" w:cs="Times New Roman"/>
          <w:sz w:val="24"/>
        </w:rPr>
        <w:t>Кетовского муниципального округа</w:t>
      </w:r>
    </w:p>
    <w:p w:rsidR="00147680" w:rsidRDefault="00147680" w:rsidP="00147680">
      <w:pPr>
        <w:spacing w:after="0" w:line="240" w:lineRule="auto"/>
        <w:ind w:firstLine="0"/>
        <w:rPr>
          <w:rFonts w:ascii="Times New Roman" w:hAnsi="Times New Roman" w:cs="Times New Roman"/>
          <w:sz w:val="24"/>
        </w:rPr>
      </w:pPr>
      <w:r>
        <w:rPr>
          <w:rFonts w:ascii="Times New Roman" w:hAnsi="Times New Roman" w:cs="Times New Roman"/>
          <w:sz w:val="24"/>
        </w:rPr>
        <w:t>Курганской области                                                                                               Л.Н. Воинков</w:t>
      </w:r>
    </w:p>
    <w:p w:rsidR="00147680" w:rsidRDefault="00147680" w:rsidP="00147680">
      <w:pPr>
        <w:spacing w:after="0" w:line="240" w:lineRule="auto"/>
        <w:ind w:firstLine="0"/>
        <w:rPr>
          <w:rFonts w:ascii="Times New Roman" w:hAnsi="Times New Roman" w:cs="Times New Roman"/>
          <w:sz w:val="24"/>
        </w:rPr>
      </w:pPr>
    </w:p>
    <w:p w:rsidR="00147680" w:rsidRPr="008720EE" w:rsidRDefault="00147680" w:rsidP="00147680">
      <w:pPr>
        <w:spacing w:after="0" w:line="240" w:lineRule="auto"/>
        <w:ind w:firstLine="0"/>
        <w:rPr>
          <w:rFonts w:ascii="Times New Roman" w:hAnsi="Times New Roman" w:cs="Times New Roman"/>
          <w:sz w:val="24"/>
        </w:rPr>
      </w:pPr>
    </w:p>
    <w:p w:rsidR="00147680" w:rsidRDefault="00147680" w:rsidP="00147680">
      <w:pPr>
        <w:spacing w:after="0" w:line="240" w:lineRule="auto"/>
        <w:ind w:firstLine="0"/>
        <w:rPr>
          <w:rFonts w:ascii="Times New Roman" w:hAnsi="Times New Roman" w:cs="Times New Roman"/>
          <w:sz w:val="24"/>
        </w:rPr>
      </w:pPr>
      <w:r w:rsidRPr="008720EE">
        <w:rPr>
          <w:rFonts w:ascii="Times New Roman" w:hAnsi="Times New Roman" w:cs="Times New Roman"/>
          <w:sz w:val="24"/>
        </w:rPr>
        <w:t xml:space="preserve">Глава Кетовского </w:t>
      </w:r>
      <w:r>
        <w:rPr>
          <w:rFonts w:ascii="Times New Roman" w:hAnsi="Times New Roman" w:cs="Times New Roman"/>
          <w:sz w:val="24"/>
        </w:rPr>
        <w:t>муниципального округа</w:t>
      </w:r>
    </w:p>
    <w:p w:rsidR="00147680" w:rsidRPr="008720EE" w:rsidRDefault="00147680" w:rsidP="00147680">
      <w:pPr>
        <w:spacing w:after="0" w:line="240" w:lineRule="auto"/>
        <w:ind w:firstLine="0"/>
        <w:rPr>
          <w:rFonts w:ascii="Times New Roman" w:hAnsi="Times New Roman" w:cs="Times New Roman"/>
          <w:sz w:val="24"/>
        </w:rPr>
      </w:pPr>
      <w:r>
        <w:rPr>
          <w:rFonts w:ascii="Times New Roman" w:hAnsi="Times New Roman" w:cs="Times New Roman"/>
          <w:sz w:val="24"/>
        </w:rPr>
        <w:t>Курганской области</w:t>
      </w:r>
      <w:r w:rsidRPr="008720EE">
        <w:rPr>
          <w:rFonts w:ascii="Times New Roman" w:hAnsi="Times New Roman" w:cs="Times New Roman"/>
          <w:sz w:val="24"/>
        </w:rPr>
        <w:t xml:space="preserve">                                                     </w:t>
      </w:r>
      <w:r>
        <w:rPr>
          <w:rFonts w:ascii="Times New Roman" w:hAnsi="Times New Roman" w:cs="Times New Roman"/>
          <w:sz w:val="24"/>
        </w:rPr>
        <w:t xml:space="preserve">                                          О.Н. Язовских</w:t>
      </w:r>
    </w:p>
    <w:p w:rsidR="00147680" w:rsidRDefault="00147680" w:rsidP="00147680">
      <w:pPr>
        <w:spacing w:after="0" w:line="240" w:lineRule="auto"/>
        <w:ind w:firstLine="0"/>
        <w:rPr>
          <w:rFonts w:ascii="Times New Roman" w:hAnsi="Times New Roman" w:cs="Times New Roman"/>
          <w:sz w:val="24"/>
        </w:rPr>
      </w:pPr>
    </w:p>
    <w:p w:rsidR="00147680" w:rsidRDefault="00147680" w:rsidP="00147680">
      <w:pPr>
        <w:spacing w:after="0" w:line="240" w:lineRule="auto"/>
        <w:ind w:firstLine="0"/>
        <w:rPr>
          <w:rFonts w:ascii="Times New Roman" w:hAnsi="Times New Roman" w:cs="Times New Roman"/>
          <w:sz w:val="24"/>
        </w:rPr>
      </w:pPr>
    </w:p>
    <w:p w:rsidR="00147680" w:rsidRDefault="00147680" w:rsidP="00DB1049">
      <w:pPr>
        <w:spacing w:after="0" w:line="240" w:lineRule="auto"/>
        <w:ind w:firstLine="0"/>
        <w:rPr>
          <w:rFonts w:ascii="Times New Roman" w:hAnsi="Times New Roman" w:cs="Times New Roman"/>
          <w:sz w:val="24"/>
        </w:rPr>
      </w:pPr>
    </w:p>
    <w:p w:rsidR="00147680" w:rsidRPr="00F173BA" w:rsidRDefault="00147680" w:rsidP="00147680">
      <w:pPr>
        <w:spacing w:after="0" w:line="240" w:lineRule="auto"/>
        <w:ind w:firstLine="0"/>
        <w:rPr>
          <w:rFonts w:ascii="Times New Roman" w:hAnsi="Times New Roman" w:cs="Times New Roman"/>
          <w:sz w:val="20"/>
          <w:szCs w:val="20"/>
        </w:rPr>
      </w:pPr>
      <w:r>
        <w:rPr>
          <w:rFonts w:ascii="Times New Roman" w:hAnsi="Times New Roman" w:cs="Times New Roman"/>
          <w:sz w:val="20"/>
          <w:szCs w:val="20"/>
        </w:rPr>
        <w:t>Куликова Ирина Викторовна</w:t>
      </w:r>
    </w:p>
    <w:p w:rsidR="00147680" w:rsidRPr="00940B39" w:rsidRDefault="00147680" w:rsidP="00940B39">
      <w:pPr>
        <w:spacing w:after="0" w:line="240" w:lineRule="auto"/>
        <w:ind w:firstLine="0"/>
        <w:rPr>
          <w:rFonts w:ascii="Times New Roman" w:hAnsi="Times New Roman" w:cs="Times New Roman"/>
          <w:sz w:val="20"/>
          <w:szCs w:val="20"/>
        </w:rPr>
      </w:pPr>
      <w:r w:rsidRPr="00F173BA">
        <w:rPr>
          <w:rFonts w:ascii="Times New Roman" w:hAnsi="Times New Roman" w:cs="Times New Roman"/>
          <w:sz w:val="20"/>
          <w:szCs w:val="20"/>
        </w:rPr>
        <w:t>(35231)</w:t>
      </w:r>
      <w:r>
        <w:rPr>
          <w:rFonts w:ascii="Times New Roman" w:hAnsi="Times New Roman" w:cs="Times New Roman"/>
          <w:sz w:val="20"/>
          <w:szCs w:val="20"/>
        </w:rPr>
        <w:t>23554</w:t>
      </w:r>
    </w:p>
    <w:p w:rsidR="003A3ADA" w:rsidRDefault="003A3ADA" w:rsidP="003A3ADA">
      <w:pPr>
        <w:spacing w:after="0" w:line="240" w:lineRule="auto"/>
        <w:ind w:left="3969" w:firstLine="0"/>
        <w:jc w:val="left"/>
        <w:rPr>
          <w:rFonts w:ascii="Times New Roman" w:hAnsi="Times New Roman" w:cs="Times New Roman"/>
          <w:sz w:val="24"/>
          <w:szCs w:val="24"/>
        </w:rPr>
      </w:pPr>
      <w:r w:rsidRPr="00EA3B2B">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A3B2B">
        <w:rPr>
          <w:rFonts w:ascii="Times New Roman" w:hAnsi="Times New Roman" w:cs="Times New Roman"/>
          <w:sz w:val="24"/>
          <w:szCs w:val="24"/>
        </w:rPr>
        <w:t>к решению</w:t>
      </w:r>
      <w:r>
        <w:rPr>
          <w:rFonts w:ascii="Times New Roman" w:hAnsi="Times New Roman" w:cs="Times New Roman"/>
          <w:sz w:val="24"/>
          <w:szCs w:val="24"/>
        </w:rPr>
        <w:t xml:space="preserve"> </w:t>
      </w:r>
      <w:r w:rsidR="0080275B">
        <w:rPr>
          <w:rFonts w:ascii="Times New Roman" w:hAnsi="Times New Roman" w:cs="Times New Roman"/>
          <w:sz w:val="24"/>
          <w:szCs w:val="24"/>
        </w:rPr>
        <w:t xml:space="preserve">Думы </w:t>
      </w:r>
      <w:r w:rsidRPr="00EA3B2B">
        <w:rPr>
          <w:rFonts w:ascii="Times New Roman" w:hAnsi="Times New Roman" w:cs="Times New Roman"/>
          <w:sz w:val="24"/>
          <w:szCs w:val="24"/>
        </w:rPr>
        <w:t>Кетовско</w:t>
      </w:r>
      <w:r w:rsidR="0080275B">
        <w:rPr>
          <w:rFonts w:ascii="Times New Roman" w:hAnsi="Times New Roman" w:cs="Times New Roman"/>
          <w:sz w:val="24"/>
          <w:szCs w:val="24"/>
        </w:rPr>
        <w:t>го</w:t>
      </w:r>
      <w:r w:rsidRPr="00EA3B2B">
        <w:rPr>
          <w:rFonts w:ascii="Times New Roman" w:hAnsi="Times New Roman" w:cs="Times New Roman"/>
          <w:sz w:val="24"/>
          <w:szCs w:val="24"/>
        </w:rPr>
        <w:t xml:space="preserve"> </w:t>
      </w:r>
      <w:r w:rsidR="0080275B">
        <w:rPr>
          <w:rFonts w:ascii="Times New Roman" w:hAnsi="Times New Roman" w:cs="Times New Roman"/>
          <w:sz w:val="24"/>
          <w:szCs w:val="24"/>
        </w:rPr>
        <w:t>муниципального округа Курганской области</w:t>
      </w:r>
      <w:r w:rsidRPr="00EA3B2B">
        <w:rPr>
          <w:rFonts w:ascii="Times New Roman" w:hAnsi="Times New Roman" w:cs="Times New Roman"/>
          <w:sz w:val="24"/>
          <w:szCs w:val="24"/>
        </w:rPr>
        <w:t xml:space="preserve"> </w:t>
      </w:r>
    </w:p>
    <w:p w:rsidR="003A3ADA" w:rsidRPr="00EA3B2B" w:rsidRDefault="003A3ADA" w:rsidP="003A3ADA">
      <w:pPr>
        <w:spacing w:after="0" w:line="240" w:lineRule="auto"/>
        <w:ind w:left="3969" w:firstLine="0"/>
        <w:jc w:val="left"/>
        <w:rPr>
          <w:rFonts w:ascii="Times New Roman" w:hAnsi="Times New Roman" w:cs="Times New Roman"/>
          <w:sz w:val="24"/>
          <w:szCs w:val="24"/>
        </w:rPr>
      </w:pPr>
      <w:r>
        <w:rPr>
          <w:rFonts w:ascii="Times New Roman" w:hAnsi="Times New Roman" w:cs="Times New Roman"/>
          <w:sz w:val="24"/>
          <w:szCs w:val="24"/>
        </w:rPr>
        <w:t xml:space="preserve">от </w:t>
      </w:r>
      <w:r w:rsidRPr="00DB1049">
        <w:rPr>
          <w:rFonts w:ascii="Times New Roman" w:hAnsi="Times New Roman" w:cs="Times New Roman"/>
          <w:sz w:val="24"/>
          <w:szCs w:val="24"/>
          <w:u w:val="single"/>
        </w:rPr>
        <w:t>«</w:t>
      </w:r>
      <w:r w:rsidR="00DB1049" w:rsidRPr="00DB1049">
        <w:rPr>
          <w:rFonts w:ascii="Times New Roman" w:hAnsi="Times New Roman" w:cs="Times New Roman"/>
          <w:sz w:val="24"/>
          <w:szCs w:val="24"/>
          <w:u w:val="single"/>
        </w:rPr>
        <w:t>29</w:t>
      </w:r>
      <w:r w:rsidRPr="00DB1049">
        <w:rPr>
          <w:rFonts w:ascii="Times New Roman" w:hAnsi="Times New Roman" w:cs="Times New Roman"/>
          <w:sz w:val="24"/>
          <w:szCs w:val="24"/>
          <w:u w:val="single"/>
        </w:rPr>
        <w:t xml:space="preserve">  »  </w:t>
      </w:r>
      <w:r w:rsidR="00DB1049" w:rsidRPr="00DB1049">
        <w:rPr>
          <w:rFonts w:ascii="Times New Roman" w:hAnsi="Times New Roman" w:cs="Times New Roman"/>
          <w:sz w:val="24"/>
          <w:szCs w:val="24"/>
          <w:u w:val="single"/>
        </w:rPr>
        <w:t xml:space="preserve">ноября </w:t>
      </w:r>
      <w:r w:rsidRPr="00DB1049">
        <w:rPr>
          <w:rFonts w:ascii="Times New Roman" w:hAnsi="Times New Roman" w:cs="Times New Roman"/>
          <w:sz w:val="24"/>
          <w:szCs w:val="24"/>
          <w:u w:val="single"/>
        </w:rPr>
        <w:t xml:space="preserve"> 202</w:t>
      </w:r>
      <w:r w:rsidR="00E9638E" w:rsidRPr="00DB1049">
        <w:rPr>
          <w:rFonts w:ascii="Times New Roman" w:hAnsi="Times New Roman" w:cs="Times New Roman"/>
          <w:sz w:val="24"/>
          <w:szCs w:val="24"/>
          <w:u w:val="single"/>
        </w:rPr>
        <w:t xml:space="preserve">2 </w:t>
      </w:r>
      <w:r w:rsidRPr="00DB1049">
        <w:rPr>
          <w:rFonts w:ascii="Times New Roman" w:hAnsi="Times New Roman" w:cs="Times New Roman"/>
          <w:sz w:val="24"/>
          <w:szCs w:val="24"/>
          <w:u w:val="single"/>
        </w:rPr>
        <w:t>г.</w:t>
      </w:r>
      <w:r>
        <w:rPr>
          <w:rFonts w:ascii="Times New Roman" w:hAnsi="Times New Roman" w:cs="Times New Roman"/>
          <w:sz w:val="24"/>
          <w:szCs w:val="24"/>
        </w:rPr>
        <w:t xml:space="preserve"> №</w:t>
      </w:r>
      <w:r w:rsidR="00DB1049">
        <w:rPr>
          <w:rFonts w:ascii="Times New Roman" w:hAnsi="Times New Roman" w:cs="Times New Roman"/>
          <w:sz w:val="24"/>
          <w:szCs w:val="24"/>
        </w:rPr>
        <w:t>163</w:t>
      </w:r>
      <w:r w:rsidRPr="00EA3B2B">
        <w:rPr>
          <w:rFonts w:ascii="Times New Roman" w:hAnsi="Times New Roman" w:cs="Times New Roman"/>
          <w:sz w:val="24"/>
          <w:szCs w:val="24"/>
        </w:rPr>
        <w:t>"</w:t>
      </w:r>
      <w:r w:rsidRPr="00EA3B2B">
        <w:t xml:space="preserve"> </w:t>
      </w:r>
      <w:r w:rsidRPr="00EA3B2B">
        <w:rPr>
          <w:rFonts w:ascii="Times New Roman" w:hAnsi="Times New Roman" w:cs="Times New Roman"/>
          <w:sz w:val="24"/>
          <w:szCs w:val="24"/>
        </w:rPr>
        <w:t>Об утверждении Положения</w:t>
      </w:r>
      <w:r>
        <w:rPr>
          <w:rFonts w:ascii="Times New Roman" w:hAnsi="Times New Roman" w:cs="Times New Roman"/>
          <w:sz w:val="24"/>
          <w:szCs w:val="24"/>
        </w:rPr>
        <w:t xml:space="preserve"> </w:t>
      </w:r>
      <w:r w:rsidRPr="00EA3B2B">
        <w:rPr>
          <w:rFonts w:ascii="Times New Roman" w:hAnsi="Times New Roman" w:cs="Times New Roman"/>
          <w:sz w:val="24"/>
          <w:szCs w:val="24"/>
        </w:rPr>
        <w:t xml:space="preserve">о </w:t>
      </w:r>
      <w:r>
        <w:rPr>
          <w:rFonts w:ascii="Times New Roman" w:hAnsi="Times New Roman" w:cs="Times New Roman"/>
          <w:sz w:val="24"/>
          <w:szCs w:val="24"/>
        </w:rPr>
        <w:t>м</w:t>
      </w:r>
      <w:r w:rsidRPr="00EA3B2B">
        <w:rPr>
          <w:rFonts w:ascii="Times New Roman" w:hAnsi="Times New Roman" w:cs="Times New Roman"/>
          <w:sz w:val="24"/>
          <w:szCs w:val="24"/>
        </w:rPr>
        <w:t>униципальном земельном контроле</w:t>
      </w:r>
      <w:r>
        <w:rPr>
          <w:rFonts w:ascii="Times New Roman" w:hAnsi="Times New Roman" w:cs="Times New Roman"/>
          <w:sz w:val="24"/>
          <w:szCs w:val="24"/>
        </w:rPr>
        <w:t xml:space="preserve"> </w:t>
      </w:r>
      <w:r w:rsidRPr="00EA3B2B">
        <w:rPr>
          <w:rFonts w:ascii="Times New Roman" w:hAnsi="Times New Roman" w:cs="Times New Roman"/>
          <w:sz w:val="24"/>
          <w:szCs w:val="24"/>
        </w:rPr>
        <w:t xml:space="preserve">на территории Кетовского </w:t>
      </w:r>
      <w:r w:rsidR="00F352B1">
        <w:rPr>
          <w:rFonts w:ascii="Times New Roman" w:hAnsi="Times New Roman" w:cs="Times New Roman"/>
          <w:sz w:val="24"/>
          <w:szCs w:val="24"/>
        </w:rPr>
        <w:t>муниципального округа Курганской области</w:t>
      </w:r>
      <w:r w:rsidRPr="00EA3B2B">
        <w:rPr>
          <w:rFonts w:ascii="Times New Roman" w:hAnsi="Times New Roman" w:cs="Times New Roman"/>
          <w:sz w:val="24"/>
          <w:szCs w:val="24"/>
        </w:rPr>
        <w:t>"</w:t>
      </w:r>
    </w:p>
    <w:p w:rsidR="003A3ADA" w:rsidRPr="00EA3B2B" w:rsidRDefault="003A3ADA" w:rsidP="003A3ADA">
      <w:pPr>
        <w:spacing w:after="0" w:line="240" w:lineRule="auto"/>
        <w:jc w:val="center"/>
        <w:rPr>
          <w:rFonts w:ascii="Times New Roman" w:hAnsi="Times New Roman" w:cs="Times New Roman"/>
          <w:sz w:val="24"/>
          <w:szCs w:val="24"/>
        </w:rPr>
      </w:pPr>
    </w:p>
    <w:p w:rsidR="003A3ADA" w:rsidRPr="00EA3B2B" w:rsidRDefault="003A3ADA" w:rsidP="003A3ADA">
      <w:pPr>
        <w:spacing w:after="0" w:line="240" w:lineRule="auto"/>
        <w:jc w:val="center"/>
        <w:rPr>
          <w:rFonts w:ascii="Times New Roman" w:hAnsi="Times New Roman" w:cs="Times New Roman"/>
          <w:sz w:val="24"/>
          <w:szCs w:val="24"/>
        </w:rPr>
      </w:pPr>
    </w:p>
    <w:p w:rsidR="003A3ADA" w:rsidRPr="00EA3B2B" w:rsidRDefault="003A3ADA" w:rsidP="003A3ADA">
      <w:pPr>
        <w:spacing w:after="0" w:line="240" w:lineRule="auto"/>
        <w:jc w:val="center"/>
        <w:rPr>
          <w:rFonts w:ascii="Times New Roman" w:hAnsi="Times New Roman" w:cs="Times New Roman"/>
          <w:sz w:val="24"/>
          <w:szCs w:val="24"/>
        </w:rPr>
      </w:pPr>
    </w:p>
    <w:p w:rsidR="003A3ADA" w:rsidRPr="006629B6" w:rsidRDefault="003A3ADA" w:rsidP="003A3ADA">
      <w:pPr>
        <w:pStyle w:val="ConsTitle"/>
        <w:widowControl/>
        <w:ind w:right="-143"/>
        <w:jc w:val="center"/>
        <w:rPr>
          <w:rFonts w:ascii="Liberation Serif" w:hAnsi="Liberation Serif" w:cs="Times New Roman"/>
          <w:sz w:val="24"/>
          <w:szCs w:val="24"/>
        </w:rPr>
      </w:pPr>
      <w:r w:rsidRPr="006629B6">
        <w:rPr>
          <w:rFonts w:ascii="Liberation Serif" w:hAnsi="Liberation Serif" w:cs="Times New Roman"/>
          <w:sz w:val="24"/>
          <w:szCs w:val="24"/>
        </w:rPr>
        <w:t>Положение</w:t>
      </w:r>
    </w:p>
    <w:p w:rsidR="003A3ADA" w:rsidRPr="00AF339F" w:rsidRDefault="003A3ADA" w:rsidP="003A3ADA">
      <w:pPr>
        <w:spacing w:after="0" w:line="240" w:lineRule="auto"/>
        <w:jc w:val="center"/>
        <w:rPr>
          <w:rFonts w:ascii="Times New Roman" w:hAnsi="Times New Roman" w:cs="Times New Roman"/>
          <w:b/>
          <w:sz w:val="24"/>
          <w:szCs w:val="24"/>
        </w:rPr>
      </w:pPr>
      <w:r w:rsidRPr="00AF339F">
        <w:rPr>
          <w:rFonts w:ascii="Liberation Serif" w:hAnsi="Liberation Serif" w:cs="Times New Roman"/>
          <w:b/>
          <w:sz w:val="24"/>
          <w:szCs w:val="24"/>
        </w:rPr>
        <w:t xml:space="preserve">о муниципальном земельном контроле на территории Кетовского </w:t>
      </w:r>
      <w:r w:rsidR="00AC3746">
        <w:rPr>
          <w:rFonts w:ascii="Liberation Serif" w:hAnsi="Liberation Serif" w:cs="Times New Roman"/>
          <w:b/>
          <w:sz w:val="24"/>
          <w:szCs w:val="24"/>
        </w:rPr>
        <w:t>муниципального округа Курганской области</w:t>
      </w:r>
    </w:p>
    <w:p w:rsidR="003A3ADA" w:rsidRPr="00EA3B2B" w:rsidRDefault="003A3ADA" w:rsidP="003A3ADA">
      <w:pPr>
        <w:spacing w:after="0" w:line="240" w:lineRule="auto"/>
        <w:jc w:val="center"/>
        <w:rPr>
          <w:rFonts w:ascii="Times New Roman" w:hAnsi="Times New Roman" w:cs="Times New Roman"/>
          <w:sz w:val="24"/>
          <w:szCs w:val="24"/>
        </w:rPr>
      </w:pPr>
    </w:p>
    <w:p w:rsidR="003A3ADA" w:rsidRPr="00AF339F" w:rsidRDefault="003A3ADA" w:rsidP="00985EE7">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w:t>
      </w:r>
      <w:r w:rsidRPr="00AF339F">
        <w:rPr>
          <w:rFonts w:ascii="Times New Roman" w:hAnsi="Times New Roman" w:cs="Times New Roman"/>
          <w:sz w:val="24"/>
          <w:szCs w:val="24"/>
        </w:rPr>
        <w:tab/>
        <w:t xml:space="preserve">Настоящее Положение о муниципальном земельном контроле на территории </w:t>
      </w:r>
      <w:r>
        <w:rPr>
          <w:rFonts w:ascii="Times New Roman" w:hAnsi="Times New Roman" w:cs="Times New Roman"/>
          <w:sz w:val="24"/>
          <w:szCs w:val="24"/>
        </w:rPr>
        <w:t>Кетовского</w:t>
      </w:r>
      <w:r w:rsidRPr="00AF339F">
        <w:rPr>
          <w:rFonts w:ascii="Times New Roman" w:hAnsi="Times New Roman" w:cs="Times New Roman"/>
          <w:sz w:val="24"/>
          <w:szCs w:val="24"/>
        </w:rPr>
        <w:t xml:space="preserve"> </w:t>
      </w:r>
      <w:r w:rsidR="00985EE7">
        <w:rPr>
          <w:rFonts w:ascii="Times New Roman" w:hAnsi="Times New Roman" w:cs="Times New Roman"/>
          <w:sz w:val="24"/>
          <w:szCs w:val="24"/>
        </w:rPr>
        <w:t xml:space="preserve">муниципального округа Курганской области </w:t>
      </w:r>
      <w:r w:rsidRPr="00AF339F">
        <w:rPr>
          <w:rFonts w:ascii="Times New Roman" w:hAnsi="Times New Roman" w:cs="Times New Roman"/>
          <w:sz w:val="24"/>
          <w:szCs w:val="24"/>
        </w:rPr>
        <w:t xml:space="preserve">(далее – Положение) устанавливает порядок организации и осуществления муниципального земельного контроля на территории </w:t>
      </w:r>
      <w:r>
        <w:rPr>
          <w:rFonts w:ascii="Times New Roman" w:hAnsi="Times New Roman" w:cs="Times New Roman"/>
          <w:sz w:val="24"/>
          <w:szCs w:val="24"/>
        </w:rPr>
        <w:t>Кетовского</w:t>
      </w:r>
      <w:r w:rsidRPr="00AF339F">
        <w:rPr>
          <w:rFonts w:ascii="Times New Roman" w:hAnsi="Times New Roman" w:cs="Times New Roman"/>
          <w:sz w:val="24"/>
          <w:szCs w:val="24"/>
        </w:rPr>
        <w:t xml:space="preserve"> </w:t>
      </w:r>
      <w:r w:rsidR="0001392F">
        <w:rPr>
          <w:rFonts w:ascii="Times New Roman" w:hAnsi="Times New Roman" w:cs="Times New Roman"/>
          <w:sz w:val="24"/>
          <w:szCs w:val="24"/>
        </w:rPr>
        <w:t>муниципального округа Курганской области</w:t>
      </w:r>
      <w:r w:rsidRPr="00AF339F">
        <w:rPr>
          <w:rFonts w:ascii="Times New Roman" w:hAnsi="Times New Roman" w:cs="Times New Roman"/>
          <w:sz w:val="24"/>
          <w:szCs w:val="24"/>
        </w:rPr>
        <w:t xml:space="preserve">  (далее - муниципальный земельный контроль).</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w:t>
      </w:r>
      <w:r w:rsidRPr="00AF339F">
        <w:rPr>
          <w:rFonts w:ascii="Times New Roman" w:hAnsi="Times New Roman" w:cs="Times New Roman"/>
          <w:sz w:val="24"/>
          <w:szCs w:val="24"/>
        </w:rPr>
        <w:tab/>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sidRPr="00AF339F">
        <w:rPr>
          <w:rFonts w:ascii="Times New Roman" w:hAnsi="Times New Roman" w:cs="Times New Roman"/>
          <w:sz w:val="24"/>
          <w:szCs w:val="24"/>
        </w:rPr>
        <w:tab/>
        <w:t xml:space="preserve">Объектом муниципального земельного контроля являются объекты земельных отношений (земли, земельные участки или части земельных участков), расположенные на территории </w:t>
      </w:r>
      <w:r>
        <w:rPr>
          <w:rFonts w:ascii="Times New Roman" w:hAnsi="Times New Roman" w:cs="Times New Roman"/>
          <w:sz w:val="24"/>
          <w:szCs w:val="24"/>
        </w:rPr>
        <w:t>Кетовского</w:t>
      </w:r>
      <w:r w:rsidRPr="00AF339F">
        <w:rPr>
          <w:rFonts w:ascii="Times New Roman" w:hAnsi="Times New Roman" w:cs="Times New Roman"/>
          <w:sz w:val="24"/>
          <w:szCs w:val="24"/>
        </w:rPr>
        <w:t xml:space="preserve"> </w:t>
      </w:r>
      <w:r w:rsidR="00BC54E6">
        <w:rPr>
          <w:rFonts w:ascii="Times New Roman" w:hAnsi="Times New Roman" w:cs="Times New Roman"/>
          <w:sz w:val="24"/>
          <w:szCs w:val="24"/>
        </w:rPr>
        <w:t>муниципального округа Курганской области</w:t>
      </w:r>
      <w:r w:rsidRPr="00AF339F">
        <w:rPr>
          <w:rFonts w:ascii="Times New Roman" w:hAnsi="Times New Roman" w:cs="Times New Roman"/>
          <w:sz w:val="24"/>
          <w:szCs w:val="24"/>
        </w:rPr>
        <w:t xml:space="preserve"> (далее - объекты контроля).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w:t>
      </w:r>
      <w:r w:rsidRPr="00AF339F">
        <w:rPr>
          <w:rFonts w:ascii="Times New Roman" w:hAnsi="Times New Roman" w:cs="Times New Roman"/>
          <w:sz w:val="24"/>
          <w:szCs w:val="24"/>
        </w:rPr>
        <w:tab/>
        <w:t xml:space="preserve"> Органом, уполномоченным на осуществление муниципального земельного контроля, является Администрация </w:t>
      </w:r>
      <w:r>
        <w:rPr>
          <w:rFonts w:ascii="Times New Roman" w:hAnsi="Times New Roman" w:cs="Times New Roman"/>
          <w:sz w:val="24"/>
          <w:szCs w:val="24"/>
        </w:rPr>
        <w:t>Кетовского</w:t>
      </w:r>
      <w:r w:rsidRPr="00AF339F">
        <w:rPr>
          <w:rFonts w:ascii="Times New Roman" w:hAnsi="Times New Roman" w:cs="Times New Roman"/>
          <w:sz w:val="24"/>
          <w:szCs w:val="24"/>
        </w:rPr>
        <w:t xml:space="preserve"> </w:t>
      </w:r>
      <w:r w:rsidR="00BC54E6">
        <w:rPr>
          <w:rFonts w:ascii="Times New Roman" w:hAnsi="Times New Roman" w:cs="Times New Roman"/>
          <w:sz w:val="24"/>
          <w:szCs w:val="24"/>
        </w:rPr>
        <w:t>муниципального округа Курганской области</w:t>
      </w:r>
      <w:r w:rsidRPr="00AF339F">
        <w:rPr>
          <w:rFonts w:ascii="Times New Roman" w:hAnsi="Times New Roman" w:cs="Times New Roman"/>
          <w:sz w:val="24"/>
          <w:szCs w:val="24"/>
        </w:rPr>
        <w:t xml:space="preserve"> (далее по тексту – орган муниципального контроля).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Муниципальный земельный контроль в органе муниципального контроля осуществляют должностные лица – главный специалист, специалист, иные должностные лица органа муниципального контроля, в должностные обязанности которых входит осуществление муниципального земельного контроля (далее - муниципальный инспектор).</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Должностным лицом органа муниципального контроля, уполномоченным принимать решения о проведении кон</w:t>
      </w:r>
      <w:r w:rsidR="0091767D">
        <w:rPr>
          <w:rFonts w:ascii="Times New Roman" w:hAnsi="Times New Roman" w:cs="Times New Roman"/>
          <w:sz w:val="24"/>
          <w:szCs w:val="24"/>
        </w:rPr>
        <w:t>трольных мероприятий, является Г</w:t>
      </w:r>
      <w:r w:rsidRPr="00AF339F">
        <w:rPr>
          <w:rFonts w:ascii="Times New Roman" w:hAnsi="Times New Roman" w:cs="Times New Roman"/>
          <w:sz w:val="24"/>
          <w:szCs w:val="24"/>
        </w:rPr>
        <w:t>лава муниципального образования</w:t>
      </w:r>
      <w:r w:rsidR="0091767D">
        <w:rPr>
          <w:rFonts w:ascii="Times New Roman" w:hAnsi="Times New Roman" w:cs="Times New Roman"/>
          <w:sz w:val="24"/>
          <w:szCs w:val="24"/>
        </w:rPr>
        <w:t>,</w:t>
      </w:r>
      <w:r w:rsidRPr="00AF339F">
        <w:rPr>
          <w:rFonts w:ascii="Times New Roman" w:hAnsi="Times New Roman" w:cs="Times New Roman"/>
          <w:sz w:val="24"/>
          <w:szCs w:val="24"/>
        </w:rPr>
        <w:t xml:space="preserve"> либо должностное лицо органа местного самоуправления, исполняющее временно </w:t>
      </w:r>
      <w:r w:rsidR="0091767D">
        <w:rPr>
          <w:rFonts w:ascii="Times New Roman" w:hAnsi="Times New Roman" w:cs="Times New Roman"/>
          <w:sz w:val="24"/>
          <w:szCs w:val="24"/>
        </w:rPr>
        <w:t>его полномочия, определенное в У</w:t>
      </w:r>
      <w:r w:rsidRPr="00AF339F">
        <w:rPr>
          <w:rFonts w:ascii="Times New Roman" w:hAnsi="Times New Roman" w:cs="Times New Roman"/>
          <w:sz w:val="24"/>
          <w:szCs w:val="24"/>
        </w:rPr>
        <w:t>ставе муниципального образования (далее – руководитель органа муниципального контроля (заместитель руководителя).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5.</w:t>
      </w:r>
      <w:r w:rsidRPr="00AF339F">
        <w:rPr>
          <w:rFonts w:ascii="Times New Roman" w:hAnsi="Times New Roman" w:cs="Times New Roman"/>
          <w:sz w:val="24"/>
          <w:szCs w:val="24"/>
        </w:rPr>
        <w:tab/>
        <w:t>Муниципальный земельный контроль осуществляется на основе управления рисками причинения вреда (ущерба) охраняемым законом ценностям.</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6.</w:t>
      </w:r>
      <w:r w:rsidRPr="00AF339F">
        <w:rPr>
          <w:rFonts w:ascii="Times New Roman" w:hAnsi="Times New Roman" w:cs="Times New Roman"/>
          <w:sz w:val="24"/>
          <w:szCs w:val="24"/>
        </w:rPr>
        <w:tab/>
        <w:t>В соответствии с оценкой риска причинения вреда (ущерба) охраняемым законом ценностям устанавливаются следующие категории риска причинения вреда (ущерба) (далее - категории риска):</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w:t>
      </w:r>
      <w:r w:rsidRPr="00AF339F">
        <w:rPr>
          <w:rFonts w:ascii="Times New Roman" w:hAnsi="Times New Roman" w:cs="Times New Roman"/>
          <w:sz w:val="24"/>
          <w:szCs w:val="24"/>
        </w:rPr>
        <w:tab/>
        <w:t>средний риск;</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w:t>
      </w:r>
      <w:r w:rsidRPr="00AF339F">
        <w:rPr>
          <w:rFonts w:ascii="Times New Roman" w:hAnsi="Times New Roman" w:cs="Times New Roman"/>
          <w:sz w:val="24"/>
          <w:szCs w:val="24"/>
        </w:rPr>
        <w:tab/>
        <w:t>умеренный риск;</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sidRPr="00AF339F">
        <w:rPr>
          <w:rFonts w:ascii="Times New Roman" w:hAnsi="Times New Roman" w:cs="Times New Roman"/>
          <w:sz w:val="24"/>
          <w:szCs w:val="24"/>
        </w:rPr>
        <w:tab/>
        <w:t>низкий риск.</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7.</w:t>
      </w:r>
      <w:r w:rsidRPr="00AF339F">
        <w:rPr>
          <w:rFonts w:ascii="Times New Roman" w:hAnsi="Times New Roman" w:cs="Times New Roman"/>
          <w:sz w:val="24"/>
          <w:szCs w:val="24"/>
        </w:rPr>
        <w:tab/>
        <w:t xml:space="preserve">Отнесение органом муниципального контроля земельных участков к определенной категории риска осуществляется в соответствии с критериями отнесения используемых контролируемыми лицами земельных участков, правообладателями которых они являются, к определенной категории риска при осуществлении </w:t>
      </w:r>
      <w:r w:rsidRPr="00AF339F">
        <w:rPr>
          <w:rFonts w:ascii="Times New Roman" w:hAnsi="Times New Roman" w:cs="Times New Roman"/>
          <w:sz w:val="24"/>
          <w:szCs w:val="24"/>
        </w:rPr>
        <w:lastRenderedPageBreak/>
        <w:t>муниципального земельного контроля согласно приложению</w:t>
      </w:r>
      <w:r w:rsidR="00565416">
        <w:rPr>
          <w:rFonts w:ascii="Times New Roman" w:hAnsi="Times New Roman" w:cs="Times New Roman"/>
          <w:sz w:val="24"/>
          <w:szCs w:val="24"/>
        </w:rPr>
        <w:t xml:space="preserve"> №1</w:t>
      </w:r>
      <w:r w:rsidRPr="00AF339F">
        <w:rPr>
          <w:rFonts w:ascii="Times New Roman" w:hAnsi="Times New Roman" w:cs="Times New Roman"/>
          <w:sz w:val="24"/>
          <w:szCs w:val="24"/>
        </w:rPr>
        <w:t xml:space="preserve"> к настоящему Положению. </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8.</w:t>
      </w:r>
      <w:r w:rsidRPr="00AF339F">
        <w:rPr>
          <w:rFonts w:ascii="Times New Roman" w:hAnsi="Times New Roman" w:cs="Times New Roman"/>
          <w:sz w:val="24"/>
          <w:szCs w:val="24"/>
        </w:rPr>
        <w:tab/>
        <w:t>Отнесение земельных участков к категориям риска и изменение присвоенных земельным участкам категорий риска осуществляются распоряжением органа муниципального контроля.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9.</w:t>
      </w:r>
      <w:r w:rsidRPr="00AF339F">
        <w:rPr>
          <w:rFonts w:ascii="Times New Roman" w:hAnsi="Times New Roman" w:cs="Times New Roman"/>
          <w:sz w:val="24"/>
          <w:szCs w:val="24"/>
        </w:rPr>
        <w:tab/>
        <w:t>Правообладатель земельного участка вправе подать в орган муниципального контроля заявление об изменении присвоенной ранее земельному участку категории риска.</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10.</w:t>
      </w:r>
      <w:r w:rsidRPr="00AF339F">
        <w:rPr>
          <w:rFonts w:ascii="Times New Roman" w:hAnsi="Times New Roman" w:cs="Times New Roman"/>
          <w:sz w:val="24"/>
          <w:szCs w:val="24"/>
        </w:rPr>
        <w:tab/>
        <w:t>Принятие решения об отнесении земельных участков к категории низкого риска не требуется.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11.</w:t>
      </w:r>
      <w:r w:rsidRPr="00AF339F">
        <w:rPr>
          <w:rFonts w:ascii="Times New Roman" w:hAnsi="Times New Roman" w:cs="Times New Roman"/>
          <w:sz w:val="24"/>
          <w:szCs w:val="24"/>
        </w:rPr>
        <w:tab/>
        <w:t>При отсутствии решения об отнесении земельных участков к категории риска, такие земельные участки считаются отнесенными к низкой категории риска.</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12.</w:t>
      </w:r>
      <w:r w:rsidRPr="00AF339F">
        <w:rPr>
          <w:rFonts w:ascii="Times New Roman" w:hAnsi="Times New Roman" w:cs="Times New Roman"/>
          <w:sz w:val="24"/>
          <w:szCs w:val="24"/>
        </w:rPr>
        <w:tab/>
        <w:t>Пересмотр распоряжения, указанного в пункте 8 настоящего Положения, осуществляется в порядке, установленном настоящим Положением для отнесения объектов муниципального контроля к категории риска.</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13.</w:t>
      </w:r>
      <w:r w:rsidRPr="00AF339F">
        <w:rPr>
          <w:rFonts w:ascii="Times New Roman" w:hAnsi="Times New Roman" w:cs="Times New Roman"/>
          <w:sz w:val="24"/>
          <w:szCs w:val="24"/>
        </w:rPr>
        <w:tab/>
        <w:t>При отнесении объектов контроля к категориям риска, применении критериев риска и выявлении индикаторов риска нарушения обязательных требований, органом муниципального контроля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14.</w:t>
      </w:r>
      <w:r w:rsidRPr="00AF339F">
        <w:rPr>
          <w:rFonts w:ascii="Times New Roman" w:hAnsi="Times New Roman" w:cs="Times New Roman"/>
          <w:sz w:val="24"/>
          <w:szCs w:val="24"/>
        </w:rPr>
        <w:tab/>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15.</w:t>
      </w:r>
      <w:r w:rsidRPr="00AF339F">
        <w:rPr>
          <w:rFonts w:ascii="Times New Roman" w:hAnsi="Times New Roman" w:cs="Times New Roman"/>
          <w:sz w:val="24"/>
          <w:szCs w:val="24"/>
        </w:rPr>
        <w:tab/>
        <w:t>Проведение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для земельных участков, отнесенных к категории среднего риска, – не чаще чем один раз в 3 года;</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xml:space="preserve">2) для земельных участков, отнесенных к категории умеренного риска, – не чаще чем один раз в 5 лет. </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16.</w:t>
      </w:r>
      <w:r w:rsidRPr="00AF339F">
        <w:rPr>
          <w:rFonts w:ascii="Times New Roman" w:hAnsi="Times New Roman" w:cs="Times New Roman"/>
          <w:sz w:val="24"/>
          <w:szCs w:val="24"/>
        </w:rPr>
        <w:tab/>
        <w:t>В отношении земельных участков, отнесенных к категории низкого риска, плановые контрольные мероприятия не проводятся.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17.</w:t>
      </w:r>
      <w:r w:rsidRPr="00AF339F">
        <w:rPr>
          <w:rFonts w:ascii="Times New Roman" w:hAnsi="Times New Roman" w:cs="Times New Roman"/>
          <w:sz w:val="24"/>
          <w:szCs w:val="24"/>
        </w:rPr>
        <w:tab/>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контролируемыми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среднего риска, – не менее 3 лет;</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умеренного риска, – не менее 5 лет.</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lastRenderedPageBreak/>
        <w:t>18.</w:t>
      </w:r>
      <w:r w:rsidRPr="00AF339F">
        <w:rPr>
          <w:rFonts w:ascii="Times New Roman" w:hAnsi="Times New Roman" w:cs="Times New Roman"/>
          <w:sz w:val="24"/>
          <w:szCs w:val="24"/>
        </w:rPr>
        <w:tab/>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контролируемого лица права собственности, права постоянного (бессрочного) пользования или иного права на такой земельный участок.</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19.</w:t>
      </w:r>
      <w:r w:rsidRPr="00AF339F">
        <w:rPr>
          <w:rFonts w:ascii="Times New Roman" w:hAnsi="Times New Roman" w:cs="Times New Roman"/>
          <w:sz w:val="24"/>
          <w:szCs w:val="24"/>
        </w:rPr>
        <w:tab/>
        <w:t xml:space="preserve"> По запросу правообладателя земельного участка орган муниципального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20.</w:t>
      </w:r>
      <w:r w:rsidRPr="00AF339F">
        <w:rPr>
          <w:rFonts w:ascii="Times New Roman" w:hAnsi="Times New Roman" w:cs="Times New Roman"/>
          <w:sz w:val="24"/>
          <w:szCs w:val="24"/>
        </w:rPr>
        <w:tab/>
        <w:t>Орган муниципального контроля обеспечивает учет объектов контроля путем ведения перечня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решением, указанным в пунктах 7-8 настоящего Положения.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Перечни земельных участков с указанием категорий риска размещаются на официальном сайте органа муниципального контроля.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21.</w:t>
      </w:r>
      <w:r w:rsidRPr="00AF339F">
        <w:rPr>
          <w:rFonts w:ascii="Times New Roman" w:hAnsi="Times New Roman" w:cs="Times New Roman"/>
          <w:sz w:val="24"/>
          <w:szCs w:val="24"/>
        </w:rPr>
        <w:tab/>
        <w:t>Перечни земельных участков содержат следующую информацию:</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 присвоенная категория риска;</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 реквизиты распоряжения органа муниципального контроля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22.</w:t>
      </w:r>
      <w:r w:rsidRPr="00AF339F">
        <w:rPr>
          <w:rFonts w:ascii="Times New Roman" w:hAnsi="Times New Roman" w:cs="Times New Roman"/>
          <w:sz w:val="24"/>
          <w:szCs w:val="24"/>
        </w:rPr>
        <w:tab/>
        <w:t>Муниципальный земельный контроль осуществляется посредством проведения: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xml:space="preserve">1) профилактических мероприятий; </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 контрольных мероприятий, проводимых с взаимодействием с контролируемым лицом и без взаимодействия с контролируемым лицом.</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23.</w:t>
      </w:r>
      <w:r w:rsidRPr="00AF339F">
        <w:rPr>
          <w:rFonts w:ascii="Times New Roman" w:hAnsi="Times New Roman" w:cs="Times New Roman"/>
          <w:sz w:val="24"/>
          <w:szCs w:val="24"/>
        </w:rPr>
        <w:tab/>
        <w:t>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24.</w:t>
      </w:r>
      <w:r w:rsidRPr="00AF339F">
        <w:rPr>
          <w:rFonts w:ascii="Times New Roman" w:hAnsi="Times New Roman" w:cs="Times New Roman"/>
          <w:sz w:val="24"/>
          <w:szCs w:val="24"/>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25.</w:t>
      </w:r>
      <w:r w:rsidRPr="00AF339F">
        <w:rPr>
          <w:rFonts w:ascii="Times New Roman" w:hAnsi="Times New Roman" w:cs="Times New Roman"/>
          <w:sz w:val="24"/>
          <w:szCs w:val="24"/>
        </w:rPr>
        <w:tab/>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постановлением органа муниципального контроля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года №</w:t>
      </w:r>
      <w:r w:rsidR="00765F46">
        <w:rPr>
          <w:rFonts w:ascii="Times New Roman" w:hAnsi="Times New Roman" w:cs="Times New Roman"/>
          <w:sz w:val="24"/>
          <w:szCs w:val="24"/>
        </w:rPr>
        <w:t xml:space="preserve"> </w:t>
      </w:r>
      <w:r w:rsidRPr="00AF339F">
        <w:rPr>
          <w:rFonts w:ascii="Times New Roman" w:hAnsi="Times New Roman" w:cs="Times New Roman"/>
          <w:sz w:val="24"/>
          <w:szCs w:val="24"/>
        </w:rPr>
        <w:t>990, также могут проводиться профилактические мероприятия, не предусмотренные указанной программой профилактики.</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26.</w:t>
      </w:r>
      <w:r w:rsidRPr="00AF339F">
        <w:rPr>
          <w:rFonts w:ascii="Times New Roman" w:hAnsi="Times New Roman" w:cs="Times New Roman"/>
          <w:sz w:val="24"/>
          <w:szCs w:val="24"/>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(заместителю руководителя) для принятия решения о проведении контрольных мероприятий.</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lastRenderedPageBreak/>
        <w:t>27.</w:t>
      </w:r>
      <w:r w:rsidRPr="00AF339F">
        <w:rPr>
          <w:rFonts w:ascii="Times New Roman" w:hAnsi="Times New Roman" w:cs="Times New Roman"/>
          <w:sz w:val="24"/>
          <w:szCs w:val="24"/>
        </w:rPr>
        <w:tab/>
        <w:t xml:space="preserve">При осуществлении органом муниципального контроля муниципального земельного контроля могут проводиться следующие виды профилактических мероприятий: </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информирование;</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w:t>
      </w:r>
      <w:r w:rsidRPr="00AF339F">
        <w:rPr>
          <w:rFonts w:ascii="Times New Roman" w:hAnsi="Times New Roman" w:cs="Times New Roman"/>
          <w:sz w:val="24"/>
          <w:szCs w:val="24"/>
        </w:rPr>
        <w:t>) объявление предостережений;</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w:t>
      </w:r>
      <w:r w:rsidRPr="00AF339F">
        <w:rPr>
          <w:rFonts w:ascii="Times New Roman" w:hAnsi="Times New Roman" w:cs="Times New Roman"/>
          <w:sz w:val="24"/>
          <w:szCs w:val="24"/>
        </w:rPr>
        <w:t>) консультирование</w:t>
      </w:r>
      <w:r>
        <w:rPr>
          <w:rFonts w:ascii="Times New Roman" w:hAnsi="Times New Roman" w:cs="Times New Roman"/>
          <w:sz w:val="24"/>
          <w:szCs w:val="24"/>
        </w:rPr>
        <w:t>.</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28.</w:t>
      </w:r>
      <w:r w:rsidRPr="00AF339F">
        <w:rPr>
          <w:rFonts w:ascii="Times New Roman" w:hAnsi="Times New Roman" w:cs="Times New Roman"/>
          <w:sz w:val="24"/>
          <w:szCs w:val="24"/>
        </w:rPr>
        <w:tab/>
        <w:t>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муниципального контроля в информационно-телекоммуникационной сети «Интернет» (далее - сеть «Интернет») и средствах массовой информации.</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Орган муниципального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 года №248-ФЗ «О государственном контроле (надзоре) и муниципальном контроле в Российской Федерации».</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29</w:t>
      </w:r>
      <w:r w:rsidRPr="00AF339F">
        <w:rPr>
          <w:rFonts w:ascii="Times New Roman" w:hAnsi="Times New Roman" w:cs="Times New Roman"/>
          <w:sz w:val="24"/>
          <w:szCs w:val="24"/>
        </w:rPr>
        <w:t>.</w:t>
      </w:r>
      <w:r w:rsidRPr="00AF339F">
        <w:rPr>
          <w:rFonts w:ascii="Times New Roman" w:hAnsi="Times New Roman" w:cs="Times New Roman"/>
          <w:sz w:val="24"/>
          <w:szCs w:val="24"/>
        </w:rPr>
        <w:tab/>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органа муниципального контроля (заместителем руководителя)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Форма журнала учета  предостережений устанавливается органом муниципального контроля.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xml:space="preserve">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В случае принятия представленных в возражении контролируемого лица доводов руководитель органа муниципального контроля (заместитель руководителя)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Pr>
          <w:rFonts w:ascii="Times New Roman" w:hAnsi="Times New Roman" w:cs="Times New Roman"/>
          <w:sz w:val="24"/>
          <w:szCs w:val="24"/>
        </w:rPr>
        <w:t>0</w:t>
      </w:r>
      <w:r w:rsidRPr="00AF339F">
        <w:rPr>
          <w:rFonts w:ascii="Times New Roman" w:hAnsi="Times New Roman" w:cs="Times New Roman"/>
          <w:sz w:val="24"/>
          <w:szCs w:val="24"/>
        </w:rPr>
        <w:t>.</w:t>
      </w:r>
      <w:r w:rsidRPr="00AF339F">
        <w:rPr>
          <w:rFonts w:ascii="Times New Roman" w:hAnsi="Times New Roman" w:cs="Times New Roman"/>
          <w:sz w:val="24"/>
          <w:szCs w:val="24"/>
        </w:rPr>
        <w:tab/>
        <w:t xml:space="preserve">Консультирование контролируемых лиц осуществляется должностным лицом органа муниципального контроля по телефону, посредством </w:t>
      </w:r>
      <w:r w:rsidR="002302AC" w:rsidRPr="00AF339F">
        <w:rPr>
          <w:rFonts w:ascii="Times New Roman" w:hAnsi="Times New Roman" w:cs="Times New Roman"/>
          <w:sz w:val="24"/>
          <w:szCs w:val="24"/>
        </w:rPr>
        <w:t>видеоконференцсвязи</w:t>
      </w:r>
      <w:r w:rsidRPr="00AF339F">
        <w:rPr>
          <w:rFonts w:ascii="Times New Roman" w:hAnsi="Times New Roman" w:cs="Times New Roman"/>
          <w:sz w:val="24"/>
          <w:szCs w:val="24"/>
        </w:rPr>
        <w:t xml:space="preserve">, на личном приеме либо в ходе проведения профилактических мероприятий, контрольных мероприятий и не должно превышать 15 минут. </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xml:space="preserve">Личный прием граждан проводится руководителем органа муниципального контроля (его заместителем), иным должностным лицом органа муниципального контроля, в должностные обязанности которого входит ведение личного приема граждан по вопросу осуществления муниципального земельного контроля. Информация о месте приема, а </w:t>
      </w:r>
      <w:r w:rsidRPr="00AF339F">
        <w:rPr>
          <w:rFonts w:ascii="Times New Roman" w:hAnsi="Times New Roman" w:cs="Times New Roman"/>
          <w:sz w:val="24"/>
          <w:szCs w:val="24"/>
        </w:rPr>
        <w:lastRenderedPageBreak/>
        <w:t>также об установленных для приема днях и часах размещается на официальном сайте органа муниципального контроля в сети «Интернет».</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организация и осуществление муниципального земельного контроля;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Консультирование в письменной форме осуществляется должностным лицом в следующих случаях:</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 за время консультирования предоставить ответ на поставленные вопросы невозможно;</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 ответ на поставленные вопросы требует дополнительного запроса сведений.</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Информация, ставшая известной должностному лицу органа муниципального контроля в ходе консультирования, не может использоваться в целях оценки контролируемого лица по вопросам соблюдения обязательных требований.</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Орган муниципального контроля ведет журнал учета консультирований по форме, утвержденной органом муниципального контроля.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сети «Интернет» письменного разъяснения.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Pr>
          <w:rFonts w:ascii="Times New Roman" w:hAnsi="Times New Roman" w:cs="Times New Roman"/>
          <w:sz w:val="24"/>
          <w:szCs w:val="24"/>
        </w:rPr>
        <w:t>1</w:t>
      </w:r>
      <w:r w:rsidRPr="00AF339F">
        <w:rPr>
          <w:rFonts w:ascii="Times New Roman" w:hAnsi="Times New Roman" w:cs="Times New Roman"/>
          <w:sz w:val="24"/>
          <w:szCs w:val="24"/>
        </w:rPr>
        <w:t>.</w:t>
      </w:r>
      <w:r w:rsidRPr="00AF339F">
        <w:rPr>
          <w:rFonts w:ascii="Times New Roman" w:hAnsi="Times New Roman" w:cs="Times New Roman"/>
          <w:sz w:val="24"/>
          <w:szCs w:val="24"/>
        </w:rPr>
        <w:tab/>
        <w:t>При осуществлении муниципального земельного контроля могут проводиться следующие виды контрольных мероприятий и контрольных действий в рамках указанных мероприятий:</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xml:space="preserve">5)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F339F">
        <w:rPr>
          <w:rFonts w:ascii="Times New Roman" w:hAnsi="Times New Roman" w:cs="Times New Roman"/>
          <w:sz w:val="24"/>
          <w:szCs w:val="24"/>
        </w:rPr>
        <w:lastRenderedPageBreak/>
        <w:t>предоставляются в рамках исполнения муниципальных услуг и функций, а также данных, содержащихся в государственных, муниципальных и ведомственных информационных системах);</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Pr>
          <w:rFonts w:ascii="Times New Roman" w:hAnsi="Times New Roman" w:cs="Times New Roman"/>
          <w:sz w:val="24"/>
          <w:szCs w:val="24"/>
        </w:rPr>
        <w:t>2</w:t>
      </w:r>
      <w:r w:rsidRPr="00AF339F">
        <w:rPr>
          <w:rFonts w:ascii="Times New Roman" w:hAnsi="Times New Roman" w:cs="Times New Roman"/>
          <w:sz w:val="24"/>
          <w:szCs w:val="24"/>
        </w:rPr>
        <w:t>.</w:t>
      </w:r>
      <w:r w:rsidRPr="00AF339F">
        <w:rPr>
          <w:rFonts w:ascii="Times New Roman" w:hAnsi="Times New Roman" w:cs="Times New Roman"/>
          <w:sz w:val="24"/>
          <w:szCs w:val="24"/>
        </w:rPr>
        <w:tab/>
        <w:t xml:space="preserve">Наблюдение за соблюдением обязательных требований и выездное обследование проводятся без взаимодействия с контролируемыми лицами. </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Pr>
          <w:rFonts w:ascii="Times New Roman" w:hAnsi="Times New Roman" w:cs="Times New Roman"/>
          <w:sz w:val="24"/>
          <w:szCs w:val="24"/>
        </w:rPr>
        <w:t>3</w:t>
      </w:r>
      <w:r w:rsidRPr="00AF339F">
        <w:rPr>
          <w:rFonts w:ascii="Times New Roman" w:hAnsi="Times New Roman" w:cs="Times New Roman"/>
          <w:sz w:val="24"/>
          <w:szCs w:val="24"/>
        </w:rPr>
        <w:t>.</w:t>
      </w:r>
      <w:r w:rsidRPr="00AF339F">
        <w:rPr>
          <w:rFonts w:ascii="Times New Roman" w:hAnsi="Times New Roman" w:cs="Times New Roman"/>
          <w:sz w:val="24"/>
          <w:szCs w:val="24"/>
        </w:rPr>
        <w:tab/>
        <w:t>Контрольные ме</w:t>
      </w:r>
      <w:r w:rsidR="00565416">
        <w:rPr>
          <w:rFonts w:ascii="Times New Roman" w:hAnsi="Times New Roman" w:cs="Times New Roman"/>
          <w:sz w:val="24"/>
          <w:szCs w:val="24"/>
        </w:rPr>
        <w:t>роприятия, указанные в пункте 31</w:t>
      </w:r>
      <w:r w:rsidRPr="00AF339F">
        <w:rPr>
          <w:rFonts w:ascii="Times New Roman" w:hAnsi="Times New Roman" w:cs="Times New Roman"/>
          <w:sz w:val="24"/>
          <w:szCs w:val="24"/>
        </w:rPr>
        <w:t xml:space="preserve"> настоящего Положения, проводятся в форме плановых и внеплановых мероприятий.</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Pr>
          <w:rFonts w:ascii="Times New Roman" w:hAnsi="Times New Roman" w:cs="Times New Roman"/>
          <w:sz w:val="24"/>
          <w:szCs w:val="24"/>
        </w:rPr>
        <w:t>4</w:t>
      </w:r>
      <w:r w:rsidRPr="00AF339F">
        <w:rPr>
          <w:rFonts w:ascii="Times New Roman" w:hAnsi="Times New Roman" w:cs="Times New Roman"/>
          <w:sz w:val="24"/>
          <w:szCs w:val="24"/>
        </w:rPr>
        <w:t>.</w:t>
      </w:r>
      <w:r w:rsidRPr="00AF339F">
        <w:rPr>
          <w:rFonts w:ascii="Times New Roman" w:hAnsi="Times New Roman" w:cs="Times New Roman"/>
          <w:sz w:val="24"/>
          <w:szCs w:val="24"/>
        </w:rPr>
        <w:tab/>
        <w:t>Срок проведения контрольного мероприятия составляет 10 рабочих дней.</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Pr>
          <w:rFonts w:ascii="Times New Roman" w:hAnsi="Times New Roman" w:cs="Times New Roman"/>
          <w:sz w:val="24"/>
          <w:szCs w:val="24"/>
        </w:rPr>
        <w:t>5</w:t>
      </w:r>
      <w:r w:rsidRPr="00AF339F">
        <w:rPr>
          <w:rFonts w:ascii="Times New Roman" w:hAnsi="Times New Roman" w:cs="Times New Roman"/>
          <w:sz w:val="24"/>
          <w:szCs w:val="24"/>
        </w:rPr>
        <w:t>.</w:t>
      </w:r>
      <w:r w:rsidRPr="00AF339F">
        <w:rPr>
          <w:rFonts w:ascii="Times New Roman" w:hAnsi="Times New Roman" w:cs="Times New Roman"/>
          <w:sz w:val="24"/>
          <w:szCs w:val="24"/>
        </w:rPr>
        <w:tab/>
        <w:t>Контрольные мероприятия органом муниципального контроля проводятся в отношении граждан, юридических лиц и индивидуальных предпринимателей  по основаниям, предусмотренным статьей 72 Земельного кодекса Российской Федерации, пунктами 1 - 5 части 1 и частью 2 статьи 57 Федерального закона от 31 июля 2020 года №248-ФЗ</w:t>
      </w:r>
      <w:r>
        <w:rPr>
          <w:rFonts w:ascii="Times New Roman" w:hAnsi="Times New Roman" w:cs="Times New Roman"/>
          <w:sz w:val="24"/>
          <w:szCs w:val="24"/>
        </w:rPr>
        <w:t xml:space="preserve"> </w:t>
      </w:r>
      <w:r w:rsidRPr="00AF339F">
        <w:rPr>
          <w:rFonts w:ascii="Times New Roman" w:hAnsi="Times New Roman" w:cs="Times New Roman"/>
          <w:sz w:val="24"/>
          <w:szCs w:val="24"/>
        </w:rPr>
        <w:t>«О государственном контроле (надзоре) и муниципальном контроле в Российской Федерации».</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Pr>
          <w:rFonts w:ascii="Times New Roman" w:hAnsi="Times New Roman" w:cs="Times New Roman"/>
          <w:sz w:val="24"/>
          <w:szCs w:val="24"/>
        </w:rPr>
        <w:t>6</w:t>
      </w:r>
      <w:r w:rsidRPr="00AF339F">
        <w:rPr>
          <w:rFonts w:ascii="Times New Roman" w:hAnsi="Times New Roman" w:cs="Times New Roman"/>
          <w:sz w:val="24"/>
          <w:szCs w:val="24"/>
        </w:rPr>
        <w:t>.</w:t>
      </w:r>
      <w:r w:rsidRPr="00AF339F">
        <w:rPr>
          <w:rFonts w:ascii="Times New Roman" w:hAnsi="Times New Roman" w:cs="Times New Roman"/>
          <w:sz w:val="24"/>
          <w:szCs w:val="24"/>
        </w:rPr>
        <w:tab/>
        <w:t xml:space="preserve">Индикаторы риска нарушения обязательных требований разрабатываются и утверждаются в порядке, установленном частью 9, пунктом 3 части 10 статьи 23 Федерального закона от 31 июля 2020 года №248-ФЗ «О государственном контроле (надзоре) и муниципальном контроле в Российской Федерации». </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37</w:t>
      </w:r>
      <w:r w:rsidRPr="00AF339F">
        <w:rPr>
          <w:rFonts w:ascii="Times New Roman" w:hAnsi="Times New Roman" w:cs="Times New Roman"/>
          <w:sz w:val="24"/>
          <w:szCs w:val="24"/>
        </w:rPr>
        <w:t>.</w:t>
      </w:r>
      <w:r w:rsidRPr="00AF339F">
        <w:rPr>
          <w:rFonts w:ascii="Times New Roman" w:hAnsi="Times New Roman" w:cs="Times New Roman"/>
          <w:sz w:val="24"/>
          <w:szCs w:val="24"/>
        </w:rPr>
        <w:tab/>
        <w:t>Перечни индикаторов риска нарушения обязательных требований размещаются на официальном сайте органа муниципального контроля в сети «Интернет».</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38</w:t>
      </w:r>
      <w:r w:rsidRPr="00AF339F">
        <w:rPr>
          <w:rFonts w:ascii="Times New Roman" w:hAnsi="Times New Roman" w:cs="Times New Roman"/>
          <w:sz w:val="24"/>
          <w:szCs w:val="24"/>
        </w:rPr>
        <w:t>.</w:t>
      </w:r>
      <w:r w:rsidRPr="00AF339F">
        <w:rPr>
          <w:rFonts w:ascii="Times New Roman" w:hAnsi="Times New Roman" w:cs="Times New Roman"/>
          <w:sz w:val="24"/>
          <w:szCs w:val="24"/>
        </w:rPr>
        <w:tab/>
        <w:t xml:space="preserve">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 </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39</w:t>
      </w:r>
      <w:r w:rsidRPr="00AF339F">
        <w:rPr>
          <w:rFonts w:ascii="Times New Roman" w:hAnsi="Times New Roman" w:cs="Times New Roman"/>
          <w:sz w:val="24"/>
          <w:szCs w:val="24"/>
        </w:rPr>
        <w:t>.</w:t>
      </w:r>
      <w:r w:rsidRPr="00AF339F">
        <w:rPr>
          <w:rFonts w:ascii="Times New Roman" w:hAnsi="Times New Roman" w:cs="Times New Roman"/>
          <w:sz w:val="24"/>
          <w:szCs w:val="24"/>
        </w:rPr>
        <w:tab/>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w:t>
      </w:r>
      <w:r w:rsidR="003A04F0">
        <w:rPr>
          <w:rFonts w:ascii="Times New Roman" w:hAnsi="Times New Roman" w:cs="Times New Roman"/>
          <w:sz w:val="24"/>
          <w:szCs w:val="24"/>
        </w:rPr>
        <w:t xml:space="preserve"> </w:t>
      </w:r>
      <w:r w:rsidRPr="00AF339F">
        <w:rPr>
          <w:rFonts w:ascii="Times New Roman" w:hAnsi="Times New Roman" w:cs="Times New Roman"/>
          <w:sz w:val="24"/>
          <w:szCs w:val="24"/>
        </w:rPr>
        <w:t xml:space="preserve">контроля о проведении контрольного мероприятия. </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w:t>
      </w:r>
      <w:r>
        <w:rPr>
          <w:rFonts w:ascii="Times New Roman" w:hAnsi="Times New Roman" w:cs="Times New Roman"/>
          <w:sz w:val="24"/>
          <w:szCs w:val="24"/>
        </w:rPr>
        <w:t>0</w:t>
      </w:r>
      <w:r w:rsidRPr="00AF339F">
        <w:rPr>
          <w:rFonts w:ascii="Times New Roman" w:hAnsi="Times New Roman" w:cs="Times New Roman"/>
          <w:sz w:val="24"/>
          <w:szCs w:val="24"/>
        </w:rPr>
        <w:t>.</w:t>
      </w:r>
      <w:r w:rsidRPr="00AF339F">
        <w:rPr>
          <w:rFonts w:ascii="Times New Roman" w:hAnsi="Times New Roman" w:cs="Times New Roman"/>
          <w:sz w:val="24"/>
          <w:szCs w:val="24"/>
        </w:rPr>
        <w:tab/>
        <w:t xml:space="preserve">Контрольные мероприятия, проводимые без взаимодействия с контролируемыми лицами проводятся должностными лицами органа муниципального контроля на основании заданий, выдаваемых руководителем органа муниципального контроля (заместителем руководителя). </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w:t>
      </w:r>
      <w:r>
        <w:rPr>
          <w:rFonts w:ascii="Times New Roman" w:hAnsi="Times New Roman" w:cs="Times New Roman"/>
          <w:sz w:val="24"/>
          <w:szCs w:val="24"/>
        </w:rPr>
        <w:t>1</w:t>
      </w:r>
      <w:r w:rsidRPr="00AF339F">
        <w:rPr>
          <w:rFonts w:ascii="Times New Roman" w:hAnsi="Times New Roman" w:cs="Times New Roman"/>
          <w:sz w:val="24"/>
          <w:szCs w:val="24"/>
        </w:rPr>
        <w:t>.</w:t>
      </w:r>
      <w:r w:rsidRPr="00AF339F">
        <w:rPr>
          <w:rFonts w:ascii="Times New Roman" w:hAnsi="Times New Roman" w:cs="Times New Roman"/>
          <w:sz w:val="24"/>
          <w:szCs w:val="24"/>
        </w:rPr>
        <w:tab/>
        <w:t xml:space="preserve">Контрольные мероприятия в отношении контролируемых лиц проводятся должностными лицами органа муниципального контроля в соответствии с Федеральным законом от 31 июля 2020 года №248-ФЗ «О государственном контроле (надзоре) и муниципальном контроле в Российской Федерации». </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w:t>
      </w:r>
      <w:r>
        <w:rPr>
          <w:rFonts w:ascii="Times New Roman" w:hAnsi="Times New Roman" w:cs="Times New Roman"/>
          <w:sz w:val="24"/>
          <w:szCs w:val="24"/>
        </w:rPr>
        <w:t>2</w:t>
      </w:r>
      <w:r w:rsidRPr="00AF339F">
        <w:rPr>
          <w:rFonts w:ascii="Times New Roman" w:hAnsi="Times New Roman" w:cs="Times New Roman"/>
          <w:sz w:val="24"/>
          <w:szCs w:val="24"/>
        </w:rPr>
        <w:t>.</w:t>
      </w:r>
      <w:r w:rsidRPr="00AF339F">
        <w:rPr>
          <w:rFonts w:ascii="Times New Roman" w:hAnsi="Times New Roman" w:cs="Times New Roman"/>
          <w:sz w:val="24"/>
          <w:szCs w:val="24"/>
        </w:rPr>
        <w:tab/>
        <w:t xml:space="preserve">Орган муниципального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указанному органу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w:t>
      </w:r>
      <w:r w:rsidRPr="00AF339F">
        <w:rPr>
          <w:rFonts w:ascii="Times New Roman" w:hAnsi="Times New Roman" w:cs="Times New Roman"/>
          <w:sz w:val="24"/>
          <w:szCs w:val="24"/>
        </w:rPr>
        <w:lastRenderedPageBreak/>
        <w:t>контроля Правительством Российской Федерации,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w:t>
      </w:r>
      <w:r>
        <w:rPr>
          <w:rFonts w:ascii="Times New Roman" w:hAnsi="Times New Roman" w:cs="Times New Roman"/>
          <w:sz w:val="24"/>
          <w:szCs w:val="24"/>
        </w:rPr>
        <w:t>3</w:t>
      </w:r>
      <w:r w:rsidRPr="00AF339F">
        <w:rPr>
          <w:rFonts w:ascii="Times New Roman" w:hAnsi="Times New Roman" w:cs="Times New Roman"/>
          <w:sz w:val="24"/>
          <w:szCs w:val="24"/>
        </w:rPr>
        <w:t>.</w:t>
      </w:r>
      <w:r w:rsidRPr="00AF339F">
        <w:rPr>
          <w:rFonts w:ascii="Times New Roman" w:hAnsi="Times New Roman" w:cs="Times New Roman"/>
          <w:sz w:val="24"/>
          <w:szCs w:val="24"/>
        </w:rPr>
        <w:tab/>
        <w:t>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w:t>
      </w:r>
      <w:r>
        <w:rPr>
          <w:rFonts w:ascii="Times New Roman" w:hAnsi="Times New Roman" w:cs="Times New Roman"/>
          <w:sz w:val="24"/>
          <w:szCs w:val="24"/>
        </w:rPr>
        <w:t>4</w:t>
      </w:r>
      <w:r w:rsidRPr="00AF339F">
        <w:rPr>
          <w:rFonts w:ascii="Times New Roman" w:hAnsi="Times New Roman" w:cs="Times New Roman"/>
          <w:sz w:val="24"/>
          <w:szCs w:val="24"/>
        </w:rPr>
        <w:t>.</w:t>
      </w:r>
      <w:r w:rsidRPr="00AF339F">
        <w:rPr>
          <w:rFonts w:ascii="Times New Roman" w:hAnsi="Times New Roman" w:cs="Times New Roman"/>
          <w:sz w:val="24"/>
          <w:szCs w:val="24"/>
        </w:rPr>
        <w:tab/>
        <w:t xml:space="preserve">Для фиксации органом муниципального контроля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иные способы фиксации доказательств, проводимые должностными лицами, уполномоченными на проведение контрольного мероприятия. </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xml:space="preserve">Инструментальные обследования в ходе проведения контрольных мероприятий осуществляются путем проведения геодезических измерений (определений) и (или) </w:t>
      </w:r>
      <w:r w:rsidRPr="00AF339F">
        <w:rPr>
          <w:rFonts w:ascii="Times New Roman" w:hAnsi="Times New Roman" w:cs="Times New Roman"/>
          <w:sz w:val="24"/>
          <w:szCs w:val="24"/>
        </w:rPr>
        <w:lastRenderedPageBreak/>
        <w:t>картографических измерений, выполняемых должностными лицами органа муниципального контроля.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w:t>
      </w:r>
      <w:r>
        <w:rPr>
          <w:rFonts w:ascii="Times New Roman" w:hAnsi="Times New Roman" w:cs="Times New Roman"/>
          <w:sz w:val="24"/>
          <w:szCs w:val="24"/>
        </w:rPr>
        <w:t>5</w:t>
      </w:r>
      <w:r w:rsidRPr="00AF339F">
        <w:rPr>
          <w:rFonts w:ascii="Times New Roman" w:hAnsi="Times New Roman" w:cs="Times New Roman"/>
          <w:sz w:val="24"/>
          <w:szCs w:val="24"/>
        </w:rPr>
        <w:t>.</w:t>
      </w:r>
      <w:r w:rsidRPr="00AF339F">
        <w:rPr>
          <w:rFonts w:ascii="Times New Roman" w:hAnsi="Times New Roman" w:cs="Times New Roman"/>
          <w:sz w:val="24"/>
          <w:szCs w:val="24"/>
        </w:rPr>
        <w:tab/>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31 июля 2020 года №</w:t>
      </w:r>
      <w:r w:rsidR="00BE0826">
        <w:rPr>
          <w:rFonts w:ascii="Times New Roman" w:hAnsi="Times New Roman" w:cs="Times New Roman"/>
          <w:sz w:val="24"/>
          <w:szCs w:val="24"/>
        </w:rPr>
        <w:t xml:space="preserve"> </w:t>
      </w:r>
      <w:r w:rsidRPr="00AF339F">
        <w:rPr>
          <w:rFonts w:ascii="Times New Roman" w:hAnsi="Times New Roman" w:cs="Times New Roman"/>
          <w:sz w:val="24"/>
          <w:szCs w:val="24"/>
        </w:rPr>
        <w:t>248-ФЗ «О государственном контроле (надзоре) и муниципальном контроле в Российской Федерации».</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w:t>
      </w:r>
      <w:r>
        <w:rPr>
          <w:rFonts w:ascii="Times New Roman" w:hAnsi="Times New Roman" w:cs="Times New Roman"/>
          <w:sz w:val="24"/>
          <w:szCs w:val="24"/>
        </w:rPr>
        <w:t>6</w:t>
      </w:r>
      <w:r w:rsidRPr="00AF339F">
        <w:rPr>
          <w:rFonts w:ascii="Times New Roman" w:hAnsi="Times New Roman" w:cs="Times New Roman"/>
          <w:sz w:val="24"/>
          <w:szCs w:val="24"/>
        </w:rPr>
        <w:t>.</w:t>
      </w:r>
      <w:r w:rsidRPr="00AF339F">
        <w:rPr>
          <w:rFonts w:ascii="Times New Roman" w:hAnsi="Times New Roman" w:cs="Times New Roman"/>
          <w:sz w:val="24"/>
          <w:szCs w:val="24"/>
        </w:rPr>
        <w:tab/>
        <w:t>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Оформление акта производится в день окончания проведения такого мероприятия.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47</w:t>
      </w:r>
      <w:r w:rsidRPr="00AF339F">
        <w:rPr>
          <w:rFonts w:ascii="Times New Roman" w:hAnsi="Times New Roman" w:cs="Times New Roman"/>
          <w:sz w:val="24"/>
          <w:szCs w:val="24"/>
        </w:rPr>
        <w:t>.</w:t>
      </w:r>
      <w:r w:rsidRPr="00AF339F">
        <w:rPr>
          <w:rFonts w:ascii="Times New Roman" w:hAnsi="Times New Roman" w:cs="Times New Roman"/>
          <w:sz w:val="24"/>
          <w:szCs w:val="24"/>
        </w:rPr>
        <w:ta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48</w:t>
      </w:r>
      <w:r w:rsidRPr="00AF339F">
        <w:rPr>
          <w:rFonts w:ascii="Times New Roman" w:hAnsi="Times New Roman" w:cs="Times New Roman"/>
          <w:sz w:val="24"/>
          <w:szCs w:val="24"/>
        </w:rPr>
        <w:t>.</w:t>
      </w:r>
      <w:r w:rsidRPr="00AF339F">
        <w:rPr>
          <w:rFonts w:ascii="Times New Roman" w:hAnsi="Times New Roman" w:cs="Times New Roman"/>
          <w:sz w:val="24"/>
          <w:szCs w:val="24"/>
        </w:rPr>
        <w:tab/>
        <w:t>Информация о контрольных мероприятиях размещается в Едином реестре контрольных (надзорных) мероприятий.</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49</w:t>
      </w:r>
      <w:r w:rsidRPr="00AF339F">
        <w:rPr>
          <w:rFonts w:ascii="Times New Roman" w:hAnsi="Times New Roman" w:cs="Times New Roman"/>
          <w:sz w:val="24"/>
          <w:szCs w:val="24"/>
        </w:rPr>
        <w:t>.</w:t>
      </w:r>
      <w:r w:rsidRPr="00AF339F">
        <w:rPr>
          <w:rFonts w:ascii="Times New Roman" w:hAnsi="Times New Roman" w:cs="Times New Roman"/>
          <w:sz w:val="24"/>
          <w:szCs w:val="24"/>
        </w:rPr>
        <w:tab/>
        <w:t>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услуг).</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контроля документы на бумажном носителе.</w:t>
      </w:r>
    </w:p>
    <w:p w:rsidR="00565416" w:rsidRPr="00B841D9" w:rsidRDefault="003A3ADA" w:rsidP="00565416">
      <w:pPr>
        <w:spacing w:after="0" w:line="240" w:lineRule="auto"/>
        <w:rPr>
          <w:rFonts w:ascii="Times New Roman" w:hAnsi="Times New Roman" w:cs="Times New Roman"/>
          <w:sz w:val="24"/>
          <w:szCs w:val="24"/>
        </w:rPr>
      </w:pPr>
      <w:r w:rsidRPr="00AF339F">
        <w:rPr>
          <w:rFonts w:ascii="Times New Roman" w:hAnsi="Times New Roman" w:cs="Times New Roman"/>
          <w:sz w:val="24"/>
          <w:szCs w:val="24"/>
        </w:rPr>
        <w:t>5</w:t>
      </w:r>
      <w:r>
        <w:rPr>
          <w:rFonts w:ascii="Times New Roman" w:hAnsi="Times New Roman" w:cs="Times New Roman"/>
          <w:sz w:val="24"/>
          <w:szCs w:val="24"/>
        </w:rPr>
        <w:t>0</w:t>
      </w:r>
      <w:r w:rsidRPr="00AF339F">
        <w:rPr>
          <w:rFonts w:ascii="Times New Roman" w:hAnsi="Times New Roman" w:cs="Times New Roman"/>
          <w:sz w:val="24"/>
          <w:szCs w:val="24"/>
        </w:rPr>
        <w:t>.</w:t>
      </w:r>
      <w:r w:rsidRPr="00AF339F">
        <w:rPr>
          <w:rFonts w:ascii="Times New Roman" w:hAnsi="Times New Roman" w:cs="Times New Roman"/>
          <w:sz w:val="24"/>
          <w:szCs w:val="24"/>
        </w:rPr>
        <w:tab/>
      </w:r>
      <w:r w:rsidR="00565416" w:rsidRPr="00B841D9">
        <w:rPr>
          <w:rFonts w:ascii="Times New Roman" w:hAnsi="Times New Roman" w:cs="Times New Roman"/>
          <w:sz w:val="24"/>
          <w:szCs w:val="24"/>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органу муниципального контроля о невозможности присутствия при проведении контрольного мероприятия, контрольные мероприятия проводятся, </w:t>
      </w:r>
      <w:r w:rsidR="00565416" w:rsidRPr="00B841D9">
        <w:rPr>
          <w:rFonts w:ascii="Times New Roman" w:hAnsi="Times New Roman" w:cs="Times New Roman"/>
          <w:sz w:val="24"/>
          <w:szCs w:val="24"/>
        </w:rPr>
        <w:lastRenderedPageBreak/>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5416" w:rsidRPr="00B841D9" w:rsidRDefault="00565416" w:rsidP="00565416">
      <w:pPr>
        <w:spacing w:after="0" w:line="240" w:lineRule="auto"/>
        <w:rPr>
          <w:rFonts w:ascii="Times New Roman" w:hAnsi="Times New Roman" w:cs="Times New Roman"/>
          <w:sz w:val="24"/>
          <w:szCs w:val="24"/>
        </w:rPr>
      </w:pPr>
      <w:r w:rsidRPr="00B841D9">
        <w:rPr>
          <w:rFonts w:ascii="Times New Roman" w:hAnsi="Times New Roman" w:cs="Times New Roman"/>
          <w:sz w:val="24"/>
          <w:szCs w:val="24"/>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 июля 2020 года №248-ФЗ «О государственном контроле (надзоре) и муниципальном контроле в Российской Федерации» представить в орган муниципального контроля информацию о невозможности присутствия при проведении контрольного мероприятия являются:</w:t>
      </w:r>
    </w:p>
    <w:p w:rsidR="00565416" w:rsidRPr="00B841D9" w:rsidRDefault="00565416" w:rsidP="00565416">
      <w:pPr>
        <w:spacing w:after="0" w:line="240" w:lineRule="auto"/>
        <w:rPr>
          <w:rFonts w:ascii="Times New Roman" w:hAnsi="Times New Roman" w:cs="Times New Roman"/>
          <w:sz w:val="24"/>
          <w:szCs w:val="24"/>
        </w:rPr>
      </w:pPr>
      <w:r w:rsidRPr="00B841D9">
        <w:rPr>
          <w:rFonts w:ascii="Times New Roman" w:hAnsi="Times New Roman" w:cs="Times New Roman"/>
          <w:sz w:val="24"/>
          <w:szCs w:val="24"/>
        </w:rPr>
        <w:t>а) нахождение на стационарном лечении в медицинском учреждении;</w:t>
      </w:r>
    </w:p>
    <w:p w:rsidR="00565416" w:rsidRPr="00B841D9" w:rsidRDefault="00565416" w:rsidP="00565416">
      <w:pPr>
        <w:spacing w:after="0" w:line="240" w:lineRule="auto"/>
        <w:rPr>
          <w:rFonts w:ascii="Times New Roman" w:hAnsi="Times New Roman" w:cs="Times New Roman"/>
          <w:sz w:val="24"/>
          <w:szCs w:val="24"/>
        </w:rPr>
      </w:pPr>
      <w:r w:rsidRPr="00B841D9">
        <w:rPr>
          <w:rFonts w:ascii="Times New Roman" w:hAnsi="Times New Roman" w:cs="Times New Roman"/>
          <w:sz w:val="24"/>
          <w:szCs w:val="24"/>
        </w:rPr>
        <w:t>б) нахождение за пределами Российской Федерации;</w:t>
      </w:r>
    </w:p>
    <w:p w:rsidR="00565416" w:rsidRPr="00B841D9" w:rsidRDefault="00565416" w:rsidP="00565416">
      <w:pPr>
        <w:spacing w:after="0" w:line="240" w:lineRule="auto"/>
        <w:rPr>
          <w:rFonts w:ascii="Times New Roman" w:hAnsi="Times New Roman" w:cs="Times New Roman"/>
          <w:sz w:val="24"/>
          <w:szCs w:val="24"/>
        </w:rPr>
      </w:pPr>
      <w:r w:rsidRPr="00B841D9">
        <w:rPr>
          <w:rFonts w:ascii="Times New Roman" w:hAnsi="Times New Roman" w:cs="Times New Roman"/>
          <w:sz w:val="24"/>
          <w:szCs w:val="24"/>
        </w:rPr>
        <w:t>в) административный арест;</w:t>
      </w:r>
    </w:p>
    <w:p w:rsidR="00565416" w:rsidRPr="00B841D9" w:rsidRDefault="00565416" w:rsidP="00565416">
      <w:pPr>
        <w:spacing w:after="0" w:line="240" w:lineRule="auto"/>
        <w:rPr>
          <w:rFonts w:ascii="Times New Roman" w:hAnsi="Times New Roman" w:cs="Times New Roman"/>
          <w:sz w:val="24"/>
          <w:szCs w:val="24"/>
        </w:rPr>
      </w:pPr>
      <w:r w:rsidRPr="00B841D9">
        <w:rPr>
          <w:rFonts w:ascii="Times New Roman" w:hAnsi="Times New Roman" w:cs="Times New Roman"/>
          <w:sz w:val="24"/>
          <w:szCs w:val="24"/>
        </w:rPr>
        <w:t xml:space="preserve">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565416" w:rsidRPr="00B841D9" w:rsidRDefault="00565416" w:rsidP="00565416">
      <w:pPr>
        <w:spacing w:after="0" w:line="240" w:lineRule="auto"/>
        <w:rPr>
          <w:rFonts w:ascii="Times New Roman" w:hAnsi="Times New Roman" w:cs="Times New Roman"/>
          <w:sz w:val="24"/>
          <w:szCs w:val="24"/>
        </w:rPr>
      </w:pPr>
      <w:r w:rsidRPr="00B841D9">
        <w:rPr>
          <w:rFonts w:ascii="Times New Roman" w:hAnsi="Times New Roman" w:cs="Times New Roman"/>
          <w:sz w:val="24"/>
          <w:szCs w:val="24"/>
        </w:rPr>
        <w:t>д)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65416" w:rsidRPr="00B841D9" w:rsidRDefault="00565416" w:rsidP="00565416">
      <w:pPr>
        <w:spacing w:after="0" w:line="240" w:lineRule="auto"/>
        <w:rPr>
          <w:rFonts w:ascii="Times New Roman" w:hAnsi="Times New Roman" w:cs="Times New Roman"/>
          <w:sz w:val="24"/>
          <w:szCs w:val="24"/>
        </w:rPr>
      </w:pPr>
      <w:r w:rsidRPr="00B841D9">
        <w:rPr>
          <w:rFonts w:ascii="Times New Roman" w:hAnsi="Times New Roman" w:cs="Times New Roman"/>
          <w:sz w:val="24"/>
          <w:szCs w:val="24"/>
        </w:rPr>
        <w:t>Информация лица должна содержать:</w:t>
      </w:r>
    </w:p>
    <w:p w:rsidR="00565416" w:rsidRPr="00B841D9" w:rsidRDefault="00565416" w:rsidP="00565416">
      <w:pPr>
        <w:spacing w:after="0" w:line="240" w:lineRule="auto"/>
        <w:rPr>
          <w:rFonts w:ascii="Times New Roman" w:hAnsi="Times New Roman" w:cs="Times New Roman"/>
          <w:sz w:val="24"/>
          <w:szCs w:val="24"/>
        </w:rPr>
      </w:pPr>
      <w:r w:rsidRPr="00B841D9">
        <w:rPr>
          <w:rFonts w:ascii="Times New Roman" w:hAnsi="Times New Roman" w:cs="Times New Roman"/>
          <w:sz w:val="24"/>
          <w:szCs w:val="24"/>
        </w:rPr>
        <w:t>– описание обстоятельств непреодолимой силы и их продолжительность;</w:t>
      </w:r>
    </w:p>
    <w:p w:rsidR="00565416" w:rsidRPr="00B841D9" w:rsidRDefault="00565416" w:rsidP="00565416">
      <w:pPr>
        <w:spacing w:after="0" w:line="240" w:lineRule="auto"/>
        <w:rPr>
          <w:rFonts w:ascii="Times New Roman" w:hAnsi="Times New Roman" w:cs="Times New Roman"/>
          <w:sz w:val="24"/>
          <w:szCs w:val="24"/>
        </w:rPr>
      </w:pPr>
      <w:r w:rsidRPr="00B841D9">
        <w:rPr>
          <w:rFonts w:ascii="Times New Roman" w:hAnsi="Times New Roman" w:cs="Times New Roman"/>
          <w:sz w:val="24"/>
          <w:szCs w:val="24"/>
        </w:rPr>
        <w:t>–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565416" w:rsidRPr="00B841D9" w:rsidRDefault="00565416" w:rsidP="00565416">
      <w:pPr>
        <w:spacing w:after="0" w:line="240" w:lineRule="auto"/>
        <w:rPr>
          <w:rFonts w:ascii="Times New Roman" w:hAnsi="Times New Roman" w:cs="Times New Roman"/>
          <w:sz w:val="24"/>
          <w:szCs w:val="24"/>
        </w:rPr>
      </w:pPr>
      <w:r w:rsidRPr="00B841D9">
        <w:rPr>
          <w:rFonts w:ascii="Times New Roman" w:hAnsi="Times New Roman" w:cs="Times New Roman"/>
          <w:sz w:val="24"/>
          <w:szCs w:val="24"/>
        </w:rPr>
        <w:t>– указание на срок, необходимый для устранения обстоятельств, препятствующих присутствию при проведении контрольного мероприятия.</w:t>
      </w:r>
    </w:p>
    <w:p w:rsidR="00565416" w:rsidRPr="00B841D9" w:rsidRDefault="00565416" w:rsidP="00565416">
      <w:pPr>
        <w:spacing w:after="0" w:line="240" w:lineRule="auto"/>
        <w:rPr>
          <w:rFonts w:ascii="Times New Roman" w:hAnsi="Times New Roman" w:cs="Times New Roman"/>
          <w:sz w:val="24"/>
          <w:szCs w:val="24"/>
        </w:rPr>
      </w:pPr>
      <w:r w:rsidRPr="00B841D9">
        <w:rPr>
          <w:rFonts w:ascii="Times New Roman" w:hAnsi="Times New Roman" w:cs="Times New Roman"/>
          <w:sz w:val="24"/>
          <w:szCs w:val="24"/>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w:t>
      </w:r>
      <w:r>
        <w:rPr>
          <w:rFonts w:ascii="Times New Roman" w:hAnsi="Times New Roman" w:cs="Times New Roman"/>
          <w:sz w:val="24"/>
          <w:szCs w:val="24"/>
        </w:rPr>
        <w:t xml:space="preserve">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w:t>
      </w:r>
      <w:r w:rsidRPr="00B841D9">
        <w:rPr>
          <w:rFonts w:ascii="Times New Roman" w:hAnsi="Times New Roman" w:cs="Times New Roman"/>
          <w:sz w:val="24"/>
          <w:szCs w:val="24"/>
        </w:rPr>
        <w:t xml:space="preserve"> на </w:t>
      </w:r>
      <w:r>
        <w:rPr>
          <w:rFonts w:ascii="Times New Roman" w:hAnsi="Times New Roman" w:cs="Times New Roman"/>
          <w:sz w:val="24"/>
          <w:szCs w:val="24"/>
        </w:rPr>
        <w:t xml:space="preserve">указанный </w:t>
      </w:r>
      <w:r w:rsidRPr="00B841D9">
        <w:rPr>
          <w:rFonts w:ascii="Times New Roman" w:hAnsi="Times New Roman" w:cs="Times New Roman"/>
          <w:sz w:val="24"/>
          <w:szCs w:val="24"/>
        </w:rPr>
        <w:t>в решении о про</w:t>
      </w:r>
      <w:r>
        <w:rPr>
          <w:rFonts w:ascii="Times New Roman" w:hAnsi="Times New Roman" w:cs="Times New Roman"/>
          <w:sz w:val="24"/>
          <w:szCs w:val="24"/>
        </w:rPr>
        <w:t>ведении контрольного мероприятия адрес электронной почты</w:t>
      </w:r>
      <w:r w:rsidRPr="00B841D9">
        <w:rPr>
          <w:rFonts w:ascii="Times New Roman" w:hAnsi="Times New Roman" w:cs="Times New Roman"/>
          <w:sz w:val="24"/>
          <w:szCs w:val="24"/>
        </w:rPr>
        <w:t>.</w:t>
      </w:r>
    </w:p>
    <w:p w:rsidR="00565416" w:rsidRDefault="00565416" w:rsidP="00565416">
      <w:pPr>
        <w:spacing w:after="0" w:line="240" w:lineRule="auto"/>
        <w:rPr>
          <w:rFonts w:ascii="Times New Roman" w:hAnsi="Times New Roman" w:cs="Times New Roman"/>
          <w:sz w:val="24"/>
          <w:szCs w:val="24"/>
        </w:rPr>
      </w:pPr>
      <w:r w:rsidRPr="00B841D9">
        <w:rPr>
          <w:rFonts w:ascii="Times New Roman" w:hAnsi="Times New Roman" w:cs="Times New Roman"/>
          <w:sz w:val="24"/>
          <w:szCs w:val="24"/>
        </w:rPr>
        <w:t>При предоставлении указанной информации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565416" w:rsidRDefault="00565416" w:rsidP="00565416">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Муниципальный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Pr>
          <w:rFonts w:ascii="Times New Roman" w:hAnsi="Times New Roman" w:cs="Times New Roman"/>
          <w:sz w:val="24"/>
          <w:szCs w:val="24"/>
        </w:rPr>
        <w:t>.</w:t>
      </w:r>
    </w:p>
    <w:p w:rsidR="003A3ADA" w:rsidRPr="00AF339F" w:rsidRDefault="003A3ADA" w:rsidP="00565416">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5</w:t>
      </w:r>
      <w:r>
        <w:rPr>
          <w:rFonts w:ascii="Times New Roman" w:hAnsi="Times New Roman" w:cs="Times New Roman"/>
          <w:sz w:val="24"/>
          <w:szCs w:val="24"/>
        </w:rPr>
        <w:t>1</w:t>
      </w:r>
      <w:r w:rsidRPr="00AF339F">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5</w:t>
      </w:r>
      <w:r>
        <w:rPr>
          <w:rFonts w:ascii="Times New Roman" w:hAnsi="Times New Roman" w:cs="Times New Roman"/>
          <w:sz w:val="24"/>
          <w:szCs w:val="24"/>
        </w:rPr>
        <w:t>2</w:t>
      </w:r>
      <w:r w:rsidRPr="00AF339F">
        <w:rPr>
          <w:rFonts w:ascii="Times New Roman" w:hAnsi="Times New Roman" w:cs="Times New Roman"/>
          <w:sz w:val="24"/>
          <w:szCs w:val="24"/>
        </w:rPr>
        <w:t>.</w:t>
      </w:r>
      <w:r w:rsidRPr="00AF339F">
        <w:rPr>
          <w:rFonts w:ascii="Times New Roman" w:hAnsi="Times New Roman" w:cs="Times New Roman"/>
          <w:sz w:val="24"/>
          <w:szCs w:val="24"/>
        </w:rPr>
        <w:tab/>
        <w:t>Решения орган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от 31 июля 2020 года №</w:t>
      </w:r>
      <w:r>
        <w:rPr>
          <w:rFonts w:ascii="Times New Roman" w:hAnsi="Times New Roman" w:cs="Times New Roman"/>
          <w:sz w:val="24"/>
          <w:szCs w:val="24"/>
        </w:rPr>
        <w:t>2</w:t>
      </w:r>
      <w:r w:rsidRPr="00AF339F">
        <w:rPr>
          <w:rFonts w:ascii="Times New Roman" w:hAnsi="Times New Roman" w:cs="Times New Roman"/>
          <w:sz w:val="24"/>
          <w:szCs w:val="24"/>
        </w:rPr>
        <w:t>48-ФЗ «О государственном контроле (надзоре) и муниципальном контроле в Российской Федерации».</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Решения органа муниципального контроля, действия (бездействие)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5</w:t>
      </w:r>
      <w:r>
        <w:rPr>
          <w:rFonts w:ascii="Times New Roman" w:hAnsi="Times New Roman" w:cs="Times New Roman"/>
          <w:sz w:val="24"/>
          <w:szCs w:val="24"/>
        </w:rPr>
        <w:t>3</w:t>
      </w:r>
      <w:r w:rsidRPr="00AF339F">
        <w:rPr>
          <w:rFonts w:ascii="Times New Roman" w:hAnsi="Times New Roman" w:cs="Times New Roman"/>
          <w:sz w:val="24"/>
          <w:szCs w:val="24"/>
        </w:rPr>
        <w:t>.</w:t>
      </w:r>
      <w:r w:rsidRPr="00AF339F">
        <w:rPr>
          <w:rFonts w:ascii="Times New Roman" w:hAnsi="Times New Roman" w:cs="Times New Roman"/>
          <w:sz w:val="24"/>
          <w:szCs w:val="24"/>
        </w:rPr>
        <w:tab/>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решений о проведении контрольных мероприятий;</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 актов контрольных мероприятий, предписаний об устранении выявленных нарушений;</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 действий (бездействия) должностных лиц контрольного органа в рамках контрольных (надзорных) мероприятий.</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Жалоба подается контролируемым лицом в уполномоченный на рассмотрение жалобы орган в электронном виде с использованием Единого портала услуг.</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Жалоба на решение органа муниципального контроля, действия (бездействие) его должностных лиц рассматривается руководителем органа муниципального контроля (заместителем руководителя).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lastRenderedPageBreak/>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3A3ADA" w:rsidRPr="00AF339F"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Жалоба на решение органа муниципального контроля,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 руководителем органа муниципального контроля (заместителем руководителя).</w:t>
      </w:r>
    </w:p>
    <w:p w:rsidR="003A3ADA" w:rsidRDefault="003A3ADA" w:rsidP="003A3ADA">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Должностные лица, осуществляющие муниципальный земельный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r w:rsidRPr="00EA3B2B">
        <w:rPr>
          <w:rFonts w:ascii="Times New Roman" w:hAnsi="Times New Roman" w:cs="Times New Roman"/>
          <w:sz w:val="24"/>
          <w:szCs w:val="24"/>
        </w:rPr>
        <w:t xml:space="preserve"> </w:t>
      </w:r>
    </w:p>
    <w:p w:rsidR="00073BE3" w:rsidRDefault="00073BE3" w:rsidP="003A3ADA">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54. Решения и действия (бездействия)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073BE3" w:rsidRDefault="00073BE3" w:rsidP="003A3ADA">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Досудебный порядок подачи жалоб на решения, действия (бездействие) должностных лиц Контрольного органа, уполномоченных осуществлять муниципальный контроль, установленный главой 9 Федерального закона от 31 июля 2020 года №248-ФЗ «О государственном контроле (надзоре) и муниципальном контроле в Российской Федерации» не применяется.</w:t>
      </w:r>
    </w:p>
    <w:p w:rsidR="00565416" w:rsidRDefault="00565416" w:rsidP="00565416">
      <w:pPr>
        <w:spacing w:after="0" w:line="240" w:lineRule="auto"/>
        <w:rPr>
          <w:rFonts w:ascii="Times New Roman" w:hAnsi="Times New Roman" w:cs="Times New Roman"/>
          <w:sz w:val="24"/>
          <w:szCs w:val="24"/>
        </w:rPr>
      </w:pPr>
      <w:r>
        <w:rPr>
          <w:rFonts w:ascii="Times New Roman" w:hAnsi="Times New Roman" w:cs="Times New Roman"/>
          <w:sz w:val="24"/>
          <w:szCs w:val="24"/>
        </w:rPr>
        <w:t>55</w:t>
      </w:r>
      <w:r w:rsidRPr="009C4589">
        <w:rPr>
          <w:rFonts w:ascii="Times New Roman" w:hAnsi="Times New Roman" w:cs="Times New Roman"/>
          <w:sz w:val="24"/>
          <w:szCs w:val="24"/>
        </w:rPr>
        <w:t>. Контроль за устранением выявленных нарушений обязательных требований осуществляется органом муниципального контроля в форме выездной проверки, если проводится оценка исполнения предписания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одной из форм контроля: инспекционного визита, рейдового осмотра, документарной проверки, наблюдения за соблюдением обязательных требований, выездного обследования.</w:t>
      </w:r>
    </w:p>
    <w:p w:rsidR="00565416" w:rsidRPr="009C4589" w:rsidRDefault="00565416" w:rsidP="005654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56</w:t>
      </w:r>
      <w:r w:rsidRPr="009C4589">
        <w:rPr>
          <w:rFonts w:ascii="Times New Roman" w:hAnsi="Times New Roman" w:cs="Times New Roman"/>
          <w:sz w:val="24"/>
          <w:szCs w:val="24"/>
        </w:rPr>
        <w:t>. При проведении  контрольных мероприятий муниципальным инспектором могут применяться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565416" w:rsidRPr="009C4589" w:rsidRDefault="00565416" w:rsidP="00565416">
      <w:pPr>
        <w:spacing w:after="0" w:line="240" w:lineRule="auto"/>
        <w:rPr>
          <w:rFonts w:ascii="Times New Roman" w:hAnsi="Times New Roman" w:cs="Times New Roman"/>
          <w:sz w:val="24"/>
          <w:szCs w:val="24"/>
        </w:rPr>
      </w:pPr>
      <w:r w:rsidRPr="009C4589">
        <w:rPr>
          <w:rFonts w:ascii="Times New Roman" w:hAnsi="Times New Roman" w:cs="Times New Roman"/>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65416" w:rsidRPr="009C4589" w:rsidRDefault="00565416" w:rsidP="00565416">
      <w:pPr>
        <w:spacing w:after="0" w:line="240" w:lineRule="auto"/>
        <w:rPr>
          <w:rFonts w:ascii="Times New Roman" w:hAnsi="Times New Roman" w:cs="Times New Roman"/>
          <w:sz w:val="24"/>
          <w:szCs w:val="24"/>
        </w:rPr>
      </w:pPr>
      <w:r>
        <w:rPr>
          <w:rFonts w:ascii="Times New Roman" w:hAnsi="Times New Roman" w:cs="Times New Roman"/>
          <w:sz w:val="24"/>
          <w:szCs w:val="24"/>
        </w:rPr>
        <w:t>57</w:t>
      </w:r>
      <w:r w:rsidRPr="009C4589">
        <w:rPr>
          <w:rFonts w:ascii="Times New Roman" w:hAnsi="Times New Roman" w:cs="Times New Roman"/>
          <w:sz w:val="24"/>
          <w:szCs w:val="24"/>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rsidR="00565416" w:rsidRPr="009C4589" w:rsidRDefault="00565416" w:rsidP="00565416">
      <w:pPr>
        <w:spacing w:after="0" w:line="240" w:lineRule="auto"/>
        <w:rPr>
          <w:rFonts w:ascii="Times New Roman" w:hAnsi="Times New Roman" w:cs="Times New Roman"/>
          <w:sz w:val="24"/>
          <w:szCs w:val="24"/>
        </w:rPr>
      </w:pPr>
      <w:r>
        <w:rPr>
          <w:rFonts w:ascii="Times New Roman" w:hAnsi="Times New Roman" w:cs="Times New Roman"/>
          <w:sz w:val="24"/>
          <w:szCs w:val="24"/>
        </w:rPr>
        <w:t>58</w:t>
      </w:r>
      <w:r w:rsidRPr="009C4589">
        <w:rPr>
          <w:rFonts w:ascii="Times New Roman" w:hAnsi="Times New Roman" w:cs="Times New Roman"/>
          <w:sz w:val="24"/>
          <w:szCs w:val="24"/>
        </w:rPr>
        <w:t>. В систему показателей результативности и эффективности деятельности контрольного органа входят:</w:t>
      </w:r>
    </w:p>
    <w:p w:rsidR="00565416" w:rsidRPr="009C4589" w:rsidRDefault="00565416" w:rsidP="00565416">
      <w:pPr>
        <w:spacing w:after="0" w:line="240" w:lineRule="auto"/>
        <w:rPr>
          <w:rFonts w:ascii="Times New Roman" w:hAnsi="Times New Roman" w:cs="Times New Roman"/>
          <w:sz w:val="24"/>
          <w:szCs w:val="24"/>
        </w:rPr>
      </w:pPr>
      <w:r w:rsidRPr="009C4589">
        <w:rPr>
          <w:rFonts w:ascii="Times New Roman" w:hAnsi="Times New Roman" w:cs="Times New Roman"/>
          <w:sz w:val="24"/>
          <w:szCs w:val="24"/>
        </w:rPr>
        <w:t>1) ключевые показатели муниципального земельного контроля согласно приложению 2 к настоящему Положению;</w:t>
      </w:r>
    </w:p>
    <w:p w:rsidR="00565416" w:rsidRPr="009C4589" w:rsidRDefault="00565416" w:rsidP="00565416">
      <w:pPr>
        <w:spacing w:after="0" w:line="240" w:lineRule="auto"/>
        <w:rPr>
          <w:rFonts w:ascii="Times New Roman" w:hAnsi="Times New Roman" w:cs="Times New Roman"/>
          <w:sz w:val="24"/>
          <w:szCs w:val="24"/>
        </w:rPr>
      </w:pPr>
      <w:r w:rsidRPr="009C4589">
        <w:rPr>
          <w:rFonts w:ascii="Times New Roman" w:hAnsi="Times New Roman" w:cs="Times New Roman"/>
          <w:sz w:val="24"/>
          <w:szCs w:val="24"/>
        </w:rPr>
        <w:t>2) индикативные показатели муниципального земельного контроля согласно приложению 3 к настоящему Положению.</w:t>
      </w:r>
    </w:p>
    <w:p w:rsidR="00565416" w:rsidRDefault="00565416" w:rsidP="00D40455">
      <w:pPr>
        <w:spacing w:after="0" w:line="240" w:lineRule="auto"/>
        <w:rPr>
          <w:rFonts w:ascii="Liberation Serif" w:hAnsi="Liberation Serif"/>
          <w:sz w:val="24"/>
          <w:szCs w:val="24"/>
        </w:rPr>
      </w:pPr>
      <w:r>
        <w:rPr>
          <w:rFonts w:ascii="Times New Roman" w:hAnsi="Times New Roman" w:cs="Times New Roman"/>
          <w:sz w:val="24"/>
          <w:szCs w:val="24"/>
        </w:rPr>
        <w:t>59</w:t>
      </w:r>
      <w:r w:rsidRPr="009C4589">
        <w:rPr>
          <w:rFonts w:ascii="Times New Roman" w:hAnsi="Times New Roman" w:cs="Times New Roman"/>
          <w:sz w:val="24"/>
          <w:szCs w:val="24"/>
        </w:rPr>
        <w:t>. Контрольный орган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 в том числе о влиянии профилактических мероприятий и контрольных мероприятий на достижение ключевых показателей муниц</w:t>
      </w:r>
      <w:r w:rsidR="00D40455">
        <w:rPr>
          <w:rFonts w:ascii="Times New Roman" w:hAnsi="Times New Roman" w:cs="Times New Roman"/>
          <w:sz w:val="24"/>
          <w:szCs w:val="24"/>
        </w:rPr>
        <w:t>ипального земельного контроля.</w:t>
      </w:r>
    </w:p>
    <w:p w:rsidR="003A3ADA" w:rsidRPr="00EA3B2B" w:rsidRDefault="003A3ADA" w:rsidP="003A3ADA">
      <w:pPr>
        <w:autoSpaceDE w:val="0"/>
        <w:autoSpaceDN w:val="0"/>
        <w:adjustRightInd w:val="0"/>
        <w:spacing w:after="0" w:line="240" w:lineRule="auto"/>
        <w:ind w:left="4111" w:firstLine="0"/>
        <w:rPr>
          <w:rFonts w:ascii="Times New Roman" w:hAnsi="Times New Roman" w:cs="Times New Roman"/>
          <w:sz w:val="24"/>
          <w:szCs w:val="24"/>
        </w:rPr>
      </w:pPr>
      <w:r w:rsidRPr="006629B6">
        <w:rPr>
          <w:rFonts w:ascii="Liberation Serif" w:hAnsi="Liberation Serif"/>
          <w:sz w:val="24"/>
          <w:szCs w:val="24"/>
        </w:rPr>
        <w:lastRenderedPageBreak/>
        <w:t>Приложение</w:t>
      </w:r>
      <w:r w:rsidR="00565416">
        <w:rPr>
          <w:rFonts w:ascii="Liberation Serif" w:hAnsi="Liberation Serif"/>
          <w:sz w:val="24"/>
          <w:szCs w:val="24"/>
        </w:rPr>
        <w:t xml:space="preserve"> №1</w:t>
      </w:r>
      <w:r w:rsidRPr="006629B6">
        <w:rPr>
          <w:rFonts w:ascii="Liberation Serif" w:hAnsi="Liberation Serif"/>
          <w:sz w:val="24"/>
          <w:szCs w:val="24"/>
        </w:rPr>
        <w:t xml:space="preserve"> к </w:t>
      </w:r>
      <w:r w:rsidRPr="006629B6">
        <w:rPr>
          <w:rFonts w:ascii="Liberation Serif" w:eastAsia="Calibri" w:hAnsi="Liberation Serif"/>
          <w:sz w:val="24"/>
          <w:szCs w:val="24"/>
        </w:rPr>
        <w:t>Положению о</w:t>
      </w:r>
      <w:r>
        <w:rPr>
          <w:rFonts w:ascii="Liberation Serif" w:eastAsia="Calibri" w:hAnsi="Liberation Serif"/>
          <w:sz w:val="24"/>
          <w:szCs w:val="24"/>
        </w:rPr>
        <w:t xml:space="preserve"> </w:t>
      </w:r>
      <w:r w:rsidRPr="006629B6">
        <w:rPr>
          <w:rFonts w:ascii="Liberation Serif" w:eastAsia="Calibri" w:hAnsi="Liberation Serif"/>
          <w:sz w:val="24"/>
          <w:szCs w:val="24"/>
        </w:rPr>
        <w:t>муниципальном земельном контроле на территории</w:t>
      </w:r>
      <w:r w:rsidR="004C5198">
        <w:rPr>
          <w:rFonts w:ascii="Liberation Serif" w:eastAsia="Calibri" w:hAnsi="Liberation Serif"/>
          <w:sz w:val="24"/>
          <w:szCs w:val="24"/>
        </w:rPr>
        <w:t xml:space="preserve"> </w:t>
      </w:r>
      <w:r w:rsidRPr="00EA3B2B">
        <w:rPr>
          <w:rFonts w:ascii="Times New Roman" w:hAnsi="Times New Roman" w:cs="Times New Roman"/>
          <w:sz w:val="24"/>
          <w:szCs w:val="24"/>
        </w:rPr>
        <w:t xml:space="preserve">Кетовского </w:t>
      </w:r>
      <w:r w:rsidR="004C5198">
        <w:rPr>
          <w:rFonts w:ascii="Times New Roman" w:hAnsi="Times New Roman" w:cs="Times New Roman"/>
          <w:sz w:val="24"/>
          <w:szCs w:val="24"/>
        </w:rPr>
        <w:t>муниципального округ</w:t>
      </w:r>
      <w:r w:rsidRPr="00EA3B2B">
        <w:rPr>
          <w:rFonts w:ascii="Times New Roman" w:hAnsi="Times New Roman" w:cs="Times New Roman"/>
          <w:sz w:val="24"/>
          <w:szCs w:val="24"/>
        </w:rPr>
        <w:t xml:space="preserve">а </w:t>
      </w:r>
      <w:r w:rsidR="004C5198">
        <w:rPr>
          <w:rFonts w:ascii="Times New Roman" w:hAnsi="Times New Roman" w:cs="Times New Roman"/>
          <w:sz w:val="24"/>
          <w:szCs w:val="24"/>
        </w:rPr>
        <w:t>Курганской области</w:t>
      </w:r>
    </w:p>
    <w:p w:rsidR="003A3ADA" w:rsidRPr="00EA3B2B" w:rsidRDefault="003A3ADA" w:rsidP="003A3ADA">
      <w:pPr>
        <w:autoSpaceDE w:val="0"/>
        <w:autoSpaceDN w:val="0"/>
        <w:adjustRightInd w:val="0"/>
        <w:spacing w:after="0" w:line="240" w:lineRule="auto"/>
        <w:rPr>
          <w:rFonts w:ascii="Times New Roman" w:hAnsi="Times New Roman" w:cs="Times New Roman"/>
          <w:sz w:val="24"/>
          <w:szCs w:val="24"/>
        </w:rPr>
      </w:pPr>
    </w:p>
    <w:p w:rsidR="003A3ADA" w:rsidRPr="00EA3B2B" w:rsidRDefault="003A3ADA" w:rsidP="003A3ADA">
      <w:pPr>
        <w:autoSpaceDE w:val="0"/>
        <w:autoSpaceDN w:val="0"/>
        <w:adjustRightInd w:val="0"/>
        <w:spacing w:after="0" w:line="240" w:lineRule="auto"/>
        <w:rPr>
          <w:rFonts w:ascii="Times New Roman" w:hAnsi="Times New Roman" w:cs="Times New Roman"/>
          <w:sz w:val="24"/>
          <w:szCs w:val="24"/>
        </w:rPr>
      </w:pPr>
    </w:p>
    <w:p w:rsidR="003A3ADA" w:rsidRDefault="003A3ADA" w:rsidP="003A3ADA">
      <w:pPr>
        <w:autoSpaceDE w:val="0"/>
        <w:autoSpaceDN w:val="0"/>
        <w:adjustRightInd w:val="0"/>
        <w:spacing w:after="0" w:line="240" w:lineRule="auto"/>
        <w:jc w:val="center"/>
        <w:rPr>
          <w:rFonts w:ascii="Liberation Serif" w:hAnsi="Liberation Serif"/>
          <w:b/>
          <w:bCs/>
          <w:sz w:val="24"/>
          <w:szCs w:val="24"/>
        </w:rPr>
      </w:pPr>
      <w:r w:rsidRPr="006629B6">
        <w:rPr>
          <w:rFonts w:ascii="Liberation Serif" w:hAnsi="Liberation Serif"/>
          <w:b/>
          <w:bCs/>
          <w:sz w:val="24"/>
          <w:szCs w:val="24"/>
        </w:rPr>
        <w:t>Критерии отнесения используемых контролируемыми лицами земельных участков, правообладателями которых они являются,</w:t>
      </w:r>
    </w:p>
    <w:p w:rsidR="003A3ADA" w:rsidRPr="00EA3B2B" w:rsidRDefault="003A3ADA" w:rsidP="003A3ADA">
      <w:pPr>
        <w:autoSpaceDE w:val="0"/>
        <w:autoSpaceDN w:val="0"/>
        <w:adjustRightInd w:val="0"/>
        <w:spacing w:after="0" w:line="240" w:lineRule="auto"/>
        <w:jc w:val="center"/>
        <w:rPr>
          <w:rFonts w:ascii="Times New Roman" w:hAnsi="Times New Roman" w:cs="Times New Roman"/>
          <w:sz w:val="24"/>
          <w:szCs w:val="24"/>
        </w:rPr>
      </w:pPr>
      <w:r w:rsidRPr="006629B6">
        <w:rPr>
          <w:rFonts w:ascii="Liberation Serif" w:hAnsi="Liberation Serif"/>
          <w:b/>
          <w:bCs/>
          <w:sz w:val="24"/>
          <w:szCs w:val="24"/>
        </w:rPr>
        <w:t>к определенной категории риска</w:t>
      </w:r>
    </w:p>
    <w:p w:rsidR="003A3ADA" w:rsidRPr="00EA3B2B" w:rsidRDefault="003A3ADA" w:rsidP="003A3ADA">
      <w:pPr>
        <w:autoSpaceDE w:val="0"/>
        <w:autoSpaceDN w:val="0"/>
        <w:adjustRightInd w:val="0"/>
        <w:spacing w:after="0" w:line="240" w:lineRule="auto"/>
        <w:rPr>
          <w:rFonts w:ascii="Times New Roman" w:hAnsi="Times New Roman" w:cs="Times New Roman"/>
          <w:sz w:val="24"/>
          <w:szCs w:val="24"/>
        </w:rPr>
      </w:pPr>
    </w:p>
    <w:p w:rsidR="003A3ADA" w:rsidRPr="00025928" w:rsidRDefault="003A3ADA" w:rsidP="003A3ADA">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1. К категории среднего риска относятся земельные участки:</w:t>
      </w:r>
    </w:p>
    <w:p w:rsidR="003A3ADA" w:rsidRPr="00025928" w:rsidRDefault="003A3ADA" w:rsidP="003A3ADA">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1) граничащие с землями и (или) земельными участками, относящимися категории земель лесного фонда, земель особо охраняемых территорий и объектов, а также земель запаса;</w:t>
      </w:r>
    </w:p>
    <w:p w:rsidR="003A3ADA" w:rsidRPr="00025928" w:rsidRDefault="003A3ADA" w:rsidP="003A3ADA">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2)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3A3ADA" w:rsidRPr="00025928" w:rsidRDefault="003A3ADA" w:rsidP="003A3ADA">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3) предназначенные для объектов торговли, размещения объектов, используемых при осуществлении предпринимательской деятельности.</w:t>
      </w:r>
    </w:p>
    <w:p w:rsidR="003A3ADA" w:rsidRPr="00025928" w:rsidRDefault="003A3ADA" w:rsidP="003A3ADA">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2. К категории умеренного риска относятся земельные участки:</w:t>
      </w:r>
    </w:p>
    <w:p w:rsidR="003A3ADA" w:rsidRPr="00025928" w:rsidRDefault="003A3ADA" w:rsidP="003A3ADA">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1) расположенные в границах или примыкающие к границе береговой полосы водных объектов общего пользования;</w:t>
      </w:r>
    </w:p>
    <w:p w:rsidR="003A3ADA" w:rsidRPr="00025928" w:rsidRDefault="003A3ADA" w:rsidP="003A3ADA">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2)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3A3ADA" w:rsidRPr="00025928" w:rsidRDefault="003A3ADA" w:rsidP="003A3ADA">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3) расположенные в границах населенных пунктов численностью населения свыше 200 человек;</w:t>
      </w:r>
    </w:p>
    <w:p w:rsidR="003A3ADA" w:rsidRPr="00025928" w:rsidRDefault="003A3ADA" w:rsidP="003A3ADA">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4) право собственности в отношении которых возникло до введения в действие Федерального закона №122-ФЗ от 21.07.1997 г. «О государственной регистрации прав на недвижимое имущество и сделок с ним».</w:t>
      </w:r>
    </w:p>
    <w:p w:rsidR="003A3ADA" w:rsidRPr="00EA3B2B" w:rsidRDefault="003A3ADA" w:rsidP="003A3ADA">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w:t>
      </w:r>
      <w:r w:rsidRPr="00EA3B2B">
        <w:rPr>
          <w:rFonts w:ascii="Times New Roman" w:hAnsi="Times New Roman" w:cs="Times New Roman"/>
          <w:sz w:val="24"/>
          <w:szCs w:val="24"/>
        </w:rPr>
        <w:t xml:space="preserve"> </w:t>
      </w:r>
    </w:p>
    <w:p w:rsidR="003B576B" w:rsidRDefault="003B576B"/>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rsidP="00565416">
      <w:pPr>
        <w:spacing w:after="0" w:line="240" w:lineRule="auto"/>
        <w:ind w:left="3544" w:firstLine="0"/>
        <w:jc w:val="left"/>
        <w:rPr>
          <w:rFonts w:ascii="Times New Roman" w:hAnsi="Times New Roman" w:cs="Times New Roman"/>
          <w:sz w:val="24"/>
          <w:szCs w:val="24"/>
        </w:rPr>
      </w:pPr>
      <w:r w:rsidRPr="00642B8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642B84">
        <w:rPr>
          <w:rFonts w:ascii="Times New Roman" w:hAnsi="Times New Roman" w:cs="Times New Roman"/>
          <w:sz w:val="24"/>
          <w:szCs w:val="24"/>
        </w:rPr>
        <w:t xml:space="preserve">2 к Положению </w:t>
      </w:r>
      <w:r w:rsidRPr="00B06947">
        <w:rPr>
          <w:rFonts w:ascii="Times New Roman" w:hAnsi="Times New Roman" w:cs="Times New Roman"/>
          <w:sz w:val="24"/>
          <w:szCs w:val="24"/>
        </w:rPr>
        <w:t>о муниципальном земельном контроле</w:t>
      </w:r>
      <w:r>
        <w:rPr>
          <w:rFonts w:ascii="Times New Roman" w:hAnsi="Times New Roman" w:cs="Times New Roman"/>
          <w:sz w:val="24"/>
          <w:szCs w:val="24"/>
        </w:rPr>
        <w:t xml:space="preserve"> </w:t>
      </w:r>
      <w:r w:rsidRPr="00B06947">
        <w:rPr>
          <w:rFonts w:ascii="Times New Roman" w:hAnsi="Times New Roman" w:cs="Times New Roman"/>
          <w:sz w:val="24"/>
          <w:szCs w:val="24"/>
        </w:rPr>
        <w:t xml:space="preserve"> на территории </w:t>
      </w:r>
      <w:r>
        <w:rPr>
          <w:rFonts w:ascii="Times New Roman" w:hAnsi="Times New Roman" w:cs="Times New Roman"/>
          <w:sz w:val="24"/>
          <w:szCs w:val="24"/>
        </w:rPr>
        <w:t>К</w:t>
      </w:r>
      <w:r w:rsidRPr="00B06947">
        <w:rPr>
          <w:rFonts w:ascii="Times New Roman" w:hAnsi="Times New Roman" w:cs="Times New Roman"/>
          <w:sz w:val="24"/>
          <w:szCs w:val="24"/>
        </w:rPr>
        <w:t xml:space="preserve">етовского </w:t>
      </w:r>
      <w:r w:rsidR="00A33FAE">
        <w:rPr>
          <w:rFonts w:ascii="Times New Roman" w:hAnsi="Times New Roman" w:cs="Times New Roman"/>
          <w:sz w:val="24"/>
          <w:szCs w:val="24"/>
        </w:rPr>
        <w:t>муниципального округа Курганской области</w:t>
      </w:r>
    </w:p>
    <w:p w:rsidR="00565416" w:rsidRDefault="00565416" w:rsidP="00565416">
      <w:pPr>
        <w:spacing w:after="0" w:line="240" w:lineRule="auto"/>
        <w:ind w:left="3544" w:firstLine="0"/>
        <w:jc w:val="left"/>
        <w:rPr>
          <w:rFonts w:ascii="Times New Roman" w:hAnsi="Times New Roman" w:cs="Times New Roman"/>
          <w:sz w:val="24"/>
          <w:szCs w:val="24"/>
        </w:rPr>
      </w:pPr>
    </w:p>
    <w:p w:rsidR="00565416" w:rsidRDefault="00565416" w:rsidP="00565416">
      <w:pPr>
        <w:spacing w:after="0" w:line="240" w:lineRule="auto"/>
        <w:ind w:left="3544" w:firstLine="0"/>
        <w:jc w:val="left"/>
        <w:rPr>
          <w:rFonts w:ascii="Times New Roman" w:hAnsi="Times New Roman" w:cs="Times New Roman"/>
          <w:sz w:val="24"/>
          <w:szCs w:val="24"/>
        </w:rPr>
      </w:pPr>
    </w:p>
    <w:p w:rsidR="00565416" w:rsidRPr="004068BF" w:rsidRDefault="00565416" w:rsidP="00565416">
      <w:pPr>
        <w:pStyle w:val="ConsPlusNormal"/>
        <w:ind w:firstLine="540"/>
        <w:jc w:val="center"/>
        <w:rPr>
          <w:rFonts w:ascii="Times New Roman" w:hAnsi="Times New Roman" w:cs="Times New Roman"/>
          <w:b/>
          <w:sz w:val="24"/>
          <w:szCs w:val="24"/>
        </w:rPr>
      </w:pPr>
      <w:r w:rsidRPr="004068BF">
        <w:rPr>
          <w:rFonts w:ascii="Times New Roman" w:hAnsi="Times New Roman" w:cs="Times New Roman"/>
          <w:b/>
          <w:sz w:val="24"/>
          <w:szCs w:val="24"/>
        </w:rPr>
        <w:t>Ключевые показатели в сфере муниципального земельного контроля на территории Кетовского района и их целевые (плановые) значения</w:t>
      </w:r>
    </w:p>
    <w:p w:rsidR="00565416" w:rsidRPr="00A14E11" w:rsidRDefault="00565416" w:rsidP="00565416">
      <w:pPr>
        <w:pStyle w:val="a7"/>
        <w:jc w:val="center"/>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7"/>
      </w:tblGrid>
      <w:tr w:rsidR="00565416" w:rsidRPr="00E556DE" w:rsidTr="00F90D44">
        <w:trPr>
          <w:trHeight w:val="691"/>
        </w:trPr>
        <w:tc>
          <w:tcPr>
            <w:tcW w:w="9072" w:type="dxa"/>
            <w:shd w:val="clear" w:color="auto" w:fill="auto"/>
          </w:tcPr>
          <w:p w:rsidR="00565416" w:rsidRPr="004068BF" w:rsidRDefault="00565416" w:rsidP="00F90D44">
            <w:pPr>
              <w:pStyle w:val="ConsPlusNormal"/>
              <w:ind w:firstLine="0"/>
              <w:jc w:val="both"/>
              <w:rPr>
                <w:rFonts w:ascii="Times New Roman" w:hAnsi="Times New Roman" w:cs="Times New Roman"/>
                <w:sz w:val="24"/>
                <w:szCs w:val="24"/>
              </w:rPr>
            </w:pPr>
            <w:r w:rsidRPr="004068BF">
              <w:rPr>
                <w:rFonts w:ascii="Times New Roman" w:hAnsi="Times New Roman" w:cs="Times New Roman"/>
                <w:sz w:val="24"/>
                <w:szCs w:val="24"/>
              </w:rPr>
              <w:t>Доля выполнения плана проведения плановых контрольных мероприятий на очередной календарный год, 100%</w:t>
            </w:r>
          </w:p>
        </w:tc>
      </w:tr>
      <w:tr w:rsidR="00565416" w:rsidRPr="00E556DE" w:rsidTr="00F90D44">
        <w:trPr>
          <w:trHeight w:val="681"/>
        </w:trPr>
        <w:tc>
          <w:tcPr>
            <w:tcW w:w="9072" w:type="dxa"/>
            <w:shd w:val="clear" w:color="auto" w:fill="auto"/>
          </w:tcPr>
          <w:p w:rsidR="00565416" w:rsidRPr="004068BF" w:rsidRDefault="00565416" w:rsidP="00F90D44">
            <w:pPr>
              <w:pStyle w:val="ConsPlusNormal"/>
              <w:ind w:firstLine="0"/>
              <w:jc w:val="both"/>
              <w:rPr>
                <w:rFonts w:ascii="Times New Roman" w:hAnsi="Times New Roman" w:cs="Times New Roman"/>
                <w:sz w:val="24"/>
                <w:szCs w:val="24"/>
              </w:rPr>
            </w:pPr>
            <w:r w:rsidRPr="004068BF">
              <w:rPr>
                <w:rFonts w:ascii="Times New Roman" w:hAnsi="Times New Roman" w:cs="Times New Roman"/>
                <w:sz w:val="24"/>
                <w:szCs w:val="24"/>
              </w:rPr>
              <w:t>Доля обоснованных жалоб на действия (бездействия) контрольного органа и (или) его должностного лица при проведении контрольных мероприятий, 0%</w:t>
            </w:r>
          </w:p>
        </w:tc>
      </w:tr>
      <w:tr w:rsidR="00565416" w:rsidRPr="00E556DE" w:rsidTr="00F90D44">
        <w:trPr>
          <w:trHeight w:val="696"/>
        </w:trPr>
        <w:tc>
          <w:tcPr>
            <w:tcW w:w="9072" w:type="dxa"/>
            <w:shd w:val="clear" w:color="auto" w:fill="auto"/>
          </w:tcPr>
          <w:p w:rsidR="00565416" w:rsidRPr="004068BF" w:rsidRDefault="00565416" w:rsidP="00F90D44">
            <w:pPr>
              <w:pStyle w:val="ConsPlusNormal"/>
              <w:ind w:firstLine="0"/>
              <w:jc w:val="both"/>
              <w:rPr>
                <w:rFonts w:ascii="Times New Roman" w:hAnsi="Times New Roman" w:cs="Times New Roman"/>
                <w:sz w:val="24"/>
                <w:szCs w:val="24"/>
              </w:rPr>
            </w:pPr>
            <w:r w:rsidRPr="004068BF">
              <w:rPr>
                <w:rFonts w:ascii="Times New Roman" w:hAnsi="Times New Roman" w:cs="Times New Roman"/>
                <w:sz w:val="24"/>
                <w:szCs w:val="24"/>
              </w:rPr>
              <w:t>Доля отмененных результатов контрольных мероприятий, в том числе по представлению прокуратуры, 0%</w:t>
            </w:r>
          </w:p>
        </w:tc>
      </w:tr>
    </w:tbl>
    <w:p w:rsidR="00565416" w:rsidRDefault="00565416" w:rsidP="00565416">
      <w:pPr>
        <w:spacing w:after="0" w:line="240" w:lineRule="auto"/>
        <w:ind w:left="3544" w:firstLine="0"/>
        <w:jc w:val="left"/>
        <w:rPr>
          <w:rFonts w:ascii="Times New Roman" w:hAnsi="Times New Roman" w:cs="Times New Roman"/>
          <w:sz w:val="24"/>
          <w:szCs w:val="24"/>
        </w:rPr>
      </w:pPr>
    </w:p>
    <w:p w:rsidR="00565416" w:rsidRDefault="00565416" w:rsidP="00565416">
      <w:pPr>
        <w:spacing w:after="0" w:line="240" w:lineRule="auto"/>
        <w:ind w:left="3544" w:firstLine="0"/>
        <w:jc w:val="left"/>
        <w:rPr>
          <w:rFonts w:ascii="Times New Roman" w:hAnsi="Times New Roman" w:cs="Times New Roman"/>
          <w:sz w:val="24"/>
          <w:szCs w:val="24"/>
        </w:rPr>
      </w:pPr>
    </w:p>
    <w:p w:rsidR="00565416" w:rsidRDefault="00565416" w:rsidP="00565416">
      <w:pPr>
        <w:spacing w:after="0" w:line="240" w:lineRule="auto"/>
        <w:ind w:left="3544" w:firstLine="0"/>
        <w:jc w:val="left"/>
        <w:rPr>
          <w:rFonts w:ascii="Times New Roman" w:hAnsi="Times New Roman" w:cs="Times New Roman"/>
          <w:sz w:val="24"/>
          <w:szCs w:val="24"/>
        </w:rPr>
      </w:pPr>
    </w:p>
    <w:p w:rsidR="00565416" w:rsidRDefault="00565416" w:rsidP="00565416">
      <w:pPr>
        <w:spacing w:after="0" w:line="240" w:lineRule="auto"/>
        <w:ind w:left="3544" w:firstLine="0"/>
        <w:jc w:val="left"/>
        <w:rPr>
          <w:rFonts w:ascii="Times New Roman" w:hAnsi="Times New Roman" w:cs="Times New Roman"/>
          <w:sz w:val="24"/>
          <w:szCs w:val="24"/>
        </w:rPr>
      </w:pPr>
    </w:p>
    <w:p w:rsidR="00565416" w:rsidRDefault="00565416" w:rsidP="00565416">
      <w:pPr>
        <w:spacing w:after="0" w:line="240" w:lineRule="auto"/>
        <w:ind w:left="3544" w:firstLine="0"/>
        <w:jc w:val="left"/>
        <w:rPr>
          <w:rFonts w:ascii="Times New Roman" w:hAnsi="Times New Roman" w:cs="Times New Roman"/>
          <w:sz w:val="24"/>
          <w:szCs w:val="24"/>
        </w:rPr>
      </w:pPr>
    </w:p>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p w:rsidR="00565416" w:rsidRDefault="00565416" w:rsidP="002771E7">
      <w:pPr>
        <w:spacing w:after="0" w:line="240" w:lineRule="auto"/>
        <w:ind w:left="4253" w:firstLine="0"/>
        <w:jc w:val="left"/>
        <w:rPr>
          <w:rFonts w:ascii="Times New Roman" w:hAnsi="Times New Roman" w:cs="Times New Roman"/>
          <w:sz w:val="24"/>
          <w:szCs w:val="24"/>
        </w:rPr>
      </w:pPr>
      <w:r w:rsidRPr="00642B8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642B84">
        <w:rPr>
          <w:rFonts w:ascii="Times New Roman" w:hAnsi="Times New Roman" w:cs="Times New Roman"/>
          <w:sz w:val="24"/>
          <w:szCs w:val="24"/>
        </w:rPr>
        <w:t xml:space="preserve"> к Положению </w:t>
      </w:r>
      <w:r w:rsidRPr="00B06947">
        <w:rPr>
          <w:rFonts w:ascii="Times New Roman" w:hAnsi="Times New Roman" w:cs="Times New Roman"/>
          <w:sz w:val="24"/>
          <w:szCs w:val="24"/>
        </w:rPr>
        <w:t>о муниципальном земельном контроле</w:t>
      </w:r>
      <w:r>
        <w:rPr>
          <w:rFonts w:ascii="Times New Roman" w:hAnsi="Times New Roman" w:cs="Times New Roman"/>
          <w:sz w:val="24"/>
          <w:szCs w:val="24"/>
        </w:rPr>
        <w:t xml:space="preserve"> </w:t>
      </w:r>
      <w:r w:rsidRPr="00B06947">
        <w:rPr>
          <w:rFonts w:ascii="Times New Roman" w:hAnsi="Times New Roman" w:cs="Times New Roman"/>
          <w:sz w:val="24"/>
          <w:szCs w:val="24"/>
        </w:rPr>
        <w:t xml:space="preserve"> на территории </w:t>
      </w:r>
      <w:r>
        <w:rPr>
          <w:rFonts w:ascii="Times New Roman" w:hAnsi="Times New Roman" w:cs="Times New Roman"/>
          <w:sz w:val="24"/>
          <w:szCs w:val="24"/>
        </w:rPr>
        <w:t>К</w:t>
      </w:r>
      <w:r w:rsidRPr="00B06947">
        <w:rPr>
          <w:rFonts w:ascii="Times New Roman" w:hAnsi="Times New Roman" w:cs="Times New Roman"/>
          <w:sz w:val="24"/>
          <w:szCs w:val="24"/>
        </w:rPr>
        <w:t xml:space="preserve">етовского </w:t>
      </w:r>
      <w:r w:rsidR="002771E7">
        <w:rPr>
          <w:rFonts w:ascii="Times New Roman" w:hAnsi="Times New Roman" w:cs="Times New Roman"/>
          <w:sz w:val="24"/>
          <w:szCs w:val="24"/>
        </w:rPr>
        <w:t>муниципального округа Курганской области</w:t>
      </w:r>
    </w:p>
    <w:p w:rsidR="00565416" w:rsidRDefault="00565416" w:rsidP="00565416">
      <w:pPr>
        <w:spacing w:after="0" w:line="240" w:lineRule="auto"/>
        <w:ind w:left="3544" w:firstLine="0"/>
        <w:jc w:val="left"/>
        <w:rPr>
          <w:rFonts w:ascii="Times New Roman" w:hAnsi="Times New Roman" w:cs="Times New Roman"/>
          <w:sz w:val="24"/>
          <w:szCs w:val="24"/>
        </w:rPr>
      </w:pPr>
    </w:p>
    <w:p w:rsidR="00565416" w:rsidRDefault="00565416" w:rsidP="00565416">
      <w:pPr>
        <w:spacing w:after="0" w:line="240" w:lineRule="auto"/>
        <w:ind w:left="3544" w:firstLine="0"/>
        <w:jc w:val="left"/>
        <w:rPr>
          <w:rFonts w:ascii="Times New Roman" w:hAnsi="Times New Roman" w:cs="Times New Roman"/>
          <w:sz w:val="24"/>
          <w:szCs w:val="24"/>
        </w:rPr>
      </w:pPr>
    </w:p>
    <w:p w:rsidR="00565416" w:rsidRDefault="00565416" w:rsidP="00565416">
      <w:pPr>
        <w:tabs>
          <w:tab w:val="left" w:pos="0"/>
        </w:tabs>
        <w:spacing w:after="0" w:line="240" w:lineRule="auto"/>
        <w:ind w:firstLine="0"/>
        <w:jc w:val="center"/>
        <w:rPr>
          <w:rFonts w:ascii="Times New Roman" w:hAnsi="Times New Roman" w:cs="Times New Roman"/>
          <w:b/>
          <w:sz w:val="24"/>
          <w:szCs w:val="24"/>
        </w:rPr>
      </w:pPr>
      <w:r w:rsidRPr="004068BF">
        <w:rPr>
          <w:rFonts w:ascii="Times New Roman" w:hAnsi="Times New Roman" w:cs="Times New Roman"/>
          <w:b/>
          <w:sz w:val="24"/>
          <w:szCs w:val="24"/>
        </w:rPr>
        <w:t xml:space="preserve">Индикативные показатели в сфере муниципального земельного контроля </w:t>
      </w:r>
    </w:p>
    <w:p w:rsidR="00565416" w:rsidRPr="004068BF" w:rsidRDefault="00565416" w:rsidP="00565416">
      <w:pPr>
        <w:tabs>
          <w:tab w:val="left" w:pos="0"/>
        </w:tabs>
        <w:spacing w:after="0" w:line="240" w:lineRule="auto"/>
        <w:ind w:firstLine="0"/>
        <w:jc w:val="center"/>
        <w:rPr>
          <w:rFonts w:ascii="Times New Roman" w:hAnsi="Times New Roman" w:cs="Times New Roman"/>
          <w:b/>
          <w:sz w:val="24"/>
          <w:szCs w:val="24"/>
        </w:rPr>
      </w:pPr>
      <w:r w:rsidRPr="004068BF">
        <w:rPr>
          <w:rFonts w:ascii="Times New Roman" w:hAnsi="Times New Roman" w:cs="Times New Roman"/>
          <w:b/>
          <w:sz w:val="24"/>
          <w:szCs w:val="24"/>
        </w:rPr>
        <w:t xml:space="preserve">на территории Кетовского </w:t>
      </w:r>
      <w:r w:rsidR="002771E7">
        <w:rPr>
          <w:rFonts w:ascii="Times New Roman" w:hAnsi="Times New Roman" w:cs="Times New Roman"/>
          <w:b/>
          <w:sz w:val="24"/>
          <w:szCs w:val="24"/>
        </w:rPr>
        <w:t>муниципального округа Курганской области</w:t>
      </w:r>
    </w:p>
    <w:p w:rsidR="00565416" w:rsidRDefault="00565416" w:rsidP="00565416">
      <w:pPr>
        <w:tabs>
          <w:tab w:val="left" w:pos="0"/>
        </w:tabs>
        <w:spacing w:after="0" w:line="240" w:lineRule="auto"/>
        <w:ind w:firstLine="0"/>
        <w:jc w:val="left"/>
        <w:rPr>
          <w:rFonts w:ascii="Times New Roman" w:hAnsi="Times New Roman" w:cs="Times New Roman"/>
          <w:sz w:val="24"/>
          <w:szCs w:val="24"/>
        </w:rPr>
      </w:pPr>
    </w:p>
    <w:tbl>
      <w:tblPr>
        <w:tblW w:w="0" w:type="auto"/>
        <w:tblInd w:w="-132"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9507"/>
      </w:tblGrid>
      <w:tr w:rsidR="00565416" w:rsidRPr="00CE386E" w:rsidTr="00F90D44">
        <w:trPr>
          <w:trHeight w:val="405"/>
        </w:trPr>
        <w:tc>
          <w:tcPr>
            <w:tcW w:w="0" w:type="auto"/>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hideMark/>
          </w:tcPr>
          <w:p w:rsidR="00565416" w:rsidRPr="004068BF" w:rsidRDefault="00565416" w:rsidP="00F90D44">
            <w:pPr>
              <w:pStyle w:val="formattext"/>
              <w:spacing w:before="0" w:beforeAutospacing="0" w:after="0" w:afterAutospacing="0"/>
              <w:ind w:firstLine="142"/>
              <w:jc w:val="both"/>
              <w:textAlignment w:val="baseline"/>
              <w:rPr>
                <w:b/>
                <w:color w:val="000000"/>
              </w:rPr>
            </w:pPr>
            <w:r w:rsidRPr="004068BF">
              <w:t>Количество  проведенных плановых контрольных мероприятий, шт.</w:t>
            </w:r>
          </w:p>
        </w:tc>
      </w:tr>
      <w:tr w:rsidR="00565416" w:rsidRPr="00A14E11" w:rsidTr="00F90D44">
        <w:trPr>
          <w:trHeight w:val="410"/>
        </w:trPr>
        <w:tc>
          <w:tcPr>
            <w:tcW w:w="0" w:type="auto"/>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565416" w:rsidRPr="004068BF" w:rsidRDefault="00565416" w:rsidP="00F90D44">
            <w:pPr>
              <w:ind w:right="142" w:firstLine="142"/>
              <w:rPr>
                <w:rFonts w:ascii="Times New Roman" w:hAnsi="Times New Roman" w:cs="Times New Roman"/>
                <w:sz w:val="24"/>
                <w:szCs w:val="24"/>
              </w:rPr>
            </w:pPr>
            <w:r w:rsidRPr="004068BF">
              <w:rPr>
                <w:rFonts w:ascii="Times New Roman" w:hAnsi="Times New Roman" w:cs="Times New Roman"/>
                <w:sz w:val="24"/>
                <w:szCs w:val="24"/>
              </w:rPr>
              <w:t>Количество  проведенных внеплановых контрольных мероприятий, шт.</w:t>
            </w:r>
          </w:p>
        </w:tc>
      </w:tr>
      <w:tr w:rsidR="00565416" w:rsidRPr="00A14E11" w:rsidTr="00F90D44">
        <w:trPr>
          <w:trHeight w:val="616"/>
        </w:trPr>
        <w:tc>
          <w:tcPr>
            <w:tcW w:w="0" w:type="auto"/>
            <w:tcBorders>
              <w:top w:val="nil"/>
              <w:left w:val="single" w:sz="8" w:space="0" w:color="000000"/>
              <w:bottom w:val="single" w:sz="4" w:space="0" w:color="auto"/>
              <w:right w:val="single" w:sz="8" w:space="0" w:color="000000"/>
            </w:tcBorders>
            <w:tcMar>
              <w:top w:w="0" w:type="dxa"/>
              <w:left w:w="0" w:type="dxa"/>
              <w:bottom w:w="0" w:type="dxa"/>
              <w:right w:w="0" w:type="dxa"/>
            </w:tcMar>
            <w:hideMark/>
          </w:tcPr>
          <w:p w:rsidR="00565416" w:rsidRPr="004068BF" w:rsidRDefault="00565416" w:rsidP="00F90D44">
            <w:pPr>
              <w:ind w:right="142" w:firstLine="142"/>
              <w:rPr>
                <w:rFonts w:ascii="Times New Roman" w:hAnsi="Times New Roman" w:cs="Times New Roman"/>
                <w:sz w:val="24"/>
                <w:szCs w:val="24"/>
              </w:rPr>
            </w:pPr>
            <w:r w:rsidRPr="004068BF">
              <w:rPr>
                <w:rFonts w:ascii="Times New Roman" w:hAnsi="Times New Roman" w:cs="Times New Roman"/>
                <w:sz w:val="24"/>
                <w:szCs w:val="24"/>
              </w:rPr>
              <w:t>Количество поступивших обоснованных возражений  в отношении акта контрольного мероприятия, шт.</w:t>
            </w:r>
          </w:p>
        </w:tc>
      </w:tr>
      <w:tr w:rsidR="00565416" w:rsidRPr="00A14E11" w:rsidTr="00F90D44">
        <w:trPr>
          <w:trHeight w:val="369"/>
        </w:trPr>
        <w:tc>
          <w:tcPr>
            <w:tcW w:w="0" w:type="auto"/>
            <w:tcBorders>
              <w:top w:val="nil"/>
              <w:left w:val="single" w:sz="8" w:space="0" w:color="000000"/>
              <w:bottom w:val="single" w:sz="4" w:space="0" w:color="auto"/>
              <w:right w:val="single" w:sz="8" w:space="0" w:color="000000"/>
            </w:tcBorders>
            <w:tcMar>
              <w:top w:w="0" w:type="dxa"/>
              <w:left w:w="0" w:type="dxa"/>
              <w:bottom w:w="0" w:type="dxa"/>
              <w:right w:w="0" w:type="dxa"/>
            </w:tcMar>
          </w:tcPr>
          <w:p w:rsidR="00565416" w:rsidRPr="004068BF" w:rsidRDefault="00565416" w:rsidP="00F90D44">
            <w:pPr>
              <w:ind w:right="142" w:firstLine="142"/>
              <w:rPr>
                <w:rFonts w:ascii="Times New Roman" w:hAnsi="Times New Roman" w:cs="Times New Roman"/>
                <w:sz w:val="24"/>
                <w:szCs w:val="24"/>
              </w:rPr>
            </w:pPr>
            <w:r w:rsidRPr="004068BF">
              <w:rPr>
                <w:rFonts w:ascii="Times New Roman" w:hAnsi="Times New Roman" w:cs="Times New Roman"/>
                <w:sz w:val="24"/>
                <w:szCs w:val="24"/>
              </w:rPr>
              <w:t>Количество отмененных результатов контрольных мероприятий, шт.</w:t>
            </w:r>
          </w:p>
        </w:tc>
      </w:tr>
      <w:tr w:rsidR="00565416" w:rsidRPr="00A14E11" w:rsidTr="00F90D44">
        <w:trPr>
          <w:trHeight w:val="962"/>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5416" w:rsidRPr="004068BF" w:rsidRDefault="00565416" w:rsidP="00F90D44">
            <w:pPr>
              <w:ind w:right="142" w:firstLine="142"/>
              <w:rPr>
                <w:rFonts w:ascii="Times New Roman" w:hAnsi="Times New Roman" w:cs="Times New Roman"/>
                <w:sz w:val="24"/>
                <w:szCs w:val="24"/>
              </w:rPr>
            </w:pPr>
            <w:r w:rsidRPr="004068BF">
              <w:rPr>
                <w:rFonts w:ascii="Times New Roman" w:hAnsi="Times New Roman" w:cs="Times New Roman"/>
                <w:sz w:val="24"/>
                <w:szCs w:val="24"/>
              </w:rPr>
              <w:t>Количество осуществленных профилактических мероприятий в форме  информирования, обобщения правоприменительной практики, консультирования, объявления предостережения, профилактического визита, шт.</w:t>
            </w:r>
          </w:p>
        </w:tc>
      </w:tr>
      <w:tr w:rsidR="00565416" w:rsidRPr="00A14E11" w:rsidTr="00F90D44">
        <w:trPr>
          <w:trHeight w:val="267"/>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5416" w:rsidRPr="004068BF" w:rsidRDefault="00565416" w:rsidP="00F90D44">
            <w:pPr>
              <w:pStyle w:val="formattext"/>
              <w:spacing w:before="0" w:beforeAutospacing="0" w:after="0" w:afterAutospacing="0"/>
              <w:ind w:left="142" w:right="142"/>
              <w:jc w:val="both"/>
              <w:textAlignment w:val="baseline"/>
            </w:pPr>
            <w:r w:rsidRPr="004068BF">
              <w:t>Количество устраненных нарушений  обязательных требований, шт.</w:t>
            </w:r>
          </w:p>
        </w:tc>
      </w:tr>
      <w:tr w:rsidR="00565416" w:rsidRPr="00A14E11" w:rsidTr="00F90D44">
        <w:trPr>
          <w:trHeight w:val="938"/>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5416" w:rsidRPr="004068BF" w:rsidRDefault="00565416" w:rsidP="00F90D44">
            <w:pPr>
              <w:pStyle w:val="formattext"/>
              <w:spacing w:before="0" w:beforeAutospacing="0" w:after="0" w:afterAutospacing="0"/>
              <w:ind w:left="142" w:right="142"/>
              <w:jc w:val="both"/>
              <w:textAlignment w:val="baseline"/>
            </w:pPr>
            <w:r w:rsidRPr="004068BF">
              <w:t>Доля контролируемых лиц, допустивших нарушения обязательных требований, в результате  которых причинен  вред (ущерб) или была создана угроза его причинения, выявленные в результате проведения контрольных мероприятий, %</w:t>
            </w:r>
          </w:p>
        </w:tc>
      </w:tr>
      <w:tr w:rsidR="00565416" w:rsidRPr="00A14E11" w:rsidTr="00F90D44">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5416" w:rsidRPr="004068BF" w:rsidRDefault="00565416" w:rsidP="00F90D44">
            <w:pPr>
              <w:pStyle w:val="formattext"/>
              <w:spacing w:before="0" w:beforeAutospacing="0" w:after="0" w:afterAutospacing="0"/>
              <w:ind w:left="142" w:right="142"/>
              <w:jc w:val="both"/>
              <w:textAlignment w:val="baseline"/>
            </w:pPr>
            <w:r w:rsidRPr="004068BF">
              <w:t>Доля  контролируемых лиц, у которых были устранены  нарушения  обязательных требований, выявленные в результате проведения контрольных мероприятий, %</w:t>
            </w:r>
          </w:p>
        </w:tc>
      </w:tr>
      <w:tr w:rsidR="00565416" w:rsidRPr="00A14E11" w:rsidTr="00F90D44">
        <w:trPr>
          <w:trHeight w:val="699"/>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65416" w:rsidRPr="004068BF" w:rsidRDefault="00565416" w:rsidP="00F90D44">
            <w:pPr>
              <w:pStyle w:val="ConsPlusNormal"/>
              <w:ind w:left="142" w:firstLine="0"/>
              <w:jc w:val="both"/>
              <w:rPr>
                <w:rFonts w:ascii="Times New Roman" w:hAnsi="Times New Roman" w:cs="Times New Roman"/>
                <w:sz w:val="24"/>
                <w:szCs w:val="24"/>
              </w:rPr>
            </w:pPr>
            <w:r w:rsidRPr="004068BF">
              <w:rPr>
                <w:rFonts w:ascii="Times New Roman" w:hAnsi="Times New Roman" w:cs="Times New Roman"/>
                <w:sz w:val="24"/>
                <w:szCs w:val="24"/>
              </w:rPr>
              <w:t xml:space="preserve">Количество представлений прокуратуры </w:t>
            </w:r>
            <w:r>
              <w:rPr>
                <w:rFonts w:ascii="Times New Roman" w:hAnsi="Times New Roman" w:cs="Times New Roman"/>
                <w:sz w:val="24"/>
                <w:szCs w:val="24"/>
              </w:rPr>
              <w:t>Кетовского</w:t>
            </w:r>
            <w:r w:rsidRPr="004068BF">
              <w:rPr>
                <w:rFonts w:ascii="Times New Roman" w:hAnsi="Times New Roman" w:cs="Times New Roman"/>
                <w:sz w:val="24"/>
                <w:szCs w:val="24"/>
              </w:rPr>
              <w:t xml:space="preserve"> района за нарушение порядка осуществления контрольной деятельности, шт.</w:t>
            </w:r>
          </w:p>
        </w:tc>
      </w:tr>
    </w:tbl>
    <w:p w:rsidR="00565416" w:rsidRPr="00642B84" w:rsidRDefault="00565416" w:rsidP="00565416">
      <w:pPr>
        <w:tabs>
          <w:tab w:val="left" w:pos="0"/>
        </w:tabs>
        <w:spacing w:after="0" w:line="240" w:lineRule="auto"/>
        <w:ind w:firstLine="0"/>
        <w:jc w:val="left"/>
        <w:rPr>
          <w:rFonts w:ascii="Times New Roman" w:hAnsi="Times New Roman" w:cs="Times New Roman"/>
          <w:sz w:val="24"/>
          <w:szCs w:val="24"/>
        </w:rPr>
      </w:pPr>
    </w:p>
    <w:p w:rsidR="00565416" w:rsidRDefault="00565416"/>
    <w:p w:rsidR="00565416" w:rsidRDefault="00565416"/>
    <w:p w:rsidR="00565416" w:rsidRDefault="00565416"/>
    <w:sectPr w:rsidR="00565416" w:rsidSect="0076383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DB4" w:rsidRDefault="006C7DB4" w:rsidP="00B94CD6">
      <w:pPr>
        <w:spacing w:after="0" w:line="240" w:lineRule="auto"/>
      </w:pPr>
      <w:r>
        <w:separator/>
      </w:r>
    </w:p>
  </w:endnote>
  <w:endnote w:type="continuationSeparator" w:id="1">
    <w:p w:rsidR="006C7DB4" w:rsidRDefault="006C7DB4" w:rsidP="00B94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pitch w:val="variable"/>
    <w:sig w:usb0="00000000" w:usb1="00000000" w:usb2="00000000" w:usb3="00000000" w:csb0="00000000"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DB4" w:rsidRDefault="006C7DB4" w:rsidP="00B94CD6">
      <w:pPr>
        <w:spacing w:after="0" w:line="240" w:lineRule="auto"/>
      </w:pPr>
      <w:r>
        <w:separator/>
      </w:r>
    </w:p>
  </w:footnote>
  <w:footnote w:type="continuationSeparator" w:id="1">
    <w:p w:rsidR="006C7DB4" w:rsidRDefault="006C7DB4" w:rsidP="00B94C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16"/>
        <w:szCs w:val="16"/>
      </w:rPr>
      <w:id w:val="9756222"/>
    </w:sdtPr>
    <w:sdtContent>
      <w:p w:rsidR="00D24AC3" w:rsidRDefault="006C7DB4" w:rsidP="00A510E5">
        <w:pPr>
          <w:pStyle w:val="a3"/>
          <w:jc w:val="right"/>
          <w:rPr>
            <w:rFonts w:ascii="Times New Roman" w:hAnsi="Times New Roman" w:cs="Times New Roman"/>
            <w:b/>
            <w:sz w:val="16"/>
            <w:szCs w:val="16"/>
          </w:rPr>
        </w:pPr>
      </w:p>
      <w:p w:rsidR="00DC3BB6" w:rsidRPr="00A510E5" w:rsidRDefault="008523A7" w:rsidP="00A510E5">
        <w:pPr>
          <w:pStyle w:val="a3"/>
          <w:jc w:val="right"/>
          <w:rPr>
            <w:rFonts w:ascii="Times New Roman" w:hAnsi="Times New Roman" w:cs="Times New Roman"/>
            <w:b/>
            <w:sz w:val="16"/>
            <w:szCs w:val="16"/>
          </w:rPr>
        </w:pPr>
      </w:p>
    </w:sdtContent>
  </w:sdt>
  <w:p w:rsidR="00DC3BB6" w:rsidRDefault="006C7DB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3A3ADA"/>
    <w:rsid w:val="0001392F"/>
    <w:rsid w:val="000177BC"/>
    <w:rsid w:val="00037F62"/>
    <w:rsid w:val="00061F52"/>
    <w:rsid w:val="00065B2E"/>
    <w:rsid w:val="0007260F"/>
    <w:rsid w:val="00073BE3"/>
    <w:rsid w:val="0007688F"/>
    <w:rsid w:val="00076C9E"/>
    <w:rsid w:val="000E64AB"/>
    <w:rsid w:val="000F4FD6"/>
    <w:rsid w:val="00147680"/>
    <w:rsid w:val="00173A72"/>
    <w:rsid w:val="001A4892"/>
    <w:rsid w:val="002276A1"/>
    <w:rsid w:val="002302AC"/>
    <w:rsid w:val="002608DB"/>
    <w:rsid w:val="002771E7"/>
    <w:rsid w:val="002A46F7"/>
    <w:rsid w:val="002E52C8"/>
    <w:rsid w:val="002E752D"/>
    <w:rsid w:val="003104AF"/>
    <w:rsid w:val="00313F1B"/>
    <w:rsid w:val="003330DE"/>
    <w:rsid w:val="003649FA"/>
    <w:rsid w:val="003729DF"/>
    <w:rsid w:val="003A04F0"/>
    <w:rsid w:val="003A3ADA"/>
    <w:rsid w:val="003B576B"/>
    <w:rsid w:val="004351AA"/>
    <w:rsid w:val="004363B2"/>
    <w:rsid w:val="004B0365"/>
    <w:rsid w:val="004C5198"/>
    <w:rsid w:val="004F1AA2"/>
    <w:rsid w:val="005365A5"/>
    <w:rsid w:val="00565416"/>
    <w:rsid w:val="00593431"/>
    <w:rsid w:val="005F41F2"/>
    <w:rsid w:val="0069333D"/>
    <w:rsid w:val="006C7DB4"/>
    <w:rsid w:val="00725A88"/>
    <w:rsid w:val="00765F46"/>
    <w:rsid w:val="007B2604"/>
    <w:rsid w:val="0080275B"/>
    <w:rsid w:val="008051DE"/>
    <w:rsid w:val="0081066D"/>
    <w:rsid w:val="008523A7"/>
    <w:rsid w:val="00896C04"/>
    <w:rsid w:val="008C3F5E"/>
    <w:rsid w:val="0091767D"/>
    <w:rsid w:val="00940B39"/>
    <w:rsid w:val="00984A5F"/>
    <w:rsid w:val="00985EE7"/>
    <w:rsid w:val="009B7F4F"/>
    <w:rsid w:val="00A33FAE"/>
    <w:rsid w:val="00A51D6E"/>
    <w:rsid w:val="00A80DE7"/>
    <w:rsid w:val="00AB02B7"/>
    <w:rsid w:val="00AC3746"/>
    <w:rsid w:val="00B94CD6"/>
    <w:rsid w:val="00BC54E6"/>
    <w:rsid w:val="00BE0826"/>
    <w:rsid w:val="00BF5DDD"/>
    <w:rsid w:val="00C47C88"/>
    <w:rsid w:val="00D11447"/>
    <w:rsid w:val="00D40455"/>
    <w:rsid w:val="00D56747"/>
    <w:rsid w:val="00DA3919"/>
    <w:rsid w:val="00DB1049"/>
    <w:rsid w:val="00DF349C"/>
    <w:rsid w:val="00E178EB"/>
    <w:rsid w:val="00E3409A"/>
    <w:rsid w:val="00E9638E"/>
    <w:rsid w:val="00EA180A"/>
    <w:rsid w:val="00F341FF"/>
    <w:rsid w:val="00F352B1"/>
    <w:rsid w:val="00F724EB"/>
    <w:rsid w:val="00FE39C8"/>
    <w:rsid w:val="00FE6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DA"/>
    <w:pPr>
      <w:ind w:firstLine="709"/>
      <w:jc w:val="both"/>
    </w:pPr>
  </w:style>
  <w:style w:type="paragraph" w:styleId="1">
    <w:name w:val="heading 1"/>
    <w:basedOn w:val="a"/>
    <w:next w:val="a"/>
    <w:link w:val="10"/>
    <w:uiPriority w:val="99"/>
    <w:qFormat/>
    <w:rsid w:val="00147680"/>
    <w:pPr>
      <w:keepNext/>
      <w:spacing w:after="0" w:line="240" w:lineRule="auto"/>
      <w:ind w:firstLine="0"/>
      <w:jc w:val="center"/>
      <w:outlineLvl w:val="0"/>
    </w:pPr>
    <w:rPr>
      <w:rFonts w:ascii="Arial" w:eastAsia="Calibri" w:hAnsi="Arial" w:cs="Times New Roman"/>
      <w:b/>
      <w:sz w:val="20"/>
      <w:szCs w:val="20"/>
      <w:lang w:eastAsia="ru-RU"/>
    </w:rPr>
  </w:style>
  <w:style w:type="paragraph" w:styleId="2">
    <w:name w:val="heading 2"/>
    <w:basedOn w:val="a"/>
    <w:next w:val="a"/>
    <w:link w:val="20"/>
    <w:qFormat/>
    <w:rsid w:val="00147680"/>
    <w:pPr>
      <w:keepNext/>
      <w:spacing w:after="0" w:line="240" w:lineRule="auto"/>
      <w:ind w:firstLine="0"/>
      <w:jc w:val="center"/>
      <w:outlineLvl w:val="1"/>
    </w:pPr>
    <w:rPr>
      <w:rFonts w:ascii="Times New Roman" w:eastAsia="Calibri" w:hAnsi="Times New Roman" w:cs="Times New Roman"/>
      <w:b/>
      <w:sz w:val="20"/>
      <w:szCs w:val="20"/>
      <w:lang w:eastAsia="ru-RU"/>
    </w:rPr>
  </w:style>
  <w:style w:type="paragraph" w:styleId="3">
    <w:name w:val="heading 3"/>
    <w:basedOn w:val="a"/>
    <w:next w:val="a"/>
    <w:link w:val="30"/>
    <w:uiPriority w:val="99"/>
    <w:qFormat/>
    <w:rsid w:val="00147680"/>
    <w:pPr>
      <w:keepNext/>
      <w:spacing w:after="0" w:line="240" w:lineRule="auto"/>
      <w:ind w:firstLine="0"/>
      <w:jc w:val="center"/>
      <w:outlineLvl w:val="2"/>
    </w:pPr>
    <w:rPr>
      <w:rFonts w:ascii="Times New Roman" w:eastAsia="Calibri"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A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3ADA"/>
  </w:style>
  <w:style w:type="paragraph" w:customStyle="1" w:styleId="ConsTitle">
    <w:name w:val="ConsTitle"/>
    <w:rsid w:val="003A3A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
    <w:link w:val="a6"/>
    <w:uiPriority w:val="99"/>
    <w:semiHidden/>
    <w:unhideWhenUsed/>
    <w:rsid w:val="003A3A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3ADA"/>
    <w:rPr>
      <w:rFonts w:ascii="Tahoma" w:hAnsi="Tahoma" w:cs="Tahoma"/>
      <w:sz w:val="16"/>
      <w:szCs w:val="16"/>
    </w:rPr>
  </w:style>
  <w:style w:type="paragraph" w:styleId="a7">
    <w:name w:val="No Spacing"/>
    <w:link w:val="a8"/>
    <w:uiPriority w:val="1"/>
    <w:qFormat/>
    <w:rsid w:val="00565416"/>
    <w:pPr>
      <w:spacing w:after="0" w:line="240" w:lineRule="auto"/>
    </w:pPr>
    <w:rPr>
      <w:rFonts w:eastAsiaTheme="minorEastAsia"/>
    </w:rPr>
  </w:style>
  <w:style w:type="character" w:customStyle="1" w:styleId="a8">
    <w:name w:val="Без интервала Знак"/>
    <w:basedOn w:val="a0"/>
    <w:link w:val="a7"/>
    <w:uiPriority w:val="1"/>
    <w:rsid w:val="00565416"/>
    <w:rPr>
      <w:rFonts w:eastAsiaTheme="minorEastAsia"/>
    </w:rPr>
  </w:style>
  <w:style w:type="paragraph" w:customStyle="1" w:styleId="ConsPlusNormal">
    <w:name w:val="ConsPlusNormal"/>
    <w:link w:val="ConsPlusNormal1"/>
    <w:qFormat/>
    <w:rsid w:val="00565416"/>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ConsPlusNormal1">
    <w:name w:val="ConsPlusNormal1"/>
    <w:link w:val="ConsPlusNormal"/>
    <w:locked/>
    <w:rsid w:val="00565416"/>
    <w:rPr>
      <w:rFonts w:ascii="Arial" w:eastAsia="Times New Roman" w:hAnsi="Arial" w:cs="Arial"/>
      <w:sz w:val="18"/>
      <w:szCs w:val="18"/>
      <w:lang w:eastAsia="ru-RU"/>
    </w:rPr>
  </w:style>
  <w:style w:type="paragraph" w:customStyle="1" w:styleId="formattext">
    <w:name w:val="formattext"/>
    <w:basedOn w:val="a"/>
    <w:rsid w:val="0056541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47680"/>
    <w:rPr>
      <w:rFonts w:ascii="Arial" w:eastAsia="Calibri" w:hAnsi="Arial" w:cs="Times New Roman"/>
      <w:b/>
      <w:sz w:val="20"/>
      <w:szCs w:val="20"/>
      <w:lang w:eastAsia="ru-RU"/>
    </w:rPr>
  </w:style>
  <w:style w:type="character" w:customStyle="1" w:styleId="20">
    <w:name w:val="Заголовок 2 Знак"/>
    <w:basedOn w:val="a0"/>
    <w:link w:val="2"/>
    <w:rsid w:val="00147680"/>
    <w:rPr>
      <w:rFonts w:ascii="Times New Roman" w:eastAsia="Calibri" w:hAnsi="Times New Roman" w:cs="Times New Roman"/>
      <w:b/>
      <w:sz w:val="20"/>
      <w:szCs w:val="20"/>
      <w:lang w:eastAsia="ru-RU"/>
    </w:rPr>
  </w:style>
  <w:style w:type="character" w:customStyle="1" w:styleId="30">
    <w:name w:val="Заголовок 3 Знак"/>
    <w:basedOn w:val="a0"/>
    <w:link w:val="3"/>
    <w:uiPriority w:val="99"/>
    <w:rsid w:val="00147680"/>
    <w:rPr>
      <w:rFonts w:ascii="Times New Roman" w:eastAsia="Calibri" w:hAnsi="Times New Roman" w:cs="Times New Roman"/>
      <w:b/>
      <w:sz w:val="20"/>
      <w:szCs w:val="20"/>
      <w:lang w:eastAsia="ru-RU"/>
    </w:rPr>
  </w:style>
  <w:style w:type="paragraph" w:styleId="a9">
    <w:name w:val="Normal (Web)"/>
    <w:basedOn w:val="a"/>
    <w:uiPriority w:val="99"/>
    <w:rsid w:val="00147680"/>
    <w:pPr>
      <w:spacing w:before="100" w:beforeAutospacing="1" w:after="119"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6427</Words>
  <Characters>36635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dc:creator>
  <cp:lastModifiedBy>Дума</cp:lastModifiedBy>
  <cp:revision>5</cp:revision>
  <cp:lastPrinted>2022-11-17T07:39:00Z</cp:lastPrinted>
  <dcterms:created xsi:type="dcterms:W3CDTF">2022-11-18T09:11:00Z</dcterms:created>
  <dcterms:modified xsi:type="dcterms:W3CDTF">2022-11-30T10:29:00Z</dcterms:modified>
</cp:coreProperties>
</file>