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D50912" w:rsidTr="001B1BA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50912" w:rsidRDefault="00D50912" w:rsidP="001B1BA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D50912" w:rsidRPr="00F809DA" w:rsidRDefault="00D50912" w:rsidP="001B1BA1">
            <w:pPr>
              <w:pStyle w:val="3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0912" w:rsidTr="001B1BA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0912" w:rsidRDefault="00D50912" w:rsidP="001B1BA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D50912" w:rsidRPr="003D396A" w:rsidRDefault="00D50912" w:rsidP="001B1BA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</w:t>
            </w:r>
            <w:r w:rsidR="00344C0B">
              <w:rPr>
                <w:rFonts w:ascii="Times New Roman" w:hAnsi="Times New Roman" w:cs="Times New Roman"/>
                <w:i/>
                <w:color w:val="000000"/>
                <w:szCs w:val="24"/>
                <w:u w:val="single"/>
              </w:rPr>
              <w:t>6 октября 2022 года</w:t>
            </w:r>
            <w:r w:rsidR="00344C0B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344C0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44C0B">
              <w:rPr>
                <w:rFonts w:ascii="Times New Roman" w:hAnsi="Times New Roman" w:cs="Times New Roman"/>
                <w:i/>
                <w:color w:val="000000"/>
                <w:szCs w:val="24"/>
                <w:u w:val="single"/>
              </w:rPr>
              <w:t>159</w:t>
            </w:r>
          </w:p>
          <w:p w:rsidR="00D50912" w:rsidRPr="00BA6CEB" w:rsidRDefault="00D50912" w:rsidP="001B1BA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D50912" w:rsidRDefault="00D50912" w:rsidP="00D50912">
      <w:pPr>
        <w:pStyle w:val="a6"/>
        <w:spacing w:before="0" w:after="0"/>
        <w:rPr>
          <w:rFonts w:ascii="Arial" w:hAnsi="Arial" w:cs="Arial"/>
          <w:color w:val="000000"/>
        </w:rPr>
      </w:pPr>
    </w:p>
    <w:p w:rsidR="00D50912" w:rsidRDefault="00D50912" w:rsidP="00D50912">
      <w:pPr>
        <w:pStyle w:val="a6"/>
        <w:spacing w:before="0" w:after="0"/>
        <w:rPr>
          <w:rFonts w:ascii="Times New Roman" w:hAnsi="Times New Roman" w:cs="Times New Roman"/>
          <w:color w:val="000000"/>
        </w:rPr>
      </w:pPr>
    </w:p>
    <w:p w:rsidR="00D50912" w:rsidRPr="001F69E6" w:rsidRDefault="00D50912" w:rsidP="00D50912">
      <w:pPr>
        <w:pStyle w:val="a6"/>
        <w:spacing w:before="0" w:after="0"/>
        <w:rPr>
          <w:rFonts w:ascii="Times New Roman" w:hAnsi="Times New Roman" w:cs="Times New Roman"/>
          <w:color w:val="000000"/>
        </w:rPr>
      </w:pPr>
    </w:p>
    <w:p w:rsidR="00F809DA" w:rsidRPr="00B61B84" w:rsidRDefault="00F809DA" w:rsidP="00B6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61B84">
        <w:rPr>
          <w:rFonts w:ascii="Times New Roman CYR" w:hAnsi="Times New Roman CYR" w:cs="Times New Roman CYR"/>
          <w:b/>
          <w:sz w:val="24"/>
          <w:szCs w:val="24"/>
        </w:rPr>
        <w:t xml:space="preserve">Об утверждении </w:t>
      </w:r>
      <w:proofErr w:type="gramStart"/>
      <w:r w:rsidRPr="00B61B84">
        <w:rPr>
          <w:rFonts w:ascii="Times New Roman CYR" w:hAnsi="Times New Roman CYR" w:cs="Times New Roman CYR"/>
          <w:b/>
          <w:sz w:val="24"/>
          <w:szCs w:val="24"/>
        </w:rPr>
        <w:t>порядков проведения оценки регулирующего воздействия проектов нормативных правовых актов</w:t>
      </w:r>
      <w:proofErr w:type="gramEnd"/>
      <w:r w:rsidRPr="00B61B8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B61B84">
        <w:rPr>
          <w:rFonts w:ascii="Times New Roman CYR" w:hAnsi="Times New Roman CYR" w:cs="Times New Roman CYR"/>
          <w:b/>
          <w:sz w:val="24"/>
          <w:szCs w:val="24"/>
        </w:rPr>
        <w:t>Кетовского</w:t>
      </w:r>
      <w:proofErr w:type="spellEnd"/>
      <w:r w:rsidRPr="00B61B84">
        <w:rPr>
          <w:rFonts w:ascii="Times New Roman CYR" w:hAnsi="Times New Roman CYR" w:cs="Times New Roman CYR"/>
          <w:b/>
          <w:sz w:val="24"/>
          <w:szCs w:val="24"/>
        </w:rPr>
        <w:t xml:space="preserve"> муниципального округа  и экспертизы действующих нормативных правовых актов </w:t>
      </w:r>
      <w:proofErr w:type="spellStart"/>
      <w:r w:rsidRPr="00B61B84">
        <w:rPr>
          <w:rFonts w:ascii="Times New Roman CYR" w:hAnsi="Times New Roman CYR" w:cs="Times New Roman CYR"/>
          <w:b/>
          <w:sz w:val="24"/>
          <w:szCs w:val="24"/>
        </w:rPr>
        <w:t>Кетовского</w:t>
      </w:r>
      <w:proofErr w:type="spellEnd"/>
      <w:r w:rsidRPr="00B61B84">
        <w:rPr>
          <w:rFonts w:ascii="Times New Roman CYR" w:hAnsi="Times New Roman CYR" w:cs="Times New Roman CYR"/>
          <w:b/>
          <w:sz w:val="24"/>
          <w:szCs w:val="24"/>
        </w:rPr>
        <w:t xml:space="preserve"> муниципального округа затрагивающих вопросы осуществления предпринимательско</w:t>
      </w:r>
      <w:r w:rsidR="00AE62EF">
        <w:rPr>
          <w:rFonts w:ascii="Times New Roman CYR" w:hAnsi="Times New Roman CYR" w:cs="Times New Roman CYR"/>
          <w:b/>
          <w:sz w:val="24"/>
          <w:szCs w:val="24"/>
        </w:rPr>
        <w:t>й и инвестиционной деятельности</w:t>
      </w:r>
    </w:p>
    <w:p w:rsidR="00D50912" w:rsidRDefault="00D50912" w:rsidP="00D5091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50912" w:rsidRDefault="00D50912" w:rsidP="00D5091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50912" w:rsidRDefault="00AE62EF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 xml:space="preserve">В </w:t>
      </w:r>
      <w:r w:rsidR="00C75D91">
        <w:rPr>
          <w:rFonts w:ascii="Times New Roman" w:hAnsi="Times New Roman" w:cs="Times New Roman"/>
          <w:noProof/>
          <w:color w:val="000000"/>
          <w:lang w:eastAsia="ru-RU"/>
        </w:rPr>
        <w:t>соответствии с Ф</w:t>
      </w:r>
      <w:r>
        <w:rPr>
          <w:rFonts w:ascii="Times New Roman" w:hAnsi="Times New Roman" w:cs="Times New Roman"/>
          <w:noProof/>
          <w:color w:val="000000"/>
          <w:lang w:eastAsia="ru-RU"/>
        </w:rPr>
        <w:t>едеральным законом от 6 октября 2003 года №131-ФЗ «</w:t>
      </w:r>
      <w:r w:rsidR="0094680A">
        <w:rPr>
          <w:rFonts w:ascii="Times New Roman" w:hAnsi="Times New Roman" w:cs="Times New Roman"/>
          <w:noProof/>
          <w:color w:val="000000"/>
          <w:lang w:eastAsia="ru-RU"/>
        </w:rPr>
        <w:t xml:space="preserve">Об </w:t>
      </w:r>
      <w:r w:rsidR="00C75D91">
        <w:rPr>
          <w:rFonts w:ascii="Times New Roman" w:hAnsi="Times New Roman" w:cs="Times New Roman"/>
          <w:noProof/>
          <w:color w:val="000000"/>
          <w:lang w:eastAsia="ru-RU"/>
        </w:rPr>
        <w:t>общих принципах организации местного самоуправления в Российской Федерации»</w:t>
      </w:r>
      <w:r w:rsidR="00D50912" w:rsidRPr="007C5A3C">
        <w:rPr>
          <w:rFonts w:ascii="Times New Roman" w:hAnsi="Times New Roman" w:cs="Times New Roman"/>
          <w:noProof/>
          <w:color w:val="000000"/>
          <w:lang w:eastAsia="ru-RU"/>
        </w:rPr>
        <w:t>,</w:t>
      </w:r>
      <w:r w:rsidR="000167DB">
        <w:rPr>
          <w:rFonts w:ascii="Times New Roman" w:hAnsi="Times New Roman" w:cs="Times New Roman"/>
          <w:noProof/>
          <w:color w:val="000000"/>
          <w:lang w:eastAsia="ru-RU"/>
        </w:rPr>
        <w:t xml:space="preserve"> законом Курганской о</w:t>
      </w:r>
      <w:r w:rsidR="000D6D92">
        <w:rPr>
          <w:rFonts w:ascii="Times New Roman" w:hAnsi="Times New Roman" w:cs="Times New Roman"/>
          <w:noProof/>
          <w:color w:val="000000"/>
          <w:lang w:eastAsia="ru-RU"/>
        </w:rPr>
        <w:t xml:space="preserve">бласти от 26 декабря 2013 года №100 «Об оценке регулирующего воздействия проектов нормативных правовых актов, экспертизе нормативных правовых актов на территории Курганской области» </w:t>
      </w:r>
      <w:r w:rsidR="00D50912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Администрация Кетовского </w:t>
      </w:r>
      <w:r w:rsidR="00D50912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D50912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ПОСТАНОВЛЯЕТ</w:t>
      </w:r>
      <w:r w:rsidR="00D50912">
        <w:rPr>
          <w:rFonts w:ascii="Times New Roman" w:hAnsi="Times New Roman" w:cs="Times New Roman"/>
          <w:color w:val="000000"/>
        </w:rPr>
        <w:t>:</w:t>
      </w:r>
    </w:p>
    <w:p w:rsidR="00D50912" w:rsidRDefault="00D50912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1.</w:t>
      </w:r>
      <w:r w:rsidR="00967222">
        <w:rPr>
          <w:rFonts w:ascii="Times New Roman" w:hAnsi="Times New Roman" w:cs="Times New Roman"/>
          <w:color w:val="000000"/>
        </w:rPr>
        <w:t xml:space="preserve"> </w:t>
      </w:r>
      <w:r w:rsidR="00E733A6">
        <w:rPr>
          <w:rFonts w:ascii="Times New Roman" w:hAnsi="Times New Roman" w:cs="Times New Roman"/>
          <w:color w:val="000000"/>
        </w:rPr>
        <w:t xml:space="preserve">Утвердить Порядок </w:t>
      </w:r>
      <w:r w:rsidRPr="007C5A3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5B5F97" w:rsidRPr="005B5F97">
        <w:rPr>
          <w:rFonts w:ascii="Times New Roman CYR" w:hAnsi="Times New Roman CYR" w:cs="Times New Roman CYR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="005B5F97" w:rsidRPr="005B5F97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="005B5F97" w:rsidRPr="005B5F97">
        <w:rPr>
          <w:rFonts w:ascii="Times New Roman CYR" w:hAnsi="Times New Roman CYR" w:cs="Times New Roman CYR"/>
          <w:szCs w:val="24"/>
        </w:rPr>
        <w:t>Кетовского</w:t>
      </w:r>
      <w:proofErr w:type="spellEnd"/>
      <w:r w:rsidR="005B5F97" w:rsidRPr="005B5F97">
        <w:rPr>
          <w:rFonts w:ascii="Times New Roman CYR" w:hAnsi="Times New Roman CYR" w:cs="Times New Roman CYR"/>
          <w:szCs w:val="24"/>
        </w:rPr>
        <w:t xml:space="preserve"> муниципального округа</w:t>
      </w:r>
      <w:r w:rsidR="005B5F97" w:rsidRPr="005B5F97">
        <w:rPr>
          <w:rFonts w:ascii="Times New Roman" w:hAnsi="Times New Roman" w:cs="Times New Roman"/>
          <w:color w:val="000000"/>
          <w:szCs w:val="24"/>
        </w:rPr>
        <w:t xml:space="preserve"> </w:t>
      </w:r>
      <w:r w:rsidR="005B5F97" w:rsidRPr="005B5F97">
        <w:rPr>
          <w:rFonts w:ascii="Times New Roman CYR" w:hAnsi="Times New Roman CYR" w:cs="Times New Roman CYR"/>
          <w:szCs w:val="24"/>
        </w:rPr>
        <w:t>затрагивающих вопросы осуществления</w:t>
      </w:r>
      <w:r w:rsidR="003C26BD">
        <w:rPr>
          <w:rFonts w:ascii="Times New Roman CYR" w:hAnsi="Times New Roman CYR" w:cs="Times New Roman CYR"/>
          <w:szCs w:val="24"/>
        </w:rPr>
        <w:t xml:space="preserve"> </w:t>
      </w:r>
      <w:r w:rsidR="005B5F97" w:rsidRPr="005B5F97">
        <w:rPr>
          <w:rFonts w:ascii="Times New Roman CYR" w:hAnsi="Times New Roman CYR" w:cs="Times New Roman CYR"/>
          <w:szCs w:val="24"/>
        </w:rPr>
        <w:t xml:space="preserve"> предпринимательской</w:t>
      </w:r>
      <w:r w:rsidR="003C26BD">
        <w:rPr>
          <w:rFonts w:ascii="Times New Roman CYR" w:hAnsi="Times New Roman CYR" w:cs="Times New Roman CYR"/>
          <w:szCs w:val="24"/>
        </w:rPr>
        <w:t xml:space="preserve"> </w:t>
      </w:r>
      <w:r w:rsidR="005B5F97" w:rsidRPr="005B5F97">
        <w:rPr>
          <w:rFonts w:ascii="Times New Roman CYR" w:hAnsi="Times New Roman CYR" w:cs="Times New Roman CYR"/>
          <w:szCs w:val="24"/>
        </w:rPr>
        <w:t xml:space="preserve"> и инвестиционной деятельности</w:t>
      </w:r>
      <w:r w:rsidR="005B5F97" w:rsidRPr="007C5A3C">
        <w:rPr>
          <w:rFonts w:ascii="Times New Roman" w:hAnsi="Times New Roman" w:cs="Times New Roman"/>
          <w:color w:val="000000"/>
        </w:rPr>
        <w:t xml:space="preserve"> </w:t>
      </w:r>
      <w:r w:rsidR="000E6DB8">
        <w:rPr>
          <w:rFonts w:ascii="Times New Roman" w:hAnsi="Times New Roman" w:cs="Times New Roman"/>
          <w:color w:val="000000"/>
        </w:rPr>
        <w:t>согласно приложению</w:t>
      </w:r>
      <w:r w:rsidR="003C26BD">
        <w:rPr>
          <w:rFonts w:ascii="Times New Roman" w:hAnsi="Times New Roman" w:cs="Times New Roman"/>
          <w:color w:val="000000"/>
        </w:rPr>
        <w:t xml:space="preserve"> </w:t>
      </w:r>
      <w:r w:rsidR="000E6DB8">
        <w:rPr>
          <w:rFonts w:ascii="Times New Roman" w:hAnsi="Times New Roman" w:cs="Times New Roman"/>
          <w:color w:val="000000"/>
        </w:rPr>
        <w:t xml:space="preserve">1  </w:t>
      </w:r>
      <w:r w:rsidRPr="007C5A3C">
        <w:rPr>
          <w:rFonts w:ascii="Times New Roman" w:hAnsi="Times New Roman" w:cs="Times New Roman"/>
          <w:color w:val="000000"/>
        </w:rPr>
        <w:t>к настоящему постановлению</w:t>
      </w:r>
      <w:r>
        <w:rPr>
          <w:rFonts w:ascii="Times New Roman" w:hAnsi="Times New Roman" w:cs="Times New Roman"/>
          <w:color w:val="000000"/>
        </w:rPr>
        <w:t>.</w:t>
      </w:r>
    </w:p>
    <w:p w:rsidR="00557B3C" w:rsidRDefault="00967222" w:rsidP="00557B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0E6DB8">
        <w:rPr>
          <w:rFonts w:ascii="Times New Roman" w:hAnsi="Times New Roman" w:cs="Times New Roman"/>
          <w:color w:val="000000"/>
        </w:rPr>
        <w:t xml:space="preserve">Утвердить Порядок </w:t>
      </w:r>
      <w:r w:rsidR="000E6DB8" w:rsidRPr="007C5A3C">
        <w:rPr>
          <w:rFonts w:ascii="Times New Roman" w:hAnsi="Times New Roman" w:cs="Times New Roman"/>
          <w:color w:val="000000"/>
        </w:rPr>
        <w:t xml:space="preserve"> </w:t>
      </w:r>
      <w:r w:rsidR="000E6DB8" w:rsidRPr="005B5F97">
        <w:rPr>
          <w:rFonts w:ascii="Times New Roman CYR" w:hAnsi="Times New Roman CYR" w:cs="Times New Roman CYR"/>
          <w:szCs w:val="24"/>
        </w:rPr>
        <w:t xml:space="preserve">проведения </w:t>
      </w:r>
      <w:r w:rsidR="000E6DB8" w:rsidRPr="000E6DB8">
        <w:rPr>
          <w:rFonts w:ascii="Times New Roman CYR" w:hAnsi="Times New Roman CYR" w:cs="Times New Roman CYR"/>
          <w:szCs w:val="24"/>
        </w:rPr>
        <w:t xml:space="preserve">экспертизы действующих нормативных правовых актов </w:t>
      </w:r>
      <w:proofErr w:type="spellStart"/>
      <w:r w:rsidR="000E6DB8" w:rsidRPr="000E6DB8">
        <w:rPr>
          <w:rFonts w:ascii="Times New Roman CYR" w:hAnsi="Times New Roman CYR" w:cs="Times New Roman CYR"/>
          <w:szCs w:val="24"/>
        </w:rPr>
        <w:t>Кетовского</w:t>
      </w:r>
      <w:proofErr w:type="spellEnd"/>
      <w:r w:rsidR="000E6DB8" w:rsidRPr="000E6DB8">
        <w:rPr>
          <w:rFonts w:ascii="Times New Roman CYR" w:hAnsi="Times New Roman CYR" w:cs="Times New Roman CYR"/>
          <w:szCs w:val="24"/>
        </w:rPr>
        <w:t xml:space="preserve"> муниципального округа з</w:t>
      </w:r>
      <w:r w:rsidR="000E6DB8" w:rsidRPr="005B5F97">
        <w:rPr>
          <w:rFonts w:ascii="Times New Roman CYR" w:hAnsi="Times New Roman CYR" w:cs="Times New Roman CYR"/>
          <w:szCs w:val="24"/>
        </w:rPr>
        <w:t>атрагивающих вопросы осуществления предпринимательской и инвестиционной деятельности</w:t>
      </w:r>
      <w:r w:rsidR="000E6DB8" w:rsidRPr="007C5A3C">
        <w:rPr>
          <w:rFonts w:ascii="Times New Roman" w:hAnsi="Times New Roman" w:cs="Times New Roman"/>
          <w:color w:val="000000"/>
        </w:rPr>
        <w:t xml:space="preserve"> </w:t>
      </w:r>
      <w:r w:rsidR="000E6DB8">
        <w:rPr>
          <w:rFonts w:ascii="Times New Roman" w:hAnsi="Times New Roman" w:cs="Times New Roman"/>
          <w:color w:val="000000"/>
        </w:rPr>
        <w:t>согласно приложению</w:t>
      </w:r>
      <w:r w:rsidR="003C26BD">
        <w:rPr>
          <w:rFonts w:ascii="Times New Roman" w:hAnsi="Times New Roman" w:cs="Times New Roman"/>
          <w:color w:val="000000"/>
        </w:rPr>
        <w:t xml:space="preserve"> 2</w:t>
      </w:r>
      <w:r w:rsidR="000E6DB8">
        <w:rPr>
          <w:rFonts w:ascii="Times New Roman" w:hAnsi="Times New Roman" w:cs="Times New Roman"/>
          <w:color w:val="000000"/>
        </w:rPr>
        <w:t xml:space="preserve">  </w:t>
      </w:r>
      <w:r w:rsidR="000E6DB8" w:rsidRPr="007C5A3C">
        <w:rPr>
          <w:rFonts w:ascii="Times New Roman" w:hAnsi="Times New Roman" w:cs="Times New Roman"/>
          <w:color w:val="000000"/>
        </w:rPr>
        <w:t>к настоящему постановлению</w:t>
      </w:r>
      <w:r w:rsidR="000E6DB8">
        <w:rPr>
          <w:rFonts w:ascii="Times New Roman" w:hAnsi="Times New Roman" w:cs="Times New Roman"/>
          <w:color w:val="000000"/>
        </w:rPr>
        <w:t>.</w:t>
      </w:r>
    </w:p>
    <w:p w:rsidR="00557B3C" w:rsidRPr="00557B3C" w:rsidRDefault="00557B3C" w:rsidP="00557B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557B3C">
        <w:rPr>
          <w:rFonts w:ascii="Times New Roman" w:hAnsi="Times New Roman" w:cs="Times New Roman"/>
          <w:szCs w:val="24"/>
        </w:rPr>
        <w:t>3</w:t>
      </w:r>
      <w:r w:rsidR="00967222">
        <w:rPr>
          <w:rFonts w:ascii="Times New Roman" w:hAnsi="Times New Roman" w:cs="Times New Roman"/>
          <w:szCs w:val="24"/>
        </w:rPr>
        <w:t xml:space="preserve">. </w:t>
      </w:r>
      <w:r w:rsidRPr="00557B3C">
        <w:rPr>
          <w:rFonts w:ascii="Times New Roman" w:hAnsi="Times New Roman" w:cs="Times New Roman"/>
          <w:szCs w:val="24"/>
        </w:rPr>
        <w:t xml:space="preserve">Настоящее  постановление  подлежит  официальному  опубликованию  в установленном порядке и размещению на официальном сайте Администрации </w:t>
      </w:r>
      <w:proofErr w:type="spellStart"/>
      <w:r w:rsidRPr="00557B3C">
        <w:rPr>
          <w:rFonts w:ascii="Times New Roman" w:hAnsi="Times New Roman" w:cs="Times New Roman"/>
          <w:szCs w:val="24"/>
        </w:rPr>
        <w:t>Кетовского</w:t>
      </w:r>
      <w:proofErr w:type="spellEnd"/>
      <w:r w:rsidRPr="00557B3C">
        <w:rPr>
          <w:rFonts w:ascii="Times New Roman" w:hAnsi="Times New Roman" w:cs="Times New Roman"/>
          <w:szCs w:val="24"/>
        </w:rPr>
        <w:t xml:space="preserve"> </w:t>
      </w:r>
      <w:r w:rsidR="00EE5A94">
        <w:rPr>
          <w:rFonts w:ascii="Times New Roman" w:hAnsi="Times New Roman" w:cs="Times New Roman"/>
          <w:szCs w:val="24"/>
        </w:rPr>
        <w:t>муниципального округа</w:t>
      </w:r>
      <w:r w:rsidRPr="00557B3C">
        <w:rPr>
          <w:rFonts w:ascii="Times New Roman" w:hAnsi="Times New Roman" w:cs="Times New Roman"/>
          <w:szCs w:val="24"/>
        </w:rPr>
        <w:t xml:space="preserve"> в информационно-телекоммуникационной сети «Интернет».</w:t>
      </w:r>
    </w:p>
    <w:p w:rsidR="00557B3C" w:rsidRPr="00004F2E" w:rsidRDefault="00557B3C" w:rsidP="00557B3C">
      <w:pPr>
        <w:pStyle w:val="a9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67222">
        <w:rPr>
          <w:sz w:val="24"/>
          <w:szCs w:val="24"/>
        </w:rPr>
        <w:t xml:space="preserve">. </w:t>
      </w:r>
      <w:r w:rsidRPr="00004F2E"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D50912" w:rsidRDefault="00C25897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50912" w:rsidRPr="00FF53C4">
        <w:rPr>
          <w:rFonts w:ascii="Times New Roman" w:hAnsi="Times New Roman" w:cs="Times New Roman"/>
          <w:color w:val="000000"/>
        </w:rPr>
        <w:t>.</w:t>
      </w:r>
      <w:r w:rsidR="0096722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50912" w:rsidRPr="00FF53C4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D50912" w:rsidRPr="00FF53C4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FE5163">
        <w:rPr>
          <w:rFonts w:ascii="Times New Roman" w:hAnsi="Times New Roman" w:cs="Times New Roman"/>
          <w:color w:val="000000"/>
        </w:rPr>
        <w:t>оставляю за собой</w:t>
      </w:r>
      <w:r w:rsidR="00D50912">
        <w:rPr>
          <w:rFonts w:ascii="Times New Roman" w:hAnsi="Times New Roman" w:cs="Times New Roman"/>
          <w:color w:val="000000"/>
        </w:rPr>
        <w:t>.</w:t>
      </w:r>
    </w:p>
    <w:p w:rsidR="00D50912" w:rsidRDefault="00D50912" w:rsidP="00D50912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D50912" w:rsidRDefault="00D50912" w:rsidP="00D5091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50912" w:rsidRDefault="00D50912" w:rsidP="00D5091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D50912" w:rsidRPr="009A3D54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</w:t>
      </w:r>
    </w:p>
    <w:p w:rsidR="00D50912" w:rsidRPr="001F69E6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="00DA4FA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О.Н. </w:t>
      </w:r>
      <w:proofErr w:type="spellStart"/>
      <w:r w:rsidR="00DA4FAB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D50912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50912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50912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D50912" w:rsidRDefault="006F587B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Cs w:val="24"/>
        </w:rPr>
        <w:t>Старыгина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Валентина Александровна</w:t>
      </w:r>
    </w:p>
    <w:p w:rsidR="00D50912" w:rsidRDefault="00D50912" w:rsidP="00D50912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</w:t>
      </w:r>
      <w:r w:rsidR="006F587B">
        <w:rPr>
          <w:rFonts w:ascii="Times New Roman" w:hAnsi="Times New Roman" w:cs="Times New Roman"/>
          <w:color w:val="000000"/>
          <w:szCs w:val="24"/>
        </w:rPr>
        <w:t>39</w:t>
      </w:r>
      <w:r>
        <w:rPr>
          <w:rFonts w:ascii="Times New Roman" w:hAnsi="Times New Roman" w:cs="Times New Roman"/>
          <w:color w:val="000000"/>
          <w:szCs w:val="24"/>
        </w:rPr>
        <w:t>-4</w:t>
      </w:r>
      <w:r w:rsidR="006F587B">
        <w:rPr>
          <w:rFonts w:ascii="Times New Roman" w:hAnsi="Times New Roman" w:cs="Times New Roman"/>
          <w:color w:val="000000"/>
          <w:szCs w:val="24"/>
        </w:rPr>
        <w:t>4</w:t>
      </w:r>
    </w:p>
    <w:p w:rsidR="00CA14DA" w:rsidRPr="002948BA" w:rsidRDefault="00B96955" w:rsidP="00CA14D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  <w:r w:rsidR="00CA14DA" w:rsidRPr="002948BA">
        <w:rPr>
          <w:rFonts w:ascii="Times New Roman CYR" w:hAnsi="Times New Roman CYR" w:cs="Times New Roman CYR"/>
          <w:sz w:val="20"/>
          <w:szCs w:val="20"/>
        </w:rPr>
        <w:t xml:space="preserve"> 1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 постановлению Администрации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Кетовского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муниципального округа</w:t>
      </w:r>
    </w:p>
    <w:p w:rsidR="00CA14DA" w:rsidRDefault="00025FCF" w:rsidP="00CA14D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  <w:u w:val="single"/>
        </w:rPr>
        <w:t>6 октября</w:t>
      </w:r>
      <w:r>
        <w:rPr>
          <w:rFonts w:ascii="Times New Roman CYR" w:hAnsi="Times New Roman CYR" w:cs="Times New Roman CYR"/>
          <w:sz w:val="20"/>
          <w:szCs w:val="20"/>
        </w:rPr>
        <w:softHyphen/>
      </w:r>
      <w:r w:rsidR="00CA14DA">
        <w:rPr>
          <w:rFonts w:ascii="Times New Roman CYR" w:hAnsi="Times New Roman CYR" w:cs="Times New Roman CYR"/>
          <w:sz w:val="20"/>
          <w:szCs w:val="20"/>
        </w:rPr>
        <w:t xml:space="preserve"> 2022г. N </w:t>
      </w:r>
      <w:r>
        <w:rPr>
          <w:rFonts w:ascii="Times New Roman CYR" w:hAnsi="Times New Roman CYR" w:cs="Times New Roman CYR"/>
          <w:i/>
          <w:sz w:val="20"/>
          <w:szCs w:val="20"/>
          <w:u w:val="single"/>
        </w:rPr>
        <w:t>159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"Об утверждении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порядков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Кетовского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муниципального округа  и экспертизы действующих нормативных правовых актов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Кетовского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муниципального округа затрагивающих вопросы осуществления предпринимательской и инвестиционной деятельности"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ПРОВЕДЕНИЯ ОЦЕНКИ РЕГУЛИРУЮЩЕГО ВОЗДЕЙСТВИЯ ПРОЕКТОВ  НОРМАТИВНЫХ ПРАВОВЫХ АКТОВ КЕТОВСКОГО МУНИЦИПАЛЬНОГО ОКРУГА, ЗАТРАГИВАЮЩИХ ВОПРОСЫ ОСУЩЕСТВЛЕНИЯ ПРЕДПРИНИМАТЕЛЬСКОЙ И ИНВЕСТИЦИОННОЙ ДЕЯТЕЛЬНОСТИ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CA14DA" w:rsidRPr="008A76A3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A76A3">
        <w:rPr>
          <w:rFonts w:ascii="Times New Roman CYR" w:hAnsi="Times New Roman CYR" w:cs="Times New Roman CYR"/>
          <w:b/>
          <w:sz w:val="24"/>
          <w:szCs w:val="24"/>
        </w:rPr>
        <w:t>Раздел 1. Общие положения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A14DA" w:rsidRDefault="00CA14DA" w:rsidP="00132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 (далее - Порядок)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разработан в соответствии с Федеральным </w:t>
      </w:r>
      <w:hyperlink r:id="rId6" w:history="1">
        <w:r>
          <w:rPr>
            <w:rFonts w:ascii="Times New Roman CYR" w:hAnsi="Times New Roman CYR" w:cs="Times New Roman CYR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Times New Roman CYR" w:hAnsi="Times New Roman CYR" w:cs="Times New Roman CYR"/>
            <w:sz w:val="24"/>
            <w:szCs w:val="24"/>
          </w:rPr>
          <w:t>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Курганской области от 26.12.2013 N 100 "Об оценке регулирующего воздействия проектов нормативных правовых актов, экспертизе нормативных правовых актов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территории Курганской области»,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hyperlink r:id="rId8" w:history="1">
        <w:r w:rsidRPr="002948BA">
          <w:rPr>
            <w:rFonts w:ascii="Times New Roman CYR" w:hAnsi="Times New Roman CYR" w:cs="Times New Roman CYR"/>
            <w:sz w:val="24"/>
            <w:szCs w:val="24"/>
          </w:rPr>
          <w:t>Уставом</w:t>
        </w:r>
      </w:hyperlink>
      <w:r w:rsidRPr="002948B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 </w:t>
      </w:r>
      <w:proofErr w:type="spellStart"/>
      <w:r w:rsidR="002164DC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="002164DC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A14DA" w:rsidRDefault="00CA14DA" w:rsidP="00132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Порядок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2164DC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="002164DC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Порядок) определяет правила проведения  оценки регулирующего воздействия проектов нормативных правовых актов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 (далее - проекты нормативных правовых актов):</w:t>
      </w:r>
    </w:p>
    <w:p w:rsidR="00CA14DA" w:rsidRDefault="00CA14DA" w:rsidP="00EE6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E6FDC">
        <w:rPr>
          <w:rFonts w:ascii="Times New Roman CYR" w:hAnsi="Times New Roman CYR" w:cs="Times New Roman CYR"/>
          <w:sz w:val="24"/>
          <w:szCs w:val="24"/>
        </w:rPr>
        <w:t xml:space="preserve">2. Оценке регулирующего воздействия </w:t>
      </w:r>
      <w:proofErr w:type="gramStart"/>
      <w:r w:rsidR="00C90E30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="00C90E30">
        <w:rPr>
          <w:rFonts w:ascii="Times New Roman CYR" w:hAnsi="Times New Roman CYR" w:cs="Times New Roman CYR"/>
          <w:sz w:val="24"/>
          <w:szCs w:val="24"/>
        </w:rPr>
        <w:t xml:space="preserve">далее ОРВ) </w:t>
      </w:r>
      <w:r w:rsidRPr="00EE6FDC">
        <w:rPr>
          <w:rFonts w:ascii="Times New Roman CYR" w:hAnsi="Times New Roman CYR" w:cs="Times New Roman CYR"/>
          <w:sz w:val="24"/>
          <w:szCs w:val="24"/>
        </w:rPr>
        <w:t>подлежат проекты муниципаль</w:t>
      </w:r>
      <w:r w:rsidR="00C43E3F" w:rsidRPr="00EE6FDC">
        <w:rPr>
          <w:rFonts w:ascii="Times New Roman CYR" w:hAnsi="Times New Roman CYR" w:cs="Times New Roman CYR"/>
          <w:sz w:val="24"/>
          <w:szCs w:val="24"/>
        </w:rPr>
        <w:t xml:space="preserve">ных нормативных правовых актов (далее – НПА) </w:t>
      </w:r>
      <w:r w:rsidRPr="00EE6FDC">
        <w:rPr>
          <w:rFonts w:ascii="Times New Roman CYR" w:hAnsi="Times New Roman CYR" w:cs="Times New Roman CYR"/>
          <w:sz w:val="24"/>
          <w:szCs w:val="24"/>
        </w:rPr>
        <w:t>затрагивающие вопросы осуществления предпринимательской и инвестиционной деятельности</w:t>
      </w:r>
      <w:r w:rsidR="00C90E30">
        <w:rPr>
          <w:rFonts w:ascii="Times New Roman CYR" w:hAnsi="Times New Roman CYR" w:cs="Times New Roman CYR"/>
          <w:sz w:val="24"/>
          <w:szCs w:val="24"/>
        </w:rPr>
        <w:t xml:space="preserve"> на территории </w:t>
      </w:r>
      <w:proofErr w:type="spellStart"/>
      <w:r w:rsidR="00C90E30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="00C90E30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</w:t>
      </w:r>
      <w:r w:rsidRPr="00EE6FDC">
        <w:rPr>
          <w:rFonts w:ascii="Times New Roman CYR" w:hAnsi="Times New Roman CYR" w:cs="Times New Roman CYR"/>
          <w:sz w:val="24"/>
          <w:szCs w:val="24"/>
        </w:rPr>
        <w:t>.</w:t>
      </w:r>
    </w:p>
    <w:p w:rsidR="00CA14DA" w:rsidRPr="0070331E" w:rsidRDefault="00CA14DA" w:rsidP="00703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70331E">
        <w:rPr>
          <w:rFonts w:ascii="Times New Roman CYR" w:hAnsi="Times New Roman CYR" w:cs="Times New Roman CYR"/>
          <w:sz w:val="24"/>
          <w:szCs w:val="24"/>
        </w:rPr>
        <w:t xml:space="preserve">Оценка регулирующего воздействия проектов </w:t>
      </w:r>
      <w:r w:rsidR="002018EA" w:rsidRPr="0070331E">
        <w:rPr>
          <w:rFonts w:ascii="Times New Roman CYR" w:hAnsi="Times New Roman CYR" w:cs="Times New Roman CYR"/>
          <w:sz w:val="24"/>
          <w:szCs w:val="24"/>
        </w:rPr>
        <w:t>НПА</w:t>
      </w:r>
      <w:r w:rsidR="0070331E" w:rsidRPr="007033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0331E">
        <w:rPr>
          <w:rFonts w:ascii="Times New Roman CYR" w:hAnsi="Times New Roman CYR" w:cs="Times New Roman CYR"/>
          <w:sz w:val="24"/>
          <w:szCs w:val="24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Pr="0070331E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Pr="007033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6056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 w:rsidRPr="0070331E">
        <w:rPr>
          <w:rFonts w:ascii="Times New Roman CYR" w:hAnsi="Times New Roman CYR" w:cs="Times New Roman CYR"/>
          <w:sz w:val="24"/>
          <w:szCs w:val="24"/>
        </w:rPr>
        <w:t>.</w:t>
      </w:r>
    </w:p>
    <w:p w:rsidR="00CA14DA" w:rsidRPr="00E15E09" w:rsidRDefault="00CA14DA" w:rsidP="00CA14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E15E09">
        <w:rPr>
          <w:rFonts w:ascii="Times New Roman CYR" w:hAnsi="Times New Roman CYR" w:cs="Times New Roman CYR"/>
          <w:sz w:val="24"/>
          <w:szCs w:val="24"/>
        </w:rPr>
        <w:t>3. Оценка регулирующего воздействия не проводится в отношении:</w:t>
      </w:r>
    </w:p>
    <w:p w:rsidR="00CA14DA" w:rsidRPr="00222D24" w:rsidRDefault="009E7DEC" w:rsidP="007D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</w:t>
      </w:r>
      <w:r w:rsidR="00CA14DA" w:rsidRPr="00222D24">
        <w:rPr>
          <w:rFonts w:ascii="Times New Roman CYR" w:hAnsi="Times New Roman CYR" w:cs="Times New Roman CYR"/>
          <w:sz w:val="24"/>
          <w:szCs w:val="24"/>
        </w:rPr>
        <w:t xml:space="preserve">проектов муниципальных </w:t>
      </w:r>
      <w:r w:rsidR="00F34EC3" w:rsidRPr="00222D24">
        <w:rPr>
          <w:rFonts w:ascii="Times New Roman CYR" w:hAnsi="Times New Roman CYR" w:cs="Times New Roman CYR"/>
          <w:sz w:val="24"/>
          <w:szCs w:val="24"/>
        </w:rPr>
        <w:t>НПА</w:t>
      </w:r>
      <w:r w:rsidR="00CA14DA" w:rsidRPr="00222D2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22D24" w:rsidRPr="00222D24">
        <w:rPr>
          <w:rFonts w:ascii="Times New Roman CYR" w:hAnsi="Times New Roman CYR" w:cs="Times New Roman CYR"/>
          <w:sz w:val="24"/>
          <w:szCs w:val="24"/>
        </w:rPr>
        <w:t>устанавливающих, изменяющих, приостанавливающих, отменяющих местные налоги и сборы</w:t>
      </w:r>
      <w:r w:rsidR="00CA14DA" w:rsidRPr="00222D24">
        <w:rPr>
          <w:rFonts w:ascii="Times New Roman CYR" w:hAnsi="Times New Roman CYR" w:cs="Times New Roman CYR"/>
          <w:sz w:val="24"/>
          <w:szCs w:val="24"/>
        </w:rPr>
        <w:t>;</w:t>
      </w:r>
    </w:p>
    <w:p w:rsidR="00CA14DA" w:rsidRPr="002E214E" w:rsidRDefault="00CA14DA" w:rsidP="00CA14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2E214E">
        <w:rPr>
          <w:rFonts w:ascii="Times New Roman CYR" w:hAnsi="Times New Roman CYR" w:cs="Times New Roman CYR"/>
          <w:sz w:val="24"/>
          <w:szCs w:val="24"/>
        </w:rPr>
        <w:t xml:space="preserve">3.2. проектов </w:t>
      </w:r>
      <w:r w:rsidR="002E214E" w:rsidRPr="002E214E">
        <w:rPr>
          <w:rFonts w:ascii="Times New Roman CYR" w:hAnsi="Times New Roman CYR" w:cs="Times New Roman CYR"/>
          <w:sz w:val="24"/>
          <w:szCs w:val="24"/>
        </w:rPr>
        <w:t>муниципальных НПА регулирующих бюджетные правоотношения</w:t>
      </w:r>
      <w:r w:rsidRPr="002E214E">
        <w:rPr>
          <w:rFonts w:ascii="Times New Roman CYR" w:hAnsi="Times New Roman CYR" w:cs="Times New Roman CYR"/>
          <w:sz w:val="24"/>
          <w:szCs w:val="24"/>
        </w:rPr>
        <w:t>;</w:t>
      </w:r>
    </w:p>
    <w:p w:rsidR="00CA14DA" w:rsidRPr="00D74964" w:rsidRDefault="009E7DEC" w:rsidP="005B5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3.3.</w:t>
      </w:r>
      <w:r w:rsidR="00CA14DA" w:rsidRPr="00D74964">
        <w:rPr>
          <w:rFonts w:ascii="Times New Roman CYR" w:hAnsi="Times New Roman CYR" w:cs="Times New Roman CYR"/>
          <w:sz w:val="24"/>
          <w:szCs w:val="24"/>
        </w:rPr>
        <w:t xml:space="preserve">проектов </w:t>
      </w:r>
      <w:r w:rsidR="00AD1A1C" w:rsidRPr="00D74964">
        <w:rPr>
          <w:rFonts w:ascii="Times New Roman CYR" w:hAnsi="Times New Roman CYR" w:cs="Times New Roman CYR"/>
          <w:sz w:val="24"/>
          <w:szCs w:val="24"/>
        </w:rPr>
        <w:t>НПА</w:t>
      </w:r>
      <w:r w:rsidR="00CA14DA" w:rsidRPr="00D7496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AD1A1C" w:rsidRPr="00D74964">
        <w:rPr>
          <w:rFonts w:ascii="Times New Roman CYR" w:hAnsi="Times New Roman CYR" w:cs="Times New Roman CYR"/>
          <w:sz w:val="24"/>
          <w:szCs w:val="24"/>
        </w:rPr>
        <w:t>разработанных в целях ликвидации чрезвычайных ситуаций</w:t>
      </w:r>
      <w:r w:rsidR="0066288D" w:rsidRPr="00D74964">
        <w:rPr>
          <w:rFonts w:ascii="Times New Roman CYR" w:hAnsi="Times New Roman CYR" w:cs="Times New Roman CYR"/>
          <w:sz w:val="24"/>
          <w:szCs w:val="24"/>
        </w:rPr>
        <w:t xml:space="preserve"> природного и техногенного характера на период действия режимов чрезвычайных ситуаций.</w:t>
      </w:r>
    </w:p>
    <w:p w:rsidR="005B5A52" w:rsidRPr="00B04FD7" w:rsidRDefault="00154497" w:rsidP="00154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FD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B5A52" w:rsidRPr="00B04FD7">
        <w:rPr>
          <w:rFonts w:ascii="Times New Roman" w:hAnsi="Times New Roman" w:cs="Times New Roman"/>
          <w:sz w:val="24"/>
          <w:szCs w:val="24"/>
        </w:rPr>
        <w:t>Под оценкой регулирующего воздействия понимается совокупность процедур анализа проблемы,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="005B5A52" w:rsidRPr="00B04FD7">
        <w:rPr>
          <w:rFonts w:ascii="Times New Roman" w:hAnsi="Times New Roman" w:cs="Times New Roman"/>
          <w:sz w:val="24"/>
          <w:szCs w:val="24"/>
        </w:rPr>
        <w:t>выявленной в определенной сфере общественных отношений, целей правового регулирования,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="005B5A52" w:rsidRPr="00B04FD7">
        <w:rPr>
          <w:rFonts w:ascii="Times New Roman" w:hAnsi="Times New Roman" w:cs="Times New Roman"/>
          <w:sz w:val="24"/>
          <w:szCs w:val="24"/>
        </w:rPr>
        <w:t>альтернативных вариантов достижения заявленных целей, возможных положительных и (или)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="005B5A52" w:rsidRPr="00B04FD7">
        <w:rPr>
          <w:rFonts w:ascii="Times New Roman" w:hAnsi="Times New Roman" w:cs="Times New Roman"/>
          <w:sz w:val="24"/>
          <w:szCs w:val="24"/>
        </w:rPr>
        <w:t>отрицательных последствий (экономических, социальных, экологических) введения такого регулирования,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="005B5A52" w:rsidRPr="00B04FD7">
        <w:rPr>
          <w:rFonts w:ascii="Times New Roman" w:hAnsi="Times New Roman" w:cs="Times New Roman"/>
          <w:sz w:val="24"/>
          <w:szCs w:val="24"/>
        </w:rPr>
        <w:t>а также обеспечение учета мнения лиц, интересы которых затрагиваются предлагаемым правовым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="005B5A52" w:rsidRPr="00B04FD7">
        <w:rPr>
          <w:rFonts w:ascii="Times New Roman" w:hAnsi="Times New Roman" w:cs="Times New Roman"/>
          <w:sz w:val="24"/>
          <w:szCs w:val="24"/>
        </w:rPr>
        <w:t>регулированием (далее - заинтересованные лица), и выбора наилучшего варианта правового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="005B5A52" w:rsidRPr="00B04FD7">
        <w:rPr>
          <w:rFonts w:ascii="Times New Roman" w:hAnsi="Times New Roman" w:cs="Times New Roman"/>
          <w:sz w:val="24"/>
          <w:szCs w:val="24"/>
        </w:rPr>
        <w:t>регулирования общественных отношений.</w:t>
      </w:r>
      <w:proofErr w:type="gramEnd"/>
    </w:p>
    <w:p w:rsidR="005B5A52" w:rsidRPr="00B04FD7" w:rsidRDefault="005B5A52" w:rsidP="00154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FD7">
        <w:rPr>
          <w:rFonts w:ascii="Times New Roman" w:hAnsi="Times New Roman" w:cs="Times New Roman"/>
          <w:sz w:val="24"/>
          <w:szCs w:val="24"/>
        </w:rPr>
        <w:t>Выбор наилучшего варианта правового регулирования основывается на оценке и сопоставлении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Pr="00B04FD7">
        <w:rPr>
          <w:rFonts w:ascii="Times New Roman" w:hAnsi="Times New Roman" w:cs="Times New Roman"/>
          <w:sz w:val="24"/>
          <w:szCs w:val="24"/>
        </w:rPr>
        <w:t>качественных и количественных параметров положительных и (или) отрицательных последствий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Pr="00B04FD7">
        <w:rPr>
          <w:rFonts w:ascii="Times New Roman" w:hAnsi="Times New Roman" w:cs="Times New Roman"/>
          <w:sz w:val="24"/>
          <w:szCs w:val="24"/>
        </w:rPr>
        <w:t>введения каждого из возможных способов правового регулирования в сравнении с существующим к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</w:t>
      </w:r>
      <w:r w:rsidRPr="00B04FD7">
        <w:rPr>
          <w:rFonts w:ascii="Times New Roman" w:hAnsi="Times New Roman" w:cs="Times New Roman"/>
          <w:sz w:val="24"/>
          <w:szCs w:val="24"/>
        </w:rPr>
        <w:t>моменту проведения оценки регулирующего воздействия правовым регулированием соответствующей</w:t>
      </w:r>
      <w:r w:rsidR="00AA6EA0" w:rsidRPr="00B04FD7">
        <w:rPr>
          <w:rFonts w:ascii="Times New Roman" w:hAnsi="Times New Roman" w:cs="Times New Roman"/>
          <w:sz w:val="24"/>
          <w:szCs w:val="24"/>
        </w:rPr>
        <w:t xml:space="preserve">  </w:t>
      </w:r>
      <w:r w:rsidRPr="00B04FD7">
        <w:rPr>
          <w:rFonts w:ascii="Times New Roman" w:hAnsi="Times New Roman" w:cs="Times New Roman"/>
          <w:sz w:val="24"/>
          <w:szCs w:val="24"/>
        </w:rPr>
        <w:t>сферы общественных отношений.</w:t>
      </w:r>
      <w:proofErr w:type="gramEnd"/>
    </w:p>
    <w:p w:rsidR="00CA14DA" w:rsidRPr="001A0D16" w:rsidRDefault="008E38C0" w:rsidP="001A0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D16">
        <w:rPr>
          <w:rFonts w:ascii="Times New Roman" w:hAnsi="Times New Roman" w:cs="Times New Roman"/>
          <w:sz w:val="24"/>
          <w:szCs w:val="24"/>
        </w:rPr>
        <w:t>5</w:t>
      </w:r>
      <w:r w:rsidR="00CA14DA" w:rsidRPr="001A0D16">
        <w:rPr>
          <w:rFonts w:ascii="Times New Roman" w:hAnsi="Times New Roman" w:cs="Times New Roman"/>
          <w:sz w:val="24"/>
          <w:szCs w:val="24"/>
        </w:rPr>
        <w:t>. Участниками оценки регулирующего воздействия являются:</w:t>
      </w:r>
    </w:p>
    <w:p w:rsidR="00DB4099" w:rsidRPr="001A0D16" w:rsidRDefault="00697FA9" w:rsidP="001A0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0D16">
        <w:rPr>
          <w:rFonts w:ascii="Times New Roman" w:hAnsi="Times New Roman" w:cs="Times New Roman"/>
          <w:sz w:val="24"/>
          <w:szCs w:val="24"/>
        </w:rPr>
        <w:t>1)</w:t>
      </w:r>
      <w:r w:rsidR="00CA14DA" w:rsidRPr="001A0D16">
        <w:rPr>
          <w:rFonts w:ascii="Times New Roman" w:hAnsi="Times New Roman" w:cs="Times New Roman"/>
          <w:sz w:val="24"/>
          <w:szCs w:val="24"/>
        </w:rPr>
        <w:t xml:space="preserve"> разработчики проектов муниципальных </w:t>
      </w:r>
      <w:r w:rsidR="001A0D16" w:rsidRPr="001A0D16">
        <w:rPr>
          <w:rFonts w:ascii="Times New Roman" w:hAnsi="Times New Roman" w:cs="Times New Roman"/>
          <w:sz w:val="24"/>
          <w:szCs w:val="24"/>
        </w:rPr>
        <w:t>НПА</w:t>
      </w:r>
      <w:r w:rsidR="00CA14DA" w:rsidRPr="001A0D16">
        <w:rPr>
          <w:rFonts w:ascii="Times New Roman" w:hAnsi="Times New Roman" w:cs="Times New Roman"/>
          <w:sz w:val="24"/>
          <w:szCs w:val="24"/>
        </w:rPr>
        <w:t xml:space="preserve"> -</w:t>
      </w:r>
      <w:r w:rsidR="00CA14DA" w:rsidRPr="001A0D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7601">
        <w:rPr>
          <w:rFonts w:ascii="Times New Roman" w:hAnsi="Times New Roman" w:cs="Times New Roman"/>
          <w:sz w:val="24"/>
          <w:szCs w:val="24"/>
        </w:rPr>
        <w:t>органы</w:t>
      </w:r>
      <w:r w:rsidR="001A0D16" w:rsidRPr="001A0D16">
        <w:rPr>
          <w:rFonts w:ascii="Times New Roman" w:hAnsi="Times New Roman" w:cs="Times New Roman"/>
          <w:sz w:val="24"/>
          <w:szCs w:val="24"/>
        </w:rPr>
        <w:t xml:space="preserve"> местного самоуправления (структурное подразделение  Администрации </w:t>
      </w:r>
      <w:proofErr w:type="spellStart"/>
      <w:r w:rsidR="001A0D16" w:rsidRPr="001A0D1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1A0D16" w:rsidRPr="001A0D16">
        <w:rPr>
          <w:rFonts w:ascii="Times New Roman" w:hAnsi="Times New Roman" w:cs="Times New Roman"/>
          <w:sz w:val="24"/>
          <w:szCs w:val="24"/>
        </w:rPr>
        <w:t xml:space="preserve"> муниципального округа) ответственные за разработку проектов нормативных правовых актов</w:t>
      </w:r>
      <w:r w:rsidR="00DB4099" w:rsidRPr="001A0D16">
        <w:rPr>
          <w:rFonts w:ascii="Times New Roman" w:hAnsi="Times New Roman" w:cs="Times New Roman"/>
          <w:sz w:val="24"/>
          <w:szCs w:val="24"/>
        </w:rPr>
        <w:t>;</w:t>
      </w:r>
    </w:p>
    <w:p w:rsidR="008C0BD8" w:rsidRDefault="00697FA9" w:rsidP="00653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53FC8">
        <w:rPr>
          <w:rFonts w:ascii="Times New Roman CYR" w:hAnsi="Times New Roman CYR" w:cs="Times New Roman CYR"/>
          <w:sz w:val="24"/>
          <w:szCs w:val="24"/>
        </w:rPr>
        <w:t>2)</w:t>
      </w:r>
      <w:r w:rsidR="00CA14DA" w:rsidRPr="00653F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3FC8" w:rsidRPr="00653FC8">
        <w:rPr>
          <w:rFonts w:ascii="Times New Roman CYR" w:hAnsi="Times New Roman CYR" w:cs="Times New Roman CYR"/>
          <w:sz w:val="24"/>
          <w:szCs w:val="24"/>
        </w:rPr>
        <w:t>о</w:t>
      </w:r>
      <w:r w:rsidR="008C0BD8" w:rsidRPr="00653FC8">
        <w:rPr>
          <w:rFonts w:ascii="Times New Roman CYR" w:hAnsi="Times New Roman CYR" w:cs="Times New Roman CYR"/>
          <w:sz w:val="24"/>
          <w:szCs w:val="24"/>
        </w:rPr>
        <w:t>тдел</w:t>
      </w:r>
      <w:r w:rsidR="00653FC8" w:rsidRPr="00653FC8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C0BD8" w:rsidRPr="00653FC8">
        <w:rPr>
          <w:rFonts w:ascii="Times New Roman CYR" w:hAnsi="Times New Roman CYR" w:cs="Times New Roman CYR"/>
          <w:sz w:val="24"/>
          <w:szCs w:val="24"/>
        </w:rPr>
        <w:t>экономи</w:t>
      </w:r>
      <w:r w:rsidR="00A57D13">
        <w:rPr>
          <w:rFonts w:ascii="Times New Roman CYR" w:hAnsi="Times New Roman CYR" w:cs="Times New Roman CYR"/>
          <w:sz w:val="24"/>
          <w:szCs w:val="24"/>
        </w:rPr>
        <w:t>ческого развития</w:t>
      </w:r>
      <w:r w:rsidR="008C0BD8" w:rsidRPr="00653F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3FC8" w:rsidRPr="00653F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C0BD8" w:rsidRPr="00653FC8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 w:rsidR="00653FC8" w:rsidRPr="00653FC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C0BD8" w:rsidRPr="00653FC8">
        <w:rPr>
          <w:rFonts w:ascii="Times New Roman CYR" w:hAnsi="Times New Roman CYR" w:cs="Times New Roman CYR"/>
          <w:sz w:val="24"/>
          <w:szCs w:val="24"/>
        </w:rPr>
        <w:t>К</w:t>
      </w:r>
      <w:r w:rsidR="007037EC" w:rsidRPr="00653FC8">
        <w:rPr>
          <w:rFonts w:ascii="Times New Roman CYR" w:hAnsi="Times New Roman CYR" w:cs="Times New Roman CYR"/>
          <w:sz w:val="24"/>
          <w:szCs w:val="24"/>
        </w:rPr>
        <w:t>етовского</w:t>
      </w:r>
      <w:proofErr w:type="spellEnd"/>
      <w:r w:rsidR="007037EC" w:rsidRPr="00653F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3FC8" w:rsidRPr="00653F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37EC" w:rsidRPr="00653FC8">
        <w:rPr>
          <w:rFonts w:ascii="Times New Roman CYR" w:hAnsi="Times New Roman CYR" w:cs="Times New Roman CYR"/>
          <w:sz w:val="24"/>
          <w:szCs w:val="24"/>
        </w:rPr>
        <w:t>муниципального</w:t>
      </w:r>
      <w:r w:rsidR="00653FC8" w:rsidRPr="00653FC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37EC" w:rsidRPr="00653FC8">
        <w:rPr>
          <w:rFonts w:ascii="Times New Roman CYR" w:hAnsi="Times New Roman CYR" w:cs="Times New Roman CYR"/>
          <w:sz w:val="24"/>
          <w:szCs w:val="24"/>
        </w:rPr>
        <w:t xml:space="preserve"> округа, осуществляющи</w:t>
      </w:r>
      <w:r w:rsidR="00653FC8" w:rsidRPr="00653FC8">
        <w:rPr>
          <w:rFonts w:ascii="Times New Roman CYR" w:hAnsi="Times New Roman CYR" w:cs="Times New Roman CYR"/>
          <w:sz w:val="24"/>
          <w:szCs w:val="24"/>
        </w:rPr>
        <w:t>й подготовку заключения об оцен</w:t>
      </w:r>
      <w:r w:rsidR="007037EC" w:rsidRPr="00653FC8">
        <w:rPr>
          <w:rFonts w:ascii="Times New Roman CYR" w:hAnsi="Times New Roman CYR" w:cs="Times New Roman CYR"/>
          <w:sz w:val="24"/>
          <w:szCs w:val="24"/>
        </w:rPr>
        <w:t>ке регулирующего воздействия проектов НПА (далее – уполномоченный орган).</w:t>
      </w:r>
    </w:p>
    <w:p w:rsidR="00CA14DA" w:rsidRPr="003C13C9" w:rsidRDefault="00697FA9" w:rsidP="003C1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C9">
        <w:rPr>
          <w:rFonts w:ascii="Times New Roman" w:hAnsi="Times New Roman" w:cs="Times New Roman"/>
          <w:sz w:val="24"/>
          <w:szCs w:val="24"/>
        </w:rPr>
        <w:t>3)</w:t>
      </w:r>
      <w:r w:rsidR="00CA14DA" w:rsidRPr="003C13C9">
        <w:rPr>
          <w:rFonts w:ascii="Times New Roman" w:hAnsi="Times New Roman" w:cs="Times New Roman"/>
          <w:sz w:val="24"/>
          <w:szCs w:val="24"/>
        </w:rPr>
        <w:t xml:space="preserve"> </w:t>
      </w:r>
      <w:r w:rsidR="00577D9C" w:rsidRPr="003C13C9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  <w:r w:rsidR="00CA14DA" w:rsidRPr="003C13C9">
        <w:rPr>
          <w:rFonts w:ascii="Times New Roman" w:hAnsi="Times New Roman" w:cs="Times New Roman"/>
          <w:sz w:val="24"/>
          <w:szCs w:val="24"/>
        </w:rPr>
        <w:t xml:space="preserve"> - органы местного самоуправления</w:t>
      </w:r>
      <w:r w:rsidR="001D4F4D" w:rsidRPr="003C13C9">
        <w:rPr>
          <w:rFonts w:ascii="Times New Roman" w:hAnsi="Times New Roman" w:cs="Times New Roman"/>
          <w:sz w:val="24"/>
          <w:szCs w:val="24"/>
        </w:rPr>
        <w:t xml:space="preserve"> (</w:t>
      </w:r>
      <w:r w:rsidR="00CA14DA" w:rsidRPr="003C13C9">
        <w:rPr>
          <w:rFonts w:ascii="Times New Roman" w:hAnsi="Times New Roman" w:cs="Times New Roman"/>
          <w:sz w:val="24"/>
          <w:szCs w:val="24"/>
        </w:rPr>
        <w:t xml:space="preserve">структурные подразделения органа местного самоуправления </w:t>
      </w:r>
      <w:proofErr w:type="spellStart"/>
      <w:r w:rsidR="002164DC" w:rsidRPr="003C13C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164DC" w:rsidRPr="003C13C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D4F4D" w:rsidRPr="003C13C9">
        <w:rPr>
          <w:rFonts w:ascii="Times New Roman" w:hAnsi="Times New Roman" w:cs="Times New Roman"/>
          <w:sz w:val="24"/>
          <w:szCs w:val="24"/>
        </w:rPr>
        <w:t>) за исключением разработчиков</w:t>
      </w:r>
      <w:r w:rsidR="00CA14DA" w:rsidRPr="003C13C9">
        <w:rPr>
          <w:rFonts w:ascii="Times New Roman" w:hAnsi="Times New Roman" w:cs="Times New Roman"/>
          <w:sz w:val="24"/>
          <w:szCs w:val="24"/>
        </w:rPr>
        <w:t xml:space="preserve">, </w:t>
      </w:r>
      <w:r w:rsidR="00895601" w:rsidRPr="003C13C9"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и иной</w:t>
      </w:r>
      <w:r w:rsidR="003C13C9" w:rsidRPr="003C13C9">
        <w:rPr>
          <w:rFonts w:ascii="Times New Roman" w:hAnsi="Times New Roman" w:cs="Times New Roman"/>
          <w:sz w:val="24"/>
          <w:szCs w:val="24"/>
        </w:rPr>
        <w:t xml:space="preserve"> </w:t>
      </w:r>
      <w:r w:rsidR="00895601" w:rsidRPr="003C13C9">
        <w:rPr>
          <w:rFonts w:ascii="Times New Roman" w:hAnsi="Times New Roman" w:cs="Times New Roman"/>
          <w:sz w:val="24"/>
          <w:szCs w:val="24"/>
        </w:rPr>
        <w:t>экономической деятельности, их ассоциации и</w:t>
      </w:r>
      <w:r w:rsidR="002F3520" w:rsidRPr="003C13C9">
        <w:rPr>
          <w:rFonts w:ascii="Times New Roman" w:hAnsi="Times New Roman" w:cs="Times New Roman"/>
          <w:sz w:val="24"/>
          <w:szCs w:val="24"/>
        </w:rPr>
        <w:t xml:space="preserve"> </w:t>
      </w:r>
      <w:r w:rsidR="00895601" w:rsidRPr="003C13C9">
        <w:rPr>
          <w:rFonts w:ascii="Times New Roman" w:hAnsi="Times New Roman" w:cs="Times New Roman"/>
          <w:sz w:val="24"/>
          <w:szCs w:val="24"/>
        </w:rPr>
        <w:t>союзы, уполномоченный по защите прав предпринимателей в Курганской области, научные, экспертные,</w:t>
      </w:r>
      <w:r w:rsidR="002F3520" w:rsidRPr="003C13C9">
        <w:rPr>
          <w:rFonts w:ascii="Times New Roman" w:hAnsi="Times New Roman" w:cs="Times New Roman"/>
          <w:sz w:val="24"/>
          <w:szCs w:val="24"/>
        </w:rPr>
        <w:t xml:space="preserve"> </w:t>
      </w:r>
      <w:r w:rsidR="00895601" w:rsidRPr="003C13C9">
        <w:rPr>
          <w:rFonts w:ascii="Times New Roman" w:hAnsi="Times New Roman" w:cs="Times New Roman"/>
          <w:sz w:val="24"/>
          <w:szCs w:val="24"/>
        </w:rPr>
        <w:t>общественные и иные организации и заинтересованные лица, принимающие участие в открытых</w:t>
      </w:r>
      <w:r w:rsidR="002F3520" w:rsidRPr="003C13C9">
        <w:rPr>
          <w:rFonts w:ascii="Times New Roman" w:hAnsi="Times New Roman" w:cs="Times New Roman"/>
          <w:sz w:val="24"/>
          <w:szCs w:val="24"/>
        </w:rPr>
        <w:t xml:space="preserve"> </w:t>
      </w:r>
      <w:r w:rsidR="00895601" w:rsidRPr="003C13C9">
        <w:rPr>
          <w:rFonts w:ascii="Times New Roman" w:hAnsi="Times New Roman" w:cs="Times New Roman"/>
          <w:sz w:val="24"/>
          <w:szCs w:val="24"/>
        </w:rPr>
        <w:t>обсуждениях (далее - публичные консультации).</w:t>
      </w:r>
      <w:proofErr w:type="gramEnd"/>
    </w:p>
    <w:p w:rsidR="00C31F91" w:rsidRPr="004C7A49" w:rsidRDefault="002573DB" w:rsidP="004C7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C31F91" w:rsidRPr="004C7A49">
        <w:rPr>
          <w:rFonts w:ascii="Times New Roman CYR" w:hAnsi="Times New Roman CYR" w:cs="Times New Roman CYR"/>
          <w:sz w:val="24"/>
          <w:szCs w:val="24"/>
        </w:rPr>
        <w:t>. Оценка регулирующего воздействия проводится с учетом степени регулирующего воздействия положений, содержащихся в подготавливаемых разработчиками проектах нормативных правовых актов:</w:t>
      </w:r>
    </w:p>
    <w:p w:rsidR="00C31F91" w:rsidRPr="00FB3EF0" w:rsidRDefault="002573DB" w:rsidP="00FB3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 высокая степень регулирующего воздействия </w:t>
      </w:r>
      <w:r w:rsidR="000B7A72" w:rsidRPr="00FB3EF0">
        <w:rPr>
          <w:rFonts w:ascii="Times New Roman" w:hAnsi="Times New Roman" w:cs="Times New Roman"/>
          <w:sz w:val="24"/>
          <w:szCs w:val="24"/>
        </w:rPr>
        <w:t>–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B7A72" w:rsidRPr="00FB3EF0">
        <w:rPr>
          <w:rFonts w:ascii="Times New Roman" w:hAnsi="Times New Roman" w:cs="Times New Roman"/>
          <w:sz w:val="24"/>
          <w:szCs w:val="24"/>
        </w:rPr>
        <w:t xml:space="preserve"> 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B7A72" w:rsidRPr="00FB3EF0">
        <w:rPr>
          <w:rFonts w:ascii="Times New Roman" w:hAnsi="Times New Roman" w:cs="Times New Roman"/>
          <w:sz w:val="24"/>
          <w:szCs w:val="24"/>
        </w:rPr>
        <w:t>ого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0B7A72" w:rsidRPr="00FB3EF0">
        <w:rPr>
          <w:rFonts w:ascii="Times New Roman" w:hAnsi="Times New Roman" w:cs="Times New Roman"/>
          <w:sz w:val="24"/>
          <w:szCs w:val="24"/>
        </w:rPr>
        <w:t xml:space="preserve">ого 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0B7A72" w:rsidRPr="00FB3EF0">
        <w:rPr>
          <w:rFonts w:ascii="Times New Roman" w:hAnsi="Times New Roman" w:cs="Times New Roman"/>
          <w:sz w:val="24"/>
          <w:szCs w:val="24"/>
        </w:rPr>
        <w:t>ого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 акт</w:t>
      </w:r>
      <w:r w:rsidR="000B7A72" w:rsidRPr="00FB3EF0">
        <w:rPr>
          <w:rFonts w:ascii="Times New Roman" w:hAnsi="Times New Roman" w:cs="Times New Roman"/>
          <w:sz w:val="24"/>
          <w:szCs w:val="24"/>
        </w:rPr>
        <w:t>а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0B7A72" w:rsidRPr="00FB3EF0">
        <w:rPr>
          <w:rFonts w:ascii="Times New Roman" w:hAnsi="Times New Roman" w:cs="Times New Roman"/>
          <w:sz w:val="24"/>
          <w:szCs w:val="24"/>
        </w:rPr>
        <w:t>и</w:t>
      </w:r>
      <w:r w:rsidR="00C31F91" w:rsidRPr="00FB3EF0">
        <w:rPr>
          <w:rFonts w:ascii="Times New Roman" w:hAnsi="Times New Roman" w:cs="Times New Roman"/>
          <w:sz w:val="24"/>
          <w:szCs w:val="24"/>
        </w:rPr>
        <w:t xml:space="preserve">т положения, устанавливающие </w:t>
      </w:r>
      <w:r w:rsidR="000B7A72" w:rsidRPr="00FB3EF0">
        <w:rPr>
          <w:rFonts w:ascii="Times New Roman" w:hAnsi="Times New Roman" w:cs="Times New Roman"/>
          <w:sz w:val="24"/>
          <w:szCs w:val="24"/>
        </w:rPr>
        <w:t xml:space="preserve"> новые обязательные требования, новые обязанности и запреты для субъектов предпринимательской и инвестиционной деятельности, ответственность за нарушение нормативных правовых актов </w:t>
      </w:r>
      <w:proofErr w:type="spellStart"/>
      <w:r w:rsidR="00FB3EF0" w:rsidRPr="00FB3EF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B3EF0" w:rsidRPr="00FB3EF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B7A72" w:rsidRPr="00FB3EF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иной экономической деятельности</w:t>
      </w:r>
      <w:r w:rsidR="00C31F91" w:rsidRPr="00FB3EF0">
        <w:rPr>
          <w:rFonts w:ascii="Times New Roman" w:hAnsi="Times New Roman" w:cs="Times New Roman"/>
          <w:sz w:val="24"/>
          <w:szCs w:val="24"/>
        </w:rPr>
        <w:t>;</w:t>
      </w:r>
    </w:p>
    <w:p w:rsidR="00341679" w:rsidRPr="00517F44" w:rsidRDefault="002573DB" w:rsidP="00341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C31F91" w:rsidRPr="00517F44">
        <w:rPr>
          <w:rFonts w:ascii="Times New Roman" w:hAnsi="Times New Roman" w:cs="Times New Roman"/>
          <w:sz w:val="24"/>
          <w:szCs w:val="24"/>
        </w:rPr>
        <w:t xml:space="preserve"> средняя степень регулирующего воздействия - </w:t>
      </w:r>
      <w:r w:rsidR="00341679" w:rsidRPr="00517F44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содержит положения, изменяющие ранее предусмотренные нормативными правовыми актами </w:t>
      </w:r>
      <w:proofErr w:type="spellStart"/>
      <w:r w:rsidR="00517F44" w:rsidRPr="00517F4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17F44" w:rsidRPr="00517F4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41679" w:rsidRPr="00517F44">
        <w:rPr>
          <w:rFonts w:ascii="Times New Roman" w:hAnsi="Times New Roman" w:cs="Times New Roman"/>
          <w:sz w:val="24"/>
          <w:szCs w:val="24"/>
        </w:rPr>
        <w:t xml:space="preserve"> обязательные требования, обязанности и запреты для субъектов предпринимательской и инвестиционной деятельности, изменяющие ответственность за нарушение нормативных правовых актов </w:t>
      </w:r>
      <w:proofErr w:type="spellStart"/>
      <w:r w:rsidR="00517F44" w:rsidRPr="00517F4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17F44" w:rsidRPr="00517F4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41679" w:rsidRPr="00517F44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иной экономической деятельности;</w:t>
      </w:r>
      <w:proofErr w:type="gramEnd"/>
    </w:p>
    <w:p w:rsidR="00CA14DA" w:rsidRPr="006F6EBA" w:rsidRDefault="002573DB" w:rsidP="006F6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31F91" w:rsidRPr="006F6EBA">
        <w:rPr>
          <w:rFonts w:ascii="Times New Roman" w:hAnsi="Times New Roman" w:cs="Times New Roman"/>
          <w:sz w:val="24"/>
          <w:szCs w:val="24"/>
        </w:rPr>
        <w:t xml:space="preserve"> низкая степень регулирующего воздействия - </w:t>
      </w:r>
      <w:r w:rsidR="006F6EBA" w:rsidRPr="006F6EBA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содержит положения, отменяющие ранее установленные обязательные требования, обязанности и запреты для субъектов предпринимательской и инвестиционной деятельности, отменяющие ответственность за нарушение нормативных правовых актов </w:t>
      </w:r>
      <w:proofErr w:type="spellStart"/>
      <w:r w:rsidR="006F6EBA" w:rsidRPr="006F6EB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F6EBA" w:rsidRPr="006F6EBA">
        <w:rPr>
          <w:rFonts w:ascii="Times New Roman" w:hAnsi="Times New Roman" w:cs="Times New Roman"/>
          <w:sz w:val="24"/>
          <w:szCs w:val="24"/>
        </w:rPr>
        <w:t xml:space="preserve"> </w:t>
      </w:r>
      <w:r w:rsidR="006F6EBA" w:rsidRPr="006F6EBA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округа, затрагивающих вопросы осуществления предпринимательской и иной экономической деятельности.</w:t>
      </w:r>
    </w:p>
    <w:p w:rsidR="00CA14DA" w:rsidRPr="002C3382" w:rsidRDefault="002573DB" w:rsidP="00CA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C3382">
        <w:rPr>
          <w:rFonts w:ascii="Times New Roman CYR" w:hAnsi="Times New Roman CYR" w:cs="Times New Roman CYR"/>
          <w:sz w:val="24"/>
          <w:szCs w:val="24"/>
        </w:rPr>
        <w:t>7</w:t>
      </w:r>
      <w:r w:rsidR="00CA14DA" w:rsidRPr="002C3382">
        <w:rPr>
          <w:rFonts w:ascii="Times New Roman CYR" w:hAnsi="Times New Roman CYR" w:cs="Times New Roman CYR"/>
          <w:sz w:val="24"/>
          <w:szCs w:val="24"/>
        </w:rPr>
        <w:t>. Процедура проведения оценки регулирующего воздействия состоит из следующих этапов:</w:t>
      </w:r>
    </w:p>
    <w:p w:rsidR="00CA14DA" w:rsidRPr="003030B6" w:rsidRDefault="00D65084" w:rsidP="0001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382">
        <w:rPr>
          <w:rFonts w:ascii="Times New Roman CYR" w:hAnsi="Times New Roman CYR" w:cs="Times New Roman CYR"/>
          <w:sz w:val="24"/>
          <w:szCs w:val="24"/>
        </w:rPr>
        <w:t>1)</w:t>
      </w:r>
      <w:r w:rsidR="00CA14DA" w:rsidRPr="002C3382">
        <w:rPr>
          <w:rFonts w:ascii="Times New Roman CYR" w:hAnsi="Times New Roman CYR" w:cs="Times New Roman CYR"/>
          <w:sz w:val="24"/>
          <w:szCs w:val="24"/>
        </w:rPr>
        <w:t xml:space="preserve"> размещение уведомления </w:t>
      </w:r>
      <w:r w:rsidR="00A61D54" w:rsidRPr="002C3382">
        <w:rPr>
          <w:rFonts w:ascii="Times New Roman" w:hAnsi="Times New Roman" w:cs="Times New Roman"/>
          <w:sz w:val="24"/>
          <w:szCs w:val="24"/>
        </w:rPr>
        <w:t>об обсуждении</w:t>
      </w:r>
      <w:r w:rsidR="00A61D54" w:rsidRPr="003030B6">
        <w:rPr>
          <w:rFonts w:ascii="Times New Roman" w:hAnsi="Times New Roman" w:cs="Times New Roman"/>
          <w:sz w:val="24"/>
          <w:szCs w:val="24"/>
        </w:rPr>
        <w:t xml:space="preserve"> идеи (концепции) предлагаемого правового регулирования (далее - уведомление) на официальном сайте </w:t>
      </w:r>
      <w:proofErr w:type="spellStart"/>
      <w:r w:rsidR="00873AB2" w:rsidRPr="003030B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873AB2" w:rsidRPr="003030B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61D54" w:rsidRPr="003030B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официальный сайт) и проведение публичных консультации в отношении идеи (концепции) предлагаемого правового регулирования</w:t>
      </w:r>
      <w:r w:rsidR="00CA14DA" w:rsidRPr="003030B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A14DA" w:rsidRPr="00063FFB" w:rsidRDefault="00D65084" w:rsidP="00CA1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63FFB">
        <w:rPr>
          <w:rFonts w:ascii="Times New Roman CYR" w:hAnsi="Times New Roman CYR" w:cs="Times New Roman CYR"/>
          <w:sz w:val="24"/>
          <w:szCs w:val="24"/>
        </w:rPr>
        <w:t>2)</w:t>
      </w:r>
      <w:r w:rsidR="00CA14DA" w:rsidRPr="00063FFB">
        <w:rPr>
          <w:rFonts w:ascii="Times New Roman CYR" w:hAnsi="Times New Roman CYR" w:cs="Times New Roman CYR"/>
          <w:sz w:val="24"/>
          <w:szCs w:val="24"/>
        </w:rPr>
        <w:t xml:space="preserve"> разработка проекта нормативного правового акта</w:t>
      </w:r>
      <w:r w:rsidR="002A21E9" w:rsidRPr="00063FFB">
        <w:rPr>
          <w:rFonts w:ascii="Times New Roman CYR" w:hAnsi="Times New Roman CYR" w:cs="Times New Roman CYR"/>
          <w:sz w:val="24"/>
          <w:szCs w:val="24"/>
        </w:rPr>
        <w:t xml:space="preserve"> и проведение публичных консультаций по проекту нормативного правового акта</w:t>
      </w:r>
      <w:r w:rsidR="00CA14DA" w:rsidRPr="00063FFB">
        <w:rPr>
          <w:rFonts w:ascii="Times New Roman CYR" w:hAnsi="Times New Roman CYR" w:cs="Times New Roman CYR"/>
          <w:sz w:val="24"/>
          <w:szCs w:val="24"/>
        </w:rPr>
        <w:t>;</w:t>
      </w:r>
    </w:p>
    <w:p w:rsidR="00017F6A" w:rsidRPr="00D82959" w:rsidRDefault="00D65084" w:rsidP="0001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959">
        <w:rPr>
          <w:rFonts w:ascii="Times New Roman" w:hAnsi="Times New Roman" w:cs="Times New Roman"/>
          <w:sz w:val="24"/>
          <w:szCs w:val="24"/>
        </w:rPr>
        <w:t>3)</w:t>
      </w:r>
      <w:r w:rsidR="00CA14DA" w:rsidRPr="00D82959">
        <w:rPr>
          <w:rFonts w:ascii="Times New Roman" w:hAnsi="Times New Roman" w:cs="Times New Roman"/>
          <w:sz w:val="24"/>
          <w:szCs w:val="24"/>
        </w:rPr>
        <w:t xml:space="preserve"> </w:t>
      </w:r>
      <w:r w:rsidR="00017F6A" w:rsidRPr="00D82959">
        <w:rPr>
          <w:rFonts w:ascii="Times New Roman" w:hAnsi="Times New Roman" w:cs="Times New Roman"/>
          <w:sz w:val="24"/>
          <w:szCs w:val="24"/>
        </w:rPr>
        <w:t>подготовка заключения об оценке регулирующего воздействия нормативного правового акта (далее - Заключение).</w:t>
      </w:r>
    </w:p>
    <w:p w:rsidR="00CA14DA" w:rsidRPr="00D82959" w:rsidRDefault="00017F6A" w:rsidP="00017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959">
        <w:rPr>
          <w:rFonts w:ascii="Times New Roman" w:hAnsi="Times New Roman" w:cs="Times New Roman"/>
          <w:sz w:val="24"/>
          <w:szCs w:val="24"/>
        </w:rPr>
        <w:t xml:space="preserve">8. В случае если субъектом права законодательной инициативы является Глава </w:t>
      </w:r>
      <w:proofErr w:type="spellStart"/>
      <w:r w:rsidRPr="00D8295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82959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оценка регулирующего воздействия проводится до внесения проекта решения   в 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r w:rsidRPr="00D82959">
        <w:rPr>
          <w:rFonts w:ascii="Times New Roman" w:hAnsi="Times New Roman" w:cs="Times New Roman"/>
          <w:sz w:val="24"/>
          <w:szCs w:val="24"/>
        </w:rPr>
        <w:t>Думу</w:t>
      </w:r>
      <w:r w:rsidR="0096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A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650A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C3382">
        <w:rPr>
          <w:rFonts w:ascii="Times New Roman" w:hAnsi="Times New Roman" w:cs="Times New Roman"/>
          <w:sz w:val="24"/>
          <w:szCs w:val="24"/>
        </w:rPr>
        <w:t>.</w:t>
      </w: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C5F2D" w:rsidRPr="008A76A3" w:rsidRDefault="002C5F2D" w:rsidP="002C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A76A3">
        <w:rPr>
          <w:rFonts w:ascii="Times New Roman CYR" w:hAnsi="Times New Roman CYR" w:cs="Times New Roman CYR"/>
          <w:b/>
          <w:sz w:val="24"/>
          <w:szCs w:val="24"/>
        </w:rPr>
        <w:t xml:space="preserve">Раздел 2. Размещение уведомления и </w:t>
      </w:r>
      <w:proofErr w:type="gramStart"/>
      <w:r w:rsidRPr="008A76A3">
        <w:rPr>
          <w:rFonts w:ascii="Times New Roman CYR" w:hAnsi="Times New Roman CYR" w:cs="Times New Roman CYR"/>
          <w:b/>
          <w:sz w:val="24"/>
          <w:szCs w:val="24"/>
        </w:rPr>
        <w:t>проведении</w:t>
      </w:r>
      <w:proofErr w:type="gramEnd"/>
      <w:r w:rsidRPr="008A76A3">
        <w:rPr>
          <w:rFonts w:ascii="Times New Roman CYR" w:hAnsi="Times New Roman CYR" w:cs="Times New Roman CYR"/>
          <w:b/>
          <w:sz w:val="24"/>
          <w:szCs w:val="24"/>
        </w:rPr>
        <w:t xml:space="preserve"> публичных консультаций в отношении идеи (концепции)</w:t>
      </w:r>
      <w:r w:rsidR="003B0588" w:rsidRPr="008A76A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8A76A3">
        <w:rPr>
          <w:rFonts w:ascii="Times New Roman CYR" w:hAnsi="Times New Roman CYR" w:cs="Times New Roman CYR"/>
          <w:b/>
          <w:sz w:val="24"/>
          <w:szCs w:val="24"/>
        </w:rPr>
        <w:t>предлагаемого правового регулирования.</w:t>
      </w:r>
    </w:p>
    <w:p w:rsidR="00CA14DA" w:rsidRPr="00ED0A08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EB5D01" w:rsidRPr="00EB5D01" w:rsidRDefault="00EB5D01" w:rsidP="00EB5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D01">
        <w:rPr>
          <w:rFonts w:ascii="Times New Roman" w:hAnsi="Times New Roman" w:cs="Times New Roman"/>
          <w:color w:val="000000"/>
          <w:sz w:val="24"/>
          <w:szCs w:val="24"/>
        </w:rPr>
        <w:t>9. В целях обоснованного выбора наилучшего варианта правового регулирования общественных отношений разработчик проводит публичные консультации в отношении идеи (концепции) предлагаемого правового регулирования.</w:t>
      </w:r>
    </w:p>
    <w:p w:rsidR="00EB5D01" w:rsidRPr="00545D39" w:rsidRDefault="00EB5D01" w:rsidP="00495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188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67693E">
        <w:rPr>
          <w:rFonts w:ascii="Times New Roman" w:hAnsi="Times New Roman" w:cs="Times New Roman"/>
          <w:color w:val="000000"/>
          <w:sz w:val="24"/>
          <w:szCs w:val="24"/>
        </w:rPr>
        <w:t>Для проведения публичных консультаций в отношении идеи (концепции) предлагаемого</w:t>
      </w:r>
      <w:r w:rsidR="00495148" w:rsidRPr="00676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93E">
        <w:rPr>
          <w:rFonts w:ascii="Times New Roman" w:hAnsi="Times New Roman" w:cs="Times New Roman"/>
          <w:color w:val="000000"/>
          <w:sz w:val="24"/>
          <w:szCs w:val="24"/>
        </w:rPr>
        <w:t xml:space="preserve">правового регулирования разработчик </w:t>
      </w:r>
      <w:r w:rsidR="00495148" w:rsidRPr="0067693E">
        <w:rPr>
          <w:rFonts w:ascii="Times New Roman" w:hAnsi="Times New Roman" w:cs="Times New Roman"/>
          <w:color w:val="000000"/>
          <w:sz w:val="24"/>
          <w:szCs w:val="24"/>
        </w:rPr>
        <w:t>размещает</w:t>
      </w:r>
      <w:r w:rsidRPr="00676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3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67693E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приложению 1 </w:t>
      </w:r>
      <w:r w:rsidRPr="00545D3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95148" w:rsidRPr="0054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39">
        <w:rPr>
          <w:rFonts w:ascii="Times New Roman" w:hAnsi="Times New Roman" w:cs="Times New Roman"/>
          <w:color w:val="000000"/>
          <w:sz w:val="24"/>
          <w:szCs w:val="24"/>
        </w:rPr>
        <w:t>Порядку на официальном сайте.</w:t>
      </w:r>
      <w:r w:rsidR="00495148" w:rsidRPr="0054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39">
        <w:rPr>
          <w:rFonts w:ascii="Times New Roman" w:hAnsi="Times New Roman" w:cs="Times New Roman"/>
          <w:color w:val="000000"/>
          <w:sz w:val="24"/>
          <w:szCs w:val="24"/>
        </w:rPr>
        <w:t>Разработчику</w:t>
      </w:r>
      <w:r w:rsidR="00495148" w:rsidRPr="0054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39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прикладывать к уведомлению </w:t>
      </w:r>
      <w:r w:rsidRPr="00545D3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45D39">
        <w:rPr>
          <w:rFonts w:ascii="Times New Roman" w:hAnsi="Times New Roman" w:cs="Times New Roman"/>
          <w:color w:val="000000"/>
          <w:sz w:val="24"/>
          <w:szCs w:val="24"/>
        </w:rPr>
        <w:t>вопросов, обсуждаемых при</w:t>
      </w:r>
      <w:r w:rsidR="00495148" w:rsidRPr="0054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39">
        <w:rPr>
          <w:rFonts w:ascii="Times New Roman" w:hAnsi="Times New Roman" w:cs="Times New Roman"/>
          <w:color w:val="000000"/>
          <w:sz w:val="24"/>
          <w:szCs w:val="24"/>
        </w:rPr>
        <w:t>размещении уведомления, согласно приложению 2 к Порядку.</w:t>
      </w:r>
    </w:p>
    <w:p w:rsidR="00EB5D01" w:rsidRPr="00852A6D" w:rsidRDefault="00EB5D01" w:rsidP="0085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6D">
        <w:rPr>
          <w:rFonts w:ascii="Times New Roman" w:hAnsi="Times New Roman" w:cs="Times New Roman"/>
          <w:color w:val="000000"/>
          <w:sz w:val="24"/>
          <w:szCs w:val="24"/>
        </w:rPr>
        <w:t>11. Срок проведения публичных консультаций в отношении идеи (концепции) предлагаемого</w:t>
      </w:r>
      <w:r w:rsidR="0085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A6D">
        <w:rPr>
          <w:rFonts w:ascii="Times New Roman" w:hAnsi="Times New Roman" w:cs="Times New Roman"/>
          <w:color w:val="000000"/>
          <w:sz w:val="24"/>
          <w:szCs w:val="24"/>
        </w:rPr>
        <w:t xml:space="preserve">правового регулирования не может быть менее </w:t>
      </w:r>
      <w:r w:rsidR="00852A6D" w:rsidRPr="00852A6D">
        <w:rPr>
          <w:rFonts w:ascii="Times New Roman" w:hAnsi="Times New Roman" w:cs="Times New Roman"/>
          <w:color w:val="000000"/>
          <w:sz w:val="24"/>
          <w:szCs w:val="24"/>
        </w:rPr>
        <w:t xml:space="preserve">десяти </w:t>
      </w:r>
      <w:r w:rsidRPr="00852A6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дня, следующего за днем</w:t>
      </w:r>
      <w:r w:rsidR="0085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A6D">
        <w:rPr>
          <w:rFonts w:ascii="Times New Roman" w:hAnsi="Times New Roman" w:cs="Times New Roman"/>
          <w:color w:val="000000"/>
          <w:sz w:val="24"/>
          <w:szCs w:val="24"/>
        </w:rPr>
        <w:t>размещения уведомления на официальном сайте.</w:t>
      </w:r>
    </w:p>
    <w:p w:rsidR="00EB5D01" w:rsidRPr="005C2340" w:rsidRDefault="00EB5D01" w:rsidP="005C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340">
        <w:rPr>
          <w:rFonts w:ascii="Times New Roman" w:hAnsi="Times New Roman" w:cs="Times New Roman"/>
          <w:color w:val="000000"/>
          <w:sz w:val="24"/>
          <w:szCs w:val="24"/>
        </w:rPr>
        <w:t>12. Не позднее дня, следующего за днем размещения уведомления на официальном сайте,</w:t>
      </w:r>
      <w:r w:rsidR="005C2340" w:rsidRPr="005C2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340">
        <w:rPr>
          <w:rFonts w:ascii="Times New Roman" w:hAnsi="Times New Roman" w:cs="Times New Roman"/>
          <w:color w:val="000000"/>
          <w:sz w:val="24"/>
          <w:szCs w:val="24"/>
        </w:rPr>
        <w:t>разработчик уведомляет участников публичных консультаций, которых целесообразно привлечь к</w:t>
      </w:r>
      <w:r w:rsidR="005C2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340">
        <w:rPr>
          <w:rFonts w:ascii="Times New Roman" w:hAnsi="Times New Roman" w:cs="Times New Roman"/>
          <w:color w:val="000000"/>
          <w:sz w:val="24"/>
          <w:szCs w:val="24"/>
        </w:rPr>
        <w:t>обсуждению.</w:t>
      </w:r>
    </w:p>
    <w:p w:rsidR="00EB5D01" w:rsidRPr="009177D6" w:rsidRDefault="00EB5D01" w:rsidP="00917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9177D6">
        <w:rPr>
          <w:rFonts w:ascii="Times New Roman" w:hAnsi="Times New Roman" w:cs="Times New Roman"/>
          <w:color w:val="000000"/>
          <w:sz w:val="24"/>
          <w:szCs w:val="24"/>
        </w:rPr>
        <w:t>Разработчик обязан рассмотреть все предложения, поступившие в срок, установленный в</w:t>
      </w:r>
      <w:r w:rsidR="0008121D"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Pr="009177D6">
        <w:rPr>
          <w:rFonts w:ascii="Times New Roman" w:hAnsi="Times New Roman" w:cs="Times New Roman"/>
          <w:sz w:val="24"/>
          <w:szCs w:val="24"/>
        </w:rPr>
        <w:t>пунктом 11</w:t>
      </w:r>
      <w:r w:rsidRPr="009177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Порядка, составить </w:t>
      </w:r>
      <w:r w:rsidR="0008121D" w:rsidRPr="009177D6">
        <w:rPr>
          <w:rFonts w:ascii="Times New Roman" w:hAnsi="Times New Roman" w:cs="Times New Roman"/>
          <w:sz w:val="24"/>
          <w:szCs w:val="24"/>
        </w:rPr>
        <w:t>сводную информацию</w:t>
      </w:r>
      <w:r w:rsidR="0008121D" w:rsidRPr="009177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>предложений по форме согласно приложению 3 к</w:t>
      </w:r>
      <w:r w:rsidR="0008121D"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Порядку с указанием сведений об их учете или о причинах отклонения и не позднее </w:t>
      </w:r>
      <w:r w:rsidR="0008121D" w:rsidRPr="009177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>0 рабочих дней со</w:t>
      </w:r>
      <w:r w:rsidR="0008121D"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дня окончания срока, установленного в </w:t>
      </w:r>
      <w:r w:rsidRPr="009177D6">
        <w:rPr>
          <w:rFonts w:ascii="Times New Roman" w:hAnsi="Times New Roman" w:cs="Times New Roman"/>
          <w:sz w:val="24"/>
          <w:szCs w:val="24"/>
        </w:rPr>
        <w:t>пункте 11</w:t>
      </w:r>
      <w:r w:rsidRPr="009177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>Порядка, разме</w:t>
      </w:r>
      <w:r w:rsidR="0008121D" w:rsidRPr="009177D6">
        <w:rPr>
          <w:rFonts w:ascii="Times New Roman" w:hAnsi="Times New Roman" w:cs="Times New Roman"/>
          <w:color w:val="000000"/>
          <w:sz w:val="24"/>
          <w:szCs w:val="24"/>
        </w:rPr>
        <w:t>стить</w:t>
      </w:r>
      <w:r w:rsidRPr="009177D6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сайте.</w:t>
      </w:r>
      <w:proofErr w:type="gramEnd"/>
    </w:p>
    <w:p w:rsidR="00EB5D01" w:rsidRPr="00B27D87" w:rsidRDefault="00EB5D01" w:rsidP="00B2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D87">
        <w:rPr>
          <w:rFonts w:ascii="Times New Roman" w:hAnsi="Times New Roman" w:cs="Times New Roman"/>
          <w:color w:val="000000"/>
          <w:sz w:val="24"/>
          <w:szCs w:val="24"/>
        </w:rPr>
        <w:t>14. По результатам рассмотрения предложений, поступивших в ходе проведения публичных</w:t>
      </w:r>
      <w:r w:rsidR="00B27D87" w:rsidRPr="00B27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D87">
        <w:rPr>
          <w:rFonts w:ascii="Times New Roman" w:hAnsi="Times New Roman" w:cs="Times New Roman"/>
          <w:color w:val="000000"/>
          <w:sz w:val="24"/>
          <w:szCs w:val="24"/>
        </w:rPr>
        <w:t>консультаций в отношении идеи (концепции) предлагаемого правового регулирования, разработчик</w:t>
      </w:r>
      <w:r w:rsidR="00B27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D87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подготовке проекта нормативного правового акта либо об отказе от введения</w:t>
      </w:r>
      <w:r w:rsidR="00B27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D87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 регулирования в целях решения выявленной проблемы.</w:t>
      </w:r>
    </w:p>
    <w:p w:rsidR="00CA14DA" w:rsidRPr="00744808" w:rsidRDefault="003F5C83" w:rsidP="0074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44808">
        <w:rPr>
          <w:rFonts w:ascii="Times New Roman CYR" w:hAnsi="Times New Roman CYR" w:cs="Times New Roman CYR"/>
          <w:sz w:val="24"/>
          <w:szCs w:val="24"/>
        </w:rPr>
        <w:t xml:space="preserve">15. </w:t>
      </w:r>
      <w:r w:rsidR="00CA14DA" w:rsidRPr="00744808">
        <w:rPr>
          <w:rFonts w:ascii="Times New Roman CYR" w:hAnsi="Times New Roman CYR" w:cs="Times New Roman CYR"/>
          <w:sz w:val="24"/>
          <w:szCs w:val="24"/>
        </w:rPr>
        <w:t>В случае принятия решения об отказе в подготовке проекта нормативного правового акта разработчик размещает на официальном сайте соответствующую информацию и в срок не позднее 3 рабочих дней извещает о принятом решении заинтересованных лиц, которые ранее извещались о размещении уведомления.</w:t>
      </w:r>
    </w:p>
    <w:p w:rsidR="00CA14DA" w:rsidRPr="000A5810" w:rsidRDefault="002B2B96" w:rsidP="002B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A5810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Раздел 3. </w:t>
      </w:r>
      <w:r w:rsidR="00CA14DA" w:rsidRPr="000A5810">
        <w:rPr>
          <w:rFonts w:ascii="Times New Roman CYR" w:hAnsi="Times New Roman CYR" w:cs="Times New Roman CYR"/>
          <w:b/>
          <w:sz w:val="24"/>
          <w:szCs w:val="24"/>
        </w:rPr>
        <w:t>Разработка проекта нормативного правового акта</w:t>
      </w:r>
      <w:r w:rsidRPr="000A5810">
        <w:rPr>
          <w:rFonts w:ascii="Times New Roman CYR" w:hAnsi="Times New Roman CYR" w:cs="Times New Roman CYR"/>
          <w:b/>
          <w:sz w:val="24"/>
          <w:szCs w:val="24"/>
        </w:rPr>
        <w:t xml:space="preserve"> и проведение публичных консультаций по проекту нормативного правовог</w:t>
      </w:r>
      <w:r w:rsidR="001F5698" w:rsidRPr="000A5810">
        <w:rPr>
          <w:rFonts w:ascii="Times New Roman CYR" w:hAnsi="Times New Roman CYR" w:cs="Times New Roman CYR"/>
          <w:b/>
          <w:sz w:val="24"/>
          <w:szCs w:val="24"/>
        </w:rPr>
        <w:t>о</w:t>
      </w:r>
      <w:r w:rsidRPr="000A5810">
        <w:rPr>
          <w:rFonts w:ascii="Times New Roman CYR" w:hAnsi="Times New Roman CYR" w:cs="Times New Roman CYR"/>
          <w:b/>
          <w:sz w:val="24"/>
          <w:szCs w:val="24"/>
        </w:rPr>
        <w:t xml:space="preserve"> акта.</w:t>
      </w:r>
    </w:p>
    <w:p w:rsidR="00616DC2" w:rsidRDefault="00616DC2" w:rsidP="002B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16DC2" w:rsidRPr="00741E44" w:rsidRDefault="00616DC2" w:rsidP="0061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E44">
        <w:rPr>
          <w:rFonts w:ascii="Times New Roman" w:hAnsi="Times New Roman" w:cs="Times New Roman"/>
          <w:color w:val="000000"/>
          <w:sz w:val="24"/>
          <w:szCs w:val="24"/>
        </w:rPr>
        <w:t xml:space="preserve">16. В случае принятия решения о подготовке проекта нормативного правового акта разработчик подготавливает соответствующий проект нормативного правового акта, определяет степень оценки регулирующего воздействия и формирует сводный </w:t>
      </w:r>
      <w:r w:rsidRPr="00741E44">
        <w:rPr>
          <w:rFonts w:ascii="Times New Roman" w:hAnsi="Times New Roman" w:cs="Times New Roman"/>
          <w:sz w:val="24"/>
          <w:szCs w:val="24"/>
        </w:rPr>
        <w:t>отчет</w:t>
      </w:r>
      <w:r w:rsidRPr="00741E4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E44">
        <w:rPr>
          <w:rFonts w:ascii="Times New Roman" w:hAnsi="Times New Roman" w:cs="Times New Roman"/>
          <w:color w:val="000000"/>
          <w:sz w:val="24"/>
          <w:szCs w:val="24"/>
        </w:rPr>
        <w:t>к проекту нормативного правового акта по форме согласно приложению 4 к Порядку.</w:t>
      </w:r>
    </w:p>
    <w:p w:rsidR="00616DC2" w:rsidRPr="00C872EA" w:rsidRDefault="00616DC2" w:rsidP="00C87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2EA">
        <w:rPr>
          <w:rFonts w:ascii="Times New Roman" w:hAnsi="Times New Roman" w:cs="Times New Roman"/>
          <w:color w:val="000000"/>
          <w:sz w:val="24"/>
          <w:szCs w:val="24"/>
        </w:rPr>
        <w:t>17. В целях проведения публичных консультаций по проекту нормативного правового акта</w:t>
      </w:r>
      <w:r w:rsidR="00C872EA" w:rsidRPr="00C87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E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</w:t>
      </w:r>
      <w:r w:rsidR="00C872EA" w:rsidRPr="00C872EA">
        <w:rPr>
          <w:rFonts w:ascii="Times New Roman" w:hAnsi="Times New Roman" w:cs="Times New Roman"/>
          <w:color w:val="000000"/>
          <w:sz w:val="24"/>
          <w:szCs w:val="24"/>
        </w:rPr>
        <w:t>размещает</w:t>
      </w:r>
      <w:r w:rsidRPr="00C872EA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нормативного правового акта и сводный отчет </w:t>
      </w:r>
      <w:r w:rsidR="00C872EA" w:rsidRPr="00C87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EA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сайте.</w:t>
      </w:r>
    </w:p>
    <w:p w:rsidR="00616DC2" w:rsidRPr="00826008" w:rsidRDefault="00616DC2" w:rsidP="0082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08">
        <w:rPr>
          <w:rFonts w:ascii="Times New Roman" w:hAnsi="Times New Roman" w:cs="Times New Roman"/>
          <w:color w:val="000000"/>
          <w:sz w:val="24"/>
          <w:szCs w:val="24"/>
        </w:rPr>
        <w:t>18. К тексту проекта нормативного правового акта и сводного отчета прикладываются и</w:t>
      </w:r>
      <w:r w:rsidR="00DC232D" w:rsidRPr="0082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008">
        <w:rPr>
          <w:rFonts w:ascii="Times New Roman" w:hAnsi="Times New Roman" w:cs="Times New Roman"/>
          <w:color w:val="000000"/>
          <w:sz w:val="24"/>
          <w:szCs w:val="24"/>
        </w:rPr>
        <w:t>размещаются на официальном сайте:</w:t>
      </w:r>
    </w:p>
    <w:p w:rsidR="00616DC2" w:rsidRPr="00826008" w:rsidRDefault="00616DC2" w:rsidP="0082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0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960E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826008">
        <w:rPr>
          <w:rFonts w:ascii="Times New Roman" w:hAnsi="Times New Roman" w:cs="Times New Roman"/>
          <w:color w:val="000000"/>
          <w:sz w:val="24"/>
          <w:szCs w:val="24"/>
        </w:rPr>
        <w:t>вопросов для участников публичных консультаций согласно приложению 5 к Порядку;</w:t>
      </w:r>
    </w:p>
    <w:p w:rsidR="00616DC2" w:rsidRPr="00826008" w:rsidRDefault="00616DC2" w:rsidP="00826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08">
        <w:rPr>
          <w:rFonts w:ascii="Times New Roman" w:hAnsi="Times New Roman" w:cs="Times New Roman"/>
          <w:color w:val="000000"/>
          <w:sz w:val="24"/>
          <w:szCs w:val="24"/>
        </w:rPr>
        <w:t>2) иные материалы и информация по усмотрению разработчика, служащие обоснованием выбора</w:t>
      </w:r>
      <w:r w:rsidR="00826008" w:rsidRPr="0082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008">
        <w:rPr>
          <w:rFonts w:ascii="Times New Roman" w:hAnsi="Times New Roman" w:cs="Times New Roman"/>
          <w:color w:val="000000"/>
          <w:sz w:val="24"/>
          <w:szCs w:val="24"/>
        </w:rPr>
        <w:t>предлагаемого варианта правового регулирования.</w:t>
      </w:r>
    </w:p>
    <w:p w:rsidR="00616DC2" w:rsidRPr="00D416B4" w:rsidRDefault="00616DC2" w:rsidP="00BC0F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16B4">
        <w:rPr>
          <w:rFonts w:ascii="Times New Roman" w:hAnsi="Times New Roman" w:cs="Times New Roman"/>
          <w:color w:val="000000"/>
          <w:sz w:val="24"/>
          <w:szCs w:val="24"/>
        </w:rPr>
        <w:t>19. Целями проведения публичных консультаций по проекту нормативного правового акта и</w:t>
      </w:r>
      <w:r w:rsidR="00CD4557" w:rsidRPr="00D41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6B4">
        <w:rPr>
          <w:rFonts w:ascii="Times New Roman" w:hAnsi="Times New Roman" w:cs="Times New Roman"/>
          <w:color w:val="000000"/>
          <w:sz w:val="24"/>
          <w:szCs w:val="24"/>
        </w:rPr>
        <w:t>сводного отчета являются:</w:t>
      </w:r>
    </w:p>
    <w:p w:rsidR="00616DC2" w:rsidRPr="00F068BB" w:rsidRDefault="00616DC2" w:rsidP="00CB2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BB">
        <w:rPr>
          <w:rFonts w:ascii="Times New Roman" w:hAnsi="Times New Roman" w:cs="Times New Roman"/>
          <w:color w:val="000000"/>
          <w:sz w:val="24"/>
          <w:szCs w:val="24"/>
        </w:rPr>
        <w:t>1) сбор мнений всех заинтересованных лиц относительно обоснованности окончательного выбора</w:t>
      </w:r>
      <w:r w:rsidR="00F068BB" w:rsidRPr="00F06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>варианта предлагаемого правового регулирования разработчиком;</w:t>
      </w:r>
    </w:p>
    <w:p w:rsidR="00616DC2" w:rsidRPr="00F068BB" w:rsidRDefault="00616DC2" w:rsidP="00CB2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BB">
        <w:rPr>
          <w:rFonts w:ascii="Times New Roman" w:hAnsi="Times New Roman" w:cs="Times New Roman"/>
          <w:color w:val="000000"/>
          <w:sz w:val="24"/>
          <w:szCs w:val="24"/>
        </w:rPr>
        <w:t>2) установление степени объективности количественных и качественных оценок, касающихся групп</w:t>
      </w:r>
      <w:r w:rsidR="00F06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>потенциальных адресатов предлагаемого правового регулирования и возможных выгод и издержек</w:t>
      </w:r>
      <w:r w:rsidR="00F06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групп, а также доходов и расходов бюджета </w:t>
      </w:r>
      <w:proofErr w:type="spellStart"/>
      <w:r w:rsidR="00BC0FE3" w:rsidRPr="00F068BB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BC0FE3" w:rsidRPr="00F068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>, связанных с введением</w:t>
      </w:r>
      <w:r w:rsidR="00BC0FE3" w:rsidRPr="00F06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>указанного варианта предлагаемого правового регулирования;</w:t>
      </w:r>
    </w:p>
    <w:p w:rsidR="00616DC2" w:rsidRPr="00F068BB" w:rsidRDefault="00616DC2" w:rsidP="00CB2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BB">
        <w:rPr>
          <w:rFonts w:ascii="Times New Roman" w:hAnsi="Times New Roman" w:cs="Times New Roman"/>
          <w:color w:val="000000"/>
          <w:sz w:val="24"/>
          <w:szCs w:val="24"/>
        </w:rPr>
        <w:t>3) определение достижимости целей предлагаемого правового регулирования, поставленных</w:t>
      </w:r>
    </w:p>
    <w:p w:rsidR="00616DC2" w:rsidRPr="00F068BB" w:rsidRDefault="00616DC2" w:rsidP="00F0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BB">
        <w:rPr>
          <w:rFonts w:ascii="Times New Roman" w:hAnsi="Times New Roman" w:cs="Times New Roman"/>
          <w:color w:val="000000"/>
          <w:sz w:val="24"/>
          <w:szCs w:val="24"/>
        </w:rPr>
        <w:t>разработчиком, а также возможных рисков, связанных с введением соответствующего правового</w:t>
      </w:r>
      <w:r w:rsidR="00EE3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>регулирования;</w:t>
      </w:r>
    </w:p>
    <w:p w:rsidR="00616DC2" w:rsidRPr="00F068BB" w:rsidRDefault="00616DC2" w:rsidP="00F85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8BB">
        <w:rPr>
          <w:rFonts w:ascii="Times New Roman" w:hAnsi="Times New Roman" w:cs="Times New Roman"/>
          <w:color w:val="000000"/>
          <w:sz w:val="24"/>
          <w:szCs w:val="24"/>
        </w:rPr>
        <w:t>4) оценка заинтересованными лицами качества подготовки соответствующего проекта нормативного</w:t>
      </w:r>
      <w:r w:rsidR="00EE3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>правового акта с точки зрения юридической техники и соответствия цели выбранного варианта</w:t>
      </w:r>
      <w:r w:rsidR="00F8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8BB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 регулирования.</w:t>
      </w:r>
    </w:p>
    <w:p w:rsidR="00616DC2" w:rsidRPr="001E1B11" w:rsidRDefault="00616DC2" w:rsidP="001E1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3AA">
        <w:rPr>
          <w:rFonts w:ascii="Times New Roman" w:hAnsi="Times New Roman" w:cs="Times New Roman"/>
          <w:sz w:val="24"/>
          <w:szCs w:val="24"/>
        </w:rPr>
        <w:t>2</w:t>
      </w:r>
      <w:r w:rsidR="001E1B11" w:rsidRPr="008603AA">
        <w:rPr>
          <w:rFonts w:ascii="Times New Roman" w:hAnsi="Times New Roman" w:cs="Times New Roman"/>
          <w:sz w:val="24"/>
          <w:szCs w:val="24"/>
        </w:rPr>
        <w:t>0</w:t>
      </w:r>
      <w:r w:rsidRPr="008603AA">
        <w:rPr>
          <w:rFonts w:ascii="Times New Roman" w:hAnsi="Times New Roman" w:cs="Times New Roman"/>
          <w:sz w:val="24"/>
          <w:szCs w:val="24"/>
        </w:rPr>
        <w:t>.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 xml:space="preserve"> Срок проведения публичных консультаций по проекту нормативного правового акта</w:t>
      </w:r>
      <w:r w:rsidR="001E1B11" w:rsidRPr="001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устанавливается разработчиком с учетом степени регулирующего воздействия положений, содержащихся</w:t>
      </w:r>
      <w:r w:rsidR="00077DCE" w:rsidRPr="001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в проекте нормативного правового акта, и составляет не менее:</w:t>
      </w:r>
    </w:p>
    <w:p w:rsidR="00616DC2" w:rsidRPr="001E1B11" w:rsidRDefault="00616DC2" w:rsidP="001E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11">
        <w:rPr>
          <w:rFonts w:ascii="Times New Roman" w:hAnsi="Times New Roman" w:cs="Times New Roman"/>
          <w:color w:val="000000"/>
          <w:sz w:val="24"/>
          <w:szCs w:val="24"/>
        </w:rPr>
        <w:t>1) 20 рабочих дней со дня размещения проекта нормативного правового акта и других документов на</w:t>
      </w:r>
      <w:r w:rsidR="009F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официальном сайте - для проекта нормативного правового акта, содержащего положения, имеющие</w:t>
      </w:r>
      <w:r w:rsidR="009F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высокую степень регулирующего воздействия;</w:t>
      </w:r>
    </w:p>
    <w:p w:rsidR="00616DC2" w:rsidRPr="001E1B11" w:rsidRDefault="00616DC2" w:rsidP="001E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11">
        <w:rPr>
          <w:rFonts w:ascii="Times New Roman" w:hAnsi="Times New Roman" w:cs="Times New Roman"/>
          <w:color w:val="000000"/>
          <w:sz w:val="24"/>
          <w:szCs w:val="24"/>
        </w:rPr>
        <w:t>2) 10 рабочих дней со дня размещения проекта нормативного правового акта и других документов на</w:t>
      </w:r>
      <w:r w:rsidR="009F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официальном сайте - для проекта нормативного правового акта, содержащего положения, имеющие</w:t>
      </w:r>
      <w:r w:rsidR="009F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среднюю степень регулирующего воздействия;</w:t>
      </w:r>
    </w:p>
    <w:p w:rsidR="00616DC2" w:rsidRPr="001E1B11" w:rsidRDefault="00616DC2" w:rsidP="001E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B11">
        <w:rPr>
          <w:rFonts w:ascii="Times New Roman" w:hAnsi="Times New Roman" w:cs="Times New Roman"/>
          <w:color w:val="000000"/>
          <w:sz w:val="24"/>
          <w:szCs w:val="24"/>
        </w:rPr>
        <w:t>3) пять рабочих дней со дня размещения проекта нормативного правового акта и других документов</w:t>
      </w:r>
      <w:r w:rsidR="009F6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- для проекта нормативного правового акта, содержащего положения, имеющие</w:t>
      </w:r>
      <w:r w:rsidR="001E1B11" w:rsidRPr="001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B11">
        <w:rPr>
          <w:rFonts w:ascii="Times New Roman" w:hAnsi="Times New Roman" w:cs="Times New Roman"/>
          <w:color w:val="000000"/>
          <w:sz w:val="24"/>
          <w:szCs w:val="24"/>
        </w:rPr>
        <w:t>низкую степень регулирующего воздействия.</w:t>
      </w:r>
    </w:p>
    <w:p w:rsidR="00616DC2" w:rsidRPr="00CB64A4" w:rsidRDefault="00616DC2" w:rsidP="00CB6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A4">
        <w:rPr>
          <w:rFonts w:ascii="Times New Roman" w:hAnsi="Times New Roman" w:cs="Times New Roman"/>
          <w:sz w:val="24"/>
          <w:szCs w:val="24"/>
        </w:rPr>
        <w:t>2</w:t>
      </w:r>
      <w:r w:rsidR="008603AA" w:rsidRPr="00CB64A4">
        <w:rPr>
          <w:rFonts w:ascii="Times New Roman" w:hAnsi="Times New Roman" w:cs="Times New Roman"/>
          <w:sz w:val="24"/>
          <w:szCs w:val="24"/>
        </w:rPr>
        <w:t>1</w:t>
      </w:r>
      <w:r w:rsidRPr="00CB64A4">
        <w:rPr>
          <w:rFonts w:ascii="Times New Roman" w:hAnsi="Times New Roman" w:cs="Times New Roman"/>
          <w:sz w:val="24"/>
          <w:szCs w:val="24"/>
        </w:rPr>
        <w:t>.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t xml:space="preserve"> В сводном отчете разработчик указывает срок, в течение которого буде</w:t>
      </w:r>
      <w:r w:rsidR="00CB64A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t>осуществляться прием</w:t>
      </w:r>
      <w:r w:rsidR="00CB64A4" w:rsidRPr="00CB6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t>замечаний и предложений заинтересованных лиц.</w:t>
      </w:r>
    </w:p>
    <w:p w:rsidR="00616DC2" w:rsidRPr="00CB64A4" w:rsidRDefault="00616DC2" w:rsidP="00CB6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4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B64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t xml:space="preserve">. Разработчик в течение трех рабочих дней со дня </w:t>
      </w:r>
      <w:r w:rsidR="00CB64A4" w:rsidRPr="00CB64A4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 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t>проекта нормативного правового акта, сводного отчета направляет по почте, по электронной почте или</w:t>
      </w:r>
      <w:r w:rsidR="00CB6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t xml:space="preserve">иным способом в адрес участников публичных консультаций, интересы которых будут 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затронуты</w:t>
      </w:r>
      <w:r w:rsidR="00CB6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4A4">
        <w:rPr>
          <w:rFonts w:ascii="Times New Roman" w:hAnsi="Times New Roman" w:cs="Times New Roman"/>
          <w:color w:val="000000"/>
          <w:sz w:val="24"/>
          <w:szCs w:val="24"/>
        </w:rPr>
        <w:t>предлагаемым правовым регулированием и которых целесообразно привлечь к участию в публичных</w:t>
      </w:r>
      <w:r w:rsidR="00CB6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4A4">
        <w:rPr>
          <w:rFonts w:ascii="Times New Roman" w:hAnsi="Times New Roman" w:cs="Times New Roman"/>
          <w:color w:val="000000"/>
          <w:sz w:val="24"/>
          <w:szCs w:val="24"/>
        </w:rPr>
        <w:t>консультациях</w:t>
      </w:r>
      <w:proofErr w:type="gramEnd"/>
      <w:r w:rsidRPr="00CB64A4">
        <w:rPr>
          <w:rFonts w:ascii="Times New Roman" w:hAnsi="Times New Roman" w:cs="Times New Roman"/>
          <w:color w:val="000000"/>
          <w:sz w:val="24"/>
          <w:szCs w:val="24"/>
        </w:rPr>
        <w:t xml:space="preserve"> по мнению разработчика, информационные письма о проведении публичных консультаций.</w:t>
      </w:r>
    </w:p>
    <w:p w:rsidR="00616DC2" w:rsidRPr="00216B69" w:rsidRDefault="00616DC2" w:rsidP="00216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F4">
        <w:rPr>
          <w:rFonts w:ascii="Times New Roman" w:hAnsi="Times New Roman" w:cs="Times New Roman"/>
          <w:sz w:val="24"/>
          <w:szCs w:val="24"/>
        </w:rPr>
        <w:t>2</w:t>
      </w:r>
      <w:r w:rsidR="00F83143" w:rsidRPr="004A39F4">
        <w:rPr>
          <w:rFonts w:ascii="Times New Roman" w:hAnsi="Times New Roman" w:cs="Times New Roman"/>
          <w:sz w:val="24"/>
          <w:szCs w:val="24"/>
        </w:rPr>
        <w:t>3</w:t>
      </w:r>
      <w:r w:rsidRPr="004A39F4">
        <w:rPr>
          <w:rFonts w:ascii="Times New Roman" w:hAnsi="Times New Roman" w:cs="Times New Roman"/>
          <w:sz w:val="24"/>
          <w:szCs w:val="24"/>
        </w:rPr>
        <w:t>. Разработчик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обязан рассмотреть все предложения, поступившие в срок, установленный для</w:t>
      </w:r>
      <w:r w:rsidR="001844F5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консультаций. По результатам рассмотрения предложений разработчик</w:t>
      </w:r>
      <w:r w:rsid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216B69">
        <w:rPr>
          <w:rFonts w:ascii="Times New Roman" w:hAnsi="Times New Roman" w:cs="Times New Roman"/>
          <w:sz w:val="24"/>
          <w:szCs w:val="24"/>
        </w:rPr>
        <w:t>сводку</w:t>
      </w:r>
      <w:r w:rsidRPr="00216B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предложений по форме согласно приложению 6 к Порядку с указанием сведений об их</w:t>
      </w:r>
      <w:r w:rsidR="001844F5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учете или о причинах отклонения, и не позднее трех рабочих дней со дня окончания срока,</w:t>
      </w:r>
      <w:r w:rsid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предусмотренного </w:t>
      </w:r>
      <w:r w:rsidRPr="00216B69">
        <w:rPr>
          <w:rFonts w:ascii="Times New Roman" w:hAnsi="Times New Roman" w:cs="Times New Roman"/>
          <w:sz w:val="24"/>
          <w:szCs w:val="24"/>
        </w:rPr>
        <w:t>пунктом 2</w:t>
      </w:r>
      <w:r w:rsidR="001844F5" w:rsidRPr="00216B69">
        <w:rPr>
          <w:rFonts w:ascii="Times New Roman" w:hAnsi="Times New Roman" w:cs="Times New Roman"/>
          <w:sz w:val="24"/>
          <w:szCs w:val="24"/>
        </w:rPr>
        <w:t>0</w:t>
      </w:r>
      <w:r w:rsidRPr="00216B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Порядка, </w:t>
      </w:r>
      <w:r w:rsidR="001844F5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1844F5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официальном сайте.</w:t>
      </w:r>
      <w:r w:rsidR="00121A94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Позиции участников публичных консультаций могут быть получены разработчиком также</w:t>
      </w:r>
      <w:r w:rsidR="00121A94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22E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проведения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совещаний, заседаний экспертных групп, общественных советов,</w:t>
      </w:r>
      <w:r w:rsidR="00121A94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совещательных и консультативных органов, а также с использованием иных форм и источников получения</w:t>
      </w:r>
      <w:r w:rsidR="00751B6F" w:rsidRPr="00216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B69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616DC2" w:rsidRPr="00C421B2" w:rsidRDefault="00616DC2" w:rsidP="00C42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1B2">
        <w:rPr>
          <w:rFonts w:ascii="Times New Roman" w:hAnsi="Times New Roman" w:cs="Times New Roman"/>
          <w:sz w:val="24"/>
          <w:szCs w:val="24"/>
        </w:rPr>
        <w:t>2</w:t>
      </w:r>
      <w:r w:rsidR="004A1940" w:rsidRPr="00C421B2">
        <w:rPr>
          <w:rFonts w:ascii="Times New Roman" w:hAnsi="Times New Roman" w:cs="Times New Roman"/>
          <w:sz w:val="24"/>
          <w:szCs w:val="24"/>
        </w:rPr>
        <w:t>4</w:t>
      </w:r>
      <w:r w:rsidRPr="00C421B2">
        <w:rPr>
          <w:rFonts w:ascii="Times New Roman" w:hAnsi="Times New Roman" w:cs="Times New Roman"/>
          <w:sz w:val="24"/>
          <w:szCs w:val="24"/>
        </w:rPr>
        <w:t>.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публичных консультаций разработчик дорабатывает проект нормативного</w:t>
      </w:r>
      <w:r w:rsid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правового акта (при необходимости) и сводный отчет. При этом в сводный отчет включаются сведения о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проведении публичных консультаций по проекту нормати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вного правового акта, сроках их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проведения,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участниках публичных консультаций, извещенных о проведении публичных консультаций, а также о лицах,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представивших предложения, и рассмотрении их разработчиком.</w:t>
      </w:r>
    </w:p>
    <w:p w:rsidR="00616DC2" w:rsidRPr="00C421B2" w:rsidRDefault="00616DC2" w:rsidP="00C42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1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421B2">
        <w:rPr>
          <w:rFonts w:ascii="Times New Roman" w:hAnsi="Times New Roman" w:cs="Times New Roman"/>
          <w:color w:val="000000"/>
          <w:sz w:val="24"/>
          <w:szCs w:val="24"/>
        </w:rPr>
        <w:t>Если в результате доработки разработчиком в проект нормативного правового акта будут</w:t>
      </w:r>
      <w:r w:rsid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внесены изменения, содержащие положения, имеющие высокую степень регулирующего воздействия или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среднюю степень регулирующего воздействия, проект нормативного правового акта размещается на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официальном сайте для повторного проведения публичных консультаций в соответствии с Порядком, при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этом минимальный срок проведения публичных консультаций устанавливается в размере половины</w:t>
      </w:r>
      <w:r w:rsidR="00C421B2"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 xml:space="preserve">срока, установленного соответственно </w:t>
      </w:r>
      <w:r w:rsidRPr="00C421B2">
        <w:rPr>
          <w:rFonts w:ascii="Times New Roman" w:hAnsi="Times New Roman" w:cs="Times New Roman"/>
          <w:sz w:val="24"/>
          <w:szCs w:val="24"/>
        </w:rPr>
        <w:t>подпунктами 1, 2 пункта</w:t>
      </w:r>
      <w:proofErr w:type="gramEnd"/>
      <w:r w:rsidRPr="00C421B2">
        <w:rPr>
          <w:rFonts w:ascii="Times New Roman" w:hAnsi="Times New Roman" w:cs="Times New Roman"/>
          <w:sz w:val="24"/>
          <w:szCs w:val="24"/>
        </w:rPr>
        <w:t xml:space="preserve"> 2</w:t>
      </w:r>
      <w:r w:rsidR="00C421B2" w:rsidRPr="00C421B2">
        <w:rPr>
          <w:rFonts w:ascii="Times New Roman" w:hAnsi="Times New Roman" w:cs="Times New Roman"/>
          <w:sz w:val="24"/>
          <w:szCs w:val="24"/>
        </w:rPr>
        <w:t>0</w:t>
      </w:r>
      <w:r w:rsidR="00C421B2" w:rsidRPr="00C421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421B2"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</w:p>
    <w:p w:rsidR="00616DC2" w:rsidRPr="007960E4" w:rsidRDefault="00616DC2" w:rsidP="00796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E4">
        <w:rPr>
          <w:rFonts w:ascii="Times New Roman" w:hAnsi="Times New Roman" w:cs="Times New Roman"/>
          <w:sz w:val="24"/>
          <w:szCs w:val="24"/>
        </w:rPr>
        <w:t>2</w:t>
      </w:r>
      <w:r w:rsidR="007960E4" w:rsidRPr="007960E4">
        <w:rPr>
          <w:rFonts w:ascii="Times New Roman" w:hAnsi="Times New Roman" w:cs="Times New Roman"/>
          <w:sz w:val="24"/>
          <w:szCs w:val="24"/>
        </w:rPr>
        <w:t>6</w:t>
      </w:r>
      <w:r w:rsidRPr="007960E4">
        <w:rPr>
          <w:rFonts w:ascii="Times New Roman" w:hAnsi="Times New Roman" w:cs="Times New Roman"/>
          <w:sz w:val="24"/>
          <w:szCs w:val="24"/>
        </w:rPr>
        <w:t>.</w:t>
      </w:r>
      <w:r w:rsidRPr="007960E4">
        <w:rPr>
          <w:rFonts w:ascii="Times New Roman" w:hAnsi="Times New Roman" w:cs="Times New Roman"/>
          <w:color w:val="000000"/>
          <w:sz w:val="24"/>
          <w:szCs w:val="24"/>
        </w:rPr>
        <w:t xml:space="preserve"> Доработанны</w:t>
      </w:r>
      <w:r w:rsidR="007960E4" w:rsidRPr="007960E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960E4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нормативного правового акта и сводный отчет подлежат размещению на</w:t>
      </w:r>
      <w:r w:rsidR="0079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0E4">
        <w:rPr>
          <w:rFonts w:ascii="Times New Roman" w:hAnsi="Times New Roman" w:cs="Times New Roman"/>
          <w:color w:val="000000"/>
          <w:sz w:val="24"/>
          <w:szCs w:val="24"/>
        </w:rPr>
        <w:t>официальном сайте и направляются разработчиком уполномоченному органу вместе со сводкой</w:t>
      </w:r>
      <w:r w:rsidR="0079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0E4">
        <w:rPr>
          <w:rFonts w:ascii="Times New Roman" w:hAnsi="Times New Roman" w:cs="Times New Roman"/>
          <w:color w:val="000000"/>
          <w:sz w:val="24"/>
          <w:szCs w:val="24"/>
        </w:rPr>
        <w:t>предложений для подготовки Заключения.</w:t>
      </w:r>
    </w:p>
    <w:p w:rsidR="00616DC2" w:rsidRPr="007960E4" w:rsidRDefault="00616DC2" w:rsidP="00796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60E4" w:rsidRPr="007960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960E4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предложений, поступивших в связи с проведением публичных</w:t>
      </w:r>
      <w:r w:rsidR="0079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0E4">
        <w:rPr>
          <w:rFonts w:ascii="Times New Roman" w:hAnsi="Times New Roman" w:cs="Times New Roman"/>
          <w:color w:val="000000"/>
          <w:sz w:val="24"/>
          <w:szCs w:val="24"/>
        </w:rPr>
        <w:t>консультаций, разработчик может принять мотивированное решение об отказе в подготовке проекта</w:t>
      </w:r>
      <w:r w:rsidR="0079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60E4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акта.</w:t>
      </w:r>
    </w:p>
    <w:p w:rsidR="00616DC2" w:rsidRPr="00A058B1" w:rsidRDefault="00F83143" w:rsidP="00A0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8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60E4" w:rsidRPr="00A058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6DC2" w:rsidRPr="00A058B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</w:t>
      </w:r>
      <w:r w:rsidR="00A058B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проекта нормативного </w:t>
      </w:r>
      <w:r w:rsidR="00616DC2" w:rsidRPr="00A058B1">
        <w:rPr>
          <w:rFonts w:ascii="Times New Roman" w:hAnsi="Times New Roman" w:cs="Times New Roman"/>
          <w:color w:val="000000"/>
          <w:sz w:val="24"/>
          <w:szCs w:val="24"/>
        </w:rPr>
        <w:t>правового акта,</w:t>
      </w:r>
      <w:r w:rsidR="00A0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C2" w:rsidRPr="00A058B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</w:t>
      </w:r>
      <w:r w:rsidR="00981CFE" w:rsidRPr="00A058B1">
        <w:rPr>
          <w:rFonts w:ascii="Times New Roman" w:hAnsi="Times New Roman" w:cs="Times New Roman"/>
          <w:color w:val="000000"/>
          <w:sz w:val="24"/>
          <w:szCs w:val="24"/>
        </w:rPr>
        <w:t>размещает</w:t>
      </w:r>
      <w:r w:rsidR="00616DC2" w:rsidRPr="00A058B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соответствующую информацию на</w:t>
      </w:r>
      <w:r w:rsidR="00981CFE" w:rsidRPr="00A0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DC2" w:rsidRPr="00A058B1">
        <w:rPr>
          <w:rFonts w:ascii="Times New Roman" w:hAnsi="Times New Roman" w:cs="Times New Roman"/>
          <w:color w:val="000000"/>
          <w:sz w:val="24"/>
          <w:szCs w:val="24"/>
        </w:rPr>
        <w:t>официальном сайте.</w:t>
      </w:r>
    </w:p>
    <w:p w:rsidR="00CA14DA" w:rsidRPr="00A058B1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4DA" w:rsidRPr="00193447" w:rsidRDefault="00CB4B95" w:rsidP="00CB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93447">
        <w:rPr>
          <w:rFonts w:ascii="Times New Roman CYR" w:hAnsi="Times New Roman CYR" w:cs="Times New Roman CYR"/>
          <w:b/>
          <w:sz w:val="24"/>
          <w:szCs w:val="24"/>
        </w:rPr>
        <w:t xml:space="preserve">Раздел 4. </w:t>
      </w:r>
      <w:r w:rsidR="00CA14DA" w:rsidRPr="00193447">
        <w:rPr>
          <w:rFonts w:ascii="Times New Roman CYR" w:hAnsi="Times New Roman CYR" w:cs="Times New Roman CYR"/>
          <w:b/>
          <w:sz w:val="24"/>
          <w:szCs w:val="24"/>
        </w:rPr>
        <w:t xml:space="preserve">Подготовка </w:t>
      </w:r>
      <w:r w:rsidRPr="0019344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A14DA" w:rsidRPr="00193447">
        <w:rPr>
          <w:rFonts w:ascii="Times New Roman CYR" w:hAnsi="Times New Roman CYR" w:cs="Times New Roman CYR"/>
          <w:b/>
          <w:sz w:val="24"/>
          <w:szCs w:val="24"/>
        </w:rPr>
        <w:t>заключения</w:t>
      </w:r>
    </w:p>
    <w:p w:rsidR="00CB4B95" w:rsidRPr="006F1D65" w:rsidRDefault="00CB4B95" w:rsidP="00CB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4F81BD" w:themeColor="accent1"/>
          <w:sz w:val="24"/>
          <w:szCs w:val="24"/>
        </w:rPr>
      </w:pPr>
    </w:p>
    <w:p w:rsidR="00CB4B95" w:rsidRPr="00025B3A" w:rsidRDefault="009C50E8" w:rsidP="009C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A">
        <w:rPr>
          <w:rFonts w:ascii="Times New Roman" w:hAnsi="Times New Roman" w:cs="Times New Roman"/>
          <w:sz w:val="24"/>
          <w:szCs w:val="24"/>
        </w:rPr>
        <w:t>29</w:t>
      </w:r>
      <w:r w:rsidR="00CB4B95" w:rsidRPr="00025B3A">
        <w:rPr>
          <w:rFonts w:ascii="Times New Roman" w:hAnsi="Times New Roman" w:cs="Times New Roman"/>
          <w:sz w:val="24"/>
          <w:szCs w:val="24"/>
        </w:rPr>
        <w:t>. Заключение подготавливается уполномоченным органом по форме согласно приложению 7 к</w:t>
      </w:r>
      <w:r w:rsidRPr="00025B3A">
        <w:rPr>
          <w:rFonts w:ascii="Times New Roman" w:hAnsi="Times New Roman" w:cs="Times New Roman"/>
          <w:sz w:val="24"/>
          <w:szCs w:val="24"/>
        </w:rPr>
        <w:t xml:space="preserve"> </w:t>
      </w:r>
      <w:r w:rsidR="00CB4B95" w:rsidRPr="00025B3A">
        <w:rPr>
          <w:rFonts w:ascii="Times New Roman" w:hAnsi="Times New Roman" w:cs="Times New Roman"/>
          <w:sz w:val="24"/>
          <w:szCs w:val="24"/>
        </w:rPr>
        <w:t>Порядку в следующие сроки со дня представления разработчиком проекта нормативного правового акта в</w:t>
      </w:r>
      <w:r w:rsidRPr="00025B3A">
        <w:rPr>
          <w:rFonts w:ascii="Times New Roman" w:hAnsi="Times New Roman" w:cs="Times New Roman"/>
          <w:sz w:val="24"/>
          <w:szCs w:val="24"/>
        </w:rPr>
        <w:t xml:space="preserve"> </w:t>
      </w:r>
      <w:r w:rsidR="00CB4B95" w:rsidRPr="00025B3A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CB4B95" w:rsidRPr="00025B3A" w:rsidRDefault="00CB4B95" w:rsidP="009C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A">
        <w:rPr>
          <w:rFonts w:ascii="Times New Roman" w:hAnsi="Times New Roman" w:cs="Times New Roman"/>
          <w:sz w:val="24"/>
          <w:szCs w:val="24"/>
        </w:rPr>
        <w:t xml:space="preserve">1) не более </w:t>
      </w:r>
      <w:r w:rsidR="00025B3A" w:rsidRPr="00025B3A">
        <w:rPr>
          <w:rFonts w:ascii="Times New Roman" w:hAnsi="Times New Roman" w:cs="Times New Roman"/>
          <w:sz w:val="24"/>
          <w:szCs w:val="24"/>
        </w:rPr>
        <w:t>1</w:t>
      </w:r>
      <w:r w:rsidRPr="00025B3A">
        <w:rPr>
          <w:rFonts w:ascii="Times New Roman" w:hAnsi="Times New Roman" w:cs="Times New Roman"/>
          <w:sz w:val="24"/>
          <w:szCs w:val="24"/>
        </w:rPr>
        <w:t>5 рабочих дней - для проектов нормативных правовых актов, содержащих положения,</w:t>
      </w:r>
      <w:r w:rsidR="009C50E8" w:rsidRPr="00025B3A">
        <w:rPr>
          <w:rFonts w:ascii="Times New Roman" w:hAnsi="Times New Roman" w:cs="Times New Roman"/>
          <w:sz w:val="24"/>
          <w:szCs w:val="24"/>
        </w:rPr>
        <w:t xml:space="preserve"> </w:t>
      </w:r>
      <w:r w:rsidRPr="00025B3A">
        <w:rPr>
          <w:rFonts w:ascii="Times New Roman" w:hAnsi="Times New Roman" w:cs="Times New Roman"/>
          <w:sz w:val="24"/>
          <w:szCs w:val="24"/>
        </w:rPr>
        <w:t>имеющие высокую и среднюю степень регулирующего воздействия;</w:t>
      </w:r>
    </w:p>
    <w:p w:rsidR="00CB4B95" w:rsidRPr="00025B3A" w:rsidRDefault="00CB4B95" w:rsidP="009C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A">
        <w:rPr>
          <w:rFonts w:ascii="Times New Roman" w:hAnsi="Times New Roman" w:cs="Times New Roman"/>
          <w:sz w:val="24"/>
          <w:szCs w:val="24"/>
        </w:rPr>
        <w:t>2) не более 1</w:t>
      </w:r>
      <w:r w:rsidR="00025B3A" w:rsidRPr="00025B3A">
        <w:rPr>
          <w:rFonts w:ascii="Times New Roman" w:hAnsi="Times New Roman" w:cs="Times New Roman"/>
          <w:sz w:val="24"/>
          <w:szCs w:val="24"/>
        </w:rPr>
        <w:t>0</w:t>
      </w:r>
      <w:r w:rsidRPr="00025B3A">
        <w:rPr>
          <w:rFonts w:ascii="Times New Roman" w:hAnsi="Times New Roman" w:cs="Times New Roman"/>
          <w:sz w:val="24"/>
          <w:szCs w:val="24"/>
        </w:rPr>
        <w:t xml:space="preserve"> рабочих дней - для проектов нормативных правовых актов, содержащих положения,</w:t>
      </w:r>
      <w:r w:rsidR="009C50E8" w:rsidRPr="00025B3A">
        <w:rPr>
          <w:rFonts w:ascii="Times New Roman" w:hAnsi="Times New Roman" w:cs="Times New Roman"/>
          <w:sz w:val="24"/>
          <w:szCs w:val="24"/>
        </w:rPr>
        <w:t xml:space="preserve"> </w:t>
      </w:r>
      <w:r w:rsidRPr="00025B3A">
        <w:rPr>
          <w:rFonts w:ascii="Times New Roman" w:hAnsi="Times New Roman" w:cs="Times New Roman"/>
          <w:sz w:val="24"/>
          <w:szCs w:val="24"/>
        </w:rPr>
        <w:t>имеющие низкую степень регулирующего воздействия.</w:t>
      </w:r>
    </w:p>
    <w:p w:rsidR="00CB4B95" w:rsidRPr="00025B3A" w:rsidRDefault="00CB4B95" w:rsidP="009C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A">
        <w:rPr>
          <w:rFonts w:ascii="Times New Roman" w:hAnsi="Times New Roman" w:cs="Times New Roman"/>
          <w:sz w:val="24"/>
          <w:szCs w:val="24"/>
        </w:rPr>
        <w:t>Заключение подписывается руководителем уполномоченного органа либо лицом, исполняющим его</w:t>
      </w:r>
      <w:r w:rsidR="009C50E8" w:rsidRPr="00025B3A">
        <w:rPr>
          <w:rFonts w:ascii="Times New Roman" w:hAnsi="Times New Roman" w:cs="Times New Roman"/>
          <w:sz w:val="24"/>
          <w:szCs w:val="24"/>
        </w:rPr>
        <w:t xml:space="preserve"> </w:t>
      </w:r>
      <w:r w:rsidRPr="00025B3A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CB4B95" w:rsidRPr="009556A6" w:rsidRDefault="00CB4B95" w:rsidP="00955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A6">
        <w:rPr>
          <w:rFonts w:ascii="Times New Roman" w:hAnsi="Times New Roman" w:cs="Times New Roman"/>
          <w:sz w:val="24"/>
          <w:szCs w:val="24"/>
        </w:rPr>
        <w:t>3</w:t>
      </w:r>
      <w:r w:rsidR="009556A6" w:rsidRPr="009556A6">
        <w:rPr>
          <w:rFonts w:ascii="Times New Roman" w:hAnsi="Times New Roman" w:cs="Times New Roman"/>
          <w:sz w:val="24"/>
          <w:szCs w:val="24"/>
        </w:rPr>
        <w:t>0</w:t>
      </w:r>
      <w:r w:rsidRPr="009556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6A6">
        <w:rPr>
          <w:rFonts w:ascii="Times New Roman" w:hAnsi="Times New Roman" w:cs="Times New Roman"/>
          <w:sz w:val="24"/>
          <w:szCs w:val="24"/>
        </w:rPr>
        <w:t>В Заключении делаются выводы о соблюдении (несоблюдении или неполном соблюдении)</w:t>
      </w:r>
      <w:r w:rsidR="009556A6" w:rsidRPr="009556A6">
        <w:rPr>
          <w:rFonts w:ascii="Times New Roman" w:hAnsi="Times New Roman" w:cs="Times New Roman"/>
          <w:sz w:val="24"/>
          <w:szCs w:val="24"/>
        </w:rPr>
        <w:t xml:space="preserve"> </w:t>
      </w:r>
      <w:r w:rsidRPr="009556A6">
        <w:rPr>
          <w:rFonts w:ascii="Times New Roman" w:hAnsi="Times New Roman" w:cs="Times New Roman"/>
          <w:sz w:val="24"/>
          <w:szCs w:val="24"/>
        </w:rPr>
        <w:t>разработчиком порядка проведения оценки регулирующего воздействия, о наличии либо отсутствии в нем</w:t>
      </w:r>
      <w:r w:rsidR="009556A6" w:rsidRPr="009556A6">
        <w:rPr>
          <w:rFonts w:ascii="Times New Roman" w:hAnsi="Times New Roman" w:cs="Times New Roman"/>
          <w:sz w:val="24"/>
          <w:szCs w:val="24"/>
        </w:rPr>
        <w:t xml:space="preserve"> </w:t>
      </w:r>
      <w:r w:rsidRPr="009556A6">
        <w:rPr>
          <w:rFonts w:ascii="Times New Roman" w:hAnsi="Times New Roman" w:cs="Times New Roman"/>
          <w:sz w:val="24"/>
          <w:szCs w:val="24"/>
        </w:rPr>
        <w:t xml:space="preserve">положений, вводящих избыточные обязанности, запреты и </w:t>
      </w:r>
      <w:r w:rsidRPr="009556A6">
        <w:rPr>
          <w:rFonts w:ascii="Times New Roman" w:hAnsi="Times New Roman" w:cs="Times New Roman"/>
          <w:sz w:val="24"/>
          <w:szCs w:val="24"/>
        </w:rPr>
        <w:lastRenderedPageBreak/>
        <w:t>ограничения для субъектов</w:t>
      </w:r>
      <w:r w:rsidR="009556A6" w:rsidRPr="009556A6">
        <w:rPr>
          <w:rFonts w:ascii="Times New Roman" w:hAnsi="Times New Roman" w:cs="Times New Roman"/>
          <w:sz w:val="24"/>
          <w:szCs w:val="24"/>
        </w:rPr>
        <w:t xml:space="preserve"> </w:t>
      </w:r>
      <w:r w:rsidRPr="009556A6">
        <w:rPr>
          <w:rFonts w:ascii="Times New Roman" w:hAnsi="Times New Roman" w:cs="Times New Roman"/>
          <w:sz w:val="24"/>
          <w:szCs w:val="24"/>
        </w:rPr>
        <w:t>предпринимательской, инвестиционной и иной экономической деятельности или способствующих их</w:t>
      </w:r>
      <w:r w:rsidR="009556A6" w:rsidRPr="009556A6">
        <w:rPr>
          <w:rFonts w:ascii="Times New Roman" w:hAnsi="Times New Roman" w:cs="Times New Roman"/>
          <w:sz w:val="24"/>
          <w:szCs w:val="24"/>
        </w:rPr>
        <w:t xml:space="preserve"> </w:t>
      </w:r>
      <w:r w:rsidRPr="009556A6">
        <w:rPr>
          <w:rFonts w:ascii="Times New Roman" w:hAnsi="Times New Roman" w:cs="Times New Roman"/>
          <w:sz w:val="24"/>
          <w:szCs w:val="24"/>
        </w:rPr>
        <w:t>введению, а также положений, способствующих возникновению необоснованных расходов субъектов</w:t>
      </w:r>
      <w:r w:rsidR="009556A6" w:rsidRPr="009556A6">
        <w:rPr>
          <w:rFonts w:ascii="Times New Roman" w:hAnsi="Times New Roman" w:cs="Times New Roman"/>
          <w:sz w:val="24"/>
          <w:szCs w:val="24"/>
        </w:rPr>
        <w:t xml:space="preserve"> </w:t>
      </w:r>
      <w:r w:rsidRPr="009556A6">
        <w:rPr>
          <w:rFonts w:ascii="Times New Roman" w:hAnsi="Times New Roman" w:cs="Times New Roman"/>
          <w:sz w:val="24"/>
          <w:szCs w:val="24"/>
        </w:rPr>
        <w:t xml:space="preserve">предпринимательской, инвестиционной и иной экономической деятельности, бюджета </w:t>
      </w:r>
      <w:proofErr w:type="spellStart"/>
      <w:r w:rsidR="009556A6" w:rsidRPr="009556A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556A6" w:rsidRPr="009556A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556A6">
        <w:rPr>
          <w:rFonts w:ascii="Times New Roman" w:hAnsi="Times New Roman" w:cs="Times New Roman"/>
          <w:sz w:val="24"/>
          <w:szCs w:val="24"/>
        </w:rPr>
        <w:t>, о</w:t>
      </w:r>
      <w:proofErr w:type="gramEnd"/>
      <w:r w:rsidRPr="00955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6A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556A6">
        <w:rPr>
          <w:rFonts w:ascii="Times New Roman" w:hAnsi="Times New Roman" w:cs="Times New Roman"/>
          <w:sz w:val="24"/>
          <w:szCs w:val="24"/>
        </w:rPr>
        <w:t xml:space="preserve"> либо отсутствии достаточного обоснования решения проблемы предложенным</w:t>
      </w:r>
      <w:r w:rsidR="009556A6" w:rsidRPr="009556A6">
        <w:rPr>
          <w:rFonts w:ascii="Times New Roman" w:hAnsi="Times New Roman" w:cs="Times New Roman"/>
          <w:sz w:val="24"/>
          <w:szCs w:val="24"/>
        </w:rPr>
        <w:t xml:space="preserve"> </w:t>
      </w:r>
      <w:r w:rsidRPr="009556A6">
        <w:rPr>
          <w:rFonts w:ascii="Times New Roman" w:hAnsi="Times New Roman" w:cs="Times New Roman"/>
          <w:sz w:val="24"/>
          <w:szCs w:val="24"/>
        </w:rPr>
        <w:t>способом правового регулирования.</w:t>
      </w:r>
    </w:p>
    <w:p w:rsidR="00CB4B95" w:rsidRPr="003D4FF7" w:rsidRDefault="00CB4B95" w:rsidP="003D4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F7">
        <w:rPr>
          <w:rFonts w:ascii="Times New Roman" w:hAnsi="Times New Roman" w:cs="Times New Roman"/>
          <w:sz w:val="24"/>
          <w:szCs w:val="24"/>
        </w:rPr>
        <w:t>3</w:t>
      </w:r>
      <w:r w:rsidR="009B3EF4" w:rsidRPr="003D4FF7">
        <w:rPr>
          <w:rFonts w:ascii="Times New Roman" w:hAnsi="Times New Roman" w:cs="Times New Roman"/>
          <w:sz w:val="24"/>
          <w:szCs w:val="24"/>
        </w:rPr>
        <w:t>1</w:t>
      </w:r>
      <w:r w:rsidRPr="003D4F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4FF7">
        <w:rPr>
          <w:rFonts w:ascii="Times New Roman" w:hAnsi="Times New Roman" w:cs="Times New Roman"/>
          <w:sz w:val="24"/>
          <w:szCs w:val="24"/>
        </w:rPr>
        <w:t>В случае если в Заключении сделан вывод о том, что разработчиком не соблюден порядок</w:t>
      </w:r>
      <w:r w:rsidR="003D4FF7" w:rsidRPr="003D4FF7">
        <w:rPr>
          <w:rFonts w:ascii="Times New Roman" w:hAnsi="Times New Roman" w:cs="Times New Roman"/>
          <w:sz w:val="24"/>
          <w:szCs w:val="24"/>
        </w:rPr>
        <w:t xml:space="preserve"> </w:t>
      </w:r>
      <w:r w:rsidRPr="003D4FF7">
        <w:rPr>
          <w:rFonts w:ascii="Times New Roman" w:hAnsi="Times New Roman" w:cs="Times New Roman"/>
          <w:sz w:val="24"/>
          <w:szCs w:val="24"/>
        </w:rPr>
        <w:t>проведения процедуры оценки регулирующего воздействия, разработчик проводит процедуры,</w:t>
      </w:r>
      <w:r w:rsidR="003D4FF7" w:rsidRPr="003D4FF7">
        <w:rPr>
          <w:rFonts w:ascii="Times New Roman" w:hAnsi="Times New Roman" w:cs="Times New Roman"/>
          <w:sz w:val="24"/>
          <w:szCs w:val="24"/>
        </w:rPr>
        <w:t xml:space="preserve"> </w:t>
      </w:r>
      <w:r w:rsidRPr="003D4FF7">
        <w:rPr>
          <w:rFonts w:ascii="Times New Roman" w:hAnsi="Times New Roman" w:cs="Times New Roman"/>
          <w:sz w:val="24"/>
          <w:szCs w:val="24"/>
        </w:rPr>
        <w:t>предусмотренные разделами II и III Порядка (начиная с невыполненной процедуры), и дорабатывает</w:t>
      </w:r>
      <w:r w:rsidR="003D4FF7" w:rsidRPr="003D4FF7">
        <w:rPr>
          <w:rFonts w:ascii="Times New Roman" w:hAnsi="Times New Roman" w:cs="Times New Roman"/>
          <w:sz w:val="24"/>
          <w:szCs w:val="24"/>
        </w:rPr>
        <w:t xml:space="preserve"> </w:t>
      </w:r>
      <w:r w:rsidRPr="003D4FF7">
        <w:rPr>
          <w:rFonts w:ascii="Times New Roman" w:hAnsi="Times New Roman" w:cs="Times New Roman"/>
          <w:sz w:val="24"/>
          <w:szCs w:val="24"/>
        </w:rPr>
        <w:t>проект нормативного правового акта по их результатам, после чего повторно направляет проект</w:t>
      </w:r>
      <w:r w:rsidR="003D4FF7" w:rsidRPr="003D4FF7">
        <w:rPr>
          <w:rFonts w:ascii="Times New Roman" w:hAnsi="Times New Roman" w:cs="Times New Roman"/>
          <w:sz w:val="24"/>
          <w:szCs w:val="24"/>
        </w:rPr>
        <w:t xml:space="preserve"> </w:t>
      </w:r>
      <w:r w:rsidRPr="003D4FF7">
        <w:rPr>
          <w:rFonts w:ascii="Times New Roman" w:hAnsi="Times New Roman" w:cs="Times New Roman"/>
          <w:sz w:val="24"/>
          <w:szCs w:val="24"/>
        </w:rPr>
        <w:t>нормативного правового акта в уполномоченный орган для подготовки Заключения.</w:t>
      </w:r>
      <w:proofErr w:type="gramEnd"/>
    </w:p>
    <w:p w:rsidR="00CB4B95" w:rsidRPr="00972B68" w:rsidRDefault="00CB4B95" w:rsidP="00972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B68">
        <w:rPr>
          <w:rFonts w:ascii="Times New Roman" w:hAnsi="Times New Roman" w:cs="Times New Roman"/>
          <w:sz w:val="24"/>
          <w:szCs w:val="24"/>
        </w:rPr>
        <w:t>3</w:t>
      </w:r>
      <w:r w:rsidR="00972B68" w:rsidRPr="00972B68">
        <w:rPr>
          <w:rFonts w:ascii="Times New Roman" w:hAnsi="Times New Roman" w:cs="Times New Roman"/>
          <w:sz w:val="24"/>
          <w:szCs w:val="24"/>
        </w:rPr>
        <w:t>2</w:t>
      </w:r>
      <w:r w:rsidRPr="00972B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2B68">
        <w:rPr>
          <w:rFonts w:ascii="Times New Roman" w:hAnsi="Times New Roman" w:cs="Times New Roman"/>
          <w:sz w:val="24"/>
          <w:szCs w:val="24"/>
        </w:rPr>
        <w:t>В случае если в Заключении сделан вывод о наличии положений, вводящих избыточные</w:t>
      </w:r>
      <w:r w:rsidR="00972B68" w:rsidRPr="00972B68">
        <w:rPr>
          <w:rFonts w:ascii="Times New Roman" w:hAnsi="Times New Roman" w:cs="Times New Roman"/>
          <w:sz w:val="24"/>
          <w:szCs w:val="24"/>
        </w:rPr>
        <w:t xml:space="preserve"> </w:t>
      </w:r>
      <w:r w:rsidRPr="00972B68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предпринимательской, инвестиционной и иной</w:t>
      </w:r>
      <w:r w:rsidR="00972B68" w:rsidRPr="00972B68">
        <w:rPr>
          <w:rFonts w:ascii="Times New Roman" w:hAnsi="Times New Roman" w:cs="Times New Roman"/>
          <w:sz w:val="24"/>
          <w:szCs w:val="24"/>
        </w:rPr>
        <w:t xml:space="preserve"> </w:t>
      </w:r>
      <w:r w:rsidRPr="00972B68">
        <w:rPr>
          <w:rFonts w:ascii="Times New Roman" w:hAnsi="Times New Roman" w:cs="Times New Roman"/>
          <w:sz w:val="24"/>
          <w:szCs w:val="24"/>
        </w:rPr>
        <w:t>экономической деятельности или способствующих их введению, а также положений, способствующих</w:t>
      </w:r>
      <w:r w:rsidR="00972B68" w:rsidRPr="00972B68">
        <w:rPr>
          <w:rFonts w:ascii="Times New Roman" w:hAnsi="Times New Roman" w:cs="Times New Roman"/>
          <w:sz w:val="24"/>
          <w:szCs w:val="24"/>
        </w:rPr>
        <w:t xml:space="preserve"> </w:t>
      </w:r>
      <w:r w:rsidRPr="00972B68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 предпринимательской, инвестиционной и иной</w:t>
      </w:r>
      <w:r w:rsidR="00972B68" w:rsidRPr="00972B68">
        <w:rPr>
          <w:rFonts w:ascii="Times New Roman" w:hAnsi="Times New Roman" w:cs="Times New Roman"/>
          <w:sz w:val="24"/>
          <w:szCs w:val="24"/>
        </w:rPr>
        <w:t xml:space="preserve"> </w:t>
      </w:r>
      <w:r w:rsidRPr="00972B68">
        <w:rPr>
          <w:rFonts w:ascii="Times New Roman" w:hAnsi="Times New Roman" w:cs="Times New Roman"/>
          <w:sz w:val="24"/>
          <w:szCs w:val="24"/>
        </w:rPr>
        <w:t xml:space="preserve">экономической деятельности, бюджета </w:t>
      </w:r>
      <w:proofErr w:type="spellStart"/>
      <w:r w:rsidR="00972B68" w:rsidRPr="00972B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72B68" w:rsidRPr="00972B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72B68">
        <w:rPr>
          <w:rFonts w:ascii="Times New Roman" w:hAnsi="Times New Roman" w:cs="Times New Roman"/>
          <w:sz w:val="24"/>
          <w:szCs w:val="24"/>
        </w:rPr>
        <w:t>, об отсутствии достаточного обоснования</w:t>
      </w:r>
      <w:r w:rsidR="00972B68" w:rsidRPr="00972B68">
        <w:rPr>
          <w:rFonts w:ascii="Times New Roman" w:hAnsi="Times New Roman" w:cs="Times New Roman"/>
          <w:sz w:val="24"/>
          <w:szCs w:val="24"/>
        </w:rPr>
        <w:t xml:space="preserve"> </w:t>
      </w:r>
      <w:r w:rsidRPr="00972B68">
        <w:rPr>
          <w:rFonts w:ascii="Times New Roman" w:hAnsi="Times New Roman" w:cs="Times New Roman"/>
          <w:sz w:val="24"/>
          <w:szCs w:val="24"/>
        </w:rPr>
        <w:t>решения проблемы предложенным способом регулирования, разработчик обязан устранить замечания</w:t>
      </w:r>
      <w:proofErr w:type="gramEnd"/>
    </w:p>
    <w:p w:rsidR="00CB4B95" w:rsidRPr="00972B68" w:rsidRDefault="00CB4B95" w:rsidP="00CB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6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CB4B95" w:rsidRPr="0063664A" w:rsidRDefault="0063664A" w:rsidP="00636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64A">
        <w:rPr>
          <w:rFonts w:ascii="Times New Roman" w:hAnsi="Times New Roman" w:cs="Times New Roman"/>
          <w:sz w:val="24"/>
          <w:szCs w:val="24"/>
        </w:rPr>
        <w:t>33</w:t>
      </w:r>
      <w:r w:rsidR="00CB4B95" w:rsidRPr="006366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4B95" w:rsidRPr="0063664A">
        <w:rPr>
          <w:rFonts w:ascii="Times New Roman" w:hAnsi="Times New Roman" w:cs="Times New Roman"/>
          <w:sz w:val="24"/>
          <w:szCs w:val="24"/>
        </w:rPr>
        <w:t>В случае внесения разработчиком в процессе доработки проекта нормативного правового акта</w:t>
      </w:r>
      <w:r w:rsidRPr="0063664A">
        <w:rPr>
          <w:rFonts w:ascii="Times New Roman" w:hAnsi="Times New Roman" w:cs="Times New Roman"/>
          <w:sz w:val="24"/>
          <w:szCs w:val="24"/>
        </w:rPr>
        <w:t xml:space="preserve"> </w:t>
      </w:r>
      <w:r w:rsidR="00CB4B95" w:rsidRPr="0063664A">
        <w:rPr>
          <w:rFonts w:ascii="Times New Roman" w:hAnsi="Times New Roman" w:cs="Times New Roman"/>
          <w:sz w:val="24"/>
          <w:szCs w:val="24"/>
        </w:rPr>
        <w:t>изменений, содержащих положения, имеющие высокую или среднюю степень регулирующего</w:t>
      </w:r>
      <w:r w:rsidRPr="0063664A">
        <w:rPr>
          <w:rFonts w:ascii="Times New Roman" w:hAnsi="Times New Roman" w:cs="Times New Roman"/>
          <w:sz w:val="24"/>
          <w:szCs w:val="24"/>
        </w:rPr>
        <w:t xml:space="preserve"> </w:t>
      </w:r>
      <w:r w:rsidR="00CB4B95" w:rsidRPr="0063664A">
        <w:rPr>
          <w:rFonts w:ascii="Times New Roman" w:hAnsi="Times New Roman" w:cs="Times New Roman"/>
          <w:sz w:val="24"/>
          <w:szCs w:val="24"/>
        </w:rPr>
        <w:t>воздействия, в отношении которых не проведены публичные консультации, разработчик повторно</w:t>
      </w:r>
      <w:r w:rsidRPr="0063664A">
        <w:rPr>
          <w:rFonts w:ascii="Times New Roman" w:hAnsi="Times New Roman" w:cs="Times New Roman"/>
          <w:sz w:val="24"/>
          <w:szCs w:val="24"/>
        </w:rPr>
        <w:t xml:space="preserve"> </w:t>
      </w:r>
      <w:r w:rsidR="00CB4B95" w:rsidRPr="0063664A">
        <w:rPr>
          <w:rFonts w:ascii="Times New Roman" w:hAnsi="Times New Roman" w:cs="Times New Roman"/>
          <w:sz w:val="24"/>
          <w:szCs w:val="24"/>
        </w:rPr>
        <w:t>проводит процедуру оценки регулирующего воздействия.</w:t>
      </w:r>
      <w:proofErr w:type="gramEnd"/>
    </w:p>
    <w:p w:rsidR="00CB4B95" w:rsidRPr="004A4427" w:rsidRDefault="00CB4B95" w:rsidP="004A4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27">
        <w:rPr>
          <w:rFonts w:ascii="Times New Roman" w:hAnsi="Times New Roman" w:cs="Times New Roman"/>
          <w:sz w:val="24"/>
          <w:szCs w:val="24"/>
        </w:rPr>
        <w:t>3</w:t>
      </w:r>
      <w:r w:rsidR="004A4427" w:rsidRPr="004A4427">
        <w:rPr>
          <w:rFonts w:ascii="Times New Roman" w:hAnsi="Times New Roman" w:cs="Times New Roman"/>
          <w:sz w:val="24"/>
          <w:szCs w:val="24"/>
        </w:rPr>
        <w:t>4</w:t>
      </w:r>
      <w:r w:rsidRPr="004A4427">
        <w:rPr>
          <w:rFonts w:ascii="Times New Roman" w:hAnsi="Times New Roman" w:cs="Times New Roman"/>
          <w:sz w:val="24"/>
          <w:szCs w:val="24"/>
        </w:rPr>
        <w:t>. При отсутствии замечаний к качеству материалов, соблюдению процедур оценки регулирующего</w:t>
      </w:r>
      <w:r w:rsidR="004A4427" w:rsidRPr="004A4427">
        <w:rPr>
          <w:rFonts w:ascii="Times New Roman" w:hAnsi="Times New Roman" w:cs="Times New Roman"/>
          <w:sz w:val="24"/>
          <w:szCs w:val="24"/>
        </w:rPr>
        <w:t xml:space="preserve"> </w:t>
      </w:r>
      <w:r w:rsidRPr="004A4427">
        <w:rPr>
          <w:rFonts w:ascii="Times New Roman" w:hAnsi="Times New Roman" w:cs="Times New Roman"/>
          <w:sz w:val="24"/>
          <w:szCs w:val="24"/>
        </w:rPr>
        <w:t>воздействия уполномоченный орган не позднее трех рабочих дней со дня подписания размещает</w:t>
      </w:r>
      <w:r w:rsidR="004A4427" w:rsidRPr="004A4427">
        <w:rPr>
          <w:rFonts w:ascii="Times New Roman" w:hAnsi="Times New Roman" w:cs="Times New Roman"/>
          <w:sz w:val="24"/>
          <w:szCs w:val="24"/>
        </w:rPr>
        <w:t xml:space="preserve"> </w:t>
      </w:r>
      <w:r w:rsidRPr="004A4427">
        <w:rPr>
          <w:rFonts w:ascii="Times New Roman" w:hAnsi="Times New Roman" w:cs="Times New Roman"/>
          <w:sz w:val="24"/>
          <w:szCs w:val="24"/>
        </w:rPr>
        <w:t>Заключение на официальном сайте и направляет его разработчику.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83E13" w:rsidRDefault="00064E44" w:rsidP="0058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Приложение</w:t>
      </w:r>
      <w:r w:rsidR="006B6FA0">
        <w:rPr>
          <w:rFonts w:ascii="Times New Roman" w:hAnsi="Times New Roman" w:cs="Times New Roman"/>
          <w:sz w:val="24"/>
          <w:szCs w:val="24"/>
        </w:rPr>
        <w:t xml:space="preserve"> 1</w:t>
      </w:r>
      <w:r w:rsidRPr="0006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13" w:rsidRDefault="00583E13" w:rsidP="00583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64E44" w:rsidRPr="00064E4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44" w:rsidRPr="00064E44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44" w:rsidRPr="00064E44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583E13" w:rsidRDefault="00583E13" w:rsidP="00583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69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4E44" w:rsidRPr="00064E44">
        <w:rPr>
          <w:rFonts w:ascii="Times New Roman" w:hAnsi="Times New Roman" w:cs="Times New Roman"/>
          <w:sz w:val="24"/>
          <w:szCs w:val="24"/>
        </w:rPr>
        <w:t>воздействия</w:t>
      </w:r>
      <w:r w:rsidR="00B96955">
        <w:rPr>
          <w:rFonts w:ascii="Times New Roman" w:hAnsi="Times New Roman" w:cs="Times New Roman"/>
          <w:sz w:val="24"/>
          <w:szCs w:val="24"/>
        </w:rPr>
        <w:t xml:space="preserve">  </w:t>
      </w:r>
      <w:r w:rsidR="00064E44" w:rsidRPr="00064E44">
        <w:rPr>
          <w:rFonts w:ascii="Times New Roman" w:hAnsi="Times New Roman" w:cs="Times New Roman"/>
          <w:sz w:val="24"/>
          <w:szCs w:val="24"/>
        </w:rPr>
        <w:t>проектов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44" w:rsidRPr="00064E44">
        <w:rPr>
          <w:rFonts w:ascii="Times New Roman" w:hAnsi="Times New Roman" w:cs="Times New Roman"/>
          <w:sz w:val="24"/>
          <w:szCs w:val="24"/>
        </w:rPr>
        <w:t>правовых</w:t>
      </w:r>
    </w:p>
    <w:p w:rsidR="00064E44" w:rsidRDefault="00064E44" w:rsidP="006B6FA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актов</w:t>
      </w:r>
      <w:r w:rsidR="0058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1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83E1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B6FA0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583E13" w:rsidRDefault="00583E13" w:rsidP="00583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E13" w:rsidRPr="00064E44" w:rsidRDefault="00583E13" w:rsidP="00583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 xml:space="preserve">ОБ ОБСУЖДЕНИИ ИДЕИ (КОНЦЕПЦИИ) </w:t>
      </w:r>
      <w:proofErr w:type="gramStart"/>
      <w:r w:rsidRPr="00064E44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064E44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(название проекта нормативного правового акта Курганской области)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Настоящим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64E44">
        <w:rPr>
          <w:rFonts w:ascii="Times New Roman" w:hAnsi="Times New Roman" w:cs="Times New Roman"/>
          <w:sz w:val="24"/>
          <w:szCs w:val="24"/>
        </w:rPr>
        <w:t>____________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извещает о начале открытого обсуждения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регулирования и сбора предложений заинтересованных лиц.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Предложения принимаются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64E44">
        <w:rPr>
          <w:rFonts w:ascii="Times New Roman" w:hAnsi="Times New Roman" w:cs="Times New Roman"/>
          <w:sz w:val="24"/>
          <w:szCs w:val="24"/>
        </w:rPr>
        <w:t>_____,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</w:t>
      </w:r>
      <w:r w:rsidR="003C723D">
        <w:rPr>
          <w:rFonts w:ascii="Times New Roman" w:hAnsi="Times New Roman" w:cs="Times New Roman"/>
          <w:sz w:val="24"/>
          <w:szCs w:val="24"/>
        </w:rPr>
        <w:softHyphen/>
      </w:r>
      <w:r w:rsidR="003C723D">
        <w:rPr>
          <w:rFonts w:ascii="Times New Roman" w:hAnsi="Times New Roman" w:cs="Times New Roman"/>
          <w:sz w:val="24"/>
          <w:szCs w:val="24"/>
        </w:rPr>
        <w:softHyphen/>
      </w:r>
      <w:r w:rsidR="003C723D">
        <w:rPr>
          <w:rFonts w:ascii="Times New Roman" w:hAnsi="Times New Roman" w:cs="Times New Roman"/>
          <w:sz w:val="24"/>
          <w:szCs w:val="24"/>
        </w:rPr>
        <w:softHyphen/>
      </w:r>
      <w:r w:rsidR="003C723D">
        <w:rPr>
          <w:rFonts w:ascii="Times New Roman" w:hAnsi="Times New Roman" w:cs="Times New Roman"/>
          <w:sz w:val="24"/>
          <w:szCs w:val="24"/>
        </w:rPr>
        <w:softHyphen/>
      </w:r>
      <w:r w:rsidR="003C723D">
        <w:rPr>
          <w:rFonts w:ascii="Times New Roman" w:hAnsi="Times New Roman" w:cs="Times New Roman"/>
          <w:sz w:val="24"/>
          <w:szCs w:val="24"/>
        </w:rPr>
        <w:softHyphen/>
      </w:r>
      <w:r w:rsidR="003C723D"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064E44">
        <w:rPr>
          <w:rFonts w:ascii="Times New Roman" w:hAnsi="Times New Roman" w:cs="Times New Roman"/>
          <w:sz w:val="24"/>
          <w:szCs w:val="24"/>
        </w:rPr>
        <w:t>___</w:t>
      </w:r>
      <w:r w:rsidR="003C723D">
        <w:rPr>
          <w:rFonts w:ascii="Times New Roman" w:hAnsi="Times New Roman" w:cs="Times New Roman"/>
          <w:sz w:val="24"/>
          <w:szCs w:val="24"/>
        </w:rPr>
        <w:softHyphen/>
      </w:r>
      <w:r w:rsidR="003C723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3C723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3C723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3C723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064E44">
        <w:rPr>
          <w:rFonts w:ascii="Times New Roman" w:hAnsi="Times New Roman" w:cs="Times New Roman"/>
          <w:sz w:val="24"/>
          <w:szCs w:val="24"/>
        </w:rPr>
        <w:t>______________.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lastRenderedPageBreak/>
        <w:t>Сроки приема предложений: ___________________________________</w:t>
      </w:r>
      <w:r w:rsidR="003C723D">
        <w:rPr>
          <w:rFonts w:ascii="Times New Roman" w:hAnsi="Times New Roman" w:cs="Times New Roman"/>
          <w:sz w:val="24"/>
          <w:szCs w:val="24"/>
        </w:rPr>
        <w:t>____________</w:t>
      </w:r>
      <w:r w:rsidRPr="00064E44">
        <w:rPr>
          <w:rFonts w:ascii="Times New Roman" w:hAnsi="Times New Roman" w:cs="Times New Roman"/>
          <w:sz w:val="24"/>
          <w:szCs w:val="24"/>
        </w:rPr>
        <w:t>________.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нормативного</w:t>
      </w:r>
      <w:r w:rsidR="003C723D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правового акта на официальном сайте </w:t>
      </w:r>
      <w:proofErr w:type="spellStart"/>
      <w:r w:rsidR="003C723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723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3C723D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(далее - официальный сайт)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(полный электронный адрес): _______________________________</w:t>
      </w:r>
      <w:r w:rsidR="003C723D">
        <w:rPr>
          <w:rFonts w:ascii="Times New Roman" w:hAnsi="Times New Roman" w:cs="Times New Roman"/>
          <w:sz w:val="24"/>
          <w:szCs w:val="24"/>
        </w:rPr>
        <w:t>_____________</w:t>
      </w:r>
      <w:r w:rsidRPr="00064E44">
        <w:rPr>
          <w:rFonts w:ascii="Times New Roman" w:hAnsi="Times New Roman" w:cs="Times New Roman"/>
          <w:sz w:val="24"/>
          <w:szCs w:val="24"/>
        </w:rPr>
        <w:t>__________.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3C723D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будет размещена на официальном сайте не позднее _______________</w:t>
      </w:r>
      <w:r w:rsidR="003C723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64E44">
        <w:rPr>
          <w:rFonts w:ascii="Times New Roman" w:hAnsi="Times New Roman" w:cs="Times New Roman"/>
          <w:sz w:val="24"/>
          <w:szCs w:val="24"/>
        </w:rPr>
        <w:t>__________.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(число, месяц, год).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направлено предлагаемое</w:t>
      </w:r>
      <w:r w:rsidR="00085FBE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правовое регулирование: ________________________________________</w:t>
      </w:r>
      <w:r w:rsidR="00085FBE">
        <w:rPr>
          <w:rFonts w:ascii="Times New Roman" w:hAnsi="Times New Roman" w:cs="Times New Roman"/>
          <w:sz w:val="24"/>
          <w:szCs w:val="24"/>
        </w:rPr>
        <w:softHyphen/>
      </w:r>
      <w:r w:rsidR="00085FBE">
        <w:rPr>
          <w:rFonts w:ascii="Times New Roman" w:hAnsi="Times New Roman" w:cs="Times New Roman"/>
          <w:sz w:val="24"/>
          <w:szCs w:val="24"/>
        </w:rPr>
        <w:softHyphen/>
      </w:r>
      <w:r w:rsidR="00085FBE">
        <w:rPr>
          <w:rFonts w:ascii="Times New Roman" w:hAnsi="Times New Roman" w:cs="Times New Roman"/>
          <w:sz w:val="24"/>
          <w:szCs w:val="24"/>
        </w:rPr>
        <w:softHyphen/>
      </w:r>
      <w:r w:rsidR="00085FBE">
        <w:rPr>
          <w:rFonts w:ascii="Times New Roman" w:hAnsi="Times New Roman" w:cs="Times New Roman"/>
          <w:sz w:val="24"/>
          <w:szCs w:val="24"/>
        </w:rPr>
        <w:softHyphen/>
      </w:r>
      <w:r w:rsidR="00085FBE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Pr="00064E44">
        <w:rPr>
          <w:rFonts w:ascii="Times New Roman" w:hAnsi="Times New Roman" w:cs="Times New Roman"/>
          <w:sz w:val="24"/>
          <w:szCs w:val="24"/>
        </w:rPr>
        <w:t>__________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85FBE"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_________________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2. Цели предлагаемого правового регулирования: _____</w:t>
      </w:r>
      <w:r w:rsidR="00085FBE">
        <w:rPr>
          <w:rFonts w:ascii="Times New Roman" w:hAnsi="Times New Roman" w:cs="Times New Roman"/>
          <w:sz w:val="24"/>
          <w:szCs w:val="24"/>
        </w:rPr>
        <w:t>______________</w:t>
      </w:r>
      <w:r w:rsidRPr="00064E44">
        <w:rPr>
          <w:rFonts w:ascii="Times New Roman" w:hAnsi="Times New Roman" w:cs="Times New Roman"/>
          <w:sz w:val="24"/>
          <w:szCs w:val="24"/>
        </w:rPr>
        <w:t>__________________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85FBE"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______________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3. Ожидаемый результат (выраженный установленными разработчиком</w:t>
      </w:r>
      <w:r w:rsidR="00085FBE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показателями) предлагаемого правового регулирования: ____________</w:t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 w:rsidRPr="00064E44">
        <w:rPr>
          <w:rFonts w:ascii="Times New Roman" w:hAnsi="Times New Roman" w:cs="Times New Roman"/>
          <w:sz w:val="24"/>
          <w:szCs w:val="24"/>
        </w:rPr>
        <w:t>_________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84B3A"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4. Действующие нормативные правовые акты, поручения, другие решения,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из которых вытекает необходимость разработки предлагаемого правового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регулирования в данной области: _____________________________________</w:t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</w:r>
      <w:r w:rsidR="00F84B3A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 w:rsidRPr="00064E44">
        <w:rPr>
          <w:rFonts w:ascii="Times New Roman" w:hAnsi="Times New Roman" w:cs="Times New Roman"/>
          <w:sz w:val="24"/>
          <w:szCs w:val="24"/>
        </w:rPr>
        <w:t>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4B3A"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5. Планируемый срок вступления в силу предполагаемого правового</w:t>
      </w:r>
      <w:r w:rsidR="00F84B3A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регулирования: _________________________________________________________</w:t>
      </w:r>
      <w:r w:rsidR="00F84B3A">
        <w:rPr>
          <w:rFonts w:ascii="Times New Roman" w:hAnsi="Times New Roman" w:cs="Times New Roman"/>
          <w:sz w:val="24"/>
          <w:szCs w:val="24"/>
        </w:rPr>
        <w:t>_____________________</w:t>
      </w:r>
      <w:r w:rsidRPr="00064E44">
        <w:rPr>
          <w:rFonts w:ascii="Times New Roman" w:hAnsi="Times New Roman" w:cs="Times New Roman"/>
          <w:sz w:val="24"/>
          <w:szCs w:val="24"/>
        </w:rPr>
        <w:t>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35F6"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6. Сведения о необходимости или об отсутствии необходимости</w:t>
      </w:r>
      <w:r w:rsidR="008735F6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установления переходного периода: ___________________________________</w:t>
      </w:r>
      <w:r w:rsidR="008735F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64E44">
        <w:rPr>
          <w:rFonts w:ascii="Times New Roman" w:hAnsi="Times New Roman" w:cs="Times New Roman"/>
          <w:sz w:val="24"/>
          <w:szCs w:val="24"/>
        </w:rPr>
        <w:t>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735F6"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_________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7. Круг лиц, на которых будет распространено предлагаемое правовое</w:t>
      </w:r>
      <w:r w:rsidR="008735F6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регулирование: ________________________________________________________</w:t>
      </w:r>
      <w:r w:rsidR="008735F6">
        <w:rPr>
          <w:rFonts w:ascii="Times New Roman" w:hAnsi="Times New Roman" w:cs="Times New Roman"/>
          <w:sz w:val="24"/>
          <w:szCs w:val="24"/>
        </w:rPr>
        <w:t>_____________________</w:t>
      </w:r>
      <w:r w:rsidRPr="00064E44">
        <w:rPr>
          <w:rFonts w:ascii="Times New Roman" w:hAnsi="Times New Roman" w:cs="Times New Roman"/>
          <w:sz w:val="24"/>
          <w:szCs w:val="24"/>
        </w:rPr>
        <w:t>___</w:t>
      </w:r>
    </w:p>
    <w:p w:rsidR="00064E44" w:rsidRP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735F6">
        <w:rPr>
          <w:rFonts w:ascii="Times New Roman" w:hAnsi="Times New Roman" w:cs="Times New Roman"/>
          <w:sz w:val="24"/>
          <w:szCs w:val="24"/>
        </w:rPr>
        <w:t>______</w:t>
      </w:r>
      <w:r w:rsidRPr="00064E44">
        <w:rPr>
          <w:rFonts w:ascii="Times New Roman" w:hAnsi="Times New Roman" w:cs="Times New Roman"/>
          <w:sz w:val="24"/>
          <w:szCs w:val="24"/>
        </w:rPr>
        <w:t>_______________</w:t>
      </w:r>
    </w:p>
    <w:p w:rsidR="00064E44" w:rsidRDefault="00064E4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8. Сравнение возможных вариантов решения проблемы: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1866"/>
        <w:gridCol w:w="1981"/>
        <w:gridCol w:w="1981"/>
      </w:tblGrid>
      <w:tr w:rsidR="00A44C64" w:rsidTr="00A44C64">
        <w:tc>
          <w:tcPr>
            <w:tcW w:w="675" w:type="dxa"/>
          </w:tcPr>
          <w:p w:rsidR="00A44C64" w:rsidRPr="00064E4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4C6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Критерии выбора</w:t>
            </w:r>
          </w:p>
        </w:tc>
        <w:tc>
          <w:tcPr>
            <w:tcW w:w="1866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81" w:type="dxa"/>
          </w:tcPr>
          <w:p w:rsidR="00A44C64" w:rsidRPr="00064E4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64" w:rsidTr="00A44C64">
        <w:tc>
          <w:tcPr>
            <w:tcW w:w="675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6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выявленной проблемы</w:t>
            </w:r>
          </w:p>
        </w:tc>
        <w:tc>
          <w:tcPr>
            <w:tcW w:w="1866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64" w:rsidTr="00A44C64">
        <w:tc>
          <w:tcPr>
            <w:tcW w:w="675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64" w:rsidRPr="00064E4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характеристика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численности потенциальных адресатов</w:t>
            </w:r>
          </w:p>
          <w:p w:rsidR="00A44C6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в среднесрочном периоде</w:t>
            </w:r>
          </w:p>
        </w:tc>
        <w:tc>
          <w:tcPr>
            <w:tcW w:w="1866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64" w:rsidTr="00A44C64">
        <w:tc>
          <w:tcPr>
            <w:tcW w:w="675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64" w:rsidRPr="00064E4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A44C6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064E44">
              <w:rPr>
                <w:rFonts w:ascii="Times New Roman" w:hAnsi="Times New Roman" w:cs="Times New Roman"/>
                <w:sz w:val="24"/>
                <w:szCs w:val="24"/>
              </w:rPr>
              <w:t xml:space="preserve"> с его введением</w:t>
            </w:r>
          </w:p>
        </w:tc>
        <w:tc>
          <w:tcPr>
            <w:tcW w:w="1866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64" w:rsidTr="00A44C64">
        <w:tc>
          <w:tcPr>
            <w:tcW w:w="675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64" w:rsidRDefault="00A44C64" w:rsidP="00A4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введением предлагаемого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66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64" w:rsidTr="00A44C64">
        <w:tc>
          <w:tcPr>
            <w:tcW w:w="675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64" w:rsidRDefault="008A7759" w:rsidP="008A7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заявленных целей предлагаемого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применения рассматриваемых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1866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64" w:rsidTr="00A44C64">
        <w:tc>
          <w:tcPr>
            <w:tcW w:w="675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64" w:rsidRDefault="008A7759" w:rsidP="008A7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Оценка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44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1866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44C64" w:rsidRDefault="00A44C64" w:rsidP="0006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C64" w:rsidRPr="00064E44" w:rsidRDefault="00A44C64" w:rsidP="0006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4DA" w:rsidRPr="008A7759" w:rsidRDefault="00064E44" w:rsidP="008A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9. Иная информация по решению разработчика, относящаяся к сведениям о</w:t>
      </w:r>
      <w:r w:rsidR="008A7759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подготовке идеи</w:t>
      </w:r>
      <w:r w:rsidR="008A7759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(концепции) предлагаемого правового регулирования:</w:t>
      </w:r>
      <w:r w:rsidR="008A7759">
        <w:rPr>
          <w:rFonts w:ascii="Times New Roman" w:hAnsi="Times New Roman" w:cs="Times New Roman"/>
          <w:sz w:val="24"/>
          <w:szCs w:val="24"/>
        </w:rPr>
        <w:t>________________________</w:t>
      </w:r>
      <w:r w:rsidRPr="00064E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A7759">
        <w:rPr>
          <w:rFonts w:ascii="Times New Roman" w:hAnsi="Times New Roman" w:cs="Times New Roman"/>
          <w:sz w:val="24"/>
          <w:szCs w:val="24"/>
        </w:rPr>
        <w:t>________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6B6FA0" w:rsidRDefault="006B6FA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6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A0" w:rsidRDefault="006B6FA0" w:rsidP="006B6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6B6FA0" w:rsidRDefault="006B6FA0" w:rsidP="006B6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47075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075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F47075"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правовых</w:t>
      </w:r>
    </w:p>
    <w:p w:rsidR="006B6FA0" w:rsidRDefault="006B6FA0" w:rsidP="006B6FA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CA14DA" w:rsidRPr="00064E44" w:rsidRDefault="00CA14DA" w:rsidP="006B6FA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6B6FA0" w:rsidRPr="0040700D" w:rsidRDefault="006B6FA0" w:rsidP="0040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ПЕРЕЧЕНЬ</w:t>
      </w:r>
    </w:p>
    <w:p w:rsidR="006B6FA0" w:rsidRPr="0040700D" w:rsidRDefault="006B6FA0" w:rsidP="0040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 xml:space="preserve">ВОПРОСОВ, ОБСУЖДАЕМЫХ ПРИ РАЗМЕЩЕНИИ УВЕДОМЛЕНИЯ </w:t>
      </w:r>
      <w:proofErr w:type="gramStart"/>
      <w:r w:rsidRPr="0040700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B6FA0" w:rsidRPr="0040700D" w:rsidRDefault="006B6FA0" w:rsidP="0040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 xml:space="preserve">ОБСУЖДЕНИИ ИДЕИ (КОНЦЕПЦИИ) </w:t>
      </w:r>
      <w:proofErr w:type="gramStart"/>
      <w:r w:rsidRPr="0040700D">
        <w:rPr>
          <w:rFonts w:ascii="Times New Roman" w:hAnsi="Times New Roman" w:cs="Times New Roman"/>
          <w:sz w:val="24"/>
          <w:szCs w:val="24"/>
        </w:rPr>
        <w:t>ПРЕДЛАГАЕМОГО</w:t>
      </w:r>
      <w:proofErr w:type="gramEnd"/>
      <w:r w:rsidRPr="0040700D">
        <w:rPr>
          <w:rFonts w:ascii="Times New Roman" w:hAnsi="Times New Roman" w:cs="Times New Roman"/>
          <w:sz w:val="24"/>
          <w:szCs w:val="24"/>
        </w:rPr>
        <w:t xml:space="preserve"> ПРАВОВОГО</w:t>
      </w:r>
    </w:p>
    <w:p w:rsidR="006B6FA0" w:rsidRPr="0040700D" w:rsidRDefault="006B6FA0" w:rsidP="0040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(название проекта нормативного правового акта)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__________________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(сфера деятельности организации)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контактного лица)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(номер контактного телефона)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6B6FA0" w:rsidRPr="0040700D" w:rsidRDefault="006B6FA0" w:rsidP="00730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 разрабатываемый</w:t>
      </w:r>
      <w:r w:rsidR="0073033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проект</w:t>
      </w:r>
      <w:r w:rsidR="0073033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lastRenderedPageBreak/>
        <w:t>Актуальна ли данная проблема сегодня?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3033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</w:t>
      </w:r>
    </w:p>
    <w:p w:rsidR="006B6FA0" w:rsidRPr="0040700D" w:rsidRDefault="006B6FA0" w:rsidP="0074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2. Насколько цель предлагаемого правового регулирования соотносится с</w:t>
      </w:r>
      <w:r w:rsidR="007458F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проблемой, на</w:t>
      </w:r>
      <w:r w:rsidR="007458F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решение которой оно направлено? В какой степени, на Ваш</w:t>
      </w:r>
      <w:r w:rsidR="007458F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 xml:space="preserve">взгляд, принятие нормативного правового акта </w:t>
      </w:r>
      <w:proofErr w:type="spellStart"/>
      <w:r w:rsidR="007458F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458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07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00D">
        <w:rPr>
          <w:rFonts w:ascii="Times New Roman" w:hAnsi="Times New Roman" w:cs="Times New Roman"/>
          <w:sz w:val="24"/>
          <w:szCs w:val="24"/>
        </w:rPr>
        <w:t>позволит</w:t>
      </w:r>
      <w:r w:rsidR="007458F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достигнуть</w:t>
      </w:r>
      <w:proofErr w:type="gramEnd"/>
      <w:r w:rsidRPr="0040700D">
        <w:rPr>
          <w:rFonts w:ascii="Times New Roman" w:hAnsi="Times New Roman" w:cs="Times New Roman"/>
          <w:sz w:val="24"/>
          <w:szCs w:val="24"/>
        </w:rPr>
        <w:t xml:space="preserve"> поставленную цель?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58F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58F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</w:t>
      </w:r>
    </w:p>
    <w:p w:rsidR="006B6FA0" w:rsidRPr="0040700D" w:rsidRDefault="006B6FA0" w:rsidP="0074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3. Является ли предлагаемое регулирование оптимальным способом решения</w:t>
      </w:r>
      <w:r w:rsidR="007458F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проблемы? Существуют ли иные способы? Если да, укажите те из них, которые,</w:t>
      </w:r>
      <w:r w:rsidR="007458F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по Вашему мнению, были бы менее затратны</w:t>
      </w:r>
      <w:r w:rsidR="007458F5">
        <w:rPr>
          <w:rFonts w:ascii="Times New Roman" w:hAnsi="Times New Roman" w:cs="Times New Roman"/>
          <w:sz w:val="24"/>
          <w:szCs w:val="24"/>
        </w:rPr>
        <w:t>ми</w:t>
      </w:r>
      <w:r w:rsidRPr="0040700D">
        <w:rPr>
          <w:rFonts w:ascii="Times New Roman" w:hAnsi="Times New Roman" w:cs="Times New Roman"/>
          <w:sz w:val="24"/>
          <w:szCs w:val="24"/>
        </w:rPr>
        <w:t xml:space="preserve"> для участников общественных</w:t>
      </w:r>
      <w:r w:rsidR="007458F5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отношений и (или) более эффективны?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58F5">
        <w:rPr>
          <w:rFonts w:ascii="Times New Roman" w:hAnsi="Times New Roman" w:cs="Times New Roman"/>
          <w:sz w:val="24"/>
          <w:szCs w:val="24"/>
        </w:rPr>
        <w:softHyphen/>
      </w:r>
      <w:r w:rsidR="007458F5">
        <w:rPr>
          <w:rFonts w:ascii="Times New Roman" w:hAnsi="Times New Roman" w:cs="Times New Roman"/>
          <w:sz w:val="24"/>
          <w:szCs w:val="24"/>
        </w:rPr>
        <w:softHyphen/>
      </w:r>
      <w:r w:rsidR="007458F5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58F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</w:t>
      </w:r>
    </w:p>
    <w:p w:rsidR="006B6FA0" w:rsidRPr="0040700D" w:rsidRDefault="006B6FA0" w:rsidP="009E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4. С какими рисками и негативными последствиями для ведения</w:t>
      </w:r>
      <w:r w:rsidR="009E1268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предпринимательской, инвестиционной и иной экономической деятельности, на</w:t>
      </w:r>
      <w:r w:rsidR="009E1268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>Ваш взгляд, может быть связано принятие разрабатываемого проекта</w:t>
      </w:r>
      <w:r w:rsidR="009E1268">
        <w:rPr>
          <w:rFonts w:ascii="Times New Roman" w:hAnsi="Times New Roman" w:cs="Times New Roman"/>
          <w:sz w:val="24"/>
          <w:szCs w:val="24"/>
        </w:rPr>
        <w:t xml:space="preserve"> </w:t>
      </w:r>
      <w:r w:rsidRPr="0040700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proofErr w:type="spellStart"/>
      <w:r w:rsidR="009E12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E126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0700D">
        <w:rPr>
          <w:rFonts w:ascii="Times New Roman" w:hAnsi="Times New Roman" w:cs="Times New Roman"/>
          <w:sz w:val="24"/>
          <w:szCs w:val="24"/>
        </w:rPr>
        <w:t>?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E1268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</w:t>
      </w:r>
    </w:p>
    <w:p w:rsidR="006B6FA0" w:rsidRPr="0040700D" w:rsidRDefault="006B6FA0" w:rsidP="006B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E1268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</w:t>
      </w:r>
    </w:p>
    <w:p w:rsidR="006B6FA0" w:rsidRPr="0040700D" w:rsidRDefault="006B6FA0" w:rsidP="0005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5. Ваше общее мнение о данном проекте нормативного правового акта</w:t>
      </w:r>
      <w:r w:rsidR="0005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8C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0528C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0700D">
        <w:rPr>
          <w:rFonts w:ascii="Times New Roman" w:hAnsi="Times New Roman" w:cs="Times New Roman"/>
          <w:sz w:val="24"/>
          <w:szCs w:val="24"/>
        </w:rPr>
        <w:t>.</w:t>
      </w:r>
    </w:p>
    <w:p w:rsidR="00CA14DA" w:rsidRPr="0040700D" w:rsidRDefault="006B6FA0" w:rsidP="0005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70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528C5">
        <w:rPr>
          <w:rFonts w:ascii="Times New Roman" w:hAnsi="Times New Roman" w:cs="Times New Roman"/>
          <w:sz w:val="24"/>
          <w:szCs w:val="24"/>
        </w:rPr>
        <w:t>______</w:t>
      </w:r>
      <w:r w:rsidRPr="0040700D">
        <w:rPr>
          <w:rFonts w:ascii="Times New Roman" w:hAnsi="Times New Roman" w:cs="Times New Roman"/>
          <w:sz w:val="24"/>
          <w:szCs w:val="24"/>
        </w:rPr>
        <w:t>________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6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64E44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правовых</w:t>
      </w: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</w:p>
    <w:p w:rsidR="00BB76A2" w:rsidRPr="00064E44" w:rsidRDefault="00BB76A2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Сводка</w:t>
      </w: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предложений, поступивших в связи с размещением</w:t>
      </w: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уведомления об обсуждении идеи (концепции) предлагаемого</w:t>
      </w: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правового регулирования</w:t>
      </w: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Дата проведения публичных консультаций: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B76A2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 xml:space="preserve">Название проекта 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76A2">
        <w:rPr>
          <w:rFonts w:ascii="Times New Roman" w:hAnsi="Times New Roman" w:cs="Times New Roman"/>
          <w:sz w:val="24"/>
          <w:szCs w:val="24"/>
        </w:rPr>
        <w:t>______</w:t>
      </w:r>
      <w:r w:rsidR="00BD2F8D">
        <w:rPr>
          <w:rFonts w:ascii="Times New Roman" w:hAnsi="Times New Roman" w:cs="Times New Roman"/>
          <w:sz w:val="24"/>
          <w:szCs w:val="24"/>
        </w:rPr>
        <w:t>.</w:t>
      </w:r>
    </w:p>
    <w:p w:rsidR="00BD2F8D" w:rsidRDefault="00BD2F8D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"/>
        <w:gridCol w:w="2986"/>
        <w:gridCol w:w="2835"/>
        <w:gridCol w:w="3276"/>
      </w:tblGrid>
      <w:tr w:rsidR="00BD2F8D" w:rsidTr="00BD2F8D">
        <w:tc>
          <w:tcPr>
            <w:tcW w:w="808" w:type="dxa"/>
          </w:tcPr>
          <w:p w:rsidR="00BD2F8D" w:rsidRDefault="00BD2F8D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6" w:type="dxa"/>
          </w:tcPr>
          <w:p w:rsidR="00BD2F8D" w:rsidRPr="00BB76A2" w:rsidRDefault="00BD2F8D" w:rsidP="00BD2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proofErr w:type="gramEnd"/>
          </w:p>
          <w:p w:rsidR="00BD2F8D" w:rsidRPr="00BB76A2" w:rsidRDefault="00BD2F8D" w:rsidP="00BD2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BD2F8D" w:rsidRDefault="00BD2F8D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F8D" w:rsidRDefault="00BD2F8D" w:rsidP="00BD2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8D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8D">
              <w:rPr>
                <w:rFonts w:ascii="Times New Roman" w:hAnsi="Times New Roman" w:cs="Times New Roman"/>
                <w:sz w:val="24"/>
                <w:szCs w:val="24"/>
              </w:rPr>
              <w:t>участника 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F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76" w:type="dxa"/>
          </w:tcPr>
          <w:p w:rsidR="00BD2F8D" w:rsidRPr="00BB76A2" w:rsidRDefault="00BD2F8D" w:rsidP="00BD2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  <w:p w:rsidR="00BD2F8D" w:rsidRDefault="00BD2F8D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8D" w:rsidTr="00BD2F8D">
        <w:tc>
          <w:tcPr>
            <w:tcW w:w="808" w:type="dxa"/>
          </w:tcPr>
          <w:p w:rsidR="00BD2F8D" w:rsidRDefault="00BD2F8D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BD2F8D" w:rsidRDefault="00BD2F8D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F8D" w:rsidRDefault="00BD2F8D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BD2F8D" w:rsidRDefault="00BD2F8D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F8D" w:rsidRPr="00BB76A2" w:rsidRDefault="00BD2F8D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433D46" w:rsidTr="00433D46">
        <w:tc>
          <w:tcPr>
            <w:tcW w:w="4952" w:type="dxa"/>
          </w:tcPr>
          <w:p w:rsidR="00433D46" w:rsidRDefault="00433D46" w:rsidP="00433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4953" w:type="dxa"/>
          </w:tcPr>
          <w:p w:rsidR="00433D46" w:rsidRDefault="00433D46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46" w:rsidTr="00433D46">
        <w:tc>
          <w:tcPr>
            <w:tcW w:w="4952" w:type="dxa"/>
          </w:tcPr>
          <w:p w:rsidR="00433D46" w:rsidRDefault="00433D46" w:rsidP="00433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4953" w:type="dxa"/>
          </w:tcPr>
          <w:p w:rsidR="00433D46" w:rsidRDefault="00433D46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46" w:rsidTr="00433D46">
        <w:tc>
          <w:tcPr>
            <w:tcW w:w="4952" w:type="dxa"/>
          </w:tcPr>
          <w:p w:rsidR="00433D46" w:rsidRDefault="00433D46" w:rsidP="00433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4953" w:type="dxa"/>
          </w:tcPr>
          <w:p w:rsidR="00433D46" w:rsidRDefault="00433D46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46" w:rsidTr="00433D46">
        <w:tc>
          <w:tcPr>
            <w:tcW w:w="4952" w:type="dxa"/>
          </w:tcPr>
          <w:p w:rsidR="00433D46" w:rsidRDefault="00433D46" w:rsidP="00433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A2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4953" w:type="dxa"/>
          </w:tcPr>
          <w:p w:rsidR="00433D46" w:rsidRDefault="00433D46" w:rsidP="00BB7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D46" w:rsidRDefault="00433D46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Причины отклонения предложений:</w:t>
      </w: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  <w:r w:rsidR="008E738F">
        <w:rPr>
          <w:rFonts w:ascii="Times New Roman" w:hAnsi="Times New Roman" w:cs="Times New Roman"/>
          <w:sz w:val="24"/>
          <w:szCs w:val="24"/>
        </w:rPr>
        <w:t>___________</w:t>
      </w:r>
      <w:r w:rsidRPr="00BB76A2">
        <w:rPr>
          <w:rFonts w:ascii="Times New Roman" w:hAnsi="Times New Roman" w:cs="Times New Roman"/>
          <w:sz w:val="24"/>
          <w:szCs w:val="24"/>
        </w:rPr>
        <w:t>__</w:t>
      </w: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8E738F">
        <w:rPr>
          <w:rFonts w:ascii="Times New Roman" w:hAnsi="Times New Roman" w:cs="Times New Roman"/>
          <w:sz w:val="24"/>
          <w:szCs w:val="24"/>
        </w:rPr>
        <w:t>___________</w:t>
      </w:r>
      <w:r w:rsidRPr="00BB76A2">
        <w:rPr>
          <w:rFonts w:ascii="Times New Roman" w:hAnsi="Times New Roman" w:cs="Times New Roman"/>
          <w:sz w:val="24"/>
          <w:szCs w:val="24"/>
        </w:rPr>
        <w:t>______</w:t>
      </w:r>
    </w:p>
    <w:p w:rsid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8E738F">
        <w:rPr>
          <w:rFonts w:ascii="Times New Roman" w:hAnsi="Times New Roman" w:cs="Times New Roman"/>
          <w:sz w:val="24"/>
          <w:szCs w:val="24"/>
        </w:rPr>
        <w:t>___________</w:t>
      </w:r>
      <w:r w:rsidRPr="00BB76A2">
        <w:rPr>
          <w:rFonts w:ascii="Times New Roman" w:hAnsi="Times New Roman" w:cs="Times New Roman"/>
          <w:sz w:val="24"/>
          <w:szCs w:val="24"/>
        </w:rPr>
        <w:t>____</w:t>
      </w:r>
    </w:p>
    <w:p w:rsidR="008E738F" w:rsidRDefault="008E738F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8F" w:rsidRPr="00BB76A2" w:rsidRDefault="008E738F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A2" w:rsidRPr="00BB76A2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8E73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76A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E738F">
        <w:rPr>
          <w:rFonts w:ascii="Times New Roman" w:hAnsi="Times New Roman" w:cs="Times New Roman"/>
          <w:sz w:val="24"/>
          <w:szCs w:val="24"/>
        </w:rPr>
        <w:t xml:space="preserve">                 __________________________</w:t>
      </w:r>
    </w:p>
    <w:p w:rsidR="00CA14DA" w:rsidRDefault="00BB76A2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E73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B76A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E73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B76A2">
        <w:rPr>
          <w:rFonts w:ascii="Times New Roman" w:hAnsi="Times New Roman" w:cs="Times New Roman"/>
          <w:sz w:val="24"/>
          <w:szCs w:val="24"/>
        </w:rPr>
        <w:t>Ф.И.О.</w:t>
      </w:r>
    </w:p>
    <w:p w:rsidR="008E738F" w:rsidRPr="00BB76A2" w:rsidRDefault="008E738F" w:rsidP="00BB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14DA" w:rsidRDefault="00CA14D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DE207D" w:rsidRDefault="00DE207D" w:rsidP="00DE2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6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07D" w:rsidRDefault="00DE207D" w:rsidP="00DE2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DE207D" w:rsidRDefault="00DE207D" w:rsidP="00DE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64E44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правовых</w:t>
      </w:r>
    </w:p>
    <w:p w:rsidR="00DE207D" w:rsidRDefault="00DE207D" w:rsidP="00DE207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</w:p>
    <w:p w:rsidR="00DE207D" w:rsidRDefault="00DE207D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DE207D" w:rsidRDefault="00DE207D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СВОДНЫЙ ОТЧЕТ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К ПРОЕКТУ НОРМАТИВНОГО ПРАВОВОГО АКТА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Раздел I. Общая информация</w:t>
      </w:r>
    </w:p>
    <w:p w:rsid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1. Разработчик проекта нормативного правового акта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(далее - проект НПА):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92421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2. Вид и название проекта НПА </w:t>
      </w:r>
      <w:proofErr w:type="gramStart"/>
      <w:r w:rsidR="000E7A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D10627">
        <w:rPr>
          <w:rFonts w:ascii="Times New Roman" w:hAnsi="Times New Roman" w:cs="Times New Roman"/>
          <w:color w:val="000000"/>
          <w:sz w:val="24"/>
          <w:szCs w:val="24"/>
        </w:rPr>
        <w:t>Для проектов об утверждении административных регламентов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0627">
        <w:rPr>
          <w:rFonts w:ascii="Times New Roman" w:hAnsi="Times New Roman" w:cs="Times New Roman"/>
          <w:sz w:val="24"/>
          <w:szCs w:val="24"/>
        </w:rPr>
        <w:t>разделы VII и VIII</w:t>
      </w:r>
      <w:r w:rsidRPr="00D1062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сводного отчета не заполняются</w:t>
      </w:r>
      <w:r w:rsidR="000E7A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92421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3. Нормы федерального законодательства, из которых вытекает</w:t>
      </w:r>
      <w:r w:rsidR="00924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необходимость разработки проекта НПА: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92421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10627">
        <w:rPr>
          <w:rFonts w:ascii="Times New Roman" w:hAnsi="Times New Roman" w:cs="Times New Roman"/>
          <w:color w:val="000000"/>
          <w:sz w:val="18"/>
          <w:szCs w:val="18"/>
        </w:rPr>
        <w:t>заполняется в случае если разработка проекта НПА предусмотрена</w:t>
      </w:r>
      <w:proofErr w:type="gramEnd"/>
      <w:r w:rsidRPr="00D10627">
        <w:rPr>
          <w:rFonts w:ascii="Times New Roman" w:hAnsi="Times New Roman" w:cs="Times New Roman"/>
          <w:color w:val="000000"/>
          <w:sz w:val="18"/>
          <w:szCs w:val="18"/>
        </w:rPr>
        <w:t xml:space="preserve"> актами</w:t>
      </w:r>
      <w:r w:rsidR="0092421E" w:rsidRPr="009242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18"/>
          <w:szCs w:val="18"/>
        </w:rPr>
        <w:t>федерального законодательства, указывается конкретная статья, часть,</w:t>
      </w:r>
      <w:r w:rsidR="0092421E" w:rsidRPr="009242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18"/>
          <w:szCs w:val="18"/>
        </w:rPr>
        <w:t>пункт, подпункт нормативного правового акта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4. Степень регулирующего воздействия проекта НПА: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CE0F7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E0F7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E0F7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E0F7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CE0F7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CE0F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(высокая, средняя, низкая)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5. Обоснование отнесения проекта НПА к определенной степени</w:t>
      </w:r>
      <w:r w:rsidR="00A4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регулирующего воздействия (выбрать нужное):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Высокая</w:t>
      </w:r>
    </w:p>
    <w:p w:rsidR="00681949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1) устанавливаются новые обязательные требования, связанные с</w:t>
      </w:r>
      <w:r w:rsidR="00A4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осуществлением предпринимательской и иной экономической деятельности,</w:t>
      </w:r>
      <w:r w:rsidR="00A4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оценка соблюдения которых осуществляется в рамках </w:t>
      </w:r>
      <w:r w:rsidR="0041594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4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контроля (надзора), привлечения к административной ответственности</w:t>
      </w:r>
      <w:r w:rsidR="00681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устанавливаются новые обязанности и запреты для субъектов</w:t>
      </w:r>
      <w:r w:rsidR="00681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инвестиционной деятельности;</w:t>
      </w:r>
    </w:p>
    <w:p w:rsid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3) устанавливается ответственность за нарушение нормативных правовых</w:t>
      </w:r>
      <w:r w:rsidR="00681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актов </w:t>
      </w:r>
      <w:proofErr w:type="spellStart"/>
      <w:r w:rsidR="00681949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68194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, затрагивающих вопросы осуществления</w:t>
      </w:r>
      <w:r w:rsidR="00681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 иной экономической деятельности;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4) изменяются ранее предусмотренные нормативными правовыми актами</w:t>
      </w:r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6F48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416F48"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5) изменяются ранее предусмотренные нормативными правовыми актами</w:t>
      </w:r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6F48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416F48"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обязанности и запреты для субъектов предпринимательской</w:t>
      </w:r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6) изменяется ранее установленная ответственность за нарушение</w:t>
      </w:r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правовых актов </w:t>
      </w:r>
      <w:proofErr w:type="spellStart"/>
      <w:r w:rsidR="00416F48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, затрагивающих вопросы</w:t>
      </w:r>
      <w:r w:rsidR="0041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осуществления предпринимательской и иной экономической деятельности;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Низкая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7) отменяются ранее предусмотренные нормативными правовыми актами</w:t>
      </w:r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0B6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440B65"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8) отменяются ранее предусмотренные нормативными правовыми актами</w:t>
      </w:r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0B6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440B65"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обязанности и запреты для субъектов предпринимательской</w:t>
      </w:r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и инвестиционной деятельности;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9) отменяется ранее установленная ответственность за нарушение</w:t>
      </w:r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правовых актов </w:t>
      </w:r>
      <w:proofErr w:type="spellStart"/>
      <w:r w:rsidR="00440B6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, затрагивающих вопросы</w:t>
      </w:r>
      <w:r w:rsidR="004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осуществления предпринимательской и иной экономической деятельности.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6. Краткое описание содержания предлагаемого правового регулирования: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086B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86B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086B75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086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7. Срок проведения публичных консультаций в отношении уведомления об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обсуждении идеи (концепции) предлагаемого правового регулирования начало: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"___" ___________ 20___ г.; 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окончание: "___" ____________ 20___ г.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8. Количество замечаний и предложений, полученных в ходе проведения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публичных консультаций: _______________________, из них: учтено полностью: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______________, учтено частично: _____________.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9. Полный электронный адрес размещения сводки предложений,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составленной по результатам обсуждения идеи (концепции) правового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регулирования: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10. Контактная информация исполнителя: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(Ф.И.О., должность, телефон, адрес электронной почты)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Раздел II. Описание проблемы, на решение которой направлено предлагаемое</w:t>
      </w:r>
      <w:r w:rsidR="00091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11. Формулировка проблемы: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(приводится текстовое описание проблемы, количественная оценка ущерба от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наличия проблемы - при возможности дать такую оценку)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12. Информация о возникновении, выявлении проблемы, о мерах, принятых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ранее для ее решения, затраченных ресурсах и достигнутых результатах: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13. Негативные эффекты, возникающие в связи с наличием проблемы, по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возможности их количественная оценка (выбрать нужное, привести текстовое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описание):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наличие высокого риска причинения вреда жизни и здоровью граждан,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общественному порядку, имуществу физических или юридических лиц,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причинения экологического или экономического ущерба, в том числе бюджету</w:t>
      </w:r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5DC1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105D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2) необоснованно высокие издержки применения участниками отношений</w:t>
      </w:r>
      <w:r w:rsidR="00354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установленных процедур;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0627">
        <w:rPr>
          <w:rFonts w:ascii="Times New Roman" w:hAnsi="Times New Roman" w:cs="Times New Roman"/>
          <w:color w:val="000000"/>
          <w:sz w:val="24"/>
          <w:szCs w:val="24"/>
        </w:rPr>
        <w:t>3) недостаток информации для рационального выбора и принятия решений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участниками общественных отношений, вследствие которого возможно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недобросовестное поведение более информированных участников, негативные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изменения общих рыночных условий, в том числе рост недобросовестной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конкуренции, неэффективного распределения ресурсов и иные негативные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последствия;</w:t>
      </w:r>
      <w:proofErr w:type="gramEnd"/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4) другие негативные эффекты для общества, экологии, безопасности,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состояния конкуренции, инвестиционного климата, социального благополучия:</w:t>
      </w:r>
    </w:p>
    <w:p w:rsidR="00D10627" w:rsidRPr="00D10627" w:rsidRDefault="00D10627" w:rsidP="0092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D10627" w:rsidRPr="00D10627" w:rsidRDefault="00D10627" w:rsidP="0052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(текстовое описание негативных эффектов, подтверждающие статистические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данные, источники информации, в том числе данные независимых исследований,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собственные экспертные оценки, мнения участников общественных отношений и</w:t>
      </w:r>
      <w:r w:rsidR="00523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другие источники данных)</w:t>
      </w:r>
    </w:p>
    <w:p w:rsidR="00D10627" w:rsidRPr="00D10627" w:rsidRDefault="00D10627" w:rsidP="0048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14. Причины невозможности решения проблемы участниками соответствующих</w:t>
      </w:r>
      <w:r w:rsidR="00487850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самостоятельно, без введения предлагаемого правового</w:t>
      </w:r>
      <w:r w:rsidR="0048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регулирования: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33769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D10627" w:rsidRPr="00D10627" w:rsidRDefault="00D10627" w:rsidP="004D7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15. Опыт решения </w:t>
      </w:r>
      <w:proofErr w:type="gramStart"/>
      <w:r w:rsidRPr="00D10627">
        <w:rPr>
          <w:rFonts w:ascii="Times New Roman" w:hAnsi="Times New Roman" w:cs="Times New Roman"/>
          <w:color w:val="000000"/>
          <w:sz w:val="24"/>
          <w:szCs w:val="24"/>
        </w:rPr>
        <w:t>аналогичных проблем</w:t>
      </w:r>
      <w:proofErr w:type="gramEnd"/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 в других </w:t>
      </w:r>
      <w:r w:rsidR="004D74D4">
        <w:rPr>
          <w:rFonts w:ascii="Times New Roman" w:hAnsi="Times New Roman" w:cs="Times New Roman"/>
          <w:color w:val="000000"/>
          <w:sz w:val="24"/>
          <w:szCs w:val="24"/>
        </w:rPr>
        <w:t xml:space="preserve">МО Курганской области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субъектах Российской</w:t>
      </w:r>
      <w:r w:rsidR="004D7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627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="004D74D4">
        <w:rPr>
          <w:rFonts w:ascii="Times New Roman" w:hAnsi="Times New Roman" w:cs="Times New Roman"/>
          <w:color w:val="000000"/>
          <w:sz w:val="24"/>
          <w:szCs w:val="24"/>
        </w:rPr>
        <w:t>ераци</w:t>
      </w:r>
      <w:proofErr w:type="spellEnd"/>
      <w:r w:rsidRPr="00D106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194B4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16. Источники данных: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194B4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17. Иная информация о проблеме: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194B4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D10627" w:rsidRPr="00D10627" w:rsidRDefault="00D10627" w:rsidP="0037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Раздел III. Определение целей предлагаемого правового регулирования и</w:t>
      </w:r>
      <w:r w:rsidR="0037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индикаторов для оценки их достижения</w:t>
      </w:r>
    </w:p>
    <w:p w:rsidR="00D10627" w:rsidRPr="00D10627" w:rsidRDefault="00D10627" w:rsidP="002F1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2802"/>
        <w:gridCol w:w="3685"/>
        <w:gridCol w:w="3418"/>
      </w:tblGrid>
      <w:tr w:rsidR="002F1547" w:rsidTr="002F1547">
        <w:tc>
          <w:tcPr>
            <w:tcW w:w="2802" w:type="dxa"/>
          </w:tcPr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</w:p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</w:p>
          <w:p w:rsidR="002F154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</w:tcPr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достижения целей</w:t>
            </w:r>
          </w:p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 правового</w:t>
            </w:r>
          </w:p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</w:p>
          <w:p w:rsidR="002F1547" w:rsidRDefault="002F1547" w:rsidP="00D1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</w:tcPr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(показатели)</w:t>
            </w:r>
          </w:p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ижения целей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</w:t>
            </w:r>
          </w:p>
          <w:p w:rsidR="002F1547" w:rsidRPr="00D1062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регулирования (при</w:t>
            </w:r>
            <w:proofErr w:type="gramEnd"/>
          </w:p>
          <w:p w:rsidR="002F1547" w:rsidRDefault="002F1547" w:rsidP="002F1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gramEnd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1547" w:rsidTr="002F1547">
        <w:tc>
          <w:tcPr>
            <w:tcW w:w="2802" w:type="dxa"/>
          </w:tcPr>
          <w:p w:rsidR="002F1547" w:rsidRDefault="00372099" w:rsidP="0037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(Цель 1)</w:t>
            </w:r>
          </w:p>
        </w:tc>
        <w:tc>
          <w:tcPr>
            <w:tcW w:w="3685" w:type="dxa"/>
          </w:tcPr>
          <w:p w:rsidR="002F1547" w:rsidRDefault="002F1547" w:rsidP="00D1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</w:tcPr>
          <w:p w:rsidR="002F1547" w:rsidRDefault="002F1547" w:rsidP="00D1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547" w:rsidTr="002F1547">
        <w:tc>
          <w:tcPr>
            <w:tcW w:w="2802" w:type="dxa"/>
          </w:tcPr>
          <w:p w:rsidR="002F1547" w:rsidRDefault="00372099" w:rsidP="0037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(Цель 2)</w:t>
            </w:r>
          </w:p>
        </w:tc>
        <w:tc>
          <w:tcPr>
            <w:tcW w:w="3685" w:type="dxa"/>
          </w:tcPr>
          <w:p w:rsidR="002F1547" w:rsidRDefault="002F1547" w:rsidP="00D1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</w:tcPr>
          <w:p w:rsidR="002F1547" w:rsidRDefault="002F1547" w:rsidP="00D1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547" w:rsidTr="002F1547">
        <w:tc>
          <w:tcPr>
            <w:tcW w:w="2802" w:type="dxa"/>
          </w:tcPr>
          <w:p w:rsidR="002F1547" w:rsidRDefault="00372099" w:rsidP="00372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(Цель N)</w:t>
            </w:r>
          </w:p>
        </w:tc>
        <w:tc>
          <w:tcPr>
            <w:tcW w:w="3685" w:type="dxa"/>
          </w:tcPr>
          <w:p w:rsidR="002F1547" w:rsidRDefault="002F1547" w:rsidP="00D1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</w:tcPr>
          <w:p w:rsidR="002F1547" w:rsidRDefault="002F1547" w:rsidP="00D10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547" w:rsidRDefault="002F154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18. Методы расчета индикаторов достижения целей предлагаемого</w:t>
      </w:r>
      <w:r w:rsidR="00664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правового регулирования, источники информации для расчетов:</w:t>
      </w: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664E1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64E1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64E1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64E1D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613483" w:rsidRDefault="00613483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3483" w:rsidRPr="00D10627" w:rsidRDefault="00613483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Default="00D10627" w:rsidP="00745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Раздел IV. Качественная характеристика и оценка численности потенциальных</w:t>
      </w:r>
      <w:r w:rsidR="00745E0D">
        <w:rPr>
          <w:rFonts w:ascii="Times New Roman" w:hAnsi="Times New Roman" w:cs="Times New Roman"/>
          <w:color w:val="000000"/>
          <w:sz w:val="24"/>
          <w:szCs w:val="24"/>
        </w:rPr>
        <w:t xml:space="preserve"> адресатов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 регулирования (их групп)</w:t>
      </w:r>
    </w:p>
    <w:p w:rsidR="00745E0D" w:rsidRPr="00D10627" w:rsidRDefault="00745E0D" w:rsidP="00745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483" w:rsidRDefault="00613483" w:rsidP="00745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Default="00D10627" w:rsidP="00745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2</w:t>
      </w:r>
    </w:p>
    <w:p w:rsidR="00DF11F7" w:rsidRDefault="00DF11F7" w:rsidP="00745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613483" w:rsidTr="00613483">
        <w:tc>
          <w:tcPr>
            <w:tcW w:w="3301" w:type="dxa"/>
          </w:tcPr>
          <w:p w:rsidR="00613483" w:rsidRPr="00D10627" w:rsidRDefault="00613483" w:rsidP="0061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</w:t>
            </w:r>
            <w:proofErr w:type="gramEnd"/>
          </w:p>
          <w:p w:rsidR="00613483" w:rsidRPr="00D10627" w:rsidRDefault="00613483" w:rsidP="0061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</w:t>
            </w:r>
            <w:proofErr w:type="gramEnd"/>
          </w:p>
          <w:p w:rsidR="00613483" w:rsidRPr="00D10627" w:rsidRDefault="00613483" w:rsidP="0061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</w:p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613483" w:rsidRPr="00D10627" w:rsidRDefault="00613483" w:rsidP="0061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(фактическое и прогнозное)</w:t>
            </w:r>
          </w:p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613483" w:rsidRPr="00D10627" w:rsidRDefault="00613483" w:rsidP="0061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данных</w:t>
            </w:r>
          </w:p>
          <w:p w:rsidR="00613483" w:rsidRDefault="00613483" w:rsidP="0061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83" w:rsidTr="00613483">
        <w:tc>
          <w:tcPr>
            <w:tcW w:w="3301" w:type="dxa"/>
          </w:tcPr>
          <w:p w:rsidR="00613483" w:rsidRDefault="00F51B1E" w:rsidP="00F51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(Группа 1)</w:t>
            </w:r>
          </w:p>
        </w:tc>
        <w:tc>
          <w:tcPr>
            <w:tcW w:w="3302" w:type="dxa"/>
          </w:tcPr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83" w:rsidTr="00613483">
        <w:tc>
          <w:tcPr>
            <w:tcW w:w="3301" w:type="dxa"/>
          </w:tcPr>
          <w:p w:rsidR="00613483" w:rsidRDefault="00F51B1E" w:rsidP="00F51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(Группа 2)</w:t>
            </w:r>
          </w:p>
        </w:tc>
        <w:tc>
          <w:tcPr>
            <w:tcW w:w="3302" w:type="dxa"/>
          </w:tcPr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83" w:rsidTr="00613483">
        <w:tc>
          <w:tcPr>
            <w:tcW w:w="3301" w:type="dxa"/>
          </w:tcPr>
          <w:p w:rsidR="00613483" w:rsidRDefault="00F51B1E" w:rsidP="00F51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(Группа N)</w:t>
            </w:r>
          </w:p>
        </w:tc>
        <w:tc>
          <w:tcPr>
            <w:tcW w:w="3302" w:type="dxa"/>
          </w:tcPr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613483" w:rsidRDefault="00613483" w:rsidP="0061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3483" w:rsidRPr="00D10627" w:rsidRDefault="00613483" w:rsidP="0061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14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Раздел V. Оценка дополнительных расходов (доходов) бюджета </w:t>
      </w:r>
      <w:proofErr w:type="spellStart"/>
      <w:r w:rsidR="00142B43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142B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, связанных с введением предлагаемого правового регулирования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19. _________________________________________________________________</w:t>
      </w:r>
      <w:r w:rsidR="00142B4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10627" w:rsidRPr="00D10627" w:rsidRDefault="00D10627" w:rsidP="00D0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(приводятся сведения о дополнительных расходах (единовременных,</w:t>
      </w:r>
      <w:r w:rsidR="00D0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периодических) и возможных доходах бюджета </w:t>
      </w:r>
      <w:proofErr w:type="spellStart"/>
      <w:r w:rsidR="00D01C53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D01C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, связанных с</w:t>
      </w:r>
      <w:r w:rsidR="00D0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введением предлагаемого правового регулирования, дается их количественная</w:t>
      </w:r>
      <w:r w:rsidR="00D0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оценка)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20. Источники данных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9F6F44" w:rsidRDefault="009F6F44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F9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Раздел VI. Изменение обязанностей и (или) ответственности потенциальных</w:t>
      </w:r>
      <w:r w:rsidR="00F9100E">
        <w:rPr>
          <w:rFonts w:ascii="Times New Roman" w:hAnsi="Times New Roman" w:cs="Times New Roman"/>
          <w:color w:val="000000"/>
          <w:sz w:val="24"/>
          <w:szCs w:val="24"/>
        </w:rPr>
        <w:t xml:space="preserve">  адресатов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 регулирования и связанные с ними</w:t>
      </w:r>
      <w:r w:rsidR="00F91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дополнительные расходы (доходы)</w:t>
      </w:r>
    </w:p>
    <w:p w:rsidR="00D10627" w:rsidRDefault="00D10627" w:rsidP="00F91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F9100E" w:rsidRDefault="00F9100E" w:rsidP="00F91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F9100E" w:rsidTr="00F9100E">
        <w:tc>
          <w:tcPr>
            <w:tcW w:w="3301" w:type="dxa"/>
          </w:tcPr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вводимые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изменяемые проектом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 (с указанием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</w:t>
            </w:r>
            <w:proofErr w:type="gramEnd"/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НПА)</w:t>
            </w:r>
          </w:p>
          <w:p w:rsidR="00F9100E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необходимости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введения, изменения каждой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указанной обязанности,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субъектов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(в случае ссылки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другие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proofErr w:type="gramEnd"/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акты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конкретная</w:t>
            </w:r>
            <w:proofErr w:type="gramEnd"/>
          </w:p>
          <w:p w:rsidR="00F9100E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статья, часть, пункт,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подпункт)</w:t>
            </w:r>
          </w:p>
        </w:tc>
        <w:tc>
          <w:tcPr>
            <w:tcW w:w="3302" w:type="dxa"/>
          </w:tcPr>
          <w:p w:rsidR="00F9100E" w:rsidRPr="00D10627" w:rsidRDefault="00F9100E" w:rsidP="00627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расходов</w:t>
            </w:r>
            <w:r w:rsidR="0062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(доходов), связанных с</w:t>
            </w:r>
            <w:r w:rsidR="0062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введением, изменением каждой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указанной обязанности,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субъектов</w:t>
            </w:r>
          </w:p>
          <w:p w:rsidR="00F9100E" w:rsidRPr="00D10627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</w:p>
          <w:p w:rsidR="00F9100E" w:rsidRDefault="00F9100E" w:rsidP="00F9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в рублях</w:t>
            </w:r>
          </w:p>
        </w:tc>
      </w:tr>
      <w:tr w:rsidR="00F9100E" w:rsidTr="00F9100E">
        <w:tc>
          <w:tcPr>
            <w:tcW w:w="3301" w:type="dxa"/>
          </w:tcPr>
          <w:p w:rsidR="00F9100E" w:rsidRDefault="00627B05" w:rsidP="0062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Обязанность 1</w:t>
            </w: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00E" w:rsidTr="00F9100E">
        <w:tc>
          <w:tcPr>
            <w:tcW w:w="3301" w:type="dxa"/>
          </w:tcPr>
          <w:p w:rsidR="00F9100E" w:rsidRDefault="00627B05" w:rsidP="0062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Обязанность N</w:t>
            </w: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00E" w:rsidTr="00F9100E">
        <w:tc>
          <w:tcPr>
            <w:tcW w:w="3301" w:type="dxa"/>
          </w:tcPr>
          <w:p w:rsidR="00F9100E" w:rsidRDefault="00627B05" w:rsidP="0062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1</w:t>
            </w: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00E" w:rsidTr="00F9100E">
        <w:tc>
          <w:tcPr>
            <w:tcW w:w="3301" w:type="dxa"/>
          </w:tcPr>
          <w:p w:rsidR="00F9100E" w:rsidRDefault="00627B05" w:rsidP="00627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N</w:t>
            </w: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F9100E" w:rsidRDefault="00F9100E" w:rsidP="00F9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100E" w:rsidRPr="00D10627" w:rsidRDefault="00F9100E" w:rsidP="00F9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21. Издержки и выгоды адресатов предлагаемого правового регулирования,</w:t>
      </w:r>
      <w:r w:rsidR="0057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не поддающиеся количественной оценке:</w:t>
      </w:r>
    </w:p>
    <w:p w:rsidR="00D10627" w:rsidRPr="00D10627" w:rsidRDefault="00D10627" w:rsidP="0057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575CB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22. Источники данных: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75CBD" w:rsidRDefault="00575CBD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814053" w:rsidRDefault="00D10627" w:rsidP="0081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VII. Оценка рисков неблагоприятных последствий применения</w:t>
      </w:r>
      <w:r w:rsidR="00814053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</w:t>
      </w:r>
      <w:r w:rsidRPr="00814053">
        <w:rPr>
          <w:rFonts w:ascii="Times New Roman" w:hAnsi="Times New Roman" w:cs="Times New Roman"/>
          <w:color w:val="000000"/>
          <w:sz w:val="24"/>
          <w:szCs w:val="24"/>
        </w:rPr>
        <w:t>правового регулирования &lt;2&gt;</w:t>
      </w:r>
    </w:p>
    <w:p w:rsidR="00D10627" w:rsidRDefault="00D10627" w:rsidP="00C85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4053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C85681" w:rsidRDefault="00C85681" w:rsidP="00C85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C85681" w:rsidTr="00C85681">
        <w:tc>
          <w:tcPr>
            <w:tcW w:w="2476" w:type="dxa"/>
          </w:tcPr>
          <w:p w:rsidR="00C85681" w:rsidRPr="00814053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рисков (риски с</w:t>
            </w:r>
            <w:proofErr w:type="gramEnd"/>
          </w:p>
          <w:p w:rsidR="00C85681" w:rsidRPr="00814053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низкой вероятностью</w:t>
            </w:r>
          </w:p>
          <w:p w:rsidR="00C85681" w:rsidRPr="00814053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наступления не</w:t>
            </w:r>
          </w:p>
          <w:p w:rsidR="00C85681" w:rsidRPr="00814053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указываются)</w:t>
            </w:r>
          </w:p>
          <w:p w:rsidR="00C85681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C85681" w:rsidRPr="00814053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вероятности</w:t>
            </w:r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наступления</w:t>
            </w:r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неблагоприятных</w:t>
            </w:r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(очень</w:t>
            </w:r>
            <w:proofErr w:type="gramEnd"/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высокая, высокая,</w:t>
            </w:r>
          </w:p>
          <w:p w:rsidR="00C85681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низкая)</w:t>
            </w:r>
          </w:p>
        </w:tc>
        <w:tc>
          <w:tcPr>
            <w:tcW w:w="2476" w:type="dxa"/>
          </w:tcPr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рисков</w:t>
            </w:r>
          </w:p>
          <w:p w:rsidR="00C85681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контроля</w:t>
            </w:r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(полный/частичный/</w:t>
            </w:r>
            <w:proofErr w:type="gramEnd"/>
          </w:p>
          <w:p w:rsidR="00C85681" w:rsidRPr="00D10627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отсутствует)</w:t>
            </w:r>
          </w:p>
          <w:p w:rsidR="00C85681" w:rsidRDefault="00C85681" w:rsidP="00E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681" w:rsidTr="00C85681">
        <w:tc>
          <w:tcPr>
            <w:tcW w:w="2476" w:type="dxa"/>
          </w:tcPr>
          <w:p w:rsidR="00C85681" w:rsidRDefault="00E3453D" w:rsidP="00E34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1</w:t>
            </w:r>
          </w:p>
        </w:tc>
        <w:tc>
          <w:tcPr>
            <w:tcW w:w="2476" w:type="dxa"/>
          </w:tcPr>
          <w:p w:rsidR="00C85681" w:rsidRDefault="00C85681" w:rsidP="00C85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C85681" w:rsidRDefault="00C85681" w:rsidP="00C85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5681" w:rsidRDefault="00C85681" w:rsidP="00C85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681" w:rsidTr="00C85681">
        <w:tc>
          <w:tcPr>
            <w:tcW w:w="2476" w:type="dxa"/>
          </w:tcPr>
          <w:p w:rsidR="00C85681" w:rsidRDefault="00E3453D" w:rsidP="00E34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N</w:t>
            </w:r>
          </w:p>
        </w:tc>
        <w:tc>
          <w:tcPr>
            <w:tcW w:w="2476" w:type="dxa"/>
          </w:tcPr>
          <w:p w:rsidR="00C85681" w:rsidRDefault="00C85681" w:rsidP="00C85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C85681" w:rsidRDefault="00C85681" w:rsidP="00C85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5681" w:rsidRDefault="00C85681" w:rsidP="00C85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5681" w:rsidRDefault="00C85681" w:rsidP="00C8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&lt;2&gt; Могут быть рассмотрены следующие виды рисков: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риски несоответствия предложенного правового регулирования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заявленным целям;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риски недостаточности механизмов реализации предлагаемого правового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регулирования для решения проблемы;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риски несоответствия предложенного способа правового регулирования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уровню распространения необходимых технологий;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риски ухудшения инвестиционного климата;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риски снижения темпов развития малого и среднего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риски снижения конкуренции;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риски снижения безопасности и качества продукции;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экологические риски;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социальные риски;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- иные риски.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23. Источники данных:</w:t>
      </w: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DA203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A203D" w:rsidRPr="00D10627" w:rsidRDefault="00DA203D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Раздел VIII. Сравнение возможных вариантов решения проблемы</w:t>
      </w:r>
    </w:p>
    <w:p w:rsidR="00DA203D" w:rsidRPr="00D10627" w:rsidRDefault="00DA203D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14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24. Описание иных возможных вариантов решения проблемы, отличных </w:t>
      </w:r>
      <w:proofErr w:type="gramStart"/>
      <w:r w:rsidRPr="00D1062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40159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предлагаемого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проектом НПА: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Вариант 1: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Вариант N:</w:t>
      </w: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40159" w:rsidRPr="00D10627" w:rsidRDefault="00140159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Default="00D10627" w:rsidP="0014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25. Оценка каждого из описанных в пункте 24 возможных вариантов</w:t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проблемы, а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также варианта сохранения ситуации "как есть"</w:t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(сохранения действующего правового регулирования) с использованием</w:t>
      </w:r>
      <w:r w:rsidR="00140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 </w:t>
      </w:r>
      <w:r w:rsidRPr="00140159">
        <w:rPr>
          <w:rFonts w:ascii="Times New Roman" w:hAnsi="Times New Roman" w:cs="Times New Roman"/>
          <w:sz w:val="24"/>
          <w:szCs w:val="24"/>
        </w:rPr>
        <w:t>разделов IV - VII</w:t>
      </w:r>
      <w:r w:rsidRPr="00D1062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сводного отчета</w:t>
      </w:r>
    </w:p>
    <w:p w:rsidR="00A214D1" w:rsidRPr="00D10627" w:rsidRDefault="00A214D1" w:rsidP="0014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Default="00D10627" w:rsidP="00A21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842"/>
        <w:gridCol w:w="1859"/>
      </w:tblGrid>
      <w:tr w:rsidR="00A214D1" w:rsidTr="00EB1D2C">
        <w:tc>
          <w:tcPr>
            <w:tcW w:w="4361" w:type="dxa"/>
          </w:tcPr>
          <w:p w:rsidR="00A214D1" w:rsidRPr="00D10627" w:rsidRDefault="00A214D1" w:rsidP="00A21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оценки в соответствии </w:t>
            </w: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214D1" w:rsidRDefault="00A214D1" w:rsidP="00A21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разделами IV - VII сводного отчета</w:t>
            </w:r>
          </w:p>
        </w:tc>
        <w:tc>
          <w:tcPr>
            <w:tcW w:w="1843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842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N</w:t>
            </w:r>
          </w:p>
        </w:tc>
        <w:tc>
          <w:tcPr>
            <w:tcW w:w="1859" w:type="dxa"/>
          </w:tcPr>
          <w:p w:rsidR="00A214D1" w:rsidRPr="00D10627" w:rsidRDefault="00A214D1" w:rsidP="00A21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"оставить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есть"</w:t>
            </w:r>
          </w:p>
          <w:p w:rsidR="00A214D1" w:rsidRDefault="00A214D1" w:rsidP="00A21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D1" w:rsidTr="00EB1D2C">
        <w:tc>
          <w:tcPr>
            <w:tcW w:w="4361" w:type="dxa"/>
          </w:tcPr>
          <w:p w:rsidR="00EB1D2C" w:rsidRPr="00D10627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Качественная характеристика и оценка</w:t>
            </w:r>
          </w:p>
          <w:p w:rsidR="00A214D1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численности потенциальных адресатов </w:t>
            </w: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EB1D2C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  <w:r w:rsidRPr="00D10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сводного отчета)</w:t>
            </w:r>
          </w:p>
        </w:tc>
        <w:tc>
          <w:tcPr>
            <w:tcW w:w="1843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D1" w:rsidTr="00EB1D2C">
        <w:tc>
          <w:tcPr>
            <w:tcW w:w="4361" w:type="dxa"/>
          </w:tcPr>
          <w:p w:rsidR="00EB1D2C" w:rsidRPr="00D10627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(доходов) бюджета</w:t>
            </w:r>
          </w:p>
          <w:p w:rsidR="00A214D1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(</w:t>
            </w:r>
            <w:r w:rsidRPr="00EB1D2C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Pr="00D10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отчета)</w:t>
            </w:r>
          </w:p>
        </w:tc>
        <w:tc>
          <w:tcPr>
            <w:tcW w:w="1843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D1" w:rsidTr="00EB1D2C">
        <w:tc>
          <w:tcPr>
            <w:tcW w:w="4361" w:type="dxa"/>
          </w:tcPr>
          <w:p w:rsidR="00EB1D2C" w:rsidRPr="00D10627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изменения обязанностей,</w:t>
            </w:r>
          </w:p>
          <w:p w:rsidR="00EB1D2C" w:rsidRPr="00D10627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ответственности и </w:t>
            </w: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gramEnd"/>
          </w:p>
          <w:p w:rsidR="00EB1D2C" w:rsidRPr="00D10627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(доходов) потенциальных</w:t>
            </w:r>
          </w:p>
          <w:p w:rsidR="00EB1D2C" w:rsidRPr="00D10627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адресатов регулирования </w:t>
            </w:r>
            <w:r w:rsidRPr="00EB1D2C">
              <w:rPr>
                <w:rFonts w:ascii="Times New Roman" w:hAnsi="Times New Roman" w:cs="Times New Roman"/>
                <w:sz w:val="24"/>
                <w:szCs w:val="24"/>
              </w:rPr>
              <w:t>(раздел VI</w:t>
            </w:r>
            <w:proofErr w:type="gramEnd"/>
          </w:p>
          <w:p w:rsidR="00A214D1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сводного отчета)</w:t>
            </w:r>
          </w:p>
        </w:tc>
        <w:tc>
          <w:tcPr>
            <w:tcW w:w="1843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D1" w:rsidTr="00EB1D2C">
        <w:tc>
          <w:tcPr>
            <w:tcW w:w="4361" w:type="dxa"/>
          </w:tcPr>
          <w:p w:rsidR="00EB1D2C" w:rsidRPr="00D10627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неблагоприятных</w:t>
            </w:r>
          </w:p>
          <w:p w:rsidR="00A214D1" w:rsidRDefault="00EB1D2C" w:rsidP="00EB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(</w:t>
            </w:r>
            <w:r w:rsidRPr="00EB1D2C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  <w:r w:rsidRPr="00D106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1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сводного отчета)</w:t>
            </w:r>
          </w:p>
        </w:tc>
        <w:tc>
          <w:tcPr>
            <w:tcW w:w="1843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</w:tcPr>
          <w:p w:rsidR="00A214D1" w:rsidRDefault="00A214D1" w:rsidP="00A21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14D1" w:rsidRPr="00D10627" w:rsidRDefault="00A214D1" w:rsidP="00A2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Примечание: таблица может быть оформлена в виде приложения к сводному</w:t>
      </w:r>
      <w:r w:rsidR="008D1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отчету.</w:t>
      </w:r>
    </w:p>
    <w:p w:rsidR="008D1003" w:rsidRPr="00D10627" w:rsidRDefault="008D1003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8D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26. Обоснование выбора предпочтительного варианта решения выявленной</w:t>
      </w:r>
      <w:r w:rsidR="008D1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проблемы:</w:t>
      </w: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7738C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738C8" w:rsidRPr="00D10627" w:rsidRDefault="007738C8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A1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Раздел IX. Оценка необходимости установления переходного периода и (или)</w:t>
      </w:r>
      <w:r w:rsidR="00A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отсрочки вступления в силу нормативного правового акта </w:t>
      </w:r>
      <w:proofErr w:type="spellStart"/>
      <w:r w:rsidR="00A15E10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A15E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либо необходимость распространения предлагаемого правового регулирования</w:t>
      </w:r>
      <w:r w:rsidR="00A1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на ранее возникшие отношения</w:t>
      </w:r>
    </w:p>
    <w:p w:rsidR="00D10627" w:rsidRPr="00D10627" w:rsidRDefault="00D10627" w:rsidP="0096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27. Предполагаемая дата вступления в силу нормативного правового акта</w:t>
      </w:r>
      <w:r w:rsidR="00961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1270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96127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</w:t>
      </w:r>
      <w:r w:rsidR="0096127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________.</w:t>
      </w:r>
    </w:p>
    <w:p w:rsidR="00D10627" w:rsidRPr="00D10627" w:rsidRDefault="00D10627" w:rsidP="0062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28. Необходимость установления переходного периода и (или) отсрочки</w:t>
      </w:r>
      <w:r w:rsidR="0062187B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 регулирования: есть (нет)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1) срок переходного периода: _______ дней со дня принятия проекта НПА;</w:t>
      </w:r>
    </w:p>
    <w:p w:rsidR="00D10627" w:rsidRPr="00D10627" w:rsidRDefault="00D10627" w:rsidP="0062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2) отсрочка введения предлагаемого правового регулирования: __________</w:t>
      </w:r>
      <w:r w:rsidR="0062187B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принятия проекта НПА.</w:t>
      </w:r>
    </w:p>
    <w:p w:rsidR="00D10627" w:rsidRPr="00D10627" w:rsidRDefault="00D10627" w:rsidP="0009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29. Необходимость распространения предлагаемого правового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регулирования на ранее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возникшие отношения: есть (нет).</w:t>
      </w:r>
    </w:p>
    <w:p w:rsidR="00D10627" w:rsidRPr="00D10627" w:rsidRDefault="00D10627" w:rsidP="0009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30. Обоснование необходимости установления переходного периода и (или)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отсрочки вступления в силу проекта НПА либо необходимость распространения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 регулирования на ранее возникшие отношения: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10627" w:rsidRDefault="00D10627" w:rsidP="0009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(при наличии - иная информация, материалы, служащие обоснованием выбора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предлагаемого правового регулирования, расчеты показателей разделов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сводного отчета, данные, на основании которых произведены расчеты)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8C1" w:rsidRPr="00D10627" w:rsidRDefault="000918C1" w:rsidP="00091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>Руководитель разработчика проекта НПА</w:t>
      </w:r>
    </w:p>
    <w:p w:rsidR="000918C1" w:rsidRPr="00D10627" w:rsidRDefault="000918C1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627" w:rsidRPr="00D10627" w:rsidRDefault="00D10627" w:rsidP="00D10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E207D" w:rsidRPr="00D10627" w:rsidRDefault="00D10627" w:rsidP="00D1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D10627">
        <w:rPr>
          <w:rFonts w:ascii="Times New Roman" w:hAnsi="Times New Roman" w:cs="Times New Roman"/>
          <w:color w:val="000000"/>
          <w:sz w:val="24"/>
          <w:szCs w:val="24"/>
        </w:rPr>
        <w:t>Ф.И.</w:t>
      </w:r>
      <w:r w:rsidR="000918C1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7F341A" w:rsidRDefault="007F341A" w:rsidP="007F3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6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1A" w:rsidRDefault="007F341A" w:rsidP="007F3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7F341A" w:rsidRDefault="007F341A" w:rsidP="007F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64E44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правовых</w:t>
      </w:r>
    </w:p>
    <w:p w:rsidR="007F341A" w:rsidRDefault="007F341A" w:rsidP="007F341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</w:p>
    <w:p w:rsidR="00DE207D" w:rsidRDefault="00DE207D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F05CFF" w:rsidRDefault="00F05CFF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D95ACA" w:rsidRP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CA">
        <w:rPr>
          <w:rFonts w:ascii="Times New Roman" w:hAnsi="Times New Roman" w:cs="Times New Roman"/>
          <w:sz w:val="24"/>
          <w:szCs w:val="24"/>
        </w:rPr>
        <w:t>Перечень</w:t>
      </w:r>
    </w:p>
    <w:p w:rsidR="00D95ACA" w:rsidRP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CA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 по проекту</w:t>
      </w:r>
    </w:p>
    <w:p w:rsid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ACA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6E1A3F" w:rsidTr="006E1A3F">
        <w:tc>
          <w:tcPr>
            <w:tcW w:w="4952" w:type="dxa"/>
          </w:tcPr>
          <w:p w:rsidR="006E1A3F" w:rsidRDefault="006E1A3F" w:rsidP="006E1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направлено предлагаемое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775B33" w:rsidRPr="00D95ACA" w:rsidRDefault="00775B33" w:rsidP="0077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Является ли выбранный вариант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проблемы оптимальным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Существуют ли иные варианты достижения заявленных целей</w:t>
            </w:r>
          </w:p>
          <w:p w:rsidR="006E1A3F" w:rsidRDefault="00775B33" w:rsidP="0077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регулирования? Если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приведите те, которые,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Вашему мнению, были бы менее </w:t>
            </w:r>
            <w:proofErr w:type="spellStart"/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 и (или)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B85BCE" w:rsidP="00B85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Считаете ли Вы, что нормы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НПА) не соответствуют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противоречат иным действующим нормативным правовым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Укажите нормы и такие нормативные правовые акты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3356F9" w:rsidP="00335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инвестиционной и иной экономической деятельности будут затронуты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предлагаемым регулированием?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B4544" w:rsidP="008B4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Считаете ли Вы, что предлагаемые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проекта НПА недостаточно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обоснованы и (или) технически невыполнимы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Укажите 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293B08" w:rsidP="00293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могут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контролем соблюдения требований и норм, вводимых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EA34F2" w:rsidP="00EA3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Оцените предполагаемый положительный эффе</w:t>
            </w:r>
            <w:proofErr w:type="gramStart"/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кт в сл</w:t>
            </w:r>
            <w:proofErr w:type="gramEnd"/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учае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EA34F2" w:rsidP="00EA3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Считаете ли Вы, что реализация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проекта НПА на практике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 усложнению/упрощению деятельности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и иной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деятельности? Поясните свою позицию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5C4FC4" w:rsidP="005C4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Считаете ли Вы, что принятие норм проекта НПА повлечет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существенные материальные или временные издержки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инвестиционной и иной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деятельности? Укажите такие нормы. Оцените такие издержки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C3449" w:rsidP="008C3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дополнительные издержки для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стиционной и иной экономической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деятельности могут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сопряжены с реализацией норм проекта НПА? Оцените такие издержки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C3449" w:rsidP="008C3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переходный период необходим, по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Вашему мнению,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вступления в силу проекта НПА?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F" w:rsidTr="006E1A3F">
        <w:tc>
          <w:tcPr>
            <w:tcW w:w="4952" w:type="dxa"/>
          </w:tcPr>
          <w:p w:rsidR="006E1A3F" w:rsidRDefault="008C3449" w:rsidP="008C3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CA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 по проекту НПА</w:t>
            </w:r>
          </w:p>
        </w:tc>
        <w:tc>
          <w:tcPr>
            <w:tcW w:w="4953" w:type="dxa"/>
          </w:tcPr>
          <w:p w:rsidR="006E1A3F" w:rsidRDefault="006E1A3F" w:rsidP="00D95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ACA" w:rsidRDefault="00D95ACA" w:rsidP="00D9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CFF" w:rsidRDefault="00F05CFF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725DDB" w:rsidRDefault="00725DDB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E6335" w:rsidRDefault="00BE6335" w:rsidP="00BE6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6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35" w:rsidRDefault="00BE6335" w:rsidP="00BE6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BE6335" w:rsidRDefault="00BE6335" w:rsidP="00BE6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64E44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правовых</w:t>
      </w:r>
    </w:p>
    <w:p w:rsidR="00BE6335" w:rsidRDefault="00BE6335" w:rsidP="00BE633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</w:p>
    <w:p w:rsidR="00F05CFF" w:rsidRDefault="00F05CFF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FE73DB" w:rsidRPr="009D4FD9" w:rsidRDefault="00FE73DB" w:rsidP="0052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FE73DB" w:rsidRPr="009D4FD9" w:rsidRDefault="00FE73DB" w:rsidP="0052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 по проекту нормативного</w:t>
      </w:r>
    </w:p>
    <w:p w:rsidR="00FE73DB" w:rsidRDefault="00FE73DB" w:rsidP="0052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="005268F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268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DD4682" w:rsidRPr="009D4FD9" w:rsidRDefault="00DD4682" w:rsidP="0052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1. Название проекта нормативного правового акта Курганской области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(далее - проект НПА) _____________________________________________</w:t>
      </w:r>
      <w:r w:rsidR="00671035">
        <w:rPr>
          <w:rFonts w:ascii="Times New Roman" w:hAnsi="Times New Roman" w:cs="Times New Roman"/>
          <w:sz w:val="24"/>
          <w:szCs w:val="24"/>
        </w:rPr>
        <w:t>________</w:t>
      </w:r>
      <w:r w:rsidRPr="009D4FD9">
        <w:rPr>
          <w:rFonts w:ascii="Times New Roman" w:hAnsi="Times New Roman" w:cs="Times New Roman"/>
          <w:sz w:val="24"/>
          <w:szCs w:val="24"/>
        </w:rPr>
        <w:t>________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71035">
        <w:rPr>
          <w:rFonts w:ascii="Times New Roman" w:hAnsi="Times New Roman" w:cs="Times New Roman"/>
          <w:sz w:val="24"/>
          <w:szCs w:val="24"/>
        </w:rPr>
        <w:t>______</w:t>
      </w:r>
      <w:r w:rsidRPr="009D4FD9">
        <w:rPr>
          <w:rFonts w:ascii="Times New Roman" w:hAnsi="Times New Roman" w:cs="Times New Roman"/>
          <w:sz w:val="24"/>
          <w:szCs w:val="24"/>
        </w:rPr>
        <w:t>__________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2. Сроки проведения публичных консультаций _____________________</w:t>
      </w:r>
      <w:r w:rsidR="00671035">
        <w:rPr>
          <w:rFonts w:ascii="Times New Roman" w:hAnsi="Times New Roman" w:cs="Times New Roman"/>
          <w:sz w:val="24"/>
          <w:szCs w:val="24"/>
        </w:rPr>
        <w:t>_____________</w:t>
      </w:r>
      <w:r w:rsidR="00386329">
        <w:rPr>
          <w:rFonts w:ascii="Times New Roman" w:hAnsi="Times New Roman" w:cs="Times New Roman"/>
          <w:sz w:val="24"/>
          <w:szCs w:val="24"/>
        </w:rPr>
        <w:t>_____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 _________</w:t>
      </w:r>
      <w:r w:rsidR="00671035">
        <w:rPr>
          <w:rFonts w:ascii="Times New Roman" w:hAnsi="Times New Roman" w:cs="Times New Roman"/>
          <w:sz w:val="24"/>
          <w:szCs w:val="24"/>
        </w:rPr>
        <w:t>______________</w:t>
      </w:r>
      <w:r w:rsidR="00386329">
        <w:rPr>
          <w:rFonts w:ascii="Times New Roman" w:hAnsi="Times New Roman" w:cs="Times New Roman"/>
          <w:sz w:val="24"/>
          <w:szCs w:val="24"/>
        </w:rPr>
        <w:t>______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4. Общее количество полученных предложений от участников публичных</w:t>
      </w:r>
      <w:r w:rsidR="00386329">
        <w:rPr>
          <w:rFonts w:ascii="Times New Roman" w:hAnsi="Times New Roman" w:cs="Times New Roman"/>
          <w:sz w:val="24"/>
          <w:szCs w:val="24"/>
        </w:rPr>
        <w:t xml:space="preserve"> </w:t>
      </w:r>
      <w:r w:rsidRPr="009D4FD9">
        <w:rPr>
          <w:rFonts w:ascii="Times New Roman" w:hAnsi="Times New Roman" w:cs="Times New Roman"/>
          <w:sz w:val="24"/>
          <w:szCs w:val="24"/>
        </w:rPr>
        <w:t>консультаций _________________________________________________________</w:t>
      </w:r>
      <w:r w:rsidR="0038632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5. Количество учтенных предложений участников публичных консультаций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86329">
        <w:rPr>
          <w:rFonts w:ascii="Times New Roman" w:hAnsi="Times New Roman" w:cs="Times New Roman"/>
          <w:sz w:val="24"/>
          <w:szCs w:val="24"/>
        </w:rPr>
        <w:t>______</w:t>
      </w:r>
      <w:r w:rsidRPr="009D4FD9">
        <w:rPr>
          <w:rFonts w:ascii="Times New Roman" w:hAnsi="Times New Roman" w:cs="Times New Roman"/>
          <w:sz w:val="24"/>
          <w:szCs w:val="24"/>
        </w:rPr>
        <w:t>____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6. Количество предложений, учтенных частично _</w:t>
      </w:r>
      <w:r w:rsidR="003863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7. Количество неучтенных предложений _</w:t>
      </w:r>
      <w:r w:rsidR="0038632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E73DB" w:rsidRDefault="00FE73DB" w:rsidP="007F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8. Результаты обработки предложений по перечню вопросов для проведения</w:t>
      </w:r>
      <w:r w:rsidR="007F13AD">
        <w:rPr>
          <w:rFonts w:ascii="Times New Roman" w:hAnsi="Times New Roman" w:cs="Times New Roman"/>
          <w:sz w:val="24"/>
          <w:szCs w:val="24"/>
        </w:rPr>
        <w:t xml:space="preserve"> </w:t>
      </w:r>
      <w:r w:rsidRPr="009D4FD9">
        <w:rPr>
          <w:rFonts w:ascii="Times New Roman" w:hAnsi="Times New Roman" w:cs="Times New Roman"/>
          <w:sz w:val="24"/>
          <w:szCs w:val="24"/>
        </w:rPr>
        <w:t>публичных консультаций по проекту НПА</w:t>
      </w:r>
    </w:p>
    <w:p w:rsidR="007F13AD" w:rsidRDefault="007F13AD" w:rsidP="007F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7F13AD" w:rsidTr="007F13AD">
        <w:tc>
          <w:tcPr>
            <w:tcW w:w="2476" w:type="dxa"/>
          </w:tcPr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  <w:p w:rsidR="007F13AD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  <w:p w:rsidR="007F13AD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консультаций,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представивших</w:t>
            </w:r>
            <w:proofErr w:type="gramEnd"/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7F13AD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Информация об учете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  <w:proofErr w:type="gramEnd"/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предложения либо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обоснование его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частичного учета или</w:t>
            </w:r>
          </w:p>
          <w:p w:rsidR="007F13AD" w:rsidRPr="009D4FD9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7F13AD" w:rsidRDefault="007F13AD" w:rsidP="007F1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AD" w:rsidTr="007F13AD">
        <w:tc>
          <w:tcPr>
            <w:tcW w:w="2476" w:type="dxa"/>
          </w:tcPr>
          <w:p w:rsidR="007F13AD" w:rsidRDefault="007F13AD" w:rsidP="007F1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7F13AD" w:rsidRDefault="007F13AD" w:rsidP="007F1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7F13AD" w:rsidRDefault="007F13AD" w:rsidP="007F1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F13AD" w:rsidRDefault="007F13AD" w:rsidP="007F1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3AD" w:rsidRDefault="007F13AD" w:rsidP="007F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AD" w:rsidRDefault="007F13AD" w:rsidP="007F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AD" w:rsidRPr="009D4FD9" w:rsidRDefault="007F13AD" w:rsidP="007F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3DB" w:rsidRPr="009D4FD9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D9">
        <w:rPr>
          <w:rFonts w:ascii="Times New Roman" w:hAnsi="Times New Roman" w:cs="Times New Roman"/>
          <w:sz w:val="24"/>
          <w:szCs w:val="24"/>
        </w:rPr>
        <w:t>____________</w:t>
      </w:r>
      <w:r w:rsidR="00F30761">
        <w:rPr>
          <w:rFonts w:ascii="Times New Roman" w:hAnsi="Times New Roman" w:cs="Times New Roman"/>
          <w:sz w:val="24"/>
          <w:szCs w:val="24"/>
        </w:rPr>
        <w:t>_________</w:t>
      </w:r>
      <w:r w:rsidRPr="009D4FD9">
        <w:rPr>
          <w:rFonts w:ascii="Times New Roman" w:hAnsi="Times New Roman" w:cs="Times New Roman"/>
          <w:sz w:val="24"/>
          <w:szCs w:val="24"/>
        </w:rPr>
        <w:t xml:space="preserve">___ </w:t>
      </w:r>
      <w:r w:rsidR="00F307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4FD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307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D4F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73DB" w:rsidRPr="00F30761" w:rsidRDefault="00AD69E1" w:rsidP="00FE7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E73DB" w:rsidRPr="00F30761">
        <w:rPr>
          <w:rFonts w:ascii="Times New Roman" w:hAnsi="Times New Roman" w:cs="Times New Roman"/>
          <w:sz w:val="20"/>
          <w:szCs w:val="20"/>
        </w:rPr>
        <w:t xml:space="preserve">Должность </w:t>
      </w:r>
      <w:r w:rsidR="00F30761" w:rsidRPr="00F3076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3076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30761" w:rsidRPr="00F30761">
        <w:rPr>
          <w:rFonts w:ascii="Times New Roman" w:hAnsi="Times New Roman" w:cs="Times New Roman"/>
          <w:sz w:val="20"/>
          <w:szCs w:val="20"/>
        </w:rPr>
        <w:t xml:space="preserve"> </w:t>
      </w:r>
      <w:r w:rsidR="00FE73DB" w:rsidRPr="00F30761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F30761" w:rsidRPr="00F3076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E73DB" w:rsidRPr="00F30761">
        <w:rPr>
          <w:rFonts w:ascii="Times New Roman" w:hAnsi="Times New Roman" w:cs="Times New Roman"/>
          <w:sz w:val="20"/>
          <w:szCs w:val="20"/>
        </w:rPr>
        <w:t>Ф.И.О</w:t>
      </w:r>
    </w:p>
    <w:p w:rsidR="003277C3" w:rsidRPr="009D4FD9" w:rsidRDefault="003277C3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E73DB" w:rsidRDefault="00FE73DB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FE73DB" w:rsidRDefault="00FE73DB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F63ADC" w:rsidRDefault="00F63ADC" w:rsidP="00F6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6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DC" w:rsidRDefault="00F63ADC" w:rsidP="00F6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64E44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F63ADC" w:rsidRDefault="00F63ADC" w:rsidP="00F6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64E44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E44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E44">
        <w:rPr>
          <w:rFonts w:ascii="Times New Roman" w:hAnsi="Times New Roman" w:cs="Times New Roman"/>
          <w:sz w:val="24"/>
          <w:szCs w:val="24"/>
        </w:rPr>
        <w:t>правовых</w:t>
      </w:r>
    </w:p>
    <w:p w:rsidR="00F63ADC" w:rsidRDefault="00F63ADC" w:rsidP="00F63ADC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64E44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</w:p>
    <w:p w:rsidR="003927F6" w:rsidRDefault="003927F6" w:rsidP="003927F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об оценке регулирующего воздействия проекта нормативного правового акта</w:t>
      </w:r>
    </w:p>
    <w:p w:rsidR="003927F6" w:rsidRDefault="003927F6" w:rsidP="00392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27F6" w:rsidRPr="003927F6" w:rsidRDefault="00960D42" w:rsidP="005F4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5F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927F6" w:rsidRPr="00960D42">
        <w:rPr>
          <w:rFonts w:ascii="Times New Roman" w:hAnsi="Times New Roman" w:cs="Times New Roman"/>
          <w:sz w:val="24"/>
          <w:szCs w:val="24"/>
        </w:rPr>
        <w:t>постановлением</w:t>
      </w:r>
      <w:r w:rsidR="003927F6" w:rsidRPr="003927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«___»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«___________»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944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94404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</w:t>
      </w:r>
      <w:proofErr w:type="gramStart"/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>порядков проведения оценки регулирующего воздействия</w:t>
      </w:r>
      <w:r w:rsidR="00D7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>проектов нормативных правовых актов</w:t>
      </w:r>
      <w:proofErr w:type="gramEnd"/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784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D778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и экспертизы</w:t>
      </w:r>
      <w:r w:rsidR="00D7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правовых актов </w:t>
      </w:r>
      <w:proofErr w:type="spellStart"/>
      <w:r w:rsidR="00D7784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D778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>, затрагивающих вопросы</w:t>
      </w:r>
      <w:r w:rsidR="00D7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7F6" w:rsidRPr="003927F6">
        <w:rPr>
          <w:rFonts w:ascii="Times New Roman" w:hAnsi="Times New Roman" w:cs="Times New Roman"/>
          <w:color w:val="000000"/>
          <w:sz w:val="24"/>
          <w:szCs w:val="24"/>
        </w:rPr>
        <w:t>осуществления предпринимательской и инвестиционной деятельности"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рассмотрел проект ____________________________________________________</w:t>
      </w:r>
      <w:r w:rsidR="005E1F5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5E1F59">
        <w:rPr>
          <w:rFonts w:ascii="Times New Roman" w:hAnsi="Times New Roman" w:cs="Times New Roman"/>
          <w:color w:val="000000"/>
          <w:sz w:val="24"/>
          <w:szCs w:val="24"/>
        </w:rPr>
        <w:softHyphen/>
        <w:t>________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F49E8">
        <w:rPr>
          <w:rFonts w:ascii="Times New Roman" w:hAnsi="Times New Roman" w:cs="Times New Roman"/>
          <w:color w:val="000000"/>
          <w:sz w:val="20"/>
          <w:szCs w:val="20"/>
        </w:rPr>
        <w:t xml:space="preserve">название проекта нормативного правового акта </w:t>
      </w:r>
      <w:proofErr w:type="spellStart"/>
      <w:r w:rsidR="005F49E8" w:rsidRPr="005F49E8">
        <w:rPr>
          <w:rFonts w:ascii="Times New Roman" w:hAnsi="Times New Roman" w:cs="Times New Roman"/>
          <w:color w:val="000000"/>
          <w:sz w:val="20"/>
          <w:szCs w:val="20"/>
        </w:rPr>
        <w:t>Кетовского</w:t>
      </w:r>
      <w:proofErr w:type="spellEnd"/>
      <w:r w:rsidR="005F49E8" w:rsidRPr="005F49E8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округа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(далее - Проект), подготовленный и направленный для подготовки настоящего</w:t>
      </w:r>
      <w:r w:rsidR="00096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заключения ___________________________________________________________</w:t>
      </w:r>
      <w:r w:rsidR="00096246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96246" w:rsidRPr="0009624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6246">
        <w:rPr>
          <w:rFonts w:ascii="Times New Roman" w:hAnsi="Times New Roman" w:cs="Times New Roman"/>
          <w:color w:val="000000"/>
          <w:sz w:val="20"/>
          <w:szCs w:val="20"/>
        </w:rPr>
        <w:t>(наименование разработчика Проекта)</w:t>
      </w:r>
      <w:r w:rsidR="00096246" w:rsidRPr="000962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(далее - разработчик), и сообщает следующее.</w:t>
      </w:r>
      <w:r w:rsidR="00096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Проект направлен разработчиком для подготовки настоящего заключения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4829E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927F6" w:rsidRPr="004829E7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29E7">
        <w:rPr>
          <w:rFonts w:ascii="Times New Roman" w:hAnsi="Times New Roman" w:cs="Times New Roman"/>
          <w:color w:val="000000"/>
          <w:sz w:val="20"/>
          <w:szCs w:val="20"/>
        </w:rPr>
        <w:t>(впервые/повторно)</w:t>
      </w:r>
    </w:p>
    <w:p w:rsidR="003927F6" w:rsidRPr="004829E7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9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4829E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829E7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927F6" w:rsidRPr="004829E7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29E7">
        <w:rPr>
          <w:rFonts w:ascii="Times New Roman" w:hAnsi="Times New Roman" w:cs="Times New Roman"/>
          <w:color w:val="000000"/>
          <w:sz w:val="20"/>
          <w:szCs w:val="20"/>
        </w:rPr>
        <w:t>(информация о предшествующей подготовке заключения об оценке регулирующего</w:t>
      </w:r>
      <w:r w:rsidR="004829E7" w:rsidRPr="004829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29E7">
        <w:rPr>
          <w:rFonts w:ascii="Times New Roman" w:hAnsi="Times New Roman" w:cs="Times New Roman"/>
          <w:color w:val="000000"/>
          <w:sz w:val="20"/>
          <w:szCs w:val="20"/>
        </w:rPr>
        <w:t>воздействия Проекта)</w:t>
      </w:r>
    </w:p>
    <w:p w:rsidR="003927F6" w:rsidRPr="003927F6" w:rsidRDefault="003927F6" w:rsidP="00D33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Разработчиком проведены публичные консультации в отношении идеи</w:t>
      </w:r>
      <w:r w:rsidR="003C5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(концепции) предлагаемого правового регулирования в сроки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с _________________________________ по __________________________________,</w:t>
      </w:r>
    </w:p>
    <w:p w:rsidR="003927F6" w:rsidRPr="003C5B67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5B67">
        <w:rPr>
          <w:rFonts w:ascii="Times New Roman" w:hAnsi="Times New Roman" w:cs="Times New Roman"/>
          <w:color w:val="000000"/>
          <w:sz w:val="20"/>
          <w:szCs w:val="20"/>
        </w:rPr>
        <w:t>(срок начала публичных консультаций) (срок окончания публичных</w:t>
      </w:r>
      <w:r w:rsidR="003C5B67" w:rsidRPr="003C5B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5B67">
        <w:rPr>
          <w:rFonts w:ascii="Times New Roman" w:hAnsi="Times New Roman" w:cs="Times New Roman"/>
          <w:color w:val="000000"/>
          <w:sz w:val="20"/>
          <w:szCs w:val="20"/>
        </w:rPr>
        <w:t>консультаций)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публичные консультации по Проекту в сроки </w:t>
      </w:r>
      <w:proofErr w:type="gramStart"/>
      <w:r w:rsidRPr="003927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  <w:r w:rsidR="002C198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C198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927F6" w:rsidRPr="002C1988" w:rsidRDefault="002C1988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</w:t>
      </w:r>
      <w:r w:rsidR="003927F6" w:rsidRPr="002C1988">
        <w:rPr>
          <w:rFonts w:ascii="Times New Roman" w:hAnsi="Times New Roman" w:cs="Times New Roman"/>
          <w:color w:val="000000"/>
          <w:sz w:val="18"/>
          <w:szCs w:val="18"/>
        </w:rPr>
        <w:t>(срок начала публичных консультаций)</w:t>
      </w:r>
      <w:r w:rsidRPr="002C198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927F6" w:rsidRPr="002C1988">
        <w:rPr>
          <w:rFonts w:ascii="Times New Roman" w:hAnsi="Times New Roman" w:cs="Times New Roman"/>
          <w:color w:val="000000"/>
          <w:sz w:val="18"/>
          <w:szCs w:val="18"/>
        </w:rPr>
        <w:t>(срок окончания публичных консультаций)</w:t>
      </w:r>
    </w:p>
    <w:p w:rsidR="003927F6" w:rsidRPr="003927F6" w:rsidRDefault="003927F6" w:rsidP="00D33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Информация об оценке регулирующего воздействия Проекта размещена на</w:t>
      </w:r>
      <w:r w:rsidR="00CE1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CE11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CE11D5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CE11D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7117A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927F6" w:rsidRPr="007117A4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17A4">
        <w:rPr>
          <w:rFonts w:ascii="Times New Roman" w:hAnsi="Times New Roman" w:cs="Times New Roman"/>
          <w:color w:val="000000"/>
          <w:sz w:val="20"/>
          <w:szCs w:val="20"/>
        </w:rPr>
        <w:t>(полный электронный адрес в информационно-телекоммуникационной сети</w:t>
      </w:r>
      <w:r w:rsidR="007117A4" w:rsidRPr="007117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17A4">
        <w:rPr>
          <w:rFonts w:ascii="Times New Roman" w:hAnsi="Times New Roman" w:cs="Times New Roman"/>
          <w:color w:val="000000"/>
          <w:sz w:val="20"/>
          <w:szCs w:val="20"/>
        </w:rPr>
        <w:t>"Интернет")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D33C8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927F6" w:rsidRPr="00D33C8B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C8B">
        <w:rPr>
          <w:rFonts w:ascii="Times New Roman" w:hAnsi="Times New Roman" w:cs="Times New Roman"/>
          <w:color w:val="000000"/>
          <w:sz w:val="20"/>
          <w:szCs w:val="20"/>
        </w:rPr>
        <w:t>(краткие комментарии о проведенных публичных консультациях, включая</w:t>
      </w:r>
      <w:r w:rsidR="00D33C8B" w:rsidRPr="00D33C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3C8B">
        <w:rPr>
          <w:rFonts w:ascii="Times New Roman" w:hAnsi="Times New Roman" w:cs="Times New Roman"/>
          <w:color w:val="000000"/>
          <w:sz w:val="20"/>
          <w:szCs w:val="20"/>
        </w:rPr>
        <w:t>обоснование необходимости их проведения, количества и состава участников,</w:t>
      </w:r>
      <w:r w:rsidR="00D33C8B" w:rsidRPr="00D33C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3C8B">
        <w:rPr>
          <w:rFonts w:ascii="Times New Roman" w:hAnsi="Times New Roman" w:cs="Times New Roman"/>
          <w:color w:val="000000"/>
          <w:sz w:val="20"/>
          <w:szCs w:val="20"/>
        </w:rPr>
        <w:t>основной вывод)</w:t>
      </w:r>
    </w:p>
    <w:p w:rsidR="003927F6" w:rsidRPr="003927F6" w:rsidRDefault="003927F6" w:rsidP="00D33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На основе проведенной оценки регулирующего воздействия Проекта с</w:t>
      </w:r>
      <w:r w:rsidR="00D3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учетом информации, представленной разработчиком в сводном отчете,</w:t>
      </w:r>
      <w:r w:rsidR="00D33C8B">
        <w:rPr>
          <w:rFonts w:ascii="Times New Roman" w:hAnsi="Times New Roman" w:cs="Times New Roman"/>
          <w:color w:val="000000"/>
          <w:sz w:val="24"/>
          <w:szCs w:val="24"/>
        </w:rPr>
        <w:t xml:space="preserve"> Отделом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экономического развития </w:t>
      </w:r>
      <w:proofErr w:type="spellStart"/>
      <w:r w:rsidR="00D33C8B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D33C8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 сделаны следующие</w:t>
      </w:r>
      <w:r w:rsidR="00D33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выводы: ___________________________________________________________</w:t>
      </w:r>
      <w:r w:rsidR="008978A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978A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927F6" w:rsidRPr="008978A5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78A5">
        <w:rPr>
          <w:rFonts w:ascii="Times New Roman" w:hAnsi="Times New Roman" w:cs="Times New Roman"/>
          <w:color w:val="000000"/>
          <w:sz w:val="20"/>
          <w:szCs w:val="20"/>
        </w:rPr>
        <w:t>(вывод о наличии либо отсутствии достаточного обоснования решения проблемы</w:t>
      </w:r>
      <w:r w:rsidR="00A004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78A5">
        <w:rPr>
          <w:rFonts w:ascii="Times New Roman" w:hAnsi="Times New Roman" w:cs="Times New Roman"/>
          <w:color w:val="000000"/>
          <w:sz w:val="20"/>
          <w:szCs w:val="20"/>
        </w:rPr>
        <w:t>предложенным способом регулирования)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E9662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E9662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927F6" w:rsidRPr="00674F37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674F37">
        <w:rPr>
          <w:rFonts w:ascii="Times New Roman" w:hAnsi="Times New Roman" w:cs="Times New Roman"/>
          <w:color w:val="000000"/>
          <w:sz w:val="18"/>
          <w:szCs w:val="18"/>
        </w:rPr>
        <w:t>(вывод о соблюдении (несоблюдении или неполном соблюдении) разработчиком</w:t>
      </w:r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74F37">
        <w:rPr>
          <w:rFonts w:ascii="Times New Roman" w:hAnsi="Times New Roman" w:cs="Times New Roman"/>
          <w:color w:val="000000"/>
          <w:sz w:val="18"/>
          <w:szCs w:val="18"/>
        </w:rPr>
        <w:t>порядка проведения оценки регулирующего воздействия Проекта, о наличии</w:t>
      </w:r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74F37">
        <w:rPr>
          <w:rFonts w:ascii="Times New Roman" w:hAnsi="Times New Roman" w:cs="Times New Roman"/>
          <w:color w:val="000000"/>
          <w:sz w:val="18"/>
          <w:szCs w:val="18"/>
        </w:rPr>
        <w:t>либо отсутствии в нем положений, вводящих избыточные обязанности, запреты</w:t>
      </w:r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74F37">
        <w:rPr>
          <w:rFonts w:ascii="Times New Roman" w:hAnsi="Times New Roman" w:cs="Times New Roman"/>
          <w:color w:val="000000"/>
          <w:sz w:val="18"/>
          <w:szCs w:val="18"/>
        </w:rPr>
        <w:t>и ограничения для субъектов предпринимательской и иной экономической</w:t>
      </w:r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74F37">
        <w:rPr>
          <w:rFonts w:ascii="Times New Roman" w:hAnsi="Times New Roman" w:cs="Times New Roman"/>
          <w:color w:val="000000"/>
          <w:sz w:val="18"/>
          <w:szCs w:val="18"/>
        </w:rPr>
        <w:t>деятельности или способствующих их введению, а также положений,</w:t>
      </w:r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74F37">
        <w:rPr>
          <w:rFonts w:ascii="Times New Roman" w:hAnsi="Times New Roman" w:cs="Times New Roman"/>
          <w:color w:val="000000"/>
          <w:sz w:val="18"/>
          <w:szCs w:val="18"/>
        </w:rPr>
        <w:t>способствующих возникновению необоснованных расходов субъектов</w:t>
      </w:r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74F37">
        <w:rPr>
          <w:rFonts w:ascii="Times New Roman" w:hAnsi="Times New Roman" w:cs="Times New Roman"/>
          <w:color w:val="000000"/>
          <w:sz w:val="18"/>
          <w:szCs w:val="18"/>
        </w:rPr>
        <w:t>предпринимательской и иной экономической</w:t>
      </w:r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деятельности, бюджета </w:t>
      </w:r>
      <w:proofErr w:type="spellStart"/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>Кетовского</w:t>
      </w:r>
      <w:proofErr w:type="spellEnd"/>
      <w:r w:rsidR="00674F37" w:rsidRPr="00674F37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органа</w:t>
      </w:r>
      <w:proofErr w:type="gramEnd"/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222A5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222A5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74FEA" w:rsidRPr="00C74FEA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4FEA">
        <w:rPr>
          <w:rFonts w:ascii="Times New Roman" w:hAnsi="Times New Roman" w:cs="Times New Roman"/>
          <w:color w:val="000000"/>
          <w:sz w:val="20"/>
          <w:szCs w:val="20"/>
        </w:rPr>
        <w:t>(обоснование выводов, а также иные замечания и предложения)</w:t>
      </w:r>
    </w:p>
    <w:p w:rsidR="00C74FEA" w:rsidRDefault="00C74FEA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>Указание (при наличии) на приложения.</w:t>
      </w:r>
    </w:p>
    <w:p w:rsidR="003927F6" w:rsidRP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r w:rsidR="00222A5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D1D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22A5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222A5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D1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A5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3927F6" w:rsidRDefault="003927F6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</w:t>
      </w:r>
      <w:r w:rsidR="009D1D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9D1D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3927F6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 w:rsidR="009D1D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D1DCB" w:rsidRDefault="009D1DCB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CB" w:rsidRPr="003927F6" w:rsidRDefault="009D1DCB" w:rsidP="0039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7F6" w:rsidRDefault="003927F6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B96955" w:rsidRDefault="00B96955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596ACA" w:rsidRDefault="00596ACA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3927F6" w:rsidRDefault="003927F6" w:rsidP="00CA1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620330" w:rsidRPr="009C2E18" w:rsidRDefault="00B96955" w:rsidP="0062033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  <w:r w:rsidR="00620330" w:rsidRPr="009C2E18">
        <w:rPr>
          <w:rFonts w:ascii="Times New Roman CYR" w:hAnsi="Times New Roman CYR" w:cs="Times New Roman CYR"/>
          <w:sz w:val="20"/>
          <w:szCs w:val="20"/>
        </w:rPr>
        <w:t xml:space="preserve"> 2</w:t>
      </w:r>
    </w:p>
    <w:p w:rsidR="00620330" w:rsidRDefault="00620330" w:rsidP="0062033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 постановлению Администрации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Кетовского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муниципального округа</w:t>
      </w:r>
    </w:p>
    <w:p w:rsidR="00620330" w:rsidRDefault="00B779E4" w:rsidP="0062033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  <w:u w:val="single"/>
        </w:rPr>
        <w:t xml:space="preserve">6 октября </w:t>
      </w:r>
      <w:r w:rsidR="00620330">
        <w:rPr>
          <w:rFonts w:ascii="Times New Roman CYR" w:hAnsi="Times New Roman CYR" w:cs="Times New Roman CYR"/>
          <w:sz w:val="20"/>
          <w:szCs w:val="20"/>
        </w:rPr>
        <w:t xml:space="preserve"> 2022г. N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sz w:val="20"/>
          <w:szCs w:val="20"/>
          <w:u w:val="single"/>
        </w:rPr>
        <w:t>159</w:t>
      </w:r>
    </w:p>
    <w:p w:rsidR="00620330" w:rsidRDefault="00620330" w:rsidP="0062033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"Об утверждении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порядков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Кетовского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муниципального округа  и экспертизы действующих нормативных правовых актов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Кетовского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муниципального округа затрагивающих вопросы осуществления предпринимательской и инвестиционной деятельности"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CA14DA" w:rsidRPr="005C16D1" w:rsidRDefault="009C2E18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CA14DA" w:rsidRPr="005C16D1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>ПРОВЕДЕНИЯ ЭКСПЕРТИЗЫ</w:t>
      </w:r>
    </w:p>
    <w:p w:rsidR="00CA14DA" w:rsidRPr="005C16D1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>НОРМАТИВНЫХ ПРАВОВЫХ</w:t>
      </w:r>
    </w:p>
    <w:p w:rsidR="00CA14DA" w:rsidRPr="005C16D1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 xml:space="preserve">АКТОВ </w:t>
      </w:r>
      <w:r w:rsidR="002164DC" w:rsidRPr="005C16D1">
        <w:rPr>
          <w:rFonts w:ascii="Times New Roman CYR" w:hAnsi="Times New Roman CYR" w:cs="Times New Roman CYR"/>
          <w:b/>
          <w:bCs/>
          <w:sz w:val="24"/>
          <w:szCs w:val="24"/>
        </w:rPr>
        <w:t>КЕТОВСКОГО МУНИЦИПАЛЬНОГО ОКРУГА</w:t>
      </w:r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>, ЗАТРАГИВАЮЩИХ ВОПРОСЫ</w:t>
      </w:r>
    </w:p>
    <w:p w:rsidR="00CA14DA" w:rsidRPr="005C16D1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ОСУЩЕСТВЛЕНИЯ </w:t>
      </w:r>
      <w:proofErr w:type="gramStart"/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>ПРЕДПРИНИМАТЕЛЬСКОЙ</w:t>
      </w:r>
      <w:proofErr w:type="gramEnd"/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 xml:space="preserve"> И</w:t>
      </w:r>
    </w:p>
    <w:p w:rsidR="00CA14DA" w:rsidRPr="005C16D1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C16D1">
        <w:rPr>
          <w:rFonts w:ascii="Times New Roman CYR" w:hAnsi="Times New Roman CYR" w:cs="Times New Roman CYR"/>
          <w:b/>
          <w:bCs/>
          <w:sz w:val="24"/>
          <w:szCs w:val="24"/>
        </w:rPr>
        <w:t>ИНВЕСТИЦИОННОЙ ДЕЯТЕЛЬНОСТИ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CA14DA" w:rsidRPr="006C77FE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C77FE">
        <w:rPr>
          <w:rFonts w:ascii="Times New Roman CYR" w:hAnsi="Times New Roman CYR" w:cs="Times New Roman CYR"/>
          <w:b/>
          <w:sz w:val="24"/>
          <w:szCs w:val="24"/>
        </w:rPr>
        <w:t>Статья 1. Общие положения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5C2B7B" w:rsidRPr="0093197A" w:rsidRDefault="00CA14DA" w:rsidP="002A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3197A"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gramStart"/>
      <w:r w:rsidR="00B2728C" w:rsidRPr="0093197A">
        <w:rPr>
          <w:rFonts w:ascii="Times New Roman CYR" w:hAnsi="Times New Roman CYR" w:cs="Times New Roman CYR"/>
          <w:sz w:val="24"/>
          <w:szCs w:val="24"/>
        </w:rPr>
        <w:t xml:space="preserve">Порядок </w:t>
      </w:r>
      <w:r w:rsidRPr="0093197A">
        <w:rPr>
          <w:rFonts w:ascii="Times New Roman CYR" w:hAnsi="Times New Roman CYR" w:cs="Times New Roman CYR"/>
          <w:sz w:val="24"/>
          <w:szCs w:val="24"/>
        </w:rPr>
        <w:t xml:space="preserve"> проведения экспертизы нормативных правовых актов </w:t>
      </w:r>
      <w:proofErr w:type="spellStart"/>
      <w:r w:rsidR="002164DC" w:rsidRPr="0093197A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="002164DC" w:rsidRPr="0093197A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</w:t>
      </w:r>
      <w:r w:rsidRPr="0093197A">
        <w:rPr>
          <w:rFonts w:ascii="Times New Roman CYR" w:hAnsi="Times New Roman CYR" w:cs="Times New Roman CYR"/>
          <w:sz w:val="24"/>
          <w:szCs w:val="24"/>
        </w:rPr>
        <w:t>, затрагивающих вопросы осуществления предпринимательской и инвестиционной деятельности (далее - По</w:t>
      </w:r>
      <w:r w:rsidR="00B2728C" w:rsidRPr="0093197A">
        <w:rPr>
          <w:rFonts w:ascii="Times New Roman CYR" w:hAnsi="Times New Roman CYR" w:cs="Times New Roman CYR"/>
          <w:sz w:val="24"/>
          <w:szCs w:val="24"/>
        </w:rPr>
        <w:t>рядок</w:t>
      </w:r>
      <w:r w:rsidRPr="0093197A">
        <w:rPr>
          <w:rFonts w:ascii="Times New Roman CYR" w:hAnsi="Times New Roman CYR" w:cs="Times New Roman CYR"/>
          <w:sz w:val="24"/>
          <w:szCs w:val="24"/>
        </w:rPr>
        <w:t xml:space="preserve">), </w:t>
      </w:r>
      <w:r w:rsidR="005C2B7B" w:rsidRPr="0093197A">
        <w:rPr>
          <w:rFonts w:ascii="Times New Roman CYR" w:hAnsi="Times New Roman CYR" w:cs="Times New Roman CYR"/>
          <w:sz w:val="24"/>
          <w:szCs w:val="24"/>
        </w:rPr>
        <w:t xml:space="preserve">определяет правила проведения экспертизы  нормативных правовых актов Думы </w:t>
      </w:r>
      <w:proofErr w:type="spellStart"/>
      <w:r w:rsidR="005C2B7B" w:rsidRPr="0093197A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="005C2B7B" w:rsidRPr="0093197A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округа, Администрации </w:t>
      </w:r>
      <w:proofErr w:type="spellStart"/>
      <w:r w:rsidR="005C2B7B" w:rsidRPr="0093197A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="005C2B7B" w:rsidRPr="0093197A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 и комитетов и управлений, осуществляющих отраслевое либо межотраслевое управление </w:t>
      </w:r>
      <w:proofErr w:type="spellStart"/>
      <w:r w:rsidR="005C2B7B" w:rsidRPr="0093197A"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 w:rsidR="005C2B7B" w:rsidRPr="0093197A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 (далее – нормативные правовые акты), в целях выявления положений</w:t>
      </w:r>
      <w:proofErr w:type="gramEnd"/>
      <w:r w:rsidR="005C2B7B" w:rsidRPr="0093197A">
        <w:rPr>
          <w:rFonts w:ascii="Times New Roman CYR" w:hAnsi="Times New Roman CYR" w:cs="Times New Roman CYR"/>
          <w:sz w:val="24"/>
          <w:szCs w:val="24"/>
        </w:rPr>
        <w:t xml:space="preserve">, необоснованно </w:t>
      </w:r>
      <w:proofErr w:type="gramStart"/>
      <w:r w:rsidR="005C2B7B" w:rsidRPr="0093197A">
        <w:rPr>
          <w:rFonts w:ascii="Times New Roman CYR" w:hAnsi="Times New Roman CYR" w:cs="Times New Roman CYR"/>
          <w:sz w:val="24"/>
          <w:szCs w:val="24"/>
        </w:rPr>
        <w:t>затрудняющих</w:t>
      </w:r>
      <w:proofErr w:type="gramEnd"/>
      <w:r w:rsidR="005C2B7B" w:rsidRPr="0093197A">
        <w:rPr>
          <w:rFonts w:ascii="Times New Roman CYR" w:hAnsi="Times New Roman CYR" w:cs="Times New Roman CYR"/>
          <w:sz w:val="24"/>
          <w:szCs w:val="24"/>
        </w:rPr>
        <w:t xml:space="preserve"> осуществления предпринимательской и инвестиционной деятельности (далее – экспертиза).</w:t>
      </w:r>
    </w:p>
    <w:p w:rsidR="0078704D" w:rsidRPr="0078704D" w:rsidRDefault="0078704D" w:rsidP="002A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04D">
        <w:rPr>
          <w:rFonts w:ascii="Times New Roman" w:hAnsi="Times New Roman" w:cs="Times New Roman"/>
          <w:color w:val="000000"/>
          <w:sz w:val="24"/>
          <w:szCs w:val="24"/>
        </w:rPr>
        <w:t>2. Экспертиза не проводится в отношении:</w:t>
      </w:r>
    </w:p>
    <w:p w:rsidR="009F6066" w:rsidRPr="0078704D" w:rsidRDefault="0078704D" w:rsidP="0078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04D">
        <w:rPr>
          <w:rFonts w:ascii="Times New Roman" w:hAnsi="Times New Roman" w:cs="Times New Roman"/>
          <w:color w:val="000000"/>
          <w:sz w:val="24"/>
          <w:szCs w:val="24"/>
        </w:rPr>
        <w:t>1) нормативных правовых актов или их отдельных положений, содержащих сведения, составляющие</w:t>
      </w:r>
      <w:r w:rsidR="00F35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04D">
        <w:rPr>
          <w:rFonts w:ascii="Times New Roman" w:hAnsi="Times New Roman" w:cs="Times New Roman"/>
          <w:color w:val="000000"/>
          <w:sz w:val="24"/>
          <w:szCs w:val="24"/>
        </w:rPr>
        <w:t>государственную тайну, или сведения конфиденциального характера.</w:t>
      </w:r>
    </w:p>
    <w:p w:rsidR="0078704D" w:rsidRPr="00110B10" w:rsidRDefault="00596293" w:rsidP="005962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704D" w:rsidRPr="00110B10">
        <w:rPr>
          <w:rFonts w:ascii="Times New Roman" w:hAnsi="Times New Roman" w:cs="Times New Roman"/>
          <w:sz w:val="24"/>
          <w:szCs w:val="24"/>
        </w:rPr>
        <w:t xml:space="preserve">Экспертиза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704D" w:rsidRPr="00110B10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5F92" w:rsidRPr="00110B10">
        <w:rPr>
          <w:rFonts w:ascii="Times New Roman" w:hAnsi="Times New Roman" w:cs="Times New Roman"/>
          <w:sz w:val="24"/>
          <w:szCs w:val="24"/>
        </w:rPr>
        <w:t>Отделом</w:t>
      </w:r>
      <w:r w:rsidR="0078704D" w:rsidRPr="001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704D" w:rsidRPr="00110B10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04D" w:rsidRPr="00110B10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5F92" w:rsidRPr="00110B1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25F92" w:rsidRPr="00110B1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8704D" w:rsidRPr="00110B10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110B10" w:rsidRPr="00110B10">
        <w:rPr>
          <w:rFonts w:ascii="Times New Roman" w:hAnsi="Times New Roman" w:cs="Times New Roman"/>
          <w:sz w:val="24"/>
          <w:szCs w:val="24"/>
        </w:rPr>
        <w:t xml:space="preserve"> </w:t>
      </w:r>
      <w:r w:rsidR="0078704D" w:rsidRPr="00110B10">
        <w:rPr>
          <w:rFonts w:ascii="Times New Roman" w:hAnsi="Times New Roman" w:cs="Times New Roman"/>
          <w:sz w:val="24"/>
          <w:szCs w:val="24"/>
        </w:rPr>
        <w:t>уполномоченный орган).</w:t>
      </w:r>
    </w:p>
    <w:p w:rsidR="0078704D" w:rsidRPr="00D954F8" w:rsidRDefault="0078704D" w:rsidP="00585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4. Проведение экспертизы состоит из следующих этапов:</w:t>
      </w:r>
    </w:p>
    <w:p w:rsidR="0078704D" w:rsidRPr="00D954F8" w:rsidRDefault="0078704D" w:rsidP="00585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 xml:space="preserve">1) формирование </w:t>
      </w:r>
      <w:r w:rsidR="005850F6" w:rsidRPr="00D954F8">
        <w:rPr>
          <w:rFonts w:ascii="Times New Roman" w:hAnsi="Times New Roman" w:cs="Times New Roman"/>
          <w:sz w:val="24"/>
          <w:szCs w:val="24"/>
        </w:rPr>
        <w:t xml:space="preserve"> и утверждения </w:t>
      </w:r>
      <w:r w:rsidRPr="00D954F8">
        <w:rPr>
          <w:rFonts w:ascii="Times New Roman" w:hAnsi="Times New Roman" w:cs="Times New Roman"/>
          <w:sz w:val="24"/>
          <w:szCs w:val="24"/>
        </w:rPr>
        <w:t xml:space="preserve">плана проведения экспертизы на соответствующий год (далее </w:t>
      </w:r>
      <w:r w:rsidR="003930F9" w:rsidRPr="00D954F8">
        <w:rPr>
          <w:rFonts w:ascii="Times New Roman" w:hAnsi="Times New Roman" w:cs="Times New Roman"/>
          <w:sz w:val="24"/>
          <w:szCs w:val="24"/>
        </w:rPr>
        <w:t>–</w:t>
      </w:r>
      <w:r w:rsidRPr="00D954F8">
        <w:rPr>
          <w:rFonts w:ascii="Times New Roman" w:hAnsi="Times New Roman" w:cs="Times New Roman"/>
          <w:sz w:val="24"/>
          <w:szCs w:val="24"/>
        </w:rPr>
        <w:t xml:space="preserve"> План</w:t>
      </w:r>
      <w:r w:rsidR="003930F9" w:rsidRPr="00D954F8">
        <w:rPr>
          <w:rFonts w:ascii="Times New Roman" w:hAnsi="Times New Roman" w:cs="Times New Roman"/>
          <w:sz w:val="24"/>
          <w:szCs w:val="24"/>
        </w:rPr>
        <w:t xml:space="preserve">) и размещение его на официальном сайте Администрации </w:t>
      </w:r>
      <w:proofErr w:type="spellStart"/>
      <w:r w:rsidR="003930F9" w:rsidRPr="00D954F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930F9" w:rsidRPr="00D954F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954F8">
        <w:rPr>
          <w:rFonts w:ascii="Times New Roman" w:hAnsi="Times New Roman" w:cs="Times New Roman"/>
          <w:sz w:val="24"/>
          <w:szCs w:val="24"/>
        </w:rPr>
        <w:t>;</w:t>
      </w:r>
    </w:p>
    <w:p w:rsidR="0078704D" w:rsidRPr="00041F04" w:rsidRDefault="0078704D" w:rsidP="003F3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04">
        <w:rPr>
          <w:rFonts w:ascii="Times New Roman" w:hAnsi="Times New Roman" w:cs="Times New Roman"/>
          <w:sz w:val="24"/>
          <w:szCs w:val="24"/>
        </w:rPr>
        <w:t xml:space="preserve">2) </w:t>
      </w:r>
      <w:r w:rsidR="00C513A8" w:rsidRPr="00041F04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gramStart"/>
      <w:r w:rsidR="00C513A8" w:rsidRPr="00041F04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="00C513A8" w:rsidRPr="00041F04">
        <w:rPr>
          <w:rFonts w:ascii="Times New Roman" w:hAnsi="Times New Roman" w:cs="Times New Roman"/>
          <w:sz w:val="24"/>
          <w:szCs w:val="24"/>
        </w:rPr>
        <w:t xml:space="preserve">, </w:t>
      </w:r>
      <w:r w:rsidR="003F3414" w:rsidRPr="00041F04">
        <w:rPr>
          <w:rFonts w:ascii="Times New Roman" w:hAnsi="Times New Roman" w:cs="Times New Roman"/>
          <w:sz w:val="24"/>
          <w:szCs w:val="24"/>
        </w:rPr>
        <w:t xml:space="preserve"> </w:t>
      </w:r>
      <w:r w:rsidRPr="00041F04">
        <w:rPr>
          <w:rFonts w:ascii="Times New Roman" w:hAnsi="Times New Roman" w:cs="Times New Roman"/>
          <w:sz w:val="24"/>
          <w:szCs w:val="24"/>
        </w:rPr>
        <w:t>публичные консультации и исследование нормативного правового акта</w:t>
      </w:r>
      <w:r w:rsidR="00041F04" w:rsidRPr="00041F04">
        <w:rPr>
          <w:rFonts w:ascii="Times New Roman" w:hAnsi="Times New Roman" w:cs="Times New Roman"/>
          <w:sz w:val="24"/>
          <w:szCs w:val="24"/>
        </w:rPr>
        <w:t>, подготовка сводного отчёта замечаний и предложений по итогам проведения экспертизы</w:t>
      </w:r>
      <w:r w:rsidRPr="00041F04">
        <w:rPr>
          <w:rFonts w:ascii="Times New Roman" w:hAnsi="Times New Roman" w:cs="Times New Roman"/>
          <w:sz w:val="24"/>
          <w:szCs w:val="24"/>
        </w:rPr>
        <w:t>;</w:t>
      </w:r>
    </w:p>
    <w:p w:rsidR="0078704D" w:rsidRPr="00041F04" w:rsidRDefault="0078704D" w:rsidP="00C51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04">
        <w:rPr>
          <w:rFonts w:ascii="Times New Roman" w:hAnsi="Times New Roman" w:cs="Times New Roman"/>
          <w:sz w:val="24"/>
          <w:szCs w:val="24"/>
        </w:rPr>
        <w:t>3) подготовка заключения об экспертизе (далее - заключение).</w:t>
      </w:r>
    </w:p>
    <w:p w:rsidR="0078704D" w:rsidRPr="00C14673" w:rsidRDefault="0078704D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673">
        <w:rPr>
          <w:rFonts w:ascii="Times New Roman" w:hAnsi="Times New Roman" w:cs="Times New Roman"/>
          <w:sz w:val="24"/>
          <w:szCs w:val="24"/>
        </w:rPr>
        <w:t>5. Формирование Плана осуществляется уполномоченным органом на основании предложений о</w:t>
      </w:r>
      <w:r w:rsidR="004B6DB4" w:rsidRPr="00C14673">
        <w:rPr>
          <w:rFonts w:ascii="Times New Roman" w:hAnsi="Times New Roman" w:cs="Times New Roman"/>
          <w:sz w:val="24"/>
          <w:szCs w:val="24"/>
        </w:rPr>
        <w:t xml:space="preserve"> </w:t>
      </w:r>
      <w:r w:rsidRPr="00C14673">
        <w:rPr>
          <w:rFonts w:ascii="Times New Roman" w:hAnsi="Times New Roman" w:cs="Times New Roman"/>
          <w:sz w:val="24"/>
          <w:szCs w:val="24"/>
        </w:rPr>
        <w:t xml:space="preserve">проведении экспертизы, поступивших до 1 ноября текущего года </w:t>
      </w:r>
      <w:proofErr w:type="gramStart"/>
      <w:r w:rsidRPr="00C146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14673">
        <w:rPr>
          <w:rFonts w:ascii="Times New Roman" w:hAnsi="Times New Roman" w:cs="Times New Roman"/>
          <w:sz w:val="24"/>
          <w:szCs w:val="24"/>
        </w:rPr>
        <w:t>:</w:t>
      </w:r>
    </w:p>
    <w:p w:rsidR="0078704D" w:rsidRPr="00C14673" w:rsidRDefault="0078704D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673">
        <w:rPr>
          <w:rFonts w:ascii="Times New Roman" w:hAnsi="Times New Roman" w:cs="Times New Roman"/>
          <w:sz w:val="24"/>
          <w:szCs w:val="24"/>
        </w:rPr>
        <w:t xml:space="preserve">1) </w:t>
      </w:r>
      <w:r w:rsidR="004B6DB4" w:rsidRPr="00C14673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7229BF" w:rsidRPr="00C1467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229BF" w:rsidRPr="00C1467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14673">
        <w:rPr>
          <w:rFonts w:ascii="Times New Roman" w:hAnsi="Times New Roman" w:cs="Times New Roman"/>
          <w:sz w:val="24"/>
          <w:szCs w:val="24"/>
        </w:rPr>
        <w:t>;</w:t>
      </w:r>
    </w:p>
    <w:p w:rsidR="0078704D" w:rsidRPr="00C14673" w:rsidRDefault="0078704D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673">
        <w:rPr>
          <w:rFonts w:ascii="Times New Roman" w:hAnsi="Times New Roman" w:cs="Times New Roman"/>
          <w:sz w:val="24"/>
          <w:szCs w:val="24"/>
        </w:rPr>
        <w:t xml:space="preserve">2) </w:t>
      </w:r>
      <w:r w:rsidR="001E6DC0" w:rsidRPr="00C14673">
        <w:rPr>
          <w:rFonts w:ascii="Times New Roman CYR" w:hAnsi="Times New Roman CYR" w:cs="Times New Roman CYR"/>
          <w:sz w:val="24"/>
          <w:szCs w:val="24"/>
        </w:rPr>
        <w:t xml:space="preserve">органов государственной власти  </w:t>
      </w:r>
      <w:r w:rsidRPr="00C14673">
        <w:rPr>
          <w:rFonts w:ascii="Times New Roman" w:hAnsi="Times New Roman" w:cs="Times New Roman"/>
          <w:sz w:val="24"/>
          <w:szCs w:val="24"/>
        </w:rPr>
        <w:t>Курганской области;</w:t>
      </w:r>
    </w:p>
    <w:p w:rsidR="00FB61F7" w:rsidRPr="00C14673" w:rsidRDefault="00FB61F7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14673">
        <w:rPr>
          <w:rFonts w:ascii="Times New Roman" w:hAnsi="Times New Roman" w:cs="Times New Roman"/>
          <w:sz w:val="24"/>
          <w:szCs w:val="24"/>
        </w:rPr>
        <w:lastRenderedPageBreak/>
        <w:t xml:space="preserve">3) руководителей отделов и управлений  Администрации </w:t>
      </w:r>
      <w:proofErr w:type="spellStart"/>
      <w:r w:rsidRPr="00C1467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1467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43537" w:rsidRPr="00C14673">
        <w:rPr>
          <w:rFonts w:ascii="Times New Roman" w:hAnsi="Times New Roman" w:cs="Times New Roman"/>
          <w:sz w:val="24"/>
          <w:szCs w:val="24"/>
        </w:rPr>
        <w:t>;</w:t>
      </w:r>
    </w:p>
    <w:p w:rsidR="0078704D" w:rsidRPr="00C14673" w:rsidRDefault="00C43537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673">
        <w:rPr>
          <w:rFonts w:ascii="Times New Roman" w:hAnsi="Times New Roman" w:cs="Times New Roman"/>
          <w:sz w:val="24"/>
          <w:szCs w:val="24"/>
        </w:rPr>
        <w:t>4</w:t>
      </w:r>
      <w:r w:rsidR="0078704D" w:rsidRPr="00C14673">
        <w:rPr>
          <w:rFonts w:ascii="Times New Roman" w:hAnsi="Times New Roman" w:cs="Times New Roman"/>
          <w:sz w:val="24"/>
          <w:szCs w:val="24"/>
        </w:rPr>
        <w:t>) уполномоченного по защите прав предпринимателей в Курганской области;</w:t>
      </w:r>
    </w:p>
    <w:p w:rsidR="0078704D" w:rsidRPr="00C14673" w:rsidRDefault="00C43537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673">
        <w:rPr>
          <w:rFonts w:ascii="Times New Roman" w:hAnsi="Times New Roman" w:cs="Times New Roman"/>
          <w:sz w:val="24"/>
          <w:szCs w:val="24"/>
        </w:rPr>
        <w:t>5</w:t>
      </w:r>
      <w:r w:rsidR="0078704D" w:rsidRPr="00C14673">
        <w:rPr>
          <w:rFonts w:ascii="Times New Roman" w:hAnsi="Times New Roman" w:cs="Times New Roman"/>
          <w:sz w:val="24"/>
          <w:szCs w:val="24"/>
        </w:rPr>
        <w:t>) субъектов предпринимательской, инвестиционной и иной экономической деятельности, их</w:t>
      </w:r>
      <w:r w:rsidR="00C14673" w:rsidRPr="00C14673">
        <w:rPr>
          <w:rFonts w:ascii="Times New Roman" w:hAnsi="Times New Roman" w:cs="Times New Roman"/>
          <w:sz w:val="24"/>
          <w:szCs w:val="24"/>
        </w:rPr>
        <w:t xml:space="preserve"> </w:t>
      </w:r>
      <w:r w:rsidRPr="00C14673">
        <w:rPr>
          <w:rFonts w:ascii="Times New Roman" w:hAnsi="Times New Roman" w:cs="Times New Roman"/>
          <w:sz w:val="24"/>
          <w:szCs w:val="24"/>
        </w:rPr>
        <w:t>ассоциаций и союзов;</w:t>
      </w:r>
    </w:p>
    <w:p w:rsidR="001E6DC0" w:rsidRPr="00C14673" w:rsidRDefault="00C43537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673">
        <w:rPr>
          <w:rFonts w:ascii="Times New Roman" w:hAnsi="Times New Roman" w:cs="Times New Roman"/>
          <w:sz w:val="24"/>
          <w:szCs w:val="24"/>
        </w:rPr>
        <w:t>6)</w:t>
      </w:r>
      <w:r w:rsidR="001E6DC0" w:rsidRPr="00C14673">
        <w:rPr>
          <w:rFonts w:ascii="Times New Roman" w:hAnsi="Times New Roman" w:cs="Times New Roman"/>
          <w:sz w:val="24"/>
          <w:szCs w:val="24"/>
        </w:rPr>
        <w:t xml:space="preserve"> иных лиц</w:t>
      </w:r>
      <w:r w:rsidRPr="00C14673">
        <w:rPr>
          <w:rFonts w:ascii="Times New Roman" w:hAnsi="Times New Roman" w:cs="Times New Roman"/>
          <w:sz w:val="24"/>
          <w:szCs w:val="24"/>
        </w:rPr>
        <w:t>.</w:t>
      </w:r>
    </w:p>
    <w:p w:rsidR="0078704D" w:rsidRPr="00443D47" w:rsidRDefault="0078704D" w:rsidP="00A44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D47">
        <w:rPr>
          <w:rFonts w:ascii="Times New Roman" w:hAnsi="Times New Roman" w:cs="Times New Roman"/>
          <w:sz w:val="24"/>
          <w:szCs w:val="24"/>
        </w:rPr>
        <w:t>6. Нормативные правовые акты включаются в План при наличии сведений, указывающих, что</w:t>
      </w:r>
      <w:r w:rsidR="00443D47" w:rsidRPr="00443D47">
        <w:rPr>
          <w:rFonts w:ascii="Times New Roman" w:hAnsi="Times New Roman" w:cs="Times New Roman"/>
          <w:sz w:val="24"/>
          <w:szCs w:val="24"/>
        </w:rPr>
        <w:t xml:space="preserve"> </w:t>
      </w:r>
      <w:r w:rsidRPr="00443D47">
        <w:rPr>
          <w:rFonts w:ascii="Times New Roman" w:hAnsi="Times New Roman" w:cs="Times New Roman"/>
          <w:sz w:val="24"/>
          <w:szCs w:val="24"/>
        </w:rPr>
        <w:t>положения нормативного правового акта могут создавать условия, необоснованно затрудняющие</w:t>
      </w:r>
      <w:r w:rsidR="00443D47" w:rsidRPr="00443D47">
        <w:rPr>
          <w:rFonts w:ascii="Times New Roman" w:hAnsi="Times New Roman" w:cs="Times New Roman"/>
          <w:sz w:val="24"/>
          <w:szCs w:val="24"/>
        </w:rPr>
        <w:t xml:space="preserve"> </w:t>
      </w:r>
      <w:r w:rsidRPr="00443D47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78704D" w:rsidRPr="00224DF4" w:rsidRDefault="0078704D" w:rsidP="00A44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DF4">
        <w:rPr>
          <w:rFonts w:ascii="Times New Roman" w:hAnsi="Times New Roman" w:cs="Times New Roman"/>
          <w:sz w:val="24"/>
          <w:szCs w:val="24"/>
        </w:rPr>
        <w:t>7. План утверждается уполномоченным органом ежегодно в срок до 1 декабря на один год по форме</w:t>
      </w:r>
      <w:r w:rsidR="00224DF4" w:rsidRPr="00224DF4">
        <w:rPr>
          <w:rFonts w:ascii="Times New Roman" w:hAnsi="Times New Roman" w:cs="Times New Roman"/>
          <w:sz w:val="24"/>
          <w:szCs w:val="24"/>
        </w:rPr>
        <w:t xml:space="preserve"> </w:t>
      </w:r>
      <w:r w:rsidRPr="00224DF4">
        <w:rPr>
          <w:rFonts w:ascii="Times New Roman" w:hAnsi="Times New Roman" w:cs="Times New Roman"/>
          <w:sz w:val="24"/>
          <w:szCs w:val="24"/>
        </w:rPr>
        <w:t>согласно приложению 1 к Порядку и в течение пяти рабочих дней после утверждения размещается на</w:t>
      </w:r>
      <w:r w:rsidR="00224DF4" w:rsidRPr="00224DF4">
        <w:rPr>
          <w:rFonts w:ascii="Times New Roman" w:hAnsi="Times New Roman" w:cs="Times New Roman"/>
          <w:sz w:val="24"/>
          <w:szCs w:val="24"/>
        </w:rPr>
        <w:t xml:space="preserve"> </w:t>
      </w:r>
      <w:r w:rsidRPr="00224DF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224DF4" w:rsidRPr="00224D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24DF4" w:rsidRPr="00224DF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24DF4" w:rsidRPr="00224DF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24DF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224DF4" w:rsidRPr="00224DF4">
        <w:rPr>
          <w:rFonts w:ascii="Times New Roman" w:hAnsi="Times New Roman" w:cs="Times New Roman"/>
          <w:sz w:val="24"/>
          <w:szCs w:val="24"/>
        </w:rPr>
        <w:t xml:space="preserve"> </w:t>
      </w:r>
      <w:r w:rsidRPr="00224DF4">
        <w:rPr>
          <w:rFonts w:ascii="Times New Roman" w:hAnsi="Times New Roman" w:cs="Times New Roman"/>
          <w:sz w:val="24"/>
          <w:szCs w:val="24"/>
        </w:rPr>
        <w:t>(далее - официальный сайт).</w:t>
      </w:r>
    </w:p>
    <w:p w:rsidR="0078704D" w:rsidRPr="000A0EE5" w:rsidRDefault="0078704D" w:rsidP="00A44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EE5">
        <w:rPr>
          <w:rFonts w:ascii="Times New Roman" w:hAnsi="Times New Roman" w:cs="Times New Roman"/>
          <w:sz w:val="24"/>
          <w:szCs w:val="24"/>
        </w:rPr>
        <w:t>8. Внесение изменений в утвержденный План производится на основании мотивированных</w:t>
      </w:r>
      <w:r w:rsidR="00A44EAC" w:rsidRPr="000A0EE5">
        <w:rPr>
          <w:rFonts w:ascii="Times New Roman" w:hAnsi="Times New Roman" w:cs="Times New Roman"/>
          <w:sz w:val="24"/>
          <w:szCs w:val="24"/>
        </w:rPr>
        <w:t xml:space="preserve"> </w:t>
      </w:r>
      <w:r w:rsidRPr="000A0EE5">
        <w:rPr>
          <w:rFonts w:ascii="Times New Roman" w:hAnsi="Times New Roman" w:cs="Times New Roman"/>
          <w:sz w:val="24"/>
          <w:szCs w:val="24"/>
        </w:rPr>
        <w:t>предложений, направленных органами и организациями, а также лицами, указанными в пункте 5 Порядка.</w:t>
      </w:r>
    </w:p>
    <w:p w:rsidR="0078704D" w:rsidRPr="00D425F8" w:rsidRDefault="0078704D" w:rsidP="00D42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5F8">
        <w:rPr>
          <w:rFonts w:ascii="Times New Roman" w:hAnsi="Times New Roman" w:cs="Times New Roman"/>
          <w:sz w:val="24"/>
          <w:szCs w:val="24"/>
        </w:rPr>
        <w:t>9. В Плане для каждого нормативного правового акта предусматривается срок проведения</w:t>
      </w:r>
      <w:r w:rsidR="00D425F8" w:rsidRPr="00D425F8">
        <w:rPr>
          <w:rFonts w:ascii="Times New Roman" w:hAnsi="Times New Roman" w:cs="Times New Roman"/>
          <w:sz w:val="24"/>
          <w:szCs w:val="24"/>
        </w:rPr>
        <w:t xml:space="preserve"> </w:t>
      </w:r>
      <w:r w:rsidRPr="00D425F8">
        <w:rPr>
          <w:rFonts w:ascii="Times New Roman" w:hAnsi="Times New Roman" w:cs="Times New Roman"/>
          <w:sz w:val="24"/>
          <w:szCs w:val="24"/>
        </w:rPr>
        <w:t>экспертизы, который не должен превышать трех месяцев.</w:t>
      </w:r>
    </w:p>
    <w:p w:rsidR="0078704D" w:rsidRPr="00D425F8" w:rsidRDefault="0078704D" w:rsidP="00D42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5F8">
        <w:rPr>
          <w:rFonts w:ascii="Times New Roman" w:hAnsi="Times New Roman" w:cs="Times New Roman"/>
          <w:sz w:val="24"/>
          <w:szCs w:val="24"/>
        </w:rPr>
        <w:t>Срок проведения экспертизы при необходимости может быть продлен уполномоченным органом, но</w:t>
      </w:r>
      <w:r w:rsidR="00D425F8" w:rsidRPr="00D425F8">
        <w:rPr>
          <w:rFonts w:ascii="Times New Roman" w:hAnsi="Times New Roman" w:cs="Times New Roman"/>
          <w:sz w:val="24"/>
          <w:szCs w:val="24"/>
        </w:rPr>
        <w:t xml:space="preserve"> </w:t>
      </w:r>
      <w:r w:rsidRPr="00D425F8">
        <w:rPr>
          <w:rFonts w:ascii="Times New Roman" w:hAnsi="Times New Roman" w:cs="Times New Roman"/>
          <w:sz w:val="24"/>
          <w:szCs w:val="24"/>
        </w:rPr>
        <w:t>не более чем на один месяц.</w:t>
      </w:r>
    </w:p>
    <w:p w:rsidR="0078704D" w:rsidRPr="00D425F8" w:rsidRDefault="0078704D" w:rsidP="00D42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5F8">
        <w:rPr>
          <w:rFonts w:ascii="Times New Roman" w:hAnsi="Times New Roman" w:cs="Times New Roman"/>
          <w:sz w:val="24"/>
          <w:szCs w:val="24"/>
        </w:rPr>
        <w:t>10. В ходе экспертизы проводятся публичные консультации, исследование нормативного правового</w:t>
      </w:r>
      <w:r w:rsidR="00D425F8" w:rsidRPr="00D425F8">
        <w:rPr>
          <w:rFonts w:ascii="Times New Roman" w:hAnsi="Times New Roman" w:cs="Times New Roman"/>
          <w:sz w:val="24"/>
          <w:szCs w:val="24"/>
        </w:rPr>
        <w:t xml:space="preserve"> </w:t>
      </w:r>
      <w:r w:rsidRPr="00D425F8">
        <w:rPr>
          <w:rFonts w:ascii="Times New Roman" w:hAnsi="Times New Roman" w:cs="Times New Roman"/>
          <w:sz w:val="24"/>
          <w:szCs w:val="24"/>
        </w:rPr>
        <w:t>акта на предмет наличия положений, необоснованно затрудняющих осуществление предпринимательской</w:t>
      </w:r>
      <w:r w:rsidR="00D425F8" w:rsidRPr="00D425F8">
        <w:rPr>
          <w:rFonts w:ascii="Times New Roman" w:hAnsi="Times New Roman" w:cs="Times New Roman"/>
          <w:sz w:val="24"/>
          <w:szCs w:val="24"/>
        </w:rPr>
        <w:t xml:space="preserve"> </w:t>
      </w:r>
      <w:r w:rsidRPr="00D425F8">
        <w:rPr>
          <w:rFonts w:ascii="Times New Roman" w:hAnsi="Times New Roman" w:cs="Times New Roman"/>
          <w:sz w:val="24"/>
          <w:szCs w:val="24"/>
        </w:rPr>
        <w:t>и инвестиционной деятельности.</w:t>
      </w:r>
    </w:p>
    <w:p w:rsidR="0078704D" w:rsidRPr="005677F7" w:rsidRDefault="0078704D" w:rsidP="00D42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F7">
        <w:rPr>
          <w:rFonts w:ascii="Times New Roman" w:hAnsi="Times New Roman" w:cs="Times New Roman"/>
          <w:sz w:val="24"/>
          <w:szCs w:val="24"/>
        </w:rPr>
        <w:t>11. Публичные консультации проводятся в течение одного месяца со дня начала проведения</w:t>
      </w:r>
      <w:r w:rsidR="00D425F8" w:rsidRPr="005677F7">
        <w:rPr>
          <w:rFonts w:ascii="Times New Roman" w:hAnsi="Times New Roman" w:cs="Times New Roman"/>
          <w:sz w:val="24"/>
          <w:szCs w:val="24"/>
        </w:rPr>
        <w:t xml:space="preserve"> </w:t>
      </w:r>
      <w:r w:rsidRPr="005677F7">
        <w:rPr>
          <w:rFonts w:ascii="Times New Roman" w:hAnsi="Times New Roman" w:cs="Times New Roman"/>
          <w:sz w:val="24"/>
          <w:szCs w:val="24"/>
        </w:rPr>
        <w:t>экспертизы, установленного Планом.</w:t>
      </w:r>
    </w:p>
    <w:p w:rsidR="0078704D" w:rsidRPr="005677F7" w:rsidRDefault="0078704D" w:rsidP="00567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F7">
        <w:rPr>
          <w:rFonts w:ascii="Times New Roman" w:hAnsi="Times New Roman" w:cs="Times New Roman"/>
          <w:sz w:val="24"/>
          <w:szCs w:val="24"/>
        </w:rPr>
        <w:t>На официальном сайте размещается уведомление о проведении экспертизы (далее - уведомление)</w:t>
      </w:r>
      <w:r w:rsidR="005677F7" w:rsidRPr="005677F7">
        <w:rPr>
          <w:rFonts w:ascii="Times New Roman" w:hAnsi="Times New Roman" w:cs="Times New Roman"/>
          <w:sz w:val="24"/>
          <w:szCs w:val="24"/>
        </w:rPr>
        <w:t xml:space="preserve"> </w:t>
      </w:r>
      <w:r w:rsidRPr="005677F7">
        <w:rPr>
          <w:rFonts w:ascii="Times New Roman" w:hAnsi="Times New Roman" w:cs="Times New Roman"/>
          <w:sz w:val="24"/>
          <w:szCs w:val="24"/>
        </w:rPr>
        <w:t>с указанием срока начала и окончания публичных консультаций.</w:t>
      </w:r>
    </w:p>
    <w:p w:rsidR="0078704D" w:rsidRPr="005677F7" w:rsidRDefault="0078704D" w:rsidP="00567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F7">
        <w:rPr>
          <w:rFonts w:ascii="Times New Roman" w:hAnsi="Times New Roman" w:cs="Times New Roman"/>
          <w:sz w:val="24"/>
          <w:szCs w:val="24"/>
        </w:rPr>
        <w:t>12. В целях проведения экспертизы уполномоченный орган вправе запрашивать у разработчика</w:t>
      </w:r>
      <w:r w:rsidR="005677F7" w:rsidRPr="005677F7">
        <w:rPr>
          <w:rFonts w:ascii="Times New Roman" w:hAnsi="Times New Roman" w:cs="Times New Roman"/>
          <w:sz w:val="24"/>
          <w:szCs w:val="24"/>
        </w:rPr>
        <w:t xml:space="preserve"> </w:t>
      </w:r>
      <w:r w:rsidRPr="005677F7">
        <w:rPr>
          <w:rFonts w:ascii="Times New Roman" w:hAnsi="Times New Roman" w:cs="Times New Roman"/>
          <w:sz w:val="24"/>
          <w:szCs w:val="24"/>
        </w:rPr>
        <w:t>нормативного правового акта материалы, необходимые для проведения экспертизы, содержащие</w:t>
      </w:r>
      <w:r w:rsidR="005677F7" w:rsidRPr="005677F7">
        <w:rPr>
          <w:rFonts w:ascii="Times New Roman" w:hAnsi="Times New Roman" w:cs="Times New Roman"/>
          <w:sz w:val="24"/>
          <w:szCs w:val="24"/>
        </w:rPr>
        <w:t xml:space="preserve"> </w:t>
      </w:r>
      <w:r w:rsidRPr="005677F7">
        <w:rPr>
          <w:rFonts w:ascii="Times New Roman" w:hAnsi="Times New Roman" w:cs="Times New Roman"/>
          <w:sz w:val="24"/>
          <w:szCs w:val="24"/>
        </w:rPr>
        <w:t>сведения (расчеты, обоснования), на которых основывается необходимость правового регулирования</w:t>
      </w:r>
      <w:r w:rsidR="005677F7" w:rsidRPr="005677F7">
        <w:rPr>
          <w:rFonts w:ascii="Times New Roman" w:hAnsi="Times New Roman" w:cs="Times New Roman"/>
          <w:sz w:val="24"/>
          <w:szCs w:val="24"/>
        </w:rPr>
        <w:t xml:space="preserve"> </w:t>
      </w:r>
      <w:r w:rsidRPr="005677F7">
        <w:rPr>
          <w:rFonts w:ascii="Times New Roman" w:hAnsi="Times New Roman" w:cs="Times New Roman"/>
          <w:sz w:val="24"/>
          <w:szCs w:val="24"/>
        </w:rPr>
        <w:t>общественных отношении в сфере предпринимательской и инвестиционной деятельности.</w:t>
      </w:r>
    </w:p>
    <w:p w:rsidR="0078704D" w:rsidRPr="005677F7" w:rsidRDefault="0078704D" w:rsidP="00567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F7">
        <w:rPr>
          <w:rFonts w:ascii="Times New Roman" w:hAnsi="Times New Roman" w:cs="Times New Roman"/>
          <w:sz w:val="24"/>
          <w:szCs w:val="24"/>
        </w:rPr>
        <w:t>Срок представления разработчиком материалов в уполномоченный орган по запросу составляет</w:t>
      </w:r>
      <w:r w:rsidR="005677F7" w:rsidRPr="005677F7">
        <w:rPr>
          <w:rFonts w:ascii="Times New Roman" w:hAnsi="Times New Roman" w:cs="Times New Roman"/>
          <w:sz w:val="24"/>
          <w:szCs w:val="24"/>
        </w:rPr>
        <w:t xml:space="preserve"> </w:t>
      </w:r>
      <w:r w:rsidRPr="005677F7">
        <w:rPr>
          <w:rFonts w:ascii="Times New Roman" w:hAnsi="Times New Roman" w:cs="Times New Roman"/>
          <w:sz w:val="24"/>
          <w:szCs w:val="24"/>
        </w:rPr>
        <w:t>пять рабочих дней.</w:t>
      </w:r>
    </w:p>
    <w:p w:rsidR="0078704D" w:rsidRPr="006C7535" w:rsidRDefault="0078704D" w:rsidP="006C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53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C7535">
        <w:rPr>
          <w:rFonts w:ascii="Times New Roman" w:hAnsi="Times New Roman" w:cs="Times New Roman"/>
          <w:sz w:val="24"/>
          <w:szCs w:val="24"/>
        </w:rPr>
        <w:t>Уполномоченный орган в течение трех рабочих дней со дня размещения уведомления на</w:t>
      </w:r>
      <w:r w:rsidR="006C7535" w:rsidRPr="006C7535">
        <w:rPr>
          <w:rFonts w:ascii="Times New Roman" w:hAnsi="Times New Roman" w:cs="Times New Roman"/>
          <w:sz w:val="24"/>
          <w:szCs w:val="24"/>
        </w:rPr>
        <w:t xml:space="preserve"> </w:t>
      </w:r>
      <w:r w:rsidRPr="006C7535">
        <w:rPr>
          <w:rFonts w:ascii="Times New Roman" w:hAnsi="Times New Roman" w:cs="Times New Roman"/>
          <w:sz w:val="24"/>
          <w:szCs w:val="24"/>
        </w:rPr>
        <w:t xml:space="preserve">официальном сайте направляет по почте, по электронной почте или иным способом в адрес </w:t>
      </w:r>
      <w:r w:rsidR="006C7535" w:rsidRPr="006C7535">
        <w:rPr>
          <w:rFonts w:ascii="Times New Roman" w:hAnsi="Times New Roman" w:cs="Times New Roman"/>
          <w:sz w:val="24"/>
          <w:szCs w:val="24"/>
        </w:rPr>
        <w:t xml:space="preserve">структурных отделов, управлений Администрации </w:t>
      </w:r>
      <w:proofErr w:type="spellStart"/>
      <w:r w:rsidR="006C7535" w:rsidRPr="006C7535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C7535" w:rsidRPr="006C753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C7535">
        <w:rPr>
          <w:rFonts w:ascii="Times New Roman" w:hAnsi="Times New Roman" w:cs="Times New Roman"/>
          <w:sz w:val="24"/>
          <w:szCs w:val="24"/>
        </w:rPr>
        <w:t>, субъектов предпринимательской, инвестиционной и иной</w:t>
      </w:r>
      <w:r w:rsidR="006C7535" w:rsidRPr="006C7535">
        <w:rPr>
          <w:rFonts w:ascii="Times New Roman" w:hAnsi="Times New Roman" w:cs="Times New Roman"/>
          <w:sz w:val="24"/>
          <w:szCs w:val="24"/>
        </w:rPr>
        <w:t xml:space="preserve"> </w:t>
      </w:r>
      <w:r w:rsidRPr="006C7535">
        <w:rPr>
          <w:rFonts w:ascii="Times New Roman" w:hAnsi="Times New Roman" w:cs="Times New Roman"/>
          <w:sz w:val="24"/>
          <w:szCs w:val="24"/>
        </w:rPr>
        <w:t>экономической деятельности, их ассоциаций и союзов, уполномоченного по защите прав</w:t>
      </w:r>
      <w:r w:rsidR="006C7535" w:rsidRPr="006C7535">
        <w:rPr>
          <w:rFonts w:ascii="Times New Roman" w:hAnsi="Times New Roman" w:cs="Times New Roman"/>
          <w:sz w:val="24"/>
          <w:szCs w:val="24"/>
        </w:rPr>
        <w:t xml:space="preserve"> </w:t>
      </w:r>
      <w:r w:rsidRPr="006C7535">
        <w:rPr>
          <w:rFonts w:ascii="Times New Roman" w:hAnsi="Times New Roman" w:cs="Times New Roman"/>
          <w:sz w:val="24"/>
          <w:szCs w:val="24"/>
        </w:rPr>
        <w:t>предпринимателей в Курганской области, научных, экспертных, общественных и иных организаций и</w:t>
      </w:r>
      <w:r w:rsidR="006C7535" w:rsidRPr="006C7535">
        <w:rPr>
          <w:rFonts w:ascii="Times New Roman" w:hAnsi="Times New Roman" w:cs="Times New Roman"/>
          <w:sz w:val="24"/>
          <w:szCs w:val="24"/>
        </w:rPr>
        <w:t xml:space="preserve"> </w:t>
      </w:r>
      <w:r w:rsidRPr="006C7535">
        <w:rPr>
          <w:rFonts w:ascii="Times New Roman" w:hAnsi="Times New Roman" w:cs="Times New Roman"/>
          <w:sz w:val="24"/>
          <w:szCs w:val="24"/>
        </w:rPr>
        <w:t>заинтересованных лиц</w:t>
      </w:r>
      <w:proofErr w:type="gramEnd"/>
      <w:r w:rsidRPr="006C7535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по</w:t>
      </w:r>
      <w:r w:rsidR="006C7535" w:rsidRPr="006C7535">
        <w:rPr>
          <w:rFonts w:ascii="Times New Roman" w:hAnsi="Times New Roman" w:cs="Times New Roman"/>
          <w:sz w:val="24"/>
          <w:szCs w:val="24"/>
        </w:rPr>
        <w:t xml:space="preserve"> </w:t>
      </w:r>
      <w:r w:rsidRPr="006C7535">
        <w:rPr>
          <w:rFonts w:ascii="Times New Roman" w:hAnsi="Times New Roman" w:cs="Times New Roman"/>
          <w:sz w:val="24"/>
          <w:szCs w:val="24"/>
        </w:rPr>
        <w:t>мнению уполномоченного органа, извещение о проведении публичных консультаций (далее</w:t>
      </w:r>
      <w:r w:rsidR="006C7535" w:rsidRPr="006C7535">
        <w:rPr>
          <w:rFonts w:ascii="Times New Roman" w:hAnsi="Times New Roman" w:cs="Times New Roman"/>
          <w:sz w:val="24"/>
          <w:szCs w:val="24"/>
        </w:rPr>
        <w:t xml:space="preserve"> </w:t>
      </w:r>
      <w:r w:rsidRPr="006C7535">
        <w:rPr>
          <w:rFonts w:ascii="Times New Roman" w:hAnsi="Times New Roman" w:cs="Times New Roman"/>
          <w:sz w:val="24"/>
          <w:szCs w:val="24"/>
        </w:rPr>
        <w:t>соответственно - участники публичных консультаций, извещение).</w:t>
      </w:r>
    </w:p>
    <w:p w:rsidR="0078704D" w:rsidRPr="00B22AA1" w:rsidRDefault="0078704D" w:rsidP="001A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AA1">
        <w:rPr>
          <w:rFonts w:ascii="Times New Roman" w:hAnsi="Times New Roman" w:cs="Times New Roman"/>
          <w:sz w:val="24"/>
          <w:szCs w:val="24"/>
        </w:rPr>
        <w:t>В извещении указываются:</w:t>
      </w:r>
    </w:p>
    <w:p w:rsidR="0078704D" w:rsidRPr="00B22AA1" w:rsidRDefault="0078704D" w:rsidP="000F1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A1">
        <w:rPr>
          <w:rFonts w:ascii="Times New Roman" w:hAnsi="Times New Roman" w:cs="Times New Roman"/>
          <w:sz w:val="24"/>
          <w:szCs w:val="24"/>
        </w:rPr>
        <w:t>1) сведения о размещении нормативного правового акта с указанием полного электронного адреса;</w:t>
      </w:r>
    </w:p>
    <w:p w:rsidR="0078704D" w:rsidRPr="00B22AA1" w:rsidRDefault="0078704D" w:rsidP="00B22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AA1">
        <w:rPr>
          <w:rFonts w:ascii="Times New Roman" w:hAnsi="Times New Roman" w:cs="Times New Roman"/>
          <w:sz w:val="24"/>
          <w:szCs w:val="24"/>
        </w:rPr>
        <w:lastRenderedPageBreak/>
        <w:t>2) срок проведения публичных консультаций, в течение которого уполномоченным органом</w:t>
      </w:r>
      <w:r w:rsidR="00B22AA1" w:rsidRPr="00B22AA1">
        <w:rPr>
          <w:rFonts w:ascii="Times New Roman" w:hAnsi="Times New Roman" w:cs="Times New Roman"/>
          <w:sz w:val="24"/>
          <w:szCs w:val="24"/>
        </w:rPr>
        <w:t xml:space="preserve"> </w:t>
      </w:r>
      <w:r w:rsidRPr="00B22AA1">
        <w:rPr>
          <w:rFonts w:ascii="Times New Roman" w:hAnsi="Times New Roman" w:cs="Times New Roman"/>
          <w:sz w:val="24"/>
          <w:szCs w:val="24"/>
        </w:rPr>
        <w:t>принимаются замечания, предложения, рекомендации, сведения (расчеты, обоснования),</w:t>
      </w:r>
      <w:r w:rsidR="00B22AA1" w:rsidRPr="00B22AA1">
        <w:rPr>
          <w:rFonts w:ascii="Times New Roman" w:hAnsi="Times New Roman" w:cs="Times New Roman"/>
          <w:sz w:val="24"/>
          <w:szCs w:val="24"/>
        </w:rPr>
        <w:t xml:space="preserve"> </w:t>
      </w:r>
      <w:r w:rsidRPr="00B22AA1">
        <w:rPr>
          <w:rFonts w:ascii="Times New Roman" w:hAnsi="Times New Roman" w:cs="Times New Roman"/>
          <w:sz w:val="24"/>
          <w:szCs w:val="24"/>
        </w:rPr>
        <w:t>информационно-аналитические материалы, и наиболее удобный способ их представления.</w:t>
      </w:r>
    </w:p>
    <w:p w:rsidR="0078704D" w:rsidRPr="005B28C2" w:rsidRDefault="0078704D" w:rsidP="005B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8C2">
        <w:rPr>
          <w:rFonts w:ascii="Times New Roman" w:hAnsi="Times New Roman" w:cs="Times New Roman"/>
          <w:sz w:val="24"/>
          <w:szCs w:val="24"/>
        </w:rPr>
        <w:t>14. Срок проведения публичных консультаций может быть продлен по решению уполномоченного</w:t>
      </w:r>
      <w:r w:rsidR="005B28C2" w:rsidRPr="005B28C2">
        <w:rPr>
          <w:rFonts w:ascii="Times New Roman" w:hAnsi="Times New Roman" w:cs="Times New Roman"/>
          <w:sz w:val="24"/>
          <w:szCs w:val="24"/>
        </w:rPr>
        <w:t xml:space="preserve"> </w:t>
      </w:r>
      <w:r w:rsidRPr="005B28C2">
        <w:rPr>
          <w:rFonts w:ascii="Times New Roman" w:hAnsi="Times New Roman" w:cs="Times New Roman"/>
          <w:sz w:val="24"/>
          <w:szCs w:val="24"/>
        </w:rPr>
        <w:t>органа, который размещает информацию об основаниях и сроке такого продления на официальном сайте.</w:t>
      </w:r>
    </w:p>
    <w:p w:rsidR="0078704D" w:rsidRPr="009441FF" w:rsidRDefault="0078704D" w:rsidP="0094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1FF">
        <w:rPr>
          <w:rFonts w:ascii="Times New Roman" w:hAnsi="Times New Roman" w:cs="Times New Roman"/>
          <w:sz w:val="24"/>
          <w:szCs w:val="24"/>
        </w:rPr>
        <w:t>15. В случае если по запросу, указанному в пункте 12 Порядка, уполномоченного органа в</w:t>
      </w:r>
      <w:r w:rsidR="009441FF" w:rsidRPr="009441FF">
        <w:rPr>
          <w:rFonts w:ascii="Times New Roman" w:hAnsi="Times New Roman" w:cs="Times New Roman"/>
          <w:sz w:val="24"/>
          <w:szCs w:val="24"/>
        </w:rPr>
        <w:t xml:space="preserve"> </w:t>
      </w:r>
      <w:r w:rsidRPr="009441FF">
        <w:rPr>
          <w:rFonts w:ascii="Times New Roman" w:hAnsi="Times New Roman" w:cs="Times New Roman"/>
          <w:sz w:val="24"/>
          <w:szCs w:val="24"/>
        </w:rPr>
        <w:t>установленный срок не представлены необходимые в целях проведения экспертизы материалы, сведения</w:t>
      </w:r>
      <w:r w:rsidR="009441FF" w:rsidRPr="009441FF">
        <w:rPr>
          <w:rFonts w:ascii="Times New Roman" w:hAnsi="Times New Roman" w:cs="Times New Roman"/>
          <w:sz w:val="24"/>
          <w:szCs w:val="24"/>
        </w:rPr>
        <w:t xml:space="preserve"> </w:t>
      </w:r>
      <w:r w:rsidRPr="009441FF">
        <w:rPr>
          <w:rFonts w:ascii="Times New Roman" w:hAnsi="Times New Roman" w:cs="Times New Roman"/>
          <w:sz w:val="24"/>
          <w:szCs w:val="24"/>
        </w:rPr>
        <w:t>об этом подлежат указанию в тексте заключения.</w:t>
      </w:r>
    </w:p>
    <w:p w:rsidR="0078704D" w:rsidRPr="000A00EC" w:rsidRDefault="0078704D" w:rsidP="000A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0EC">
        <w:rPr>
          <w:rFonts w:ascii="Times New Roman" w:hAnsi="Times New Roman" w:cs="Times New Roman"/>
          <w:sz w:val="24"/>
          <w:szCs w:val="24"/>
        </w:rPr>
        <w:t>16. Исследование нормативного правового акта проводится во взаимодействии с разработчиком</w:t>
      </w:r>
      <w:r w:rsidR="000A00EC" w:rsidRPr="000A00EC">
        <w:rPr>
          <w:rFonts w:ascii="Times New Roman" w:hAnsi="Times New Roman" w:cs="Times New Roman"/>
          <w:sz w:val="24"/>
          <w:szCs w:val="24"/>
        </w:rPr>
        <w:t xml:space="preserve"> </w:t>
      </w:r>
      <w:r w:rsidRPr="000A00EC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78704D" w:rsidRPr="00BD5E0D" w:rsidRDefault="0078704D" w:rsidP="000F1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>При проведении исследования следует:</w:t>
      </w:r>
    </w:p>
    <w:p w:rsidR="0078704D" w:rsidRPr="00BD5E0D" w:rsidRDefault="0078704D" w:rsidP="00BD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E0D">
        <w:rPr>
          <w:rFonts w:ascii="Times New Roman" w:hAnsi="Times New Roman" w:cs="Times New Roman"/>
          <w:sz w:val="24"/>
          <w:szCs w:val="24"/>
        </w:rPr>
        <w:t>1) рассматривать замечания, предложения, рекомендации, сведения (расчеты, обоснования),</w:t>
      </w:r>
      <w:r w:rsidR="00BD5E0D" w:rsidRPr="00BD5E0D">
        <w:rPr>
          <w:rFonts w:ascii="Times New Roman" w:hAnsi="Times New Roman" w:cs="Times New Roman"/>
          <w:sz w:val="24"/>
          <w:szCs w:val="24"/>
        </w:rPr>
        <w:t xml:space="preserve"> </w:t>
      </w:r>
      <w:r w:rsidRPr="00BD5E0D">
        <w:rPr>
          <w:rFonts w:ascii="Times New Roman" w:hAnsi="Times New Roman" w:cs="Times New Roman"/>
          <w:sz w:val="24"/>
          <w:szCs w:val="24"/>
        </w:rPr>
        <w:t>информационно-аналитические материалы, поступившие в ходе публичных консультаций;</w:t>
      </w:r>
      <w:proofErr w:type="gramEnd"/>
    </w:p>
    <w:p w:rsidR="0078704D" w:rsidRPr="00BD5E0D" w:rsidRDefault="0078704D" w:rsidP="00BD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>2) анализировать положения нормативного правового акта во взаимосвязи со сложившейся</w:t>
      </w:r>
      <w:r w:rsidR="00BD5E0D" w:rsidRPr="00BD5E0D">
        <w:rPr>
          <w:rFonts w:ascii="Times New Roman" w:hAnsi="Times New Roman" w:cs="Times New Roman"/>
          <w:sz w:val="24"/>
          <w:szCs w:val="24"/>
        </w:rPr>
        <w:t xml:space="preserve"> </w:t>
      </w:r>
      <w:r w:rsidRPr="00BD5E0D">
        <w:rPr>
          <w:rFonts w:ascii="Times New Roman" w:hAnsi="Times New Roman" w:cs="Times New Roman"/>
          <w:sz w:val="24"/>
          <w:szCs w:val="24"/>
        </w:rPr>
        <w:t>практикой их применения;</w:t>
      </w:r>
    </w:p>
    <w:p w:rsidR="0078704D" w:rsidRPr="005C4E7F" w:rsidRDefault="0078704D" w:rsidP="005C4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7F">
        <w:rPr>
          <w:rFonts w:ascii="Times New Roman" w:hAnsi="Times New Roman" w:cs="Times New Roman"/>
          <w:sz w:val="24"/>
          <w:szCs w:val="24"/>
        </w:rPr>
        <w:t>3) определять характер и степень воздействия положений нормативного правового акта на</w:t>
      </w:r>
      <w:r w:rsidR="005C4E7F" w:rsidRPr="005C4E7F">
        <w:rPr>
          <w:rFonts w:ascii="Times New Roman" w:hAnsi="Times New Roman" w:cs="Times New Roman"/>
          <w:sz w:val="24"/>
          <w:szCs w:val="24"/>
        </w:rPr>
        <w:t xml:space="preserve"> </w:t>
      </w:r>
      <w:r w:rsidRPr="005C4E7F">
        <w:rPr>
          <w:rFonts w:ascii="Times New Roman" w:hAnsi="Times New Roman" w:cs="Times New Roman"/>
          <w:sz w:val="24"/>
          <w:szCs w:val="24"/>
        </w:rPr>
        <w:t>регулируемые отношения в сфере предпринимательской и инвестиционной деятельности;</w:t>
      </w:r>
    </w:p>
    <w:p w:rsidR="0078704D" w:rsidRDefault="0078704D" w:rsidP="0015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FD">
        <w:rPr>
          <w:rFonts w:ascii="Times New Roman" w:hAnsi="Times New Roman" w:cs="Times New Roman"/>
          <w:sz w:val="24"/>
          <w:szCs w:val="24"/>
        </w:rPr>
        <w:t>4) устанавливать наличие затруднений в осуществлении предпринимательской и инвестиционной</w:t>
      </w:r>
      <w:r w:rsidR="001569FD" w:rsidRPr="001569FD">
        <w:rPr>
          <w:rFonts w:ascii="Times New Roman" w:hAnsi="Times New Roman" w:cs="Times New Roman"/>
          <w:sz w:val="24"/>
          <w:szCs w:val="24"/>
        </w:rPr>
        <w:t xml:space="preserve"> </w:t>
      </w:r>
      <w:r w:rsidRPr="001569FD">
        <w:rPr>
          <w:rFonts w:ascii="Times New Roman" w:hAnsi="Times New Roman" w:cs="Times New Roman"/>
          <w:sz w:val="24"/>
          <w:szCs w:val="24"/>
        </w:rPr>
        <w:t>деятельности, вызванных применением положений нормативного правового акта, а также их</w:t>
      </w:r>
      <w:r w:rsidR="001569FD" w:rsidRPr="001569FD">
        <w:rPr>
          <w:rFonts w:ascii="Times New Roman" w:hAnsi="Times New Roman" w:cs="Times New Roman"/>
          <w:sz w:val="24"/>
          <w:szCs w:val="24"/>
        </w:rPr>
        <w:t xml:space="preserve"> </w:t>
      </w:r>
      <w:r w:rsidRPr="001569FD">
        <w:rPr>
          <w:rFonts w:ascii="Times New Roman" w:hAnsi="Times New Roman" w:cs="Times New Roman"/>
          <w:sz w:val="24"/>
          <w:szCs w:val="24"/>
        </w:rPr>
        <w:t>обоснованность и целесообразность для целей государственного регулирования соответствующих</w:t>
      </w:r>
      <w:r w:rsidR="001569FD" w:rsidRPr="001569FD">
        <w:rPr>
          <w:rFonts w:ascii="Times New Roman" w:hAnsi="Times New Roman" w:cs="Times New Roman"/>
          <w:sz w:val="24"/>
          <w:szCs w:val="24"/>
        </w:rPr>
        <w:t xml:space="preserve"> </w:t>
      </w:r>
      <w:r w:rsidRPr="001569FD">
        <w:rPr>
          <w:rFonts w:ascii="Times New Roman" w:hAnsi="Times New Roman" w:cs="Times New Roman"/>
          <w:sz w:val="24"/>
          <w:szCs w:val="24"/>
        </w:rPr>
        <w:t>отношений.</w:t>
      </w:r>
    </w:p>
    <w:p w:rsidR="00813C30" w:rsidRPr="00041F04" w:rsidRDefault="00813C30" w:rsidP="0015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F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1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F04">
        <w:rPr>
          <w:rFonts w:ascii="Times New Roman" w:hAnsi="Times New Roman" w:cs="Times New Roman"/>
          <w:sz w:val="24"/>
          <w:szCs w:val="24"/>
        </w:rPr>
        <w:t>итогом</w:t>
      </w:r>
      <w:proofErr w:type="gramEnd"/>
      <w:r w:rsidRPr="00041F04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готовится сводный отчёт </w:t>
      </w:r>
      <w:r w:rsidR="00041F04" w:rsidRPr="00041F04">
        <w:rPr>
          <w:rFonts w:ascii="Times New Roman" w:hAnsi="Times New Roman" w:cs="Times New Roman"/>
          <w:sz w:val="24"/>
          <w:szCs w:val="24"/>
        </w:rPr>
        <w:t xml:space="preserve">замечаний и предложений, поступивших </w:t>
      </w:r>
      <w:r w:rsidR="00041F04" w:rsidRPr="00041F04">
        <w:rPr>
          <w:rFonts w:ascii="Times New Roman" w:hAnsi="Times New Roman" w:cs="Times New Roman"/>
          <w:color w:val="000000"/>
          <w:sz w:val="24"/>
          <w:szCs w:val="24"/>
        </w:rPr>
        <w:t>в срок, установленный для проведения публичных консультаций с указанием сведений об их учете или о причинах отклонения</w:t>
      </w:r>
    </w:p>
    <w:p w:rsidR="0078704D" w:rsidRPr="004F6048" w:rsidRDefault="0078704D" w:rsidP="00DD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F04">
        <w:rPr>
          <w:rFonts w:ascii="Times New Roman" w:hAnsi="Times New Roman" w:cs="Times New Roman"/>
          <w:sz w:val="24"/>
          <w:szCs w:val="24"/>
        </w:rPr>
        <w:t>17. Не позднее трех</w:t>
      </w:r>
      <w:r w:rsidRPr="004F6048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публичных консультаций уполномоченный орган</w:t>
      </w:r>
      <w:r w:rsidR="00DD630D" w:rsidRPr="004F6048">
        <w:rPr>
          <w:rFonts w:ascii="Times New Roman" w:hAnsi="Times New Roman" w:cs="Times New Roman"/>
          <w:sz w:val="24"/>
          <w:szCs w:val="24"/>
        </w:rPr>
        <w:t xml:space="preserve"> </w:t>
      </w:r>
      <w:r w:rsidRPr="004F6048">
        <w:rPr>
          <w:rFonts w:ascii="Times New Roman" w:hAnsi="Times New Roman" w:cs="Times New Roman"/>
          <w:sz w:val="24"/>
          <w:szCs w:val="24"/>
        </w:rPr>
        <w:t>осуществляет подготовку проекта заключения по форме согласно приложению 2 к Порядку.</w:t>
      </w:r>
    </w:p>
    <w:p w:rsidR="0078704D" w:rsidRPr="00FC16CD" w:rsidRDefault="0078704D" w:rsidP="00FC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6CD">
        <w:rPr>
          <w:rFonts w:ascii="Times New Roman" w:hAnsi="Times New Roman" w:cs="Times New Roman"/>
          <w:sz w:val="24"/>
          <w:szCs w:val="24"/>
        </w:rPr>
        <w:t>В проекте заключения указываются сведения о нормативном правовом акте, источниках его</w:t>
      </w:r>
      <w:r w:rsidR="008E48E1" w:rsidRPr="00FC16CD">
        <w:rPr>
          <w:rFonts w:ascii="Times New Roman" w:hAnsi="Times New Roman" w:cs="Times New Roman"/>
          <w:sz w:val="24"/>
          <w:szCs w:val="24"/>
        </w:rPr>
        <w:t xml:space="preserve"> </w:t>
      </w:r>
      <w:r w:rsidRPr="00FC16CD">
        <w:rPr>
          <w:rFonts w:ascii="Times New Roman" w:hAnsi="Times New Roman" w:cs="Times New Roman"/>
          <w:sz w:val="24"/>
          <w:szCs w:val="24"/>
        </w:rPr>
        <w:t>официального опубликования, разработчике нормативного правового акта, выявленных положениях</w:t>
      </w:r>
      <w:r w:rsidR="00FC16CD" w:rsidRPr="00FC16CD">
        <w:rPr>
          <w:rFonts w:ascii="Times New Roman" w:hAnsi="Times New Roman" w:cs="Times New Roman"/>
          <w:sz w:val="24"/>
          <w:szCs w:val="24"/>
        </w:rPr>
        <w:t xml:space="preserve"> </w:t>
      </w:r>
      <w:r w:rsidRPr="00FC16CD">
        <w:rPr>
          <w:rFonts w:ascii="Times New Roman" w:hAnsi="Times New Roman" w:cs="Times New Roman"/>
          <w:sz w:val="24"/>
          <w:szCs w:val="24"/>
        </w:rPr>
        <w:t>нормативного правового акта, которые, исходя из анализа их применения для регулирования отношений</w:t>
      </w:r>
      <w:r w:rsidR="00FC16CD" w:rsidRPr="00FC16CD">
        <w:rPr>
          <w:rFonts w:ascii="Times New Roman" w:hAnsi="Times New Roman" w:cs="Times New Roman"/>
          <w:sz w:val="24"/>
          <w:szCs w:val="24"/>
        </w:rPr>
        <w:t xml:space="preserve"> </w:t>
      </w:r>
      <w:r w:rsidRPr="00FC16CD">
        <w:rPr>
          <w:rFonts w:ascii="Times New Roman" w:hAnsi="Times New Roman" w:cs="Times New Roman"/>
          <w:sz w:val="24"/>
          <w:szCs w:val="24"/>
        </w:rPr>
        <w:t>предпринимательской или инвестиционной деятельности, создают необоснованные затруднения ведения</w:t>
      </w:r>
      <w:r w:rsidR="00FC16CD" w:rsidRPr="00FC16CD">
        <w:rPr>
          <w:rFonts w:ascii="Times New Roman" w:hAnsi="Times New Roman" w:cs="Times New Roman"/>
          <w:sz w:val="24"/>
          <w:szCs w:val="24"/>
        </w:rPr>
        <w:t xml:space="preserve"> </w:t>
      </w:r>
      <w:r w:rsidRPr="00FC16C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или об отсутствии таких положений, а также</w:t>
      </w:r>
      <w:r w:rsidR="00FC16CD" w:rsidRPr="00FC16CD">
        <w:rPr>
          <w:rFonts w:ascii="Times New Roman" w:hAnsi="Times New Roman" w:cs="Times New Roman"/>
          <w:sz w:val="24"/>
          <w:szCs w:val="24"/>
        </w:rPr>
        <w:t xml:space="preserve"> </w:t>
      </w:r>
      <w:r w:rsidRPr="00FC16CD">
        <w:rPr>
          <w:rFonts w:ascii="Times New Roman" w:hAnsi="Times New Roman" w:cs="Times New Roman"/>
          <w:sz w:val="24"/>
          <w:szCs w:val="24"/>
        </w:rPr>
        <w:t>обоснование сделанных выводов, информация о проведенных публичных мероприятиях, позиции</w:t>
      </w:r>
      <w:r w:rsidR="00FC16CD" w:rsidRPr="00FC16CD">
        <w:rPr>
          <w:rFonts w:ascii="Times New Roman" w:hAnsi="Times New Roman" w:cs="Times New Roman"/>
          <w:sz w:val="24"/>
          <w:szCs w:val="24"/>
        </w:rPr>
        <w:t xml:space="preserve"> </w:t>
      </w:r>
      <w:r w:rsidRPr="00FC16CD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FC16CD">
        <w:rPr>
          <w:rFonts w:ascii="Times New Roman" w:hAnsi="Times New Roman" w:cs="Times New Roman"/>
          <w:sz w:val="24"/>
          <w:szCs w:val="24"/>
        </w:rPr>
        <w:t xml:space="preserve"> лиц, участвовавших в экспертизе.</w:t>
      </w:r>
    </w:p>
    <w:p w:rsidR="0078704D" w:rsidRPr="00F532DD" w:rsidRDefault="0078704D" w:rsidP="00F53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DD">
        <w:rPr>
          <w:rFonts w:ascii="Times New Roman" w:hAnsi="Times New Roman" w:cs="Times New Roman"/>
          <w:sz w:val="24"/>
          <w:szCs w:val="24"/>
        </w:rPr>
        <w:t>Проект заключения с указанием срока представления отзывов, замечаний и предложений который</w:t>
      </w:r>
      <w:r w:rsidR="00B33018" w:rsidRPr="00F532DD">
        <w:rPr>
          <w:rFonts w:ascii="Times New Roman" w:hAnsi="Times New Roman" w:cs="Times New Roman"/>
          <w:sz w:val="24"/>
          <w:szCs w:val="24"/>
        </w:rPr>
        <w:t xml:space="preserve"> </w:t>
      </w:r>
      <w:r w:rsidRPr="00F532DD">
        <w:rPr>
          <w:rFonts w:ascii="Times New Roman" w:hAnsi="Times New Roman" w:cs="Times New Roman"/>
          <w:sz w:val="24"/>
          <w:szCs w:val="24"/>
        </w:rPr>
        <w:t>не может составлять более пяти рабочих дней, со дня поступления пр</w:t>
      </w:r>
      <w:r w:rsidR="00B33018" w:rsidRPr="00F532DD">
        <w:rPr>
          <w:rFonts w:ascii="Times New Roman" w:hAnsi="Times New Roman" w:cs="Times New Roman"/>
          <w:sz w:val="24"/>
          <w:szCs w:val="24"/>
        </w:rPr>
        <w:t xml:space="preserve">оекта заключения направляется по </w:t>
      </w:r>
      <w:r w:rsidRPr="00F532DD">
        <w:rPr>
          <w:rFonts w:ascii="Times New Roman" w:hAnsi="Times New Roman" w:cs="Times New Roman"/>
          <w:sz w:val="24"/>
          <w:szCs w:val="24"/>
        </w:rPr>
        <w:t>почте, по электронной почте или иным способом в адрес разработчика нормативного правового акта,</w:t>
      </w:r>
      <w:r w:rsidR="00F532DD" w:rsidRPr="00F532DD">
        <w:rPr>
          <w:rFonts w:ascii="Times New Roman" w:hAnsi="Times New Roman" w:cs="Times New Roman"/>
          <w:sz w:val="24"/>
          <w:szCs w:val="24"/>
        </w:rPr>
        <w:t xml:space="preserve"> </w:t>
      </w:r>
      <w:r w:rsidRPr="00F532DD">
        <w:rPr>
          <w:rFonts w:ascii="Times New Roman" w:hAnsi="Times New Roman" w:cs="Times New Roman"/>
          <w:sz w:val="24"/>
          <w:szCs w:val="24"/>
        </w:rPr>
        <w:t>участников публичных консультаций, участвовавших в экспертизе.</w:t>
      </w:r>
    </w:p>
    <w:p w:rsidR="0078704D" w:rsidRPr="00D35A4F" w:rsidRDefault="0078704D" w:rsidP="00D3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F">
        <w:rPr>
          <w:rFonts w:ascii="Times New Roman" w:hAnsi="Times New Roman" w:cs="Times New Roman"/>
          <w:sz w:val="24"/>
          <w:szCs w:val="24"/>
        </w:rPr>
        <w:t>Поступившие в уполномоченный орган в установленный срок отзывы, замечания и предложения</w:t>
      </w:r>
      <w:r w:rsidR="00D35A4F" w:rsidRPr="00D35A4F">
        <w:rPr>
          <w:rFonts w:ascii="Times New Roman" w:hAnsi="Times New Roman" w:cs="Times New Roman"/>
          <w:sz w:val="24"/>
          <w:szCs w:val="24"/>
        </w:rPr>
        <w:t xml:space="preserve"> </w:t>
      </w:r>
      <w:r w:rsidRPr="00D35A4F">
        <w:rPr>
          <w:rFonts w:ascii="Times New Roman" w:hAnsi="Times New Roman" w:cs="Times New Roman"/>
          <w:sz w:val="24"/>
          <w:szCs w:val="24"/>
        </w:rPr>
        <w:t>рассматриваются при доработке проекта заключения.</w:t>
      </w:r>
    </w:p>
    <w:p w:rsidR="0078704D" w:rsidRPr="00D35A4F" w:rsidRDefault="0078704D" w:rsidP="00D3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F">
        <w:rPr>
          <w:rFonts w:ascii="Times New Roman" w:hAnsi="Times New Roman" w:cs="Times New Roman"/>
          <w:sz w:val="24"/>
          <w:szCs w:val="24"/>
        </w:rPr>
        <w:t>Доработанный проект заключения представляется на подпись руководителю уполномоченного</w:t>
      </w:r>
      <w:r w:rsidR="00D35A4F" w:rsidRPr="00D35A4F">
        <w:rPr>
          <w:rFonts w:ascii="Times New Roman" w:hAnsi="Times New Roman" w:cs="Times New Roman"/>
          <w:sz w:val="24"/>
          <w:szCs w:val="24"/>
        </w:rPr>
        <w:t xml:space="preserve"> </w:t>
      </w:r>
      <w:r w:rsidRPr="00D35A4F">
        <w:rPr>
          <w:rFonts w:ascii="Times New Roman" w:hAnsi="Times New Roman" w:cs="Times New Roman"/>
          <w:sz w:val="24"/>
          <w:szCs w:val="24"/>
        </w:rPr>
        <w:t>органа не позднее последнего дня срока проведения экспертизы, установленного Планом.</w:t>
      </w:r>
    </w:p>
    <w:p w:rsidR="0078704D" w:rsidRPr="00AC1434" w:rsidRDefault="0078704D" w:rsidP="00AC1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434">
        <w:rPr>
          <w:rFonts w:ascii="Times New Roman" w:hAnsi="Times New Roman" w:cs="Times New Roman"/>
          <w:sz w:val="24"/>
          <w:szCs w:val="24"/>
        </w:rPr>
        <w:lastRenderedPageBreak/>
        <w:t>18. В течение трех рабочих дней после подписания заключение размещается на официальном сайте</w:t>
      </w:r>
      <w:r w:rsidR="00AC1434" w:rsidRPr="00AC14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C1434" w:rsidRPr="00AC143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C1434" w:rsidRPr="00AC143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C1434">
        <w:rPr>
          <w:rFonts w:ascii="Times New Roman" w:hAnsi="Times New Roman" w:cs="Times New Roman"/>
          <w:sz w:val="24"/>
          <w:szCs w:val="24"/>
        </w:rPr>
        <w:t>, направляется лицу, представившему предложение о проведении экспертизы</w:t>
      </w:r>
      <w:r w:rsidR="00AC1434" w:rsidRPr="00AC1434">
        <w:rPr>
          <w:rFonts w:ascii="Times New Roman" w:hAnsi="Times New Roman" w:cs="Times New Roman"/>
          <w:sz w:val="24"/>
          <w:szCs w:val="24"/>
        </w:rPr>
        <w:t xml:space="preserve"> </w:t>
      </w:r>
      <w:r w:rsidRPr="00AC1434">
        <w:rPr>
          <w:rFonts w:ascii="Times New Roman" w:hAnsi="Times New Roman" w:cs="Times New Roman"/>
          <w:sz w:val="24"/>
          <w:szCs w:val="24"/>
        </w:rPr>
        <w:t>нормативного правового акта, разработчику нормативного правового акта.</w:t>
      </w:r>
    </w:p>
    <w:p w:rsidR="0078704D" w:rsidRPr="00860F42" w:rsidRDefault="0078704D" w:rsidP="0086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F42">
        <w:rPr>
          <w:rFonts w:ascii="Times New Roman" w:hAnsi="Times New Roman" w:cs="Times New Roman"/>
          <w:sz w:val="24"/>
          <w:szCs w:val="24"/>
        </w:rPr>
        <w:t>19. По результатам экспертизы уполномоченный орган в случае выявления в нормативном правовом</w:t>
      </w:r>
      <w:r w:rsidR="00860F42" w:rsidRPr="00860F42">
        <w:rPr>
          <w:rFonts w:ascii="Times New Roman" w:hAnsi="Times New Roman" w:cs="Times New Roman"/>
          <w:sz w:val="24"/>
          <w:szCs w:val="24"/>
        </w:rPr>
        <w:t xml:space="preserve"> </w:t>
      </w:r>
      <w:r w:rsidRPr="00860F42">
        <w:rPr>
          <w:rFonts w:ascii="Times New Roman" w:hAnsi="Times New Roman" w:cs="Times New Roman"/>
          <w:sz w:val="24"/>
          <w:szCs w:val="24"/>
        </w:rPr>
        <w:t>акте положений, необоснованно затрудняющих осуществление предпринимательской и инвестиционной</w:t>
      </w:r>
      <w:r w:rsidR="00860F42" w:rsidRPr="00860F42">
        <w:rPr>
          <w:rFonts w:ascii="Times New Roman" w:hAnsi="Times New Roman" w:cs="Times New Roman"/>
          <w:sz w:val="24"/>
          <w:szCs w:val="24"/>
        </w:rPr>
        <w:t xml:space="preserve"> </w:t>
      </w:r>
      <w:r w:rsidRPr="00860F42">
        <w:rPr>
          <w:rFonts w:ascii="Times New Roman" w:hAnsi="Times New Roman" w:cs="Times New Roman"/>
          <w:sz w:val="24"/>
          <w:szCs w:val="24"/>
        </w:rPr>
        <w:t>деятельности, вносит разработчику нормативного правового акта предложение об отмене или изменении</w:t>
      </w:r>
      <w:r w:rsidR="00860F42" w:rsidRPr="00860F42">
        <w:rPr>
          <w:rFonts w:ascii="Times New Roman" w:hAnsi="Times New Roman" w:cs="Times New Roman"/>
          <w:sz w:val="24"/>
          <w:szCs w:val="24"/>
        </w:rPr>
        <w:t xml:space="preserve"> </w:t>
      </w:r>
      <w:r w:rsidRPr="00860F42">
        <w:rPr>
          <w:rFonts w:ascii="Times New Roman" w:hAnsi="Times New Roman" w:cs="Times New Roman"/>
          <w:sz w:val="24"/>
          <w:szCs w:val="24"/>
        </w:rPr>
        <w:t>нормативного правового акта или его отдельных положений, необоснованно затрудняющих ведение</w:t>
      </w:r>
      <w:r w:rsidR="00860F42" w:rsidRPr="00860F42">
        <w:rPr>
          <w:rFonts w:ascii="Times New Roman" w:hAnsi="Times New Roman" w:cs="Times New Roman"/>
          <w:sz w:val="24"/>
          <w:szCs w:val="24"/>
        </w:rPr>
        <w:t xml:space="preserve"> </w:t>
      </w:r>
      <w:r w:rsidRPr="00860F42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CA14DA" w:rsidRPr="00064E44" w:rsidRDefault="00CA14DA" w:rsidP="00CA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161B37" w:rsidRDefault="00161B37" w:rsidP="00161B3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CA14DA" w:rsidRPr="00F05AB7" w:rsidRDefault="00161B37" w:rsidP="00F05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05AB7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F05AB7" w:rsidRPr="00F05AB7" w:rsidRDefault="00F05AB7" w:rsidP="00FA2C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 w:rsidRPr="00F05AB7">
        <w:rPr>
          <w:rFonts w:ascii="Times New Roman CYR" w:hAnsi="Times New Roman CYR" w:cs="Times New Roman CYR"/>
          <w:sz w:val="24"/>
          <w:szCs w:val="24"/>
        </w:rPr>
        <w:t>к Порядку проведения</w:t>
      </w:r>
      <w:r>
        <w:rPr>
          <w:rFonts w:ascii="Times New Roman CYR" w:hAnsi="Times New Roman CYR" w:cs="Times New Roman CYR"/>
          <w:sz w:val="24"/>
          <w:szCs w:val="24"/>
        </w:rPr>
        <w:t xml:space="preserve"> экспертизы нормативных правовых актов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округа, затр</w:t>
      </w:r>
      <w:r w:rsidR="00FA2C3A">
        <w:rPr>
          <w:rFonts w:ascii="Times New Roman CYR" w:hAnsi="Times New Roman CYR" w:cs="Times New Roman CYR"/>
          <w:sz w:val="24"/>
          <w:szCs w:val="24"/>
        </w:rPr>
        <w:t xml:space="preserve">агивающих вопросы осуществления </w:t>
      </w:r>
      <w:r>
        <w:rPr>
          <w:rFonts w:ascii="Times New Roman CYR" w:hAnsi="Times New Roman CYR" w:cs="Times New Roman CYR"/>
          <w:sz w:val="24"/>
          <w:szCs w:val="24"/>
        </w:rPr>
        <w:t>предпринимательской и инвестиционной деятельности</w:t>
      </w:r>
    </w:p>
    <w:p w:rsidR="00161B37" w:rsidRPr="00064E44" w:rsidRDefault="00161B37" w:rsidP="00161B37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617BD0" w:rsidRPr="00A551F3" w:rsidRDefault="00617BD0" w:rsidP="0088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1F3">
        <w:rPr>
          <w:rFonts w:ascii="Times New Roman" w:hAnsi="Times New Roman" w:cs="Times New Roman"/>
          <w:sz w:val="24"/>
          <w:szCs w:val="24"/>
        </w:rPr>
        <w:t>План</w:t>
      </w:r>
    </w:p>
    <w:p w:rsidR="00617BD0" w:rsidRPr="00A551F3" w:rsidRDefault="00617BD0" w:rsidP="00A5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1F3">
        <w:rPr>
          <w:rFonts w:ascii="Times New Roman" w:hAnsi="Times New Roman" w:cs="Times New Roman"/>
          <w:sz w:val="24"/>
          <w:szCs w:val="24"/>
        </w:rPr>
        <w:t xml:space="preserve">проведения экспертизы нормативных правовых актов </w:t>
      </w:r>
      <w:proofErr w:type="spellStart"/>
      <w:r w:rsidR="00A551F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551F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A551F3">
        <w:rPr>
          <w:rFonts w:ascii="Times New Roman" w:hAnsi="Times New Roman" w:cs="Times New Roman"/>
          <w:sz w:val="24"/>
          <w:szCs w:val="24"/>
        </w:rPr>
        <w:t>Курганской</w:t>
      </w:r>
      <w:r w:rsidR="00A551F3">
        <w:rPr>
          <w:rFonts w:ascii="Times New Roman" w:hAnsi="Times New Roman" w:cs="Times New Roman"/>
          <w:sz w:val="24"/>
          <w:szCs w:val="24"/>
        </w:rPr>
        <w:t xml:space="preserve"> </w:t>
      </w:r>
      <w:r w:rsidRPr="00A551F3">
        <w:rPr>
          <w:rFonts w:ascii="Times New Roman" w:hAnsi="Times New Roman" w:cs="Times New Roman"/>
          <w:sz w:val="24"/>
          <w:szCs w:val="24"/>
        </w:rPr>
        <w:t>области</w:t>
      </w:r>
    </w:p>
    <w:p w:rsidR="00F70605" w:rsidRDefault="00F70605" w:rsidP="00F7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605" w:rsidRDefault="00F70605" w:rsidP="00F7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BD0" w:rsidRPr="00A551F3" w:rsidRDefault="00617BD0" w:rsidP="00F7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1F3">
        <w:rPr>
          <w:rFonts w:ascii="Times New Roman" w:hAnsi="Times New Roman" w:cs="Times New Roman"/>
          <w:sz w:val="24"/>
          <w:szCs w:val="24"/>
        </w:rPr>
        <w:t>Утверждаю</w:t>
      </w:r>
    </w:p>
    <w:p w:rsidR="00617BD0" w:rsidRPr="00A551F3" w:rsidRDefault="00F70605" w:rsidP="00F7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  <w:r w:rsidR="00617BD0" w:rsidRPr="00A551F3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617BD0" w:rsidRDefault="00F70605" w:rsidP="00F7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F0C02" w:rsidRDefault="005F0C02" w:rsidP="00F7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5F0C02" w:rsidTr="005F0C02">
        <w:tc>
          <w:tcPr>
            <w:tcW w:w="2476" w:type="dxa"/>
          </w:tcPr>
          <w:p w:rsidR="005F0C02" w:rsidRPr="00A551F3" w:rsidRDefault="005F0C02" w:rsidP="005F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5F0C02" w:rsidRDefault="005F0C02" w:rsidP="005F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НПА)</w:t>
            </w:r>
          </w:p>
        </w:tc>
        <w:tc>
          <w:tcPr>
            <w:tcW w:w="2476" w:type="dxa"/>
          </w:tcPr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разработчике</w:t>
            </w:r>
            <w:proofErr w:type="gramEnd"/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  <w:p w:rsidR="005F0C02" w:rsidRDefault="005F0C02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проблеме (положения</w:t>
            </w:r>
            <w:proofErr w:type="gramEnd"/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создающие</w:t>
            </w:r>
            <w:proofErr w:type="gramEnd"/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негативные условия,</w:t>
            </w:r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совокупных издержек,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применением НПА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его отдельных</w:t>
            </w:r>
          </w:p>
          <w:p w:rsidR="00463CFB" w:rsidRPr="00A551F3" w:rsidRDefault="00463CFB" w:rsidP="0046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положений, иная</w:t>
            </w:r>
          </w:p>
          <w:p w:rsidR="005F0C02" w:rsidRDefault="00463CFB" w:rsidP="003C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проблеме)</w:t>
            </w:r>
          </w:p>
        </w:tc>
        <w:tc>
          <w:tcPr>
            <w:tcW w:w="2477" w:type="dxa"/>
          </w:tcPr>
          <w:p w:rsidR="001B6FB1" w:rsidRPr="00A551F3" w:rsidRDefault="001B6FB1" w:rsidP="001B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1B6FB1" w:rsidRPr="00A551F3" w:rsidRDefault="001B6FB1" w:rsidP="001B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дате начала</w:t>
            </w:r>
          </w:p>
          <w:p w:rsidR="001B6FB1" w:rsidRPr="00A551F3" w:rsidRDefault="001B6FB1" w:rsidP="001B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B6FB1" w:rsidRPr="00A551F3" w:rsidRDefault="001B6FB1" w:rsidP="001B6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F3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5F0C02" w:rsidRDefault="005F0C02" w:rsidP="001B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02" w:rsidTr="005F0C02">
        <w:tc>
          <w:tcPr>
            <w:tcW w:w="2476" w:type="dxa"/>
          </w:tcPr>
          <w:p w:rsidR="005F0C02" w:rsidRDefault="001B6FB1" w:rsidP="001B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5F0C02" w:rsidRDefault="001B6FB1" w:rsidP="001B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5F0C02" w:rsidRDefault="001B6FB1" w:rsidP="001B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5F0C02" w:rsidRDefault="001B6FB1" w:rsidP="001B6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0C02" w:rsidTr="005F0C02">
        <w:tc>
          <w:tcPr>
            <w:tcW w:w="2476" w:type="dxa"/>
          </w:tcPr>
          <w:p w:rsidR="005F0C02" w:rsidRDefault="005F0C02" w:rsidP="005F0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F0C02" w:rsidRDefault="005F0C02" w:rsidP="005F0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5F0C02" w:rsidRDefault="005F0C02" w:rsidP="005F0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F0C02" w:rsidRDefault="005F0C02" w:rsidP="005F0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7D0" w:rsidRDefault="00EE27D0" w:rsidP="00FA2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E27D0" w:rsidRDefault="00EE27D0" w:rsidP="00FA2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A2C3A" w:rsidRPr="00F05AB7" w:rsidRDefault="00FA2C3A" w:rsidP="00FA2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05AB7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 w:rsidR="0042232F">
        <w:rPr>
          <w:rFonts w:ascii="Times New Roman CYR" w:hAnsi="Times New Roman CYR" w:cs="Times New Roman CYR"/>
          <w:sz w:val="24"/>
          <w:szCs w:val="24"/>
        </w:rPr>
        <w:t>2</w:t>
      </w:r>
    </w:p>
    <w:p w:rsidR="00FA2C3A" w:rsidRPr="00F05AB7" w:rsidRDefault="00FA2C3A" w:rsidP="00FA2C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sz w:val="24"/>
          <w:szCs w:val="24"/>
        </w:rPr>
      </w:pPr>
      <w:r w:rsidRPr="00F05AB7">
        <w:rPr>
          <w:rFonts w:ascii="Times New Roman CYR" w:hAnsi="Times New Roman CYR" w:cs="Times New Roman CYR"/>
          <w:sz w:val="24"/>
          <w:szCs w:val="24"/>
        </w:rPr>
        <w:t>к Порядку проведения</w:t>
      </w:r>
      <w:r>
        <w:rPr>
          <w:rFonts w:ascii="Times New Roman CYR" w:hAnsi="Times New Roman CYR" w:cs="Times New Roman CYR"/>
          <w:sz w:val="24"/>
          <w:szCs w:val="24"/>
        </w:rPr>
        <w:t xml:space="preserve"> экспертизы нормативных правовых актов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Кетовского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</w:p>
    <w:p w:rsidR="00FA2C3A" w:rsidRDefault="00FA2C3A" w:rsidP="00FA2C3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</w:p>
    <w:p w:rsidR="00FA2C3A" w:rsidRDefault="00FA2C3A" w:rsidP="00FA2C3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</w:p>
    <w:p w:rsidR="00FA2C3A" w:rsidRDefault="00FA2C3A" w:rsidP="00FA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 xml:space="preserve">об экспертизе нормативного правового акта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FA2C3A" w:rsidRDefault="00FA2C3A" w:rsidP="00FA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2C3A" w:rsidRPr="00181BC1" w:rsidRDefault="00EF6B38" w:rsidP="0018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Отделом </w:t>
      </w:r>
      <w:r w:rsidR="00FA2C3A" w:rsidRPr="00FA2C3A">
        <w:rPr>
          <w:rFonts w:ascii="Times New Roman" w:hAnsi="Times New Roman" w:cs="Times New Roman"/>
          <w:color w:val="000000"/>
          <w:sz w:val="24"/>
          <w:szCs w:val="24"/>
        </w:rPr>
        <w:t>экономического развития Курганской области в соответствии</w:t>
      </w:r>
      <w:r w:rsidR="0018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C3A"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A2C3A" w:rsidRPr="00EE27D0">
        <w:rPr>
          <w:rFonts w:ascii="Times New Roman" w:hAnsi="Times New Roman" w:cs="Times New Roman"/>
          <w:sz w:val="24"/>
          <w:szCs w:val="24"/>
        </w:rPr>
        <w:t>постановлением</w:t>
      </w:r>
      <w:r w:rsidRPr="00EE27D0">
        <w:rPr>
          <w:rFonts w:ascii="Times New Roman" w:hAnsi="Times New Roman" w:cs="Times New Roman"/>
          <w:sz w:val="24"/>
          <w:szCs w:val="24"/>
        </w:rPr>
        <w:t xml:space="preserve"> </w:t>
      </w:r>
      <w:r w:rsidR="00FA2C3A" w:rsidRPr="00EE27D0">
        <w:rPr>
          <w:rFonts w:ascii="Times New Roman" w:hAnsi="Times New Roman" w:cs="Times New Roman"/>
          <w:sz w:val="24"/>
          <w:szCs w:val="24"/>
        </w:rPr>
        <w:t xml:space="preserve"> </w:t>
      </w:r>
      <w:r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EE27D0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="00FA2C3A"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«____» «________________»  </w:t>
      </w:r>
      <w:r w:rsidR="00FA2C3A" w:rsidRPr="00EE27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E27D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A2C3A"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A47E9B"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C3A"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A47E9B" w:rsidRPr="00EE27D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A2C3A"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A2C3A" w:rsidRPr="00EE27D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FA2C3A" w:rsidRPr="00EE27D0">
        <w:rPr>
          <w:rFonts w:ascii="Times New Roman" w:hAnsi="Times New Roman" w:cs="Times New Roman"/>
          <w:sz w:val="24"/>
          <w:szCs w:val="24"/>
        </w:rPr>
        <w:t>порядков проведения оценки регулирующего воздействия</w:t>
      </w:r>
      <w:r w:rsidR="00A47E9B" w:rsidRPr="00EE27D0">
        <w:rPr>
          <w:rFonts w:ascii="Times New Roman" w:hAnsi="Times New Roman" w:cs="Times New Roman"/>
          <w:sz w:val="24"/>
          <w:szCs w:val="24"/>
        </w:rPr>
        <w:t xml:space="preserve"> </w:t>
      </w:r>
      <w:r w:rsidR="00FA2C3A" w:rsidRPr="00EE27D0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proofErr w:type="gramEnd"/>
      <w:r w:rsidR="00FA2C3A" w:rsidRPr="00EE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E9B" w:rsidRPr="00EE27D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47E9B" w:rsidRPr="00EE27D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FA2C3A" w:rsidRPr="00EE27D0">
        <w:rPr>
          <w:rFonts w:ascii="Times New Roman" w:hAnsi="Times New Roman" w:cs="Times New Roman"/>
          <w:sz w:val="24"/>
          <w:szCs w:val="24"/>
        </w:rPr>
        <w:t>и экспертизы</w:t>
      </w:r>
      <w:r w:rsidR="00A47E9B" w:rsidRPr="00EE27D0">
        <w:rPr>
          <w:rFonts w:ascii="Times New Roman" w:hAnsi="Times New Roman" w:cs="Times New Roman"/>
          <w:sz w:val="24"/>
          <w:szCs w:val="24"/>
        </w:rPr>
        <w:t xml:space="preserve"> </w:t>
      </w:r>
      <w:r w:rsidR="00FA2C3A" w:rsidRPr="00EE27D0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="00A47E9B" w:rsidRPr="00EE27D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47E9B" w:rsidRPr="00EE27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A2C3A" w:rsidRPr="00EE27D0">
        <w:rPr>
          <w:rFonts w:ascii="Times New Roman" w:hAnsi="Times New Roman" w:cs="Times New Roman"/>
          <w:sz w:val="24"/>
          <w:szCs w:val="24"/>
        </w:rPr>
        <w:t>, затрагивающих вопросы</w:t>
      </w:r>
      <w:r w:rsidR="00181BC1" w:rsidRPr="00EE2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C3A" w:rsidRPr="00EE27D0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деятельности"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рассмотрел _______________________________________________________________</w:t>
      </w:r>
    </w:p>
    <w:p w:rsidR="00FA2C3A" w:rsidRPr="003064AC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64AC">
        <w:rPr>
          <w:rFonts w:ascii="Times New Roman" w:hAnsi="Times New Roman" w:cs="Times New Roman"/>
          <w:color w:val="000000"/>
          <w:sz w:val="20"/>
          <w:szCs w:val="20"/>
        </w:rPr>
        <w:t xml:space="preserve">(название нормативного правового акта </w:t>
      </w:r>
      <w:proofErr w:type="spellStart"/>
      <w:r w:rsidR="003064AC" w:rsidRPr="003064AC">
        <w:rPr>
          <w:rFonts w:ascii="Times New Roman" w:hAnsi="Times New Roman" w:cs="Times New Roman"/>
          <w:color w:val="000000"/>
          <w:sz w:val="20"/>
          <w:szCs w:val="20"/>
        </w:rPr>
        <w:t>Кетовского</w:t>
      </w:r>
      <w:proofErr w:type="spellEnd"/>
      <w:r w:rsidR="003064AC" w:rsidRPr="003064A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округа</w:t>
      </w:r>
      <w:r w:rsidRPr="003064A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и сообщает следующее.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Настоящее заключение подготовлено ______________</w:t>
      </w:r>
      <w:r w:rsidR="0093788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_____________________.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(впервые/повторно)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93788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A2C3A" w:rsidRPr="0093788E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</w:rPr>
        <w:t>(информация о предшествующей подготовке заключения об экспертизе</w:t>
      </w:r>
      <w:r w:rsidR="0093788E" w:rsidRPr="009378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нормативного правового акта </w:t>
      </w:r>
      <w:proofErr w:type="spellStart"/>
      <w:r w:rsidR="0093788E">
        <w:rPr>
          <w:rFonts w:ascii="Times New Roman" w:hAnsi="Times New Roman" w:cs="Times New Roman"/>
          <w:color w:val="000000"/>
          <w:sz w:val="20"/>
          <w:szCs w:val="20"/>
        </w:rPr>
        <w:t>Кетовского</w:t>
      </w:r>
      <w:proofErr w:type="spellEnd"/>
      <w:r w:rsidR="0093788E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округа </w:t>
      </w:r>
      <w:r w:rsidRPr="0093788E">
        <w:rPr>
          <w:rFonts w:ascii="Times New Roman" w:hAnsi="Times New Roman" w:cs="Times New Roman"/>
          <w:color w:val="000000"/>
          <w:sz w:val="20"/>
          <w:szCs w:val="20"/>
        </w:rPr>
        <w:t>Курганской области)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Публичные консультации проведены в сроки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с __________________________</w:t>
      </w:r>
      <w:r w:rsidR="00D2261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 по _____________________</w:t>
      </w:r>
      <w:r w:rsidR="00D2261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_____________.</w:t>
      </w:r>
    </w:p>
    <w:p w:rsidR="00FA2C3A" w:rsidRPr="00D22615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2615">
        <w:rPr>
          <w:rFonts w:ascii="Times New Roman" w:hAnsi="Times New Roman" w:cs="Times New Roman"/>
          <w:color w:val="000000"/>
          <w:sz w:val="20"/>
          <w:szCs w:val="20"/>
        </w:rPr>
        <w:t>(срок начала публичных консультаций) (срок окончания публичных</w:t>
      </w:r>
      <w:r w:rsidR="00D22615" w:rsidRPr="00D226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22615">
        <w:rPr>
          <w:rFonts w:ascii="Times New Roman" w:hAnsi="Times New Roman" w:cs="Times New Roman"/>
          <w:color w:val="000000"/>
          <w:sz w:val="20"/>
          <w:szCs w:val="20"/>
        </w:rPr>
        <w:t>консультаций)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экспертизе нормативного правового акта </w:t>
      </w:r>
      <w:r w:rsidR="0068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388E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68388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 w:rsidR="0068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 xml:space="preserve">области размещена на официальном сайте </w:t>
      </w:r>
      <w:r w:rsidR="006838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68388E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68388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</w:t>
      </w:r>
      <w:r w:rsidR="00683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"Интернет" по адресу: _______________________________</w:t>
      </w:r>
      <w:r w:rsidR="0068388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FA2C3A" w:rsidRPr="0068388E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388E">
        <w:rPr>
          <w:rFonts w:ascii="Times New Roman" w:hAnsi="Times New Roman" w:cs="Times New Roman"/>
          <w:color w:val="000000"/>
          <w:sz w:val="20"/>
          <w:szCs w:val="20"/>
        </w:rPr>
        <w:t>(полный электронный адрес размещения нормативного</w:t>
      </w:r>
      <w:r w:rsidR="0068388E" w:rsidRPr="006838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388E">
        <w:rPr>
          <w:rFonts w:ascii="Times New Roman" w:hAnsi="Times New Roman" w:cs="Times New Roman"/>
          <w:color w:val="000000"/>
          <w:sz w:val="20"/>
          <w:szCs w:val="20"/>
        </w:rPr>
        <w:t xml:space="preserve">правового акта </w:t>
      </w:r>
      <w:proofErr w:type="spellStart"/>
      <w:r w:rsidR="0068388E" w:rsidRPr="0068388E">
        <w:rPr>
          <w:rFonts w:ascii="Times New Roman" w:hAnsi="Times New Roman" w:cs="Times New Roman"/>
          <w:color w:val="000000"/>
          <w:sz w:val="20"/>
          <w:szCs w:val="20"/>
        </w:rPr>
        <w:t>Кетовского</w:t>
      </w:r>
      <w:proofErr w:type="spellEnd"/>
      <w:r w:rsidR="0068388E" w:rsidRPr="0068388E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округа </w:t>
      </w:r>
      <w:r w:rsidRPr="0068388E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68388E" w:rsidRPr="006838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388E">
        <w:rPr>
          <w:rFonts w:ascii="Times New Roman" w:hAnsi="Times New Roman" w:cs="Times New Roman"/>
          <w:color w:val="000000"/>
          <w:sz w:val="20"/>
          <w:szCs w:val="20"/>
        </w:rPr>
        <w:t>информационно-телекоммуникационной сети "Интернет")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На основе проведенной экспертизы _____________________________</w:t>
      </w:r>
      <w:r w:rsidR="00B24ED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A2C3A" w:rsidRPr="00A12179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179">
        <w:rPr>
          <w:rFonts w:ascii="Times New Roman" w:hAnsi="Times New Roman" w:cs="Times New Roman"/>
          <w:color w:val="000000"/>
          <w:sz w:val="20"/>
          <w:szCs w:val="20"/>
        </w:rPr>
        <w:t xml:space="preserve">(название нормативного правового акта </w:t>
      </w:r>
      <w:proofErr w:type="spellStart"/>
      <w:r w:rsidR="00A12179" w:rsidRPr="00A12179">
        <w:rPr>
          <w:rFonts w:ascii="Times New Roman" w:hAnsi="Times New Roman" w:cs="Times New Roman"/>
          <w:color w:val="000000"/>
          <w:sz w:val="20"/>
          <w:szCs w:val="20"/>
        </w:rPr>
        <w:t>Кетовского</w:t>
      </w:r>
      <w:proofErr w:type="spellEnd"/>
      <w:r w:rsidR="00A12179" w:rsidRPr="00A12179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округа</w:t>
      </w:r>
      <w:r w:rsidRPr="00A1217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сделаны следующие выводы: _____________________________________</w:t>
      </w:r>
      <w:r w:rsidR="000D70A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0D70A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A2C3A" w:rsidRPr="000D70A1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70A1">
        <w:rPr>
          <w:rFonts w:ascii="Times New Roman" w:hAnsi="Times New Roman" w:cs="Times New Roman"/>
          <w:color w:val="000000"/>
          <w:sz w:val="20"/>
          <w:szCs w:val="20"/>
        </w:rPr>
        <w:t>(вывод о наличии либо отсутствии положений, необоснованно затрудняющих</w:t>
      </w:r>
      <w:r w:rsidR="000D70A1" w:rsidRPr="000D70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D70A1">
        <w:rPr>
          <w:rFonts w:ascii="Times New Roman" w:hAnsi="Times New Roman" w:cs="Times New Roman"/>
          <w:color w:val="000000"/>
          <w:sz w:val="20"/>
          <w:szCs w:val="20"/>
        </w:rPr>
        <w:t>осуществление предпринимательской и инвестиционной деятельности)</w:t>
      </w: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0D70A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A2C3A" w:rsidRPr="000D70A1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70A1">
        <w:rPr>
          <w:rFonts w:ascii="Times New Roman" w:hAnsi="Times New Roman" w:cs="Times New Roman"/>
          <w:color w:val="000000"/>
          <w:sz w:val="20"/>
          <w:szCs w:val="20"/>
        </w:rPr>
        <w:t>(обоснование выводов, а также иные замечания и предложения)</w:t>
      </w:r>
    </w:p>
    <w:p w:rsidR="000D70A1" w:rsidRDefault="000D70A1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Указание (при наличии) на приложения.</w:t>
      </w:r>
    </w:p>
    <w:p w:rsidR="00F376AA" w:rsidRPr="00FA2C3A" w:rsidRDefault="00F376A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C3A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F376AA">
        <w:rPr>
          <w:rFonts w:ascii="Times New Roman" w:hAnsi="Times New Roman" w:cs="Times New Roman"/>
          <w:color w:val="000000"/>
          <w:sz w:val="24"/>
          <w:szCs w:val="24"/>
        </w:rPr>
        <w:t>______________      _______________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6A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F376AA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5F0C02" w:rsidRPr="00FA2C3A" w:rsidRDefault="00FA2C3A" w:rsidP="00FA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</w:t>
      </w:r>
      <w:r w:rsidR="00F376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F376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A2C3A">
        <w:rPr>
          <w:rFonts w:ascii="Times New Roman" w:hAnsi="Times New Roman" w:cs="Times New Roman"/>
          <w:color w:val="000000"/>
          <w:sz w:val="24"/>
          <w:szCs w:val="24"/>
        </w:rPr>
        <w:t>Ф.И.О.</w:t>
      </w:r>
    </w:p>
    <w:sectPr w:rsidR="005F0C02" w:rsidRPr="00FA2C3A" w:rsidSect="00983D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4DA"/>
    <w:rsid w:val="000167DB"/>
    <w:rsid w:val="00017F6A"/>
    <w:rsid w:val="00025B3A"/>
    <w:rsid w:val="00025FCF"/>
    <w:rsid w:val="00041F04"/>
    <w:rsid w:val="00042E09"/>
    <w:rsid w:val="00052082"/>
    <w:rsid w:val="000528C5"/>
    <w:rsid w:val="00055C9C"/>
    <w:rsid w:val="00063FFB"/>
    <w:rsid w:val="00064E44"/>
    <w:rsid w:val="000656BF"/>
    <w:rsid w:val="00077DCE"/>
    <w:rsid w:val="0008121D"/>
    <w:rsid w:val="00085FBE"/>
    <w:rsid w:val="00086B75"/>
    <w:rsid w:val="000918C1"/>
    <w:rsid w:val="00091985"/>
    <w:rsid w:val="00096246"/>
    <w:rsid w:val="000A00EC"/>
    <w:rsid w:val="000A0EE5"/>
    <w:rsid w:val="000A5810"/>
    <w:rsid w:val="000B7A72"/>
    <w:rsid w:val="000D1FFD"/>
    <w:rsid w:val="000D6D92"/>
    <w:rsid w:val="000D70A1"/>
    <w:rsid w:val="000E6DB8"/>
    <w:rsid w:val="000E7AA7"/>
    <w:rsid w:val="000F1AC9"/>
    <w:rsid w:val="00105DC1"/>
    <w:rsid w:val="00110B10"/>
    <w:rsid w:val="0011503E"/>
    <w:rsid w:val="001156E0"/>
    <w:rsid w:val="00121A94"/>
    <w:rsid w:val="001326E5"/>
    <w:rsid w:val="00140159"/>
    <w:rsid w:val="00142B43"/>
    <w:rsid w:val="00154497"/>
    <w:rsid w:val="001569FD"/>
    <w:rsid w:val="00161B37"/>
    <w:rsid w:val="001628C8"/>
    <w:rsid w:val="00180C5B"/>
    <w:rsid w:val="00181BC1"/>
    <w:rsid w:val="001844F5"/>
    <w:rsid w:val="00193447"/>
    <w:rsid w:val="00194B42"/>
    <w:rsid w:val="001A0D16"/>
    <w:rsid w:val="001A6370"/>
    <w:rsid w:val="001B6FB1"/>
    <w:rsid w:val="001D4F4D"/>
    <w:rsid w:val="001E1B11"/>
    <w:rsid w:val="001E6DC0"/>
    <w:rsid w:val="001F5698"/>
    <w:rsid w:val="002018EA"/>
    <w:rsid w:val="002164DC"/>
    <w:rsid w:val="00216B69"/>
    <w:rsid w:val="00222A5C"/>
    <w:rsid w:val="00222D24"/>
    <w:rsid w:val="00224DF4"/>
    <w:rsid w:val="00241869"/>
    <w:rsid w:val="0025042A"/>
    <w:rsid w:val="00251BC8"/>
    <w:rsid w:val="002573DB"/>
    <w:rsid w:val="00274093"/>
    <w:rsid w:val="00274CDB"/>
    <w:rsid w:val="00293B08"/>
    <w:rsid w:val="002948BA"/>
    <w:rsid w:val="002A21E9"/>
    <w:rsid w:val="002A438E"/>
    <w:rsid w:val="002B2B96"/>
    <w:rsid w:val="002C1988"/>
    <w:rsid w:val="002C3382"/>
    <w:rsid w:val="002C5F2D"/>
    <w:rsid w:val="002D46A8"/>
    <w:rsid w:val="002E214E"/>
    <w:rsid w:val="002F1547"/>
    <w:rsid w:val="002F3520"/>
    <w:rsid w:val="003011DD"/>
    <w:rsid w:val="003030B6"/>
    <w:rsid w:val="003064AC"/>
    <w:rsid w:val="00313B63"/>
    <w:rsid w:val="003163F6"/>
    <w:rsid w:val="003169EC"/>
    <w:rsid w:val="00324D54"/>
    <w:rsid w:val="003277C3"/>
    <w:rsid w:val="003356F9"/>
    <w:rsid w:val="00337692"/>
    <w:rsid w:val="00341679"/>
    <w:rsid w:val="00344C0B"/>
    <w:rsid w:val="00354809"/>
    <w:rsid w:val="00372099"/>
    <w:rsid w:val="003723C3"/>
    <w:rsid w:val="00383E2F"/>
    <w:rsid w:val="00386329"/>
    <w:rsid w:val="003927F6"/>
    <w:rsid w:val="003930F9"/>
    <w:rsid w:val="003A4463"/>
    <w:rsid w:val="003B0588"/>
    <w:rsid w:val="003C01A2"/>
    <w:rsid w:val="003C13C9"/>
    <w:rsid w:val="003C23F3"/>
    <w:rsid w:val="003C26BD"/>
    <w:rsid w:val="003C490E"/>
    <w:rsid w:val="003C5B67"/>
    <w:rsid w:val="003C723D"/>
    <w:rsid w:val="003D4FF7"/>
    <w:rsid w:val="003F1E1C"/>
    <w:rsid w:val="003F3414"/>
    <w:rsid w:val="003F5C83"/>
    <w:rsid w:val="0040700D"/>
    <w:rsid w:val="00415947"/>
    <w:rsid w:val="00416F48"/>
    <w:rsid w:val="0042232F"/>
    <w:rsid w:val="00433D46"/>
    <w:rsid w:val="00440B65"/>
    <w:rsid w:val="00443D47"/>
    <w:rsid w:val="0044590E"/>
    <w:rsid w:val="00461250"/>
    <w:rsid w:val="00463CFB"/>
    <w:rsid w:val="0047760D"/>
    <w:rsid w:val="004829E7"/>
    <w:rsid w:val="00487850"/>
    <w:rsid w:val="00495148"/>
    <w:rsid w:val="004A1940"/>
    <w:rsid w:val="004A39F4"/>
    <w:rsid w:val="004A4427"/>
    <w:rsid w:val="004A6CDA"/>
    <w:rsid w:val="004B6DB4"/>
    <w:rsid w:val="004C24A4"/>
    <w:rsid w:val="004C2B62"/>
    <w:rsid w:val="004C7A49"/>
    <w:rsid w:val="004D74D4"/>
    <w:rsid w:val="004F6048"/>
    <w:rsid w:val="004F7A90"/>
    <w:rsid w:val="00505F5D"/>
    <w:rsid w:val="005157BA"/>
    <w:rsid w:val="00517F44"/>
    <w:rsid w:val="00523CA5"/>
    <w:rsid w:val="005268F5"/>
    <w:rsid w:val="00545D39"/>
    <w:rsid w:val="00557B3C"/>
    <w:rsid w:val="005677F7"/>
    <w:rsid w:val="00575CBD"/>
    <w:rsid w:val="00577D9C"/>
    <w:rsid w:val="00583E13"/>
    <w:rsid w:val="005850F6"/>
    <w:rsid w:val="00596293"/>
    <w:rsid w:val="00596ACA"/>
    <w:rsid w:val="005A0C71"/>
    <w:rsid w:val="005B28C2"/>
    <w:rsid w:val="005B5A52"/>
    <w:rsid w:val="005B5F97"/>
    <w:rsid w:val="005C16D1"/>
    <w:rsid w:val="005C2340"/>
    <w:rsid w:val="005C2B7B"/>
    <w:rsid w:val="005C3824"/>
    <w:rsid w:val="005C4E7F"/>
    <w:rsid w:val="005C4FC4"/>
    <w:rsid w:val="005E1F59"/>
    <w:rsid w:val="005E7601"/>
    <w:rsid w:val="005F0C02"/>
    <w:rsid w:val="005F14ED"/>
    <w:rsid w:val="005F43F3"/>
    <w:rsid w:val="005F49E8"/>
    <w:rsid w:val="00613483"/>
    <w:rsid w:val="00616DC2"/>
    <w:rsid w:val="00617BD0"/>
    <w:rsid w:val="00620330"/>
    <w:rsid w:val="0062187B"/>
    <w:rsid w:val="00627B05"/>
    <w:rsid w:val="0063664A"/>
    <w:rsid w:val="00653FC8"/>
    <w:rsid w:val="006618E2"/>
    <w:rsid w:val="0066288D"/>
    <w:rsid w:val="00664E1D"/>
    <w:rsid w:val="00671035"/>
    <w:rsid w:val="00674F37"/>
    <w:rsid w:val="0067693E"/>
    <w:rsid w:val="00681949"/>
    <w:rsid w:val="0068388E"/>
    <w:rsid w:val="00683B78"/>
    <w:rsid w:val="00685438"/>
    <w:rsid w:val="00687ABC"/>
    <w:rsid w:val="006930BC"/>
    <w:rsid w:val="00697FA9"/>
    <w:rsid w:val="006B6FA0"/>
    <w:rsid w:val="006C7535"/>
    <w:rsid w:val="006C77FE"/>
    <w:rsid w:val="006E1A3F"/>
    <w:rsid w:val="006E42D3"/>
    <w:rsid w:val="006F1D65"/>
    <w:rsid w:val="006F587B"/>
    <w:rsid w:val="006F6EBA"/>
    <w:rsid w:val="00701190"/>
    <w:rsid w:val="0070331E"/>
    <w:rsid w:val="007037EC"/>
    <w:rsid w:val="00710900"/>
    <w:rsid w:val="007117A4"/>
    <w:rsid w:val="007229BF"/>
    <w:rsid w:val="00725DDB"/>
    <w:rsid w:val="00730335"/>
    <w:rsid w:val="00741E44"/>
    <w:rsid w:val="00744808"/>
    <w:rsid w:val="007458F5"/>
    <w:rsid w:val="00745E0D"/>
    <w:rsid w:val="00751B6F"/>
    <w:rsid w:val="007738C8"/>
    <w:rsid w:val="00773BA5"/>
    <w:rsid w:val="00775B33"/>
    <w:rsid w:val="0078704D"/>
    <w:rsid w:val="007960E4"/>
    <w:rsid w:val="007D3F98"/>
    <w:rsid w:val="007E146A"/>
    <w:rsid w:val="007F13AD"/>
    <w:rsid w:val="007F341A"/>
    <w:rsid w:val="00804A5C"/>
    <w:rsid w:val="00813C30"/>
    <w:rsid w:val="00814053"/>
    <w:rsid w:val="00826008"/>
    <w:rsid w:val="00851A9C"/>
    <w:rsid w:val="00852A6D"/>
    <w:rsid w:val="008603AA"/>
    <w:rsid w:val="00860B1B"/>
    <w:rsid w:val="00860F42"/>
    <w:rsid w:val="008735F6"/>
    <w:rsid w:val="00873AB2"/>
    <w:rsid w:val="00882CAA"/>
    <w:rsid w:val="008922CC"/>
    <w:rsid w:val="00895601"/>
    <w:rsid w:val="00895ACE"/>
    <w:rsid w:val="008973F3"/>
    <w:rsid w:val="008978A5"/>
    <w:rsid w:val="008A76A3"/>
    <w:rsid w:val="008A7759"/>
    <w:rsid w:val="008B4544"/>
    <w:rsid w:val="008C0BD8"/>
    <w:rsid w:val="008C3449"/>
    <w:rsid w:val="008D1003"/>
    <w:rsid w:val="008D122E"/>
    <w:rsid w:val="008D6056"/>
    <w:rsid w:val="008E38C0"/>
    <w:rsid w:val="008E48E1"/>
    <w:rsid w:val="008E738F"/>
    <w:rsid w:val="008F0C75"/>
    <w:rsid w:val="0090311C"/>
    <w:rsid w:val="009058EC"/>
    <w:rsid w:val="009177D6"/>
    <w:rsid w:val="0092421E"/>
    <w:rsid w:val="00925F92"/>
    <w:rsid w:val="0093197A"/>
    <w:rsid w:val="0093788E"/>
    <w:rsid w:val="00944048"/>
    <w:rsid w:val="009441FF"/>
    <w:rsid w:val="0094680A"/>
    <w:rsid w:val="00953188"/>
    <w:rsid w:val="009556A6"/>
    <w:rsid w:val="00960D42"/>
    <w:rsid w:val="00961270"/>
    <w:rsid w:val="009650AB"/>
    <w:rsid w:val="00967222"/>
    <w:rsid w:val="00972B68"/>
    <w:rsid w:val="00981CFE"/>
    <w:rsid w:val="00983DAC"/>
    <w:rsid w:val="009B3EF4"/>
    <w:rsid w:val="009B5D25"/>
    <w:rsid w:val="009C2E18"/>
    <w:rsid w:val="009C5053"/>
    <w:rsid w:val="009C50E8"/>
    <w:rsid w:val="009D1DCB"/>
    <w:rsid w:val="009D39F2"/>
    <w:rsid w:val="009D4FD9"/>
    <w:rsid w:val="009E1268"/>
    <w:rsid w:val="009E6C9A"/>
    <w:rsid w:val="009E7DEC"/>
    <w:rsid w:val="009F1C7F"/>
    <w:rsid w:val="009F6066"/>
    <w:rsid w:val="009F6C36"/>
    <w:rsid w:val="009F6F44"/>
    <w:rsid w:val="00A0047A"/>
    <w:rsid w:val="00A058B1"/>
    <w:rsid w:val="00A12179"/>
    <w:rsid w:val="00A15E10"/>
    <w:rsid w:val="00A214D1"/>
    <w:rsid w:val="00A350B2"/>
    <w:rsid w:val="00A44152"/>
    <w:rsid w:val="00A44C64"/>
    <w:rsid w:val="00A44EAC"/>
    <w:rsid w:val="00A47E9B"/>
    <w:rsid w:val="00A551F3"/>
    <w:rsid w:val="00A57D13"/>
    <w:rsid w:val="00A61D54"/>
    <w:rsid w:val="00A77407"/>
    <w:rsid w:val="00AA6EA0"/>
    <w:rsid w:val="00AC1434"/>
    <w:rsid w:val="00AD1A1C"/>
    <w:rsid w:val="00AD69E1"/>
    <w:rsid w:val="00AE62EF"/>
    <w:rsid w:val="00B04721"/>
    <w:rsid w:val="00B04FD7"/>
    <w:rsid w:val="00B11219"/>
    <w:rsid w:val="00B22AA1"/>
    <w:rsid w:val="00B24ED8"/>
    <w:rsid w:val="00B2728C"/>
    <w:rsid w:val="00B27D87"/>
    <w:rsid w:val="00B33018"/>
    <w:rsid w:val="00B61B84"/>
    <w:rsid w:val="00B67A0F"/>
    <w:rsid w:val="00B779E4"/>
    <w:rsid w:val="00B85BCE"/>
    <w:rsid w:val="00B96955"/>
    <w:rsid w:val="00BA2D34"/>
    <w:rsid w:val="00BB76A2"/>
    <w:rsid w:val="00BC0FE3"/>
    <w:rsid w:val="00BD2F8D"/>
    <w:rsid w:val="00BD4798"/>
    <w:rsid w:val="00BD5E0D"/>
    <w:rsid w:val="00BE6335"/>
    <w:rsid w:val="00C14673"/>
    <w:rsid w:val="00C25897"/>
    <w:rsid w:val="00C31F91"/>
    <w:rsid w:val="00C421B2"/>
    <w:rsid w:val="00C43537"/>
    <w:rsid w:val="00C43E3F"/>
    <w:rsid w:val="00C513A8"/>
    <w:rsid w:val="00C74FEA"/>
    <w:rsid w:val="00C75D91"/>
    <w:rsid w:val="00C816A6"/>
    <w:rsid w:val="00C85681"/>
    <w:rsid w:val="00C872EA"/>
    <w:rsid w:val="00C90E30"/>
    <w:rsid w:val="00CA14DA"/>
    <w:rsid w:val="00CB207E"/>
    <w:rsid w:val="00CB4B95"/>
    <w:rsid w:val="00CB64A4"/>
    <w:rsid w:val="00CC35FB"/>
    <w:rsid w:val="00CC7474"/>
    <w:rsid w:val="00CD4557"/>
    <w:rsid w:val="00CE0F7F"/>
    <w:rsid w:val="00CE11D5"/>
    <w:rsid w:val="00D01C53"/>
    <w:rsid w:val="00D10627"/>
    <w:rsid w:val="00D22615"/>
    <w:rsid w:val="00D27B51"/>
    <w:rsid w:val="00D33C8B"/>
    <w:rsid w:val="00D35A4F"/>
    <w:rsid w:val="00D416B4"/>
    <w:rsid w:val="00D425F8"/>
    <w:rsid w:val="00D50912"/>
    <w:rsid w:val="00D65084"/>
    <w:rsid w:val="00D675F4"/>
    <w:rsid w:val="00D74964"/>
    <w:rsid w:val="00D77844"/>
    <w:rsid w:val="00D82959"/>
    <w:rsid w:val="00D954F8"/>
    <w:rsid w:val="00D95ACA"/>
    <w:rsid w:val="00DA203D"/>
    <w:rsid w:val="00DA4B31"/>
    <w:rsid w:val="00DA4FAB"/>
    <w:rsid w:val="00DB4099"/>
    <w:rsid w:val="00DC232D"/>
    <w:rsid w:val="00DD4682"/>
    <w:rsid w:val="00DD630D"/>
    <w:rsid w:val="00DE207D"/>
    <w:rsid w:val="00DF11F7"/>
    <w:rsid w:val="00E02C57"/>
    <w:rsid w:val="00E03968"/>
    <w:rsid w:val="00E15E09"/>
    <w:rsid w:val="00E23666"/>
    <w:rsid w:val="00E3453D"/>
    <w:rsid w:val="00E65A02"/>
    <w:rsid w:val="00E733A6"/>
    <w:rsid w:val="00E873C9"/>
    <w:rsid w:val="00E91921"/>
    <w:rsid w:val="00E93E6B"/>
    <w:rsid w:val="00E9662A"/>
    <w:rsid w:val="00EA34F2"/>
    <w:rsid w:val="00EB1D2C"/>
    <w:rsid w:val="00EB5D01"/>
    <w:rsid w:val="00ED0A08"/>
    <w:rsid w:val="00ED5E4C"/>
    <w:rsid w:val="00ED66A3"/>
    <w:rsid w:val="00EE1C70"/>
    <w:rsid w:val="00EE27D0"/>
    <w:rsid w:val="00EE38B3"/>
    <w:rsid w:val="00EE5A94"/>
    <w:rsid w:val="00EE6FDC"/>
    <w:rsid w:val="00EF6B38"/>
    <w:rsid w:val="00F05AB7"/>
    <w:rsid w:val="00F05CFF"/>
    <w:rsid w:val="00F068BB"/>
    <w:rsid w:val="00F077D2"/>
    <w:rsid w:val="00F30761"/>
    <w:rsid w:val="00F34EC3"/>
    <w:rsid w:val="00F352E0"/>
    <w:rsid w:val="00F376AA"/>
    <w:rsid w:val="00F47075"/>
    <w:rsid w:val="00F51B1E"/>
    <w:rsid w:val="00F530D2"/>
    <w:rsid w:val="00F532DD"/>
    <w:rsid w:val="00F63ADC"/>
    <w:rsid w:val="00F70605"/>
    <w:rsid w:val="00F77D0B"/>
    <w:rsid w:val="00F809DA"/>
    <w:rsid w:val="00F83143"/>
    <w:rsid w:val="00F84B3A"/>
    <w:rsid w:val="00F857FA"/>
    <w:rsid w:val="00F864B2"/>
    <w:rsid w:val="00F9100E"/>
    <w:rsid w:val="00F956BC"/>
    <w:rsid w:val="00FA2C3A"/>
    <w:rsid w:val="00FB2A8F"/>
    <w:rsid w:val="00FB3EF0"/>
    <w:rsid w:val="00FB61F7"/>
    <w:rsid w:val="00FC16CD"/>
    <w:rsid w:val="00FE5163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DA"/>
  </w:style>
  <w:style w:type="paragraph" w:styleId="2">
    <w:name w:val="heading 2"/>
    <w:basedOn w:val="Standard"/>
    <w:next w:val="Standard"/>
    <w:link w:val="20"/>
    <w:rsid w:val="00D50912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link w:val="30"/>
    <w:rsid w:val="00D50912"/>
    <w:pPr>
      <w:keepNext/>
      <w:tabs>
        <w:tab w:val="left" w:pos="0"/>
      </w:tabs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62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0912"/>
    <w:rPr>
      <w:rFonts w:ascii="Arial" w:eastAsia="Times New Roman" w:hAnsi="Arial" w:cs="Arial"/>
      <w:b/>
      <w:kern w:val="3"/>
      <w:sz w:val="52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D50912"/>
    <w:rPr>
      <w:rFonts w:ascii="Arial" w:eastAsia="Times New Roman" w:hAnsi="Arial" w:cs="Arial"/>
      <w:b/>
      <w:kern w:val="3"/>
      <w:sz w:val="36"/>
      <w:szCs w:val="20"/>
      <w:lang w:val="en-US" w:eastAsia="zh-CN"/>
    </w:rPr>
  </w:style>
  <w:style w:type="paragraph" w:customStyle="1" w:styleId="Standard">
    <w:name w:val="Standard"/>
    <w:rsid w:val="00D5091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50912"/>
    <w:pPr>
      <w:spacing w:after="120"/>
    </w:pPr>
  </w:style>
  <w:style w:type="paragraph" w:customStyle="1" w:styleId="TableContents">
    <w:name w:val="Table Contents"/>
    <w:basedOn w:val="Standard"/>
    <w:rsid w:val="00D50912"/>
    <w:pPr>
      <w:suppressLineNumbers/>
    </w:pPr>
  </w:style>
  <w:style w:type="paragraph" w:customStyle="1" w:styleId="31">
    <w:name w:val="Исполнитель3"/>
    <w:basedOn w:val="a"/>
    <w:rsid w:val="00D50912"/>
    <w:pPr>
      <w:suppressLineNumbers/>
      <w:suppressAutoHyphens/>
      <w:autoSpaceDN w:val="0"/>
      <w:spacing w:before="1230" w:after="0" w:line="240" w:lineRule="auto"/>
      <w:ind w:right="7570"/>
      <w:textAlignment w:val="baseline"/>
    </w:pPr>
    <w:rPr>
      <w:rFonts w:ascii="PT Sans" w:eastAsia="Times New Roman" w:hAnsi="PT Sans" w:cs="PT Sans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Textbody"/>
    <w:rsid w:val="00D50912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a5">
    <w:name w:val="Приложение"/>
    <w:basedOn w:val="Textbody"/>
    <w:rsid w:val="00D50912"/>
    <w:pPr>
      <w:ind w:left="5953"/>
    </w:pPr>
    <w:rPr>
      <w:rFonts w:ascii="PT Sans" w:hAnsi="PT Sans" w:cs="PT Sans"/>
    </w:rPr>
  </w:style>
  <w:style w:type="paragraph" w:customStyle="1" w:styleId="a6">
    <w:name w:val="Заголовок к указу по центру"/>
    <w:basedOn w:val="a"/>
    <w:rsid w:val="00D50912"/>
    <w:pPr>
      <w:suppressAutoHyphens/>
      <w:autoSpaceDN w:val="0"/>
      <w:spacing w:before="720" w:after="480" w:line="240" w:lineRule="auto"/>
      <w:jc w:val="center"/>
      <w:textAlignment w:val="baseline"/>
    </w:pPr>
    <w:rPr>
      <w:rFonts w:ascii="PT Sans" w:eastAsia="Times New Roman" w:hAnsi="PT Sans" w:cs="PT Sans"/>
      <w:b/>
      <w:kern w:val="3"/>
      <w:sz w:val="24"/>
      <w:szCs w:val="20"/>
      <w:lang w:eastAsia="zh-CN"/>
    </w:rPr>
  </w:style>
  <w:style w:type="paragraph" w:styleId="a7">
    <w:name w:val="annotation text"/>
    <w:basedOn w:val="Standard"/>
    <w:link w:val="a8"/>
    <w:rsid w:val="00D50912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8">
    <w:name w:val="Текст примечания Знак"/>
    <w:basedOn w:val="a0"/>
    <w:link w:val="a7"/>
    <w:rsid w:val="00D50912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No Spacing"/>
    <w:uiPriority w:val="1"/>
    <w:qFormat/>
    <w:rsid w:val="005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8FD355E06BA643524864DF691F85E6C1A20D76371FA23EDCCEAB0FD7C87B47723410BE443A8AFA4A54IFO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28FD355E06BA643524864DF691F85E6C1A20D773A18AB31DCCEAB0FD7C87BI4O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B28FD355E06BA643525669C905438FE4CDFA03723517F5648395F658IDO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80C9-1879-4C4B-AD1A-8799FF1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9608</Words>
  <Characters>54768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6</cp:revision>
  <cp:lastPrinted>2022-10-04T03:09:00Z</cp:lastPrinted>
  <dcterms:created xsi:type="dcterms:W3CDTF">2022-10-12T09:11:00Z</dcterms:created>
  <dcterms:modified xsi:type="dcterms:W3CDTF">2022-10-12T09:14:00Z</dcterms:modified>
</cp:coreProperties>
</file>