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состоянии производственного травматизма на территории Курганской области за 9 месяцев 2022 года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1EF3" w:rsidRDefault="00BC20C4" w:rsidP="00BC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Администрация Кетовского муниципального округа информирует о состоянии производственного травматизма на территории Курганской области за 9 месяцев 2022 года. </w:t>
      </w:r>
    </w:p>
    <w:p w:rsidR="00BC20C4" w:rsidRPr="00BC20C4" w:rsidRDefault="00001EF3" w:rsidP="00BC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BC20C4" w:rsidRPr="00BC2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данным Главного управления по труду и занятости населения Курганской области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за 9 месяцев 2022 года общее число несчастных случаев на производстве составило 78, включая легкие, тяжелые, смертельные случаи, (снижение на 45 % по сравнению с аналогичным</w:t>
      </w:r>
      <w:r w:rsidR="00BC2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периодом прошлого года). В том числе произошло 16 несчастных случаев на</w:t>
      </w:r>
      <w:r w:rsidR="004C1D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производстве с тяжелыми последствиями (4 смертельных и 12 тяжелых). К</w:t>
      </w:r>
      <w:r w:rsidR="004C1D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настоящему времени завершено расследование 14 из 16 несчастных случаев на производстве с тяжелыми последствиями.</w:t>
      </w:r>
    </w:p>
    <w:p w:rsidR="00BC20C4" w:rsidRPr="00BC20C4" w:rsidRDefault="004C1DFC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Смертельные несчастные случаи на производстве произошли </w:t>
      </w:r>
      <w:proofErr w:type="gramStart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Нефтеюганском</w:t>
      </w:r>
      <w:proofErr w:type="gramEnd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 районе </w:t>
      </w:r>
      <w:proofErr w:type="spellStart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ХМАО-Югра</w:t>
      </w:r>
      <w:proofErr w:type="spellEnd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 на предприятии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Уралсибгидрострой</w:t>
      </w:r>
      <w:proofErr w:type="spellEnd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» зарегистрированном в городе Кургане,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в СПК «Колос» </w:t>
      </w:r>
      <w:proofErr w:type="spellStart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Щучанского</w:t>
      </w:r>
      <w:proofErr w:type="spellEnd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 района, в ООО «</w:t>
      </w:r>
      <w:proofErr w:type="spellStart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Курганхиммаш</w:t>
      </w:r>
      <w:proofErr w:type="spellEnd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» город Курган,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в ООО «ЛПК </w:t>
      </w:r>
      <w:proofErr w:type="spellStart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Кособродский</w:t>
      </w:r>
      <w:proofErr w:type="spellEnd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 ДОЗ» </w:t>
      </w:r>
      <w:proofErr w:type="spellStart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Каргапольского</w:t>
      </w:r>
      <w:proofErr w:type="spellEnd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 округа.</w:t>
      </w:r>
    </w:p>
    <w:p w:rsidR="00BC20C4" w:rsidRPr="00BC20C4" w:rsidRDefault="004C1DFC" w:rsidP="00DD47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Тяжелые несчастные случаи произошли на предприятиях,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зарегистрированных в городе Кургане - 9 случаев, в </w:t>
      </w:r>
      <w:proofErr w:type="spellStart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Каргапольском</w:t>
      </w:r>
      <w:proofErr w:type="spellEnd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 округе -1,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Юргамышском</w:t>
      </w:r>
      <w:proofErr w:type="spellEnd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 округе – 1 случай, </w:t>
      </w:r>
      <w:proofErr w:type="spellStart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Кетовском</w:t>
      </w:r>
      <w:proofErr w:type="spellEnd"/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 районе – 1 случай.</w:t>
      </w:r>
    </w:p>
    <w:p w:rsidR="00BC20C4" w:rsidRPr="00BC20C4" w:rsidRDefault="004C1DFC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Для сравнения: за 9 месяцев 2021 года при несчастных случаях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производстве всего пострадало 120 человек, из них погибли 4 человека,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тяжелые травмы получили 13 человек.</w:t>
      </w:r>
    </w:p>
    <w:p w:rsidR="00BC20C4" w:rsidRPr="00BC20C4" w:rsidRDefault="00BC20C4" w:rsidP="004C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Динамика</w:t>
      </w:r>
    </w:p>
    <w:p w:rsidR="00BC20C4" w:rsidRPr="00BC20C4" w:rsidRDefault="00BC20C4" w:rsidP="004C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производственного травматизма в первом полугодии 2016-2022 годов</w:t>
      </w:r>
    </w:p>
    <w:p w:rsidR="00BC20C4" w:rsidRDefault="00BC20C4" w:rsidP="004C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 соответствующего года</w:t>
      </w:r>
    </w:p>
    <w:p w:rsidR="00AF39F8" w:rsidRDefault="00AF39F8" w:rsidP="004C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717" w:type="dxa"/>
        <w:tblLook w:val="04A0"/>
      </w:tblPr>
      <w:tblGrid>
        <w:gridCol w:w="4361"/>
        <w:gridCol w:w="709"/>
        <w:gridCol w:w="788"/>
        <w:gridCol w:w="726"/>
        <w:gridCol w:w="806"/>
        <w:gridCol w:w="744"/>
        <w:gridCol w:w="823"/>
        <w:gridCol w:w="760"/>
      </w:tblGrid>
      <w:tr w:rsidR="00B71C95" w:rsidTr="002A75F2">
        <w:tc>
          <w:tcPr>
            <w:tcW w:w="4361" w:type="dxa"/>
            <w:vMerge w:val="restart"/>
          </w:tcPr>
          <w:p w:rsidR="00B71C95" w:rsidRDefault="002A75F2" w:rsidP="002A75F2">
            <w:pPr>
              <w:tabs>
                <w:tab w:val="left" w:pos="1080"/>
                <w:tab w:val="center" w:pos="2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B71C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5356" w:type="dxa"/>
            <w:gridSpan w:val="7"/>
          </w:tcPr>
          <w:p w:rsidR="00B71C95" w:rsidRDefault="002A75F2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месяцев соответствующего года</w:t>
            </w:r>
          </w:p>
        </w:tc>
      </w:tr>
      <w:tr w:rsidR="00B71C95" w:rsidTr="002A75F2">
        <w:tc>
          <w:tcPr>
            <w:tcW w:w="4361" w:type="dxa"/>
            <w:vMerge/>
          </w:tcPr>
          <w:p w:rsidR="00B71C95" w:rsidRDefault="00B71C95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1C95" w:rsidRDefault="002A75F2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88" w:type="dxa"/>
          </w:tcPr>
          <w:p w:rsidR="00B71C95" w:rsidRDefault="002A75F2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26" w:type="dxa"/>
          </w:tcPr>
          <w:p w:rsidR="00B71C95" w:rsidRDefault="002A75F2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06" w:type="dxa"/>
          </w:tcPr>
          <w:p w:rsidR="00B71C95" w:rsidRDefault="002A75F2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44" w:type="dxa"/>
          </w:tcPr>
          <w:p w:rsidR="00B71C95" w:rsidRDefault="002A75F2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B71C95" w:rsidRDefault="002A75F2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0" w:type="dxa"/>
          </w:tcPr>
          <w:p w:rsidR="00B71C95" w:rsidRDefault="002A75F2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B71C95" w:rsidTr="002A75F2">
        <w:tc>
          <w:tcPr>
            <w:tcW w:w="4361" w:type="dxa"/>
          </w:tcPr>
          <w:p w:rsidR="002A75F2" w:rsidRPr="00BC20C4" w:rsidRDefault="002A75F2" w:rsidP="002A7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групповых несчастных случаев</w:t>
            </w:r>
          </w:p>
          <w:p w:rsidR="00B71C95" w:rsidRDefault="002A75F2" w:rsidP="002A7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тяжелыми последствиями, ед.</w:t>
            </w:r>
          </w:p>
        </w:tc>
        <w:tc>
          <w:tcPr>
            <w:tcW w:w="709" w:type="dxa"/>
          </w:tcPr>
          <w:p w:rsidR="00B71C95" w:rsidRPr="003607CD" w:rsidRDefault="006F3016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B71C95" w:rsidRPr="003607CD" w:rsidRDefault="006F3016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B71C95" w:rsidRPr="003607CD" w:rsidRDefault="006F3016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B71C95" w:rsidRPr="003607CD" w:rsidRDefault="006F3016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B71C95" w:rsidRPr="003607CD" w:rsidRDefault="006F3016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B71C95" w:rsidRPr="003607CD" w:rsidRDefault="006F3016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B71C95" w:rsidRPr="007842F3" w:rsidRDefault="007842F3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2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71C95" w:rsidTr="002A75F2">
        <w:tc>
          <w:tcPr>
            <w:tcW w:w="4361" w:type="dxa"/>
          </w:tcPr>
          <w:p w:rsidR="002A75F2" w:rsidRPr="00BC20C4" w:rsidRDefault="002A75F2" w:rsidP="002A7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погибших в результате</w:t>
            </w:r>
          </w:p>
          <w:p w:rsidR="002A75F2" w:rsidRPr="00BC20C4" w:rsidRDefault="002A75F2" w:rsidP="002A7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смертельных и групповых несчастных</w:t>
            </w:r>
          </w:p>
          <w:p w:rsidR="002A75F2" w:rsidRPr="00BC20C4" w:rsidRDefault="002A75F2" w:rsidP="002A7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случаев, чел.</w:t>
            </w:r>
          </w:p>
          <w:p w:rsidR="00B71C95" w:rsidRDefault="00B71C95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1C95" w:rsidRPr="003607CD" w:rsidRDefault="003607CD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B71C95" w:rsidRPr="003607CD" w:rsidRDefault="003607CD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</w:tcPr>
          <w:p w:rsidR="00B71C95" w:rsidRPr="003607CD" w:rsidRDefault="003607CD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B71C95" w:rsidRPr="003607CD" w:rsidRDefault="003607CD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B71C95" w:rsidRPr="003607CD" w:rsidRDefault="003607CD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B71C95" w:rsidRPr="003607CD" w:rsidRDefault="003607CD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B71C95" w:rsidRDefault="003607CD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71C95" w:rsidTr="002A75F2">
        <w:tc>
          <w:tcPr>
            <w:tcW w:w="4361" w:type="dxa"/>
          </w:tcPr>
          <w:p w:rsidR="002A75F2" w:rsidRPr="00BC20C4" w:rsidRDefault="002A75F2" w:rsidP="002A7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BC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 w:rsidRPr="00BC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тяжелые травмы</w:t>
            </w:r>
          </w:p>
          <w:p w:rsidR="002A75F2" w:rsidRPr="00BC20C4" w:rsidRDefault="002A75F2" w:rsidP="002A7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</w:t>
            </w:r>
            <w:proofErr w:type="gramStart"/>
            <w:r w:rsidRPr="00BC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тяжелых</w:t>
            </w:r>
            <w:proofErr w:type="gramEnd"/>
            <w:r w:rsidRPr="00BC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групповых</w:t>
            </w:r>
          </w:p>
          <w:p w:rsidR="002A75F2" w:rsidRPr="00BC20C4" w:rsidRDefault="002A75F2" w:rsidP="002A7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несчастных случаев, чел.</w:t>
            </w:r>
          </w:p>
          <w:p w:rsidR="00B71C95" w:rsidRDefault="00B71C95" w:rsidP="002A7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1C95" w:rsidRPr="009D65D3" w:rsidRDefault="009D65D3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65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8" w:type="dxa"/>
          </w:tcPr>
          <w:p w:rsidR="00B71C95" w:rsidRPr="009D65D3" w:rsidRDefault="009D65D3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65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</w:tcPr>
          <w:p w:rsidR="00B71C95" w:rsidRPr="009D65D3" w:rsidRDefault="009D65D3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65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B71C95" w:rsidRPr="009D65D3" w:rsidRDefault="009D65D3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65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B71C95" w:rsidRPr="009D65D3" w:rsidRDefault="009D65D3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65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B71C95" w:rsidRPr="009D65D3" w:rsidRDefault="009D65D3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65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B71C95" w:rsidRDefault="009D65D3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71C95" w:rsidTr="002A75F2">
        <w:tc>
          <w:tcPr>
            <w:tcW w:w="4361" w:type="dxa"/>
          </w:tcPr>
          <w:p w:rsidR="002A75F2" w:rsidRPr="00BC20C4" w:rsidRDefault="002A75F2" w:rsidP="002A7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пострадавших</w:t>
            </w:r>
          </w:p>
          <w:p w:rsidR="002A75F2" w:rsidRPr="00BC20C4" w:rsidRDefault="002A75F2" w:rsidP="002A7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несчастных случаев, чел.</w:t>
            </w:r>
          </w:p>
          <w:p w:rsidR="002A75F2" w:rsidRPr="00BC20C4" w:rsidRDefault="002A75F2" w:rsidP="002A7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данным ФСС)</w:t>
            </w:r>
          </w:p>
          <w:p w:rsidR="00B71C95" w:rsidRDefault="00B71C95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1C95" w:rsidRPr="00227885" w:rsidRDefault="00227885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88" w:type="dxa"/>
          </w:tcPr>
          <w:p w:rsidR="00B71C95" w:rsidRPr="00227885" w:rsidRDefault="00227885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26" w:type="dxa"/>
          </w:tcPr>
          <w:p w:rsidR="00B71C95" w:rsidRPr="00227885" w:rsidRDefault="00227885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06" w:type="dxa"/>
          </w:tcPr>
          <w:p w:rsidR="00B71C95" w:rsidRPr="00227885" w:rsidRDefault="00227885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44" w:type="dxa"/>
          </w:tcPr>
          <w:p w:rsidR="00B71C95" w:rsidRPr="00227885" w:rsidRDefault="00227885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23" w:type="dxa"/>
          </w:tcPr>
          <w:p w:rsidR="00B71C95" w:rsidRPr="00227885" w:rsidRDefault="00227885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60" w:type="dxa"/>
          </w:tcPr>
          <w:p w:rsidR="00B71C95" w:rsidRDefault="00227885" w:rsidP="004C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</w:tbl>
    <w:p w:rsidR="00AF39F8" w:rsidRPr="00BC20C4" w:rsidRDefault="00AF39F8" w:rsidP="004C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0C4" w:rsidRPr="00BC20C4" w:rsidRDefault="00077C6A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</w:t>
      </w:r>
      <w:r w:rsidR="00BC20C4" w:rsidRPr="00BC2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видам несчастных случаев на производстве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с тяжелыми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оследствиями за </w:t>
      </w:r>
      <w:r w:rsidR="00BC20C4" w:rsidRPr="00BC2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месяцев 2022 года:</w:t>
      </w:r>
    </w:p>
    <w:p w:rsidR="00BC20C4" w:rsidRPr="00BC20C4" w:rsidRDefault="00BC20C4" w:rsidP="00DD47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воздействие движущихся, разлетающихся, вращающихся предметов,</w:t>
      </w:r>
      <w:r w:rsidR="00077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0C4">
        <w:rPr>
          <w:rFonts w:ascii="Times New Roman" w:hAnsi="Times New Roman" w:cs="Times New Roman"/>
          <w:color w:val="000000"/>
          <w:sz w:val="24"/>
          <w:szCs w:val="24"/>
        </w:rPr>
        <w:t>деталей машин - 5 случаев;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падение, обрушение, обвалы предметов, материалов – 1 случай;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защемление между неподвижными и движущимися предметами,</w:t>
      </w:r>
      <w:r w:rsidR="00077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0C4">
        <w:rPr>
          <w:rFonts w:ascii="Times New Roman" w:hAnsi="Times New Roman" w:cs="Times New Roman"/>
          <w:color w:val="000000"/>
          <w:sz w:val="24"/>
          <w:szCs w:val="24"/>
        </w:rPr>
        <w:t>деталями и машинами (или между ними) – 2 случая;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падение пострадавшего с высоты – 2 случая;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падение на ровной поверхности одного уровня – 1 случая;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транспортные происшествия на наземном транспорте – 2 случая;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противоправные действия других лиц – 2 случая;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повреждения в результате неконтролируемого взрыва – 1 случай.</w:t>
      </w:r>
    </w:p>
    <w:p w:rsidR="00BC20C4" w:rsidRPr="00BC20C4" w:rsidRDefault="00077C6A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BC20C4" w:rsidRPr="00BC2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Основными причинами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четырнадцати расследованных несчастных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случаев на производстве с тяжелыми последствиями за </w:t>
      </w:r>
      <w:r w:rsidR="00BC20C4" w:rsidRPr="00BC2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месяцев 2022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стали: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нарушение работником трудового распорядка и дисциплины труда –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5 случаев;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- неудовлетворительная организация производства работ </w:t>
      </w:r>
      <w:r w:rsidRPr="00BC20C4">
        <w:rPr>
          <w:rFonts w:ascii="Times New Roman" w:hAnsi="Times New Roman" w:cs="Times New Roman"/>
          <w:color w:val="2D2D2D"/>
          <w:sz w:val="24"/>
          <w:szCs w:val="24"/>
        </w:rPr>
        <w:t xml:space="preserve">- </w:t>
      </w:r>
      <w:r w:rsidRPr="00BC20C4">
        <w:rPr>
          <w:rFonts w:ascii="Times New Roman" w:hAnsi="Times New Roman" w:cs="Times New Roman"/>
          <w:color w:val="000000"/>
          <w:sz w:val="24"/>
          <w:szCs w:val="24"/>
        </w:rPr>
        <w:t>3 случая;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прочие причины, квалифицированные по материалам расследования</w:t>
      </w:r>
      <w:r w:rsidR="00077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0C4">
        <w:rPr>
          <w:rFonts w:ascii="Times New Roman" w:hAnsi="Times New Roman" w:cs="Times New Roman"/>
          <w:color w:val="000000"/>
          <w:sz w:val="24"/>
          <w:szCs w:val="24"/>
        </w:rPr>
        <w:t>несчастных случаев - 3 случая;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BC20C4">
        <w:rPr>
          <w:rFonts w:ascii="Times New Roman" w:hAnsi="Times New Roman" w:cs="Times New Roman"/>
          <w:color w:val="2D2D2D"/>
          <w:sz w:val="24"/>
          <w:szCs w:val="24"/>
        </w:rPr>
        <w:t>- неприменение работником средств индивидуальной защиты</w:t>
      </w:r>
      <w:r w:rsidRPr="00BC20C4">
        <w:rPr>
          <w:rFonts w:ascii="Times New Roman" w:hAnsi="Times New Roman" w:cs="Times New Roman"/>
          <w:color w:val="000000"/>
          <w:sz w:val="24"/>
          <w:szCs w:val="24"/>
        </w:rPr>
        <w:t>– 1 случай</w:t>
      </w:r>
      <w:r w:rsidRPr="00BC20C4">
        <w:rPr>
          <w:rFonts w:ascii="Times New Roman" w:hAnsi="Times New Roman" w:cs="Times New Roman"/>
          <w:color w:val="2D2D2D"/>
          <w:sz w:val="24"/>
          <w:szCs w:val="24"/>
        </w:rPr>
        <w:t>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неудовлетворительное техническое состояние зданий, сооружений,</w:t>
      </w:r>
      <w:r w:rsidR="00077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0C4">
        <w:rPr>
          <w:rFonts w:ascii="Times New Roman" w:hAnsi="Times New Roman" w:cs="Times New Roman"/>
          <w:color w:val="000000"/>
          <w:sz w:val="24"/>
          <w:szCs w:val="24"/>
        </w:rPr>
        <w:t>территории – 1 случай;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нарушение правил дорожного движения – 1 случай.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Причины остальных </w:t>
      </w:r>
      <w:r w:rsidRPr="00BC2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BC20C4">
        <w:rPr>
          <w:rFonts w:ascii="Times New Roman" w:hAnsi="Times New Roman" w:cs="Times New Roman"/>
          <w:color w:val="000000"/>
          <w:sz w:val="24"/>
          <w:szCs w:val="24"/>
        </w:rPr>
        <w:t>случаев будут установлены по завершении</w:t>
      </w:r>
      <w:r w:rsidR="00077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0C4">
        <w:rPr>
          <w:rFonts w:ascii="Times New Roman" w:hAnsi="Times New Roman" w:cs="Times New Roman"/>
          <w:color w:val="000000"/>
          <w:sz w:val="24"/>
          <w:szCs w:val="24"/>
        </w:rPr>
        <w:t>расследования.</w:t>
      </w:r>
    </w:p>
    <w:p w:rsidR="00BC20C4" w:rsidRPr="00BC20C4" w:rsidRDefault="00077C6A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</w:t>
      </w:r>
      <w:r w:rsidR="00BC20C4" w:rsidRPr="00BC2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видам экономической деятельности</w:t>
      </w:r>
      <w:r w:rsidR="00BC20C4" w:rsidRPr="00BC20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обрабатывающие производства – 6 случаев;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строительство – 2 случая;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производство пиломатериалов – 2 случая;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здравоохранение – 1 случай;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сельское хозяйство – 1 случай;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торговля – 1 случай;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почтовая связь – 1 случай;</w:t>
      </w:r>
    </w:p>
    <w:p w:rsidR="00BC20C4" w:rsidRPr="00BC20C4" w:rsidRDefault="00BC20C4" w:rsidP="00BC2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производство хлебопродуктов – 1 случай;</w:t>
      </w:r>
    </w:p>
    <w:p w:rsidR="00BC20C4" w:rsidRPr="00BC20C4" w:rsidRDefault="00BC20C4" w:rsidP="00390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0C4">
        <w:rPr>
          <w:rFonts w:ascii="Times New Roman" w:hAnsi="Times New Roman" w:cs="Times New Roman"/>
          <w:color w:val="000000"/>
          <w:sz w:val="24"/>
          <w:szCs w:val="24"/>
        </w:rPr>
        <w:t>- образование – 1 случай.</w:t>
      </w:r>
    </w:p>
    <w:p w:rsidR="00BC20C4" w:rsidRPr="00BC20C4" w:rsidRDefault="00390672" w:rsidP="00390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77C6A">
        <w:rPr>
          <w:rFonts w:ascii="Times New Roman" w:hAnsi="Times New Roman" w:cs="Times New Roman"/>
          <w:color w:val="000000"/>
          <w:sz w:val="24"/>
          <w:szCs w:val="24"/>
        </w:rPr>
        <w:t>Межведомственной комиссией по охране труда при Администрации Кетовско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муниципального округа постоянно рассматриваются вопросы профилактики производственного травматизма в организациях. Особое внимание уделяется организациям, допустившим несчастные случаи на производстве. </w:t>
      </w:r>
    </w:p>
    <w:sectPr w:rsidR="00BC20C4" w:rsidRPr="00BC20C4" w:rsidSect="00EF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20C4"/>
    <w:rsid w:val="00001EF3"/>
    <w:rsid w:val="00077C6A"/>
    <w:rsid w:val="00130BF1"/>
    <w:rsid w:val="00227885"/>
    <w:rsid w:val="002A75F2"/>
    <w:rsid w:val="003607CD"/>
    <w:rsid w:val="00390672"/>
    <w:rsid w:val="004C1DFC"/>
    <w:rsid w:val="006F3016"/>
    <w:rsid w:val="007842F3"/>
    <w:rsid w:val="009D65D3"/>
    <w:rsid w:val="00AF39F8"/>
    <w:rsid w:val="00B71C95"/>
    <w:rsid w:val="00BC20C4"/>
    <w:rsid w:val="00DD47EC"/>
    <w:rsid w:val="00E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D4D7-2061-4D9B-B7DA-2F8D9D6A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Алена Алексеевна</cp:lastModifiedBy>
  <cp:revision>10</cp:revision>
  <dcterms:created xsi:type="dcterms:W3CDTF">2022-10-06T03:49:00Z</dcterms:created>
  <dcterms:modified xsi:type="dcterms:W3CDTF">2022-10-06T04:41:00Z</dcterms:modified>
</cp:coreProperties>
</file>