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 </w:t>
      </w:r>
      <w:r w:rsidRPr="002665C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марта 2023 года </w:t>
      </w:r>
      <w:r w:rsidRPr="002665CD">
        <w:rPr>
          <w:rFonts w:ascii="Times New Roman" w:hAnsi="Times New Roman" w:cs="Times New Roman"/>
          <w:color w:val="000000"/>
          <w:sz w:val="24"/>
          <w:szCs w:val="24"/>
        </w:rPr>
        <w:t>№ 5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открытого аукциона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665CD">
        <w:rPr>
          <w:rFonts w:ascii="Times New Roman" w:hAnsi="Times New Roman" w:cs="Times New Roman"/>
          <w:sz w:val="24"/>
          <w:szCs w:val="24"/>
        </w:rPr>
        <w:t>»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65CD" w:rsidRPr="002665CD" w:rsidRDefault="002665CD" w:rsidP="00D962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документация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аукциона на право заключения договоров на размещение нестационарных торговых объектов на территории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665CD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Открытый аукцион (далее – аукцион)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>проводится в соответствии с Гражданским Кодексом РФ, Федеральными законами от 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</w:t>
      </w:r>
      <w:proofErr w:type="gram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,Р</w:t>
      </w:r>
      <w:proofErr w:type="gramEnd"/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ешением </w:t>
      </w:r>
      <w:proofErr w:type="spell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Кетовской</w:t>
      </w:r>
      <w:proofErr w:type="spellEnd"/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районной Думы № 106 от 29.12.2021 «Об утверждении Положения о порядке размещения </w:t>
      </w:r>
      <w:proofErr w:type="spell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нестационарнных</w:t>
      </w:r>
      <w:proofErr w:type="spellEnd"/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торговых объектов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на территории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муниципального образования </w:t>
      </w:r>
      <w:proofErr w:type="spell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Кетовский</w:t>
      </w:r>
      <w:proofErr w:type="spellEnd"/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район», Постановлением Администрации </w:t>
      </w:r>
      <w:proofErr w:type="spell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района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«Об утверждении Порядка проведения аукционов на право заключения договоров на размещение нестационарных торговых объектов на территории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района» № 1196 от 07.07.2022 года,</w:t>
      </w:r>
      <w:r w:rsidRPr="002665CD">
        <w:rPr>
          <w:rFonts w:ascii="Times New Roman" w:hAnsi="Times New Roman" w:cs="Times New Roman"/>
          <w:color w:val="FF3333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постановлением Администрации 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района от 21.04.2022 г. №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692 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«О внесении изменения в постановление Администрации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района от 08.12.2016 г. № 3196 «Об утверждении схемы размещения нестационарных торговых объектов на территории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района Курганской области</w:t>
      </w:r>
      <w:proofErr w:type="gram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2017-2022 годы».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аукциона: </w:t>
      </w:r>
      <w:r w:rsidRPr="002665CD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 xml:space="preserve"> муниципального округа, Курганская область,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 xml:space="preserve">, ул. Космонавтов, 39 </w:t>
      </w:r>
      <w:hyperlink r:id="rId5" w:history="1">
        <w:r w:rsidRPr="002665CD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ketovoekonomika@mail.ru"</w:t>
        </w:r>
      </w:hyperlink>
      <w:r w:rsidRPr="00266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5CD">
        <w:rPr>
          <w:rFonts w:ascii="Times New Roman" w:hAnsi="Times New Roman" w:cs="Times New Roman"/>
          <w:sz w:val="24"/>
          <w:szCs w:val="24"/>
        </w:rPr>
        <w:t xml:space="preserve">телефон для справок – (835231) 23-9-40,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>. № 111</w:t>
      </w:r>
      <w:r>
        <w:rPr>
          <w:rFonts w:ascii="Times New Roman" w:hAnsi="Times New Roman" w:cs="Times New Roman"/>
          <w:sz w:val="24"/>
          <w:szCs w:val="24"/>
        </w:rPr>
        <w:t>, контактное лицо: Булавина Мария Сергеевна.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с победителем, предложившим наиболее высокую цену.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размещения НТО: Курганская область,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район, </w:t>
      </w:r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gramStart"/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Садовое</w:t>
      </w:r>
      <w:proofErr w:type="gramEnd"/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ул. Ленина, 4Б, 45 метров севернее здания Администрации сельсовета.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 земельного участка, предназначенного для размещения НТО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кв. м;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НТО:  автомат по продаже питьевой воды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Специализация НТО: продажа питьевой воды.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на размещения НТО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65CD" w:rsidRDefault="002665CD" w:rsidP="00D9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(минимальная) цена предмета аукциона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(Одна тысяча </w:t>
      </w:r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 восемьдесят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девять) рублей</w:t>
      </w:r>
      <w:r w:rsidR="00E55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62EF" w:rsidRDefault="00D962EF" w:rsidP="00D9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размещения НТО: Курганская область,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район, </w:t>
      </w:r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Кетово</w:t>
      </w:r>
      <w:proofErr w:type="spellEnd"/>
      <w:r w:rsidR="00E55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ул. Космонавтов, 44 примерно 15 м от Торгового центра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Площадь  земельного участка, предназначенного для размещения НТО – </w:t>
      </w:r>
      <w:r w:rsidR="00E55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кв. м;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Вид НТО:  павильон.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Специализация НТО: </w:t>
      </w:r>
      <w:proofErr w:type="spellStart"/>
      <w:r w:rsidR="00E55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фасфуд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на размещения НТО – 5 лет.</w:t>
      </w:r>
    </w:p>
    <w:p w:rsidR="00BB0128" w:rsidRDefault="002665CD" w:rsidP="00BB01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(минимальная) цена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E5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3CF" w:rsidRPr="00E553CF">
        <w:rPr>
          <w:rFonts w:ascii="Times New Roman" w:hAnsi="Times New Roman" w:cs="Times New Roman"/>
          <w:b/>
          <w:sz w:val="24"/>
          <w:szCs w:val="24"/>
        </w:rPr>
        <w:t>44372 (Сорок четыре тысячи триста семьдесят два</w:t>
      </w:r>
      <w:r w:rsidR="00E553CF" w:rsidRPr="00E553CF">
        <w:rPr>
          <w:rFonts w:ascii="Times New Roman" w:hAnsi="Times New Roman" w:cs="Times New Roman"/>
          <w:b/>
          <w:color w:val="000000"/>
          <w:sz w:val="24"/>
          <w:szCs w:val="24"/>
        </w:rPr>
        <w:t>) рубля</w:t>
      </w:r>
      <w:r w:rsidR="00E55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 копеек</w:t>
      </w:r>
      <w:r w:rsidR="00E553CF" w:rsidRPr="00E553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665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65CD" w:rsidRPr="00E553CF" w:rsidRDefault="002665CD" w:rsidP="00BB012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 внесен в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21 апреля 2022 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692 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8 декабря 2016 года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3196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на 2017-2022 годы</w:t>
      </w:r>
      <w:r w:rsidRPr="002665C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учетный номер места размещения НТО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схемой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учетный номер </w:t>
      </w:r>
      <w:r w:rsidR="00BB012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учетный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B01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нестационарного торгового объекта определён в соответствии с Методикой определения размера платы за размещение НТО утверждённой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29 декабря 2021 г</w:t>
      </w:r>
      <w:r w:rsidRPr="00BB0128">
        <w:rPr>
          <w:rFonts w:ascii="Times New Roman" w:hAnsi="Times New Roman" w:cs="Times New Roman"/>
          <w:sz w:val="24"/>
          <w:szCs w:val="24"/>
        </w:rPr>
        <w:t>. №106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665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период действия договора на размещение НТО.</w:t>
      </w:r>
      <w:proofErr w:type="gramEnd"/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sz w:val="24"/>
          <w:szCs w:val="24"/>
        </w:rPr>
        <w:t>Дата начала приема заявок</w:t>
      </w:r>
      <w:r w:rsidRPr="00BB0128">
        <w:rPr>
          <w:rFonts w:ascii="Times New Roman" w:hAnsi="Times New Roman" w:cs="Times New Roman"/>
          <w:sz w:val="24"/>
          <w:szCs w:val="24"/>
        </w:rPr>
        <w:t xml:space="preserve"> на участие в аукционе –  </w:t>
      </w:r>
      <w:r w:rsidR="00E95CB6" w:rsidRPr="00E95CB6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года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</w:pPr>
      <w:r w:rsidRPr="00BB0128">
        <w:rPr>
          <w:rFonts w:ascii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BB0128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16-00  </w:t>
      </w:r>
      <w:r w:rsidR="00E95CB6" w:rsidRPr="00E95CB6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95CB6" w:rsidRPr="00E95CB6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го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BB0128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 xml:space="preserve">                          </w:t>
      </w:r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 xml:space="preserve">Время и место приема заявок – в рабочие дни с 8.30 до 16.00 (обед с 12.00 до 13.00), по адресу: Курганская область,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 xml:space="preserve">, улица Космонавтов, 39,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>. № 111. Контактный телефон: (835231) 23-9-40.</w:t>
      </w:r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sz w:val="24"/>
          <w:szCs w:val="24"/>
        </w:rPr>
        <w:t>Дата, время и место рассмотрения заявок на участие в аукционе</w:t>
      </w:r>
      <w:r w:rsidRPr="00BB0128">
        <w:rPr>
          <w:rFonts w:ascii="Times New Roman" w:hAnsi="Times New Roman" w:cs="Times New Roman"/>
          <w:sz w:val="24"/>
          <w:szCs w:val="24"/>
        </w:rPr>
        <w:t xml:space="preserve"> – </w:t>
      </w:r>
      <w:r w:rsidR="00E95CB6" w:rsidRPr="00E95CB6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BB0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года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, 11-00, по адресу: Курганская область, </w:t>
      </w:r>
      <w:proofErr w:type="spellStart"/>
      <w:r w:rsidRPr="00BB0128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, улица Космонавтов, 39, </w:t>
      </w:r>
      <w:proofErr w:type="spellStart"/>
      <w:r w:rsidRPr="00BB0128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B0128">
        <w:rPr>
          <w:rFonts w:ascii="Times New Roman" w:hAnsi="Times New Roman" w:cs="Times New Roman"/>
          <w:color w:val="000000"/>
          <w:sz w:val="24"/>
          <w:szCs w:val="24"/>
        </w:rPr>
        <w:t>. № 111. Контактный телефон: (835231) 23-9-40.</w:t>
      </w:r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проведения аукциона: </w:t>
      </w:r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E95CB6" w:rsidRPr="00E95CB6">
        <w:rPr>
          <w:rFonts w:ascii="Times New Roman" w:hAnsi="Times New Roman" w:cs="Times New Roman"/>
          <w:b/>
          <w:sz w:val="24"/>
          <w:szCs w:val="24"/>
        </w:rPr>
        <w:t>26</w:t>
      </w:r>
      <w:r w:rsidRPr="00E95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5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BB0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года в 11.00 часов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BB0128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>,  улица Космонавтов, 39, малый зал.</w:t>
      </w:r>
    </w:p>
    <w:p w:rsidR="002665CD" w:rsidRPr="00BB0128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с 10.30 до 11.00 часов, п</w:t>
      </w:r>
      <w:r w:rsidRPr="00BB0128">
        <w:rPr>
          <w:rFonts w:ascii="Times New Roman" w:hAnsi="Times New Roman" w:cs="Times New Roman"/>
          <w:sz w:val="24"/>
          <w:szCs w:val="24"/>
        </w:rPr>
        <w:t xml:space="preserve">о адресу: Курганская область,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>,  улица Космонавтов, 39, малый зал.</w:t>
      </w:r>
    </w:p>
    <w:p w:rsidR="002665CD" w:rsidRPr="00BB0128" w:rsidRDefault="002665CD" w:rsidP="00266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Требование о внесении задатка, размер задатка, срок и порядок его внесения,</w:t>
      </w:r>
      <w:r w:rsidRPr="00BB0128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для перечисления задатка</w:t>
      </w:r>
    </w:p>
    <w:p w:rsidR="002665CD" w:rsidRPr="00E95CB6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>Задаток вносится заявителями</w:t>
      </w:r>
      <w:r>
        <w:rPr>
          <w:rFonts w:ascii="Times New Roman" w:hAnsi="Times New Roman" w:cs="Times New Roman"/>
          <w:sz w:val="24"/>
          <w:szCs w:val="24"/>
        </w:rPr>
        <w:t xml:space="preserve">  в срок с </w:t>
      </w:r>
      <w:r w:rsidR="00E95CB6" w:rsidRPr="00E95CB6">
        <w:rPr>
          <w:rFonts w:ascii="Times New Roman" w:hAnsi="Times New Roman" w:cs="Times New Roman"/>
          <w:b/>
          <w:sz w:val="24"/>
          <w:szCs w:val="24"/>
        </w:rPr>
        <w:t>24.03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.2023 по </w:t>
      </w:r>
      <w:r w:rsidR="00E95CB6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E95CB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>.2023 года в разме</w:t>
      </w:r>
      <w:r w:rsidRPr="00E95CB6">
        <w:rPr>
          <w:rFonts w:ascii="Times New Roman" w:hAnsi="Times New Roman" w:cs="Times New Roman"/>
          <w:b/>
          <w:sz w:val="24"/>
          <w:szCs w:val="24"/>
        </w:rPr>
        <w:t>ре 20% от начальной (минимальной) цены лота и составляет: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95CB6">
        <w:rPr>
          <w:rFonts w:ascii="Times New Roman" w:hAnsi="Times New Roman" w:cs="Times New Roman"/>
          <w:sz w:val="24"/>
          <w:szCs w:val="24"/>
        </w:rPr>
        <w:t>237,80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5CB6">
        <w:rPr>
          <w:rFonts w:ascii="Times New Roman" w:hAnsi="Times New Roman" w:cs="Times New Roman"/>
          <w:sz w:val="24"/>
          <w:szCs w:val="24"/>
        </w:rPr>
        <w:t>Двести тридцать семь</w:t>
      </w:r>
      <w:r>
        <w:rPr>
          <w:rFonts w:ascii="Times New Roman" w:hAnsi="Times New Roman" w:cs="Times New Roman"/>
          <w:sz w:val="24"/>
          <w:szCs w:val="24"/>
        </w:rPr>
        <w:t xml:space="preserve">) рублей 80 копеек; 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– 2 – </w:t>
      </w:r>
      <w:r w:rsidR="00E95CB6">
        <w:rPr>
          <w:rFonts w:ascii="Times New Roman" w:hAnsi="Times New Roman" w:cs="Times New Roman"/>
          <w:sz w:val="24"/>
          <w:szCs w:val="24"/>
        </w:rPr>
        <w:t>8874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5CB6">
        <w:rPr>
          <w:rFonts w:ascii="Times New Roman" w:hAnsi="Times New Roman" w:cs="Times New Roman"/>
          <w:sz w:val="24"/>
          <w:szCs w:val="24"/>
        </w:rPr>
        <w:t>Восемь тысяч восемьсот семьдесят четыре) рубля 4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Задаток перечисляется заявителем по следующим реквизитам: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ОТДЕЛЕНИЕ КУРГАН//УФК по Курганской области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Курган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013735150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Счет 40102810345370000037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03</w:t>
      </w:r>
      <w:r w:rsidR="00E95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232643375140004300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 по Курганской област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округа  Курганской области)</w:t>
      </w:r>
    </w:p>
    <w:p w:rsidR="002665CD" w:rsidRDefault="00E95CB6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05</w:t>
      </w:r>
      <w:r w:rsidR="002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433D13270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 4500004032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 450001001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ОГРН 1224500005102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 37514000</w:t>
      </w:r>
    </w:p>
    <w:p w:rsidR="00E95CB6" w:rsidRDefault="00E95CB6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задаток для участия в аукционе на право заключения договора на размещение нестационарного торгового объекта расположенного по адресу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 –</w:t>
      </w:r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proofErr w:type="gramStart"/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Садовое</w:t>
      </w:r>
      <w:proofErr w:type="gramEnd"/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 Ленина, 4Б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95CB6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лот- 2 </w:t>
      </w:r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proofErr w:type="spellStart"/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Кетово</w:t>
      </w:r>
      <w:proofErr w:type="spellEnd"/>
      <w:r w:rsidR="00E95C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 Космонавтов 44.</w:t>
      </w:r>
    </w:p>
    <w:p w:rsidR="00E95CB6" w:rsidRDefault="00E95CB6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возвращается: </w:t>
      </w:r>
    </w:p>
    <w:p w:rsidR="002665CD" w:rsidRDefault="002665CD" w:rsidP="002665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аукциона, которые участвовали в аукционе, но не стали победителями в течение пяти рабочих дней со дня подписания протокола аукциона;</w:t>
      </w:r>
    </w:p>
    <w:p w:rsidR="002665CD" w:rsidRDefault="002665CD" w:rsidP="002665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заявителям, подавшим после окончания установленного срока приема заявок на участие в аукционе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со дня возвращения заявки заявителю;</w:t>
      </w:r>
    </w:p>
    <w:p w:rsidR="002665CD" w:rsidRDefault="002665CD" w:rsidP="002665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даты подписания протокола рассмотрения заявок на участие в аукционе;  </w:t>
      </w:r>
    </w:p>
    <w:p w:rsidR="002665CD" w:rsidRDefault="002665CD" w:rsidP="002665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заявителю, отозвавшего заявку до установленных даты и времени начала рассмотрения заявок на участие в аукционе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со дня поступления организатору аукциона уведомления об отзыве заявки на участие в аукционе. </w:t>
      </w:r>
    </w:p>
    <w:p w:rsidR="002665CD" w:rsidRDefault="002665CD" w:rsidP="002665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проведения аукциона.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размещение НТО.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об аукционе.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аукционе размещена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"http://ketovo45.ru</w:t>
        </w:r>
      </w:hyperlink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экономика и финансы – имущество и земельные ресурсы в специальном подразделе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2665C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далее специальный подраздел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2665CD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документация доступна для ознакомления без взимания платы.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</w:t>
      </w:r>
      <w:r>
        <w:rPr>
          <w:rFonts w:ascii="Times New Roman" w:hAnsi="Times New Roman" w:cs="Times New Roman"/>
          <w:sz w:val="24"/>
          <w:szCs w:val="24"/>
        </w:rPr>
        <w:t>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предоставляет такому лицу аукционную документацию, в том числе в форме электронного документа.</w:t>
      </w:r>
    </w:p>
    <w:p w:rsidR="002665CD" w:rsidRDefault="002665CD" w:rsidP="00266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организатор аукциона вправе отказаться  от проведения аукциона.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 в любое время,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в специальном подразделе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2665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течение одного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соответствующие уведомления всем заявителям. 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проведения аукциона.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 к участникам аукционов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аукционов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договора, осуществляющие торговую деятельность.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следующим требованиям: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участника аукциона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аукциона и членами аукционной комиссии конфликта интересов, под которым понимаются случаи, при которых член аукционной комиссии состоят в браке с физическими лицами, являющимися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либо иными органами управления юридических лиц - участников аукциона, с физическими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выше, в соответствии с их компетенцией.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C2D2E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  <w:highlight w:val="white"/>
        </w:rPr>
        <w:t>Условия допуска к участию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C2D2E"/>
          <w:sz w:val="24"/>
          <w:szCs w:val="24"/>
          <w:highlight w:val="white"/>
        </w:rPr>
        <w:t>К участию в аукционе допускаются лица, соответствующие требованиям настоящей аукционной документации.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Заявитель не допускается аукционной комиссией к участию в аукционе  в случаях: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2C2D2E"/>
          <w:sz w:val="24"/>
          <w:szCs w:val="24"/>
        </w:rPr>
        <w:t>несоответствие документов требованиям аукционной документации, либо наличия в таких документах недостоверных противоречивых сведений;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невнесения задатка в сроки и 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</w:rPr>
        <w:t>, указанном в извещении о проведении аукциона;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2C2D2E"/>
          <w:sz w:val="24"/>
          <w:szCs w:val="24"/>
        </w:rPr>
        <w:t>несоответствия заявки на участие в аукционе требованиям аукционной документации;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2C2D2E"/>
          <w:sz w:val="24"/>
          <w:szCs w:val="24"/>
        </w:rPr>
        <w:t>нахождения заявителя - юридического лица в процессе реорганизации, ликвидации, либо в отношении него введена процедура банкротства;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2C2D2E"/>
          <w:sz w:val="24"/>
          <w:szCs w:val="24"/>
        </w:rPr>
        <w:t>деятельность заявителя приостановлена в порядке, предусмотренном законодательством Российской Федерации, а заявители - индивидуальные предприниматели прекратили деятельность в качестве индивидуального предпринимателя;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lastRenderedPageBreak/>
        <w:t xml:space="preserve">6) </w:t>
      </w:r>
      <w:r>
        <w:rPr>
          <w:rFonts w:ascii="Times New Roman" w:hAnsi="Times New Roman" w:cs="Times New Roman"/>
          <w:color w:val="2C2D2E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2665CD" w:rsidRDefault="002665CD" w:rsidP="002665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Отказ по иным основаниям не допускается.</w:t>
      </w:r>
    </w:p>
    <w:p w:rsidR="002665CD" w:rsidRDefault="002665CD" w:rsidP="002665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</w:rPr>
        <w:t>Требования к документам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Для участия в аукционе претендент подает заявку на участие в аукционе (Форма заявки определена согласно Приложению 2 к настоящей аукционной документации).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>Заявка на участие  в аукционе должна содержать: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заявителе, подавшем такую заявку (фирменное наименование (название), сведения об организационно-правовой форме, место нахождения, юридический адрес, почтовый адрес, (для юридического лица), фамилия, имя, отчество (последнее при наличии), паспортные данные, сведения о месте жительства (для индивидуального предпринимателя), номер контактного телефона (при наличии).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1)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highlight w:val="white"/>
        </w:rPr>
        <w:t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 на должность, в соответствии с которым такое физическое лицо обладает правом действовать от имени заявителя без доверенности (для юридического лица); копию документа, удостоверяющего личность (для индивидуального предпринимателя).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>2)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документы или копии документов, подтверждающие внесение денежных средств в качестве задатка на участие в аукционе, в случае если в документации об аукционе  содержится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требование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 внесении задатка в размере 20% от начальной (минимальной) цены;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" w:hAnsi="Times New Roman" w:cs="Times New Roman"/>
          <w:sz w:val="24"/>
          <w:szCs w:val="24"/>
          <w:highlight w:val="white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– для индивидуальных предпринимателей, выданную не ранее чем за один месяц до даты приема заявок.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самостоятельно формирует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индивидуальных предпринимателей) на официальном сайте Федеральной налоговой службы Российской Федерации.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листы заявки, включая приложенные документы,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прошиты в единый том, пронумерованы, скреплены печатью (при наличии) и подписаны заявителем.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Претендент вправе подать только одну заявку на участие в аукционе в отношении каждого предмета аукциона (лота).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95CB6" w:rsidRDefault="00E95CB6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95CB6" w:rsidRPr="002665CD" w:rsidRDefault="00E95CB6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 срок отзыва заявок на участие в аукционе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заявку на участие в аукционе в любое время до установленных даты и времени начала рассмотрения заявок на участие в аукционе. Заявитель направляет организатору аукциона в письменном виде уведомление об отзыве заявки на участие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 в любое время,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Порядок, срок предоставления участникам аукциона разъяснений положений аукционной документации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течение одного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в специальном подразделе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Торги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white"/>
        </w:rPr>
        <w:t>с указанием предмета запроса, но без указания сведений о заинтересованном лице, от которого поступил запрос. Разъяснение положений аукционной документации не должно изменять ее суть.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Срок, в течение которого должен быть подписан проект договора на размещение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право размещения нестационарного торгового объекта заключается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со дня подписания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аукционе, либо признание участником аукциона только одного заявителя. С победителем аукциона договор заключается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 со дня подписания протокола 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Сведения о </w:t>
      </w: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шаге аукциона</w:t>
      </w: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Шаг  аукциона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устанавливается в размере пяти процентов начальной (минимальной) цены за право на заключение договора, указанной в извещении о проведение аукциона и составляет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ЛОТ 1 -  5% -</w:t>
      </w:r>
      <w:r w:rsidR="00E95CB6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,4</w:t>
      </w:r>
      <w:r w:rsidR="00E95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5CB6">
        <w:rPr>
          <w:rFonts w:ascii="Times New Roman" w:hAnsi="Times New Roman" w:cs="Times New Roman"/>
          <w:sz w:val="24"/>
          <w:szCs w:val="24"/>
        </w:rPr>
        <w:t>Пятьдесят девять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E95CB6">
        <w:rPr>
          <w:rFonts w:ascii="Times New Roman" w:hAnsi="Times New Roman" w:cs="Times New Roman"/>
          <w:sz w:val="24"/>
          <w:szCs w:val="24"/>
        </w:rPr>
        <w:t>ей 45</w:t>
      </w:r>
      <w:r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ЛОТ 2 - 5% - </w:t>
      </w:r>
      <w:r w:rsidR="003C4567">
        <w:rPr>
          <w:rFonts w:ascii="Times New Roman" w:hAnsi="Times New Roman" w:cs="Times New Roman"/>
          <w:sz w:val="24"/>
          <w:szCs w:val="24"/>
        </w:rPr>
        <w:t>2218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="003C4567">
        <w:rPr>
          <w:rFonts w:ascii="Times New Roman" w:hAnsi="Times New Roman" w:cs="Times New Roman"/>
          <w:sz w:val="24"/>
          <w:szCs w:val="24"/>
        </w:rPr>
        <w:t>ве тысячи двести восемнадцать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456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665CD" w:rsidRP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5CD" w:rsidRP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</w:t>
      </w:r>
      <w:r w:rsidRPr="003C4567">
        <w:rPr>
          <w:rFonts w:ascii="Times New Roman" w:hAnsi="Times New Roman" w:cs="Times New Roman"/>
          <w:sz w:val="24"/>
          <w:szCs w:val="24"/>
        </w:rPr>
        <w:t xml:space="preserve">Российской Федерации и  Постановлением Администрации </w:t>
      </w:r>
      <w:proofErr w:type="spellStart"/>
      <w:r w:rsidRPr="003C45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C4567">
        <w:rPr>
          <w:rFonts w:ascii="Times New Roman" w:hAnsi="Times New Roman" w:cs="Times New Roman"/>
          <w:sz w:val="24"/>
          <w:szCs w:val="24"/>
        </w:rPr>
        <w:t xml:space="preserve"> района от 07.07.2022 года № 1196 « Об утверждении Порядка проведения аукционов на право заключения договоров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65CD">
        <w:rPr>
          <w:rFonts w:ascii="Times New Roman" w:hAnsi="Times New Roman" w:cs="Times New Roman"/>
          <w:sz w:val="24"/>
          <w:szCs w:val="24"/>
        </w:rPr>
        <w:t>».</w:t>
      </w:r>
    </w:p>
    <w:p w:rsidR="002665CD" w:rsidRP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Pr="002665CD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:rsid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договора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право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665CD">
        <w:rPr>
          <w:rFonts w:ascii="Times New Roman" w:hAnsi="Times New Roman" w:cs="Times New Roman"/>
          <w:sz w:val="24"/>
          <w:szCs w:val="24"/>
        </w:rPr>
        <w:t xml:space="preserve">«___»___________20__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в лице _______________________________, действующего на основании _______________________________, именуемая в дальнейшем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665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и_________________________________________________________________,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65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 фамилия, имя, отчество (при наличии) индивидуального предпринимателя)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2665C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лице____________________________________________________________,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65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 фамилия, имя, отчество (при наличии))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с другой стороны, далее совместно именуемые Стороны, заключили настоящий Договор о нижеследующем: </w:t>
      </w:r>
    </w:p>
    <w:p w:rsidR="002665CD" w:rsidRPr="005B1319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319">
        <w:rPr>
          <w:rFonts w:ascii="Times New Roman" w:hAnsi="Times New Roman" w:cs="Times New Roman"/>
          <w:sz w:val="24"/>
          <w:szCs w:val="24"/>
        </w:rPr>
        <w:t xml:space="preserve">1.Предмет Договора </w:t>
      </w:r>
    </w:p>
    <w:p w:rsidR="002665CD" w:rsidRPr="005B1319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665CD" w:rsidRPr="005B1319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19">
        <w:rPr>
          <w:rFonts w:ascii="Times New Roman" w:hAnsi="Times New Roman" w:cs="Times New Roman"/>
          <w:sz w:val="24"/>
          <w:szCs w:val="24"/>
        </w:rPr>
        <w:t xml:space="preserve">1.1.Настоящий Договор заключен по результатам проведения аукциона на право заключения договора на размещение нестационарных торговых объектов на территории </w:t>
      </w:r>
      <w:proofErr w:type="spellStart"/>
      <w:r w:rsidRPr="005B131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B1319">
        <w:rPr>
          <w:rFonts w:ascii="Times New Roman" w:hAnsi="Times New Roman" w:cs="Times New Roman"/>
          <w:sz w:val="24"/>
          <w:szCs w:val="24"/>
        </w:rPr>
        <w:t xml:space="preserve"> района на основании протокола заседания аукционной комиссии от ________ №_________ по лоту № ______. (без проведения аукциона - на основании _____________ </w:t>
      </w:r>
      <w:proofErr w:type="gramStart"/>
      <w:r w:rsidRPr="005B13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1319">
        <w:rPr>
          <w:rFonts w:ascii="Times New Roman" w:hAnsi="Times New Roman" w:cs="Times New Roman"/>
          <w:sz w:val="24"/>
          <w:szCs w:val="24"/>
        </w:rPr>
        <w:t xml:space="preserve"> ____ №______).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19">
        <w:rPr>
          <w:rFonts w:ascii="Times New Roman" w:hAnsi="Times New Roman" w:cs="Times New Roman"/>
          <w:sz w:val="24"/>
          <w:szCs w:val="24"/>
        </w:rPr>
        <w:t>1.2.Администрация предоставляет Хозяйствующему субъекту право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</w:t>
      </w:r>
      <w:r w:rsidRPr="005B1319">
        <w:rPr>
          <w:rFonts w:ascii="Times New Roman" w:hAnsi="Times New Roman" w:cs="Times New Roman"/>
          <w:sz w:val="24"/>
          <w:szCs w:val="24"/>
        </w:rPr>
        <w:t xml:space="preserve">Схемой размещения нестационарных торговых объектов на территории </w:t>
      </w:r>
      <w:proofErr w:type="spellStart"/>
      <w:r w:rsidRPr="005B131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B1319">
        <w:rPr>
          <w:rFonts w:ascii="Times New Roman" w:hAnsi="Times New Roman" w:cs="Times New Roman"/>
          <w:sz w:val="24"/>
          <w:szCs w:val="24"/>
        </w:rPr>
        <w:t xml:space="preserve"> района, утвержденной постановлением Администрации </w:t>
      </w:r>
      <w:proofErr w:type="spellStart"/>
      <w:r w:rsidRPr="005B131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B1319">
        <w:rPr>
          <w:rFonts w:ascii="Times New Roman" w:hAnsi="Times New Roman" w:cs="Times New Roman"/>
          <w:sz w:val="24"/>
          <w:szCs w:val="24"/>
        </w:rPr>
        <w:t xml:space="preserve"> муниципального округа от _____________ №________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Схема) (номер в Схеме _______):________________________________________________________.   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 (адресный места размещения Объекта)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Объект имеет следующие характеристики: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6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киоск, передвижной киоск, павильон, остановочный комплекс с торговым павильоном)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места размещения Объекта: _______________ кв. м;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Объекта ________________________________,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настоящего договора с </w:t>
      </w:r>
      <w:r w:rsidRPr="002665CD">
        <w:rPr>
          <w:rFonts w:ascii="Times New Roman" w:hAnsi="Times New Roman" w:cs="Times New Roman"/>
          <w:sz w:val="24"/>
          <w:szCs w:val="24"/>
        </w:rPr>
        <w:t xml:space="preserve">«____» _________ 20___ </w:t>
      </w:r>
      <w:r>
        <w:rPr>
          <w:rFonts w:ascii="Times New Roman" w:hAnsi="Times New Roman" w:cs="Times New Roman"/>
          <w:sz w:val="24"/>
          <w:szCs w:val="24"/>
        </w:rPr>
        <w:t xml:space="preserve">года по </w:t>
      </w:r>
      <w:r w:rsidRPr="002665CD">
        <w:rPr>
          <w:rFonts w:ascii="Times New Roman" w:hAnsi="Times New Roman" w:cs="Times New Roman"/>
          <w:sz w:val="24"/>
          <w:szCs w:val="24"/>
        </w:rPr>
        <w:t xml:space="preserve">«____» ___________ 20___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Специализация Объекта:__________________________________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Специализация Объекта является существенным условием настоящего Договора.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Администрация имеет право: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lastRenderedPageBreak/>
        <w:t>2.1.1.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Хозяйствующим субъектом условий настоящего Договора.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На беспрепятственный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Объект и место размещения Объекта с целью их осмотра на предмет соблюдения условий настоящего Договора, действующего законодательства Российской Федерации, Курганской области и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>Требовать от Хозяйствующего субъекта соблюдения архитектурных, санитарных, технических требований к нестационарным торговым объектам, а также санитарных и иных требований, предъявляемых к пользованию местом размещения Объекта.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Хозяйствующим субъектом обязанностей, предусмотренных настоящим Договором, направлять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2.1.5.</w:t>
      </w:r>
      <w:r>
        <w:rPr>
          <w:rFonts w:ascii="Times New Roman" w:hAnsi="Times New Roman" w:cs="Times New Roman"/>
          <w:sz w:val="24"/>
          <w:szCs w:val="24"/>
        </w:rPr>
        <w:t>Направлять в адрес Хозяйствующего субъекта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2.1.6.</w:t>
      </w:r>
      <w:r>
        <w:rPr>
          <w:rFonts w:ascii="Times New Roman" w:hAnsi="Times New Roman" w:cs="Times New Roman"/>
          <w:sz w:val="24"/>
          <w:szCs w:val="24"/>
        </w:rPr>
        <w:t xml:space="preserve">В случаях и порядке, установленных настоящим Договором, законодательством Российской Федерации, Курганской области или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одностороннем порядке отказаться от исполнения настоящего Договора.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настоящим Договором и действующим законодательством.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обязана: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>Предоставить Хозяйствующему субъекту право на размещение Объекта в соответствии со Схемой в месте, указанном в пункте 1.2 настоящего Договора, путем заключения настоящего Договора.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Выполнять иные обязательства, предусмотренные настоящим Договором.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Хозяйствующий субъект имеет право: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>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2.3.2.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месте, указанном в пункте 1.2 настоящего Договора, в соответствии с характеристиками, установленными пунктом 1.3 настоящего Договора.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торговую деятельность с использованием Объекта в месте, указанном в пункте 1.2 настоящего Договора, в соответствии с требованиями действующего законодательства Российской Федерации, Курганской области и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2.3.4.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настоящего договора и требований нормативных правовых актов, регулирующих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2.3.5.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иные права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Договором и действующим законодательством.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обязан: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Разместить Объект не позднее 60-и календарных дней с даты заключения договора в соответствии с характеристиками, установленными пунктом 1.3 настоящего Договора, и требованиями действующего законодательства Российской Федерации, Курганской области и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предъявить для осмотра приемочной комиссии путем направления уведомления Администрации.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деятельность с использованием Объекта в соответствии со специализацией, указанной в пункте 1.4 настоящего Договора.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>Обеспечить сохранение вида, местоположения и размеров Объекта в 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>На фасаде Объекта поместить вывеску с указанием наименования Хозяйствующего субъекта, режима работы с соблюдением правил размещения информационных конструкций.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При размещении Объекта и его использовании соблюдать условия настоящего Договора и требования действующего законодательства Российской Федерации, Курганской области и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нарушений, допущенных при использовании Объекта и прилегающей территории.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утвержденных ___________________________________________________________________.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2.4.7.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на оказание услуг по обращению с твердыми коммунальными отходами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24.06.1998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89-ФЗ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Pr="002665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предоставить Администрации копию договора в течение 10 дней с момента заключения договора на размещение нестационарного торгового объекта.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</w:rPr>
        <w:t>2.4.8.</w:t>
      </w:r>
      <w:r>
        <w:rPr>
          <w:rFonts w:ascii="Times New Roman" w:hAnsi="Times New Roman" w:cs="Times New Roman"/>
          <w:sz w:val="24"/>
          <w:szCs w:val="24"/>
        </w:rPr>
        <w:t>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получения соответствующего уведомления Администрации.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2.4.9.</w:t>
      </w:r>
      <w:r>
        <w:rPr>
          <w:rFonts w:ascii="Times New Roman" w:hAnsi="Times New Roman" w:cs="Times New Roman"/>
          <w:sz w:val="24"/>
          <w:szCs w:val="24"/>
        </w:rPr>
        <w:t>Не нарушать права и законные интересы землепользователей смежных земельных участков.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2.4.10.</w:t>
      </w:r>
      <w:r>
        <w:rPr>
          <w:rFonts w:ascii="Times New Roman" w:hAnsi="Times New Roman" w:cs="Times New Roman"/>
          <w:sz w:val="24"/>
          <w:szCs w:val="24"/>
        </w:rPr>
        <w:t>Своевременно и полностью вносить плату по настоящему Договору в размере и порядке, установленном настоящим Договором.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2.4.11.</w:t>
      </w: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lastRenderedPageBreak/>
        <w:t>2.4.12.</w:t>
      </w:r>
      <w:r>
        <w:rPr>
          <w:rFonts w:ascii="Times New Roman" w:hAnsi="Times New Roman" w:cs="Times New Roman"/>
          <w:sz w:val="24"/>
          <w:szCs w:val="24"/>
        </w:rPr>
        <w:t xml:space="preserve">Обеспечить постоянное наличие на Объекте и предъявление по требованию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предоставление которых обязательно в силу действующего законодательства Российской Федерации , Курганской области.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2.4.13.</w:t>
      </w:r>
      <w:r>
        <w:rPr>
          <w:rFonts w:ascii="Times New Roman" w:hAnsi="Times New Roman" w:cs="Times New Roman"/>
          <w:sz w:val="24"/>
          <w:szCs w:val="24"/>
        </w:rPr>
        <w:t>Обеспечить представителям Администрации свободный доступ на Объект и место размещения Объекта по их требованию.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2.4.14.</w:t>
      </w:r>
      <w:r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2.4.15.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пятнадцати календарных дней извещать Администрацию в письменной форме об изменении адреса места нахождения, места жительства (пребывания) в Российской Федерации или почтового адреса, банковских реквизитов, а также о принятых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ликвидации либо реорганизации /принятом решении о прекращении деятельности физического лица в 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2.4.16.</w:t>
      </w: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либо одностороннего отказа Уполномоченного органа от исполнения договора произвести демонтаж и вывоз Объекта, а также привести земельный участок, который была занят Объектом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являлся необходимой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2.4.17.</w:t>
      </w:r>
      <w:r>
        <w:rPr>
          <w:rFonts w:ascii="Times New Roman" w:hAnsi="Times New Roman" w:cs="Times New Roman"/>
          <w:sz w:val="24"/>
          <w:szCs w:val="24"/>
        </w:rPr>
        <w:t xml:space="preserve">Выполнять иные обязательства, предусмотренные законодательством Российской Федерации, Курганской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настоящим Договором.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Плата за размещение Объекта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3.1.</w:t>
      </w:r>
      <w:r>
        <w:rPr>
          <w:rFonts w:ascii="Times New Roman" w:hAnsi="Times New Roman" w:cs="Times New Roman"/>
          <w:sz w:val="24"/>
          <w:szCs w:val="24"/>
        </w:rPr>
        <w:t>Оплата по договору производится единовременно за весь срок действия Договора.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платы за размещение Объекта в местный бюджет (бюджет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Ind w:w="108" w:type="dxa"/>
        <w:tblLayout w:type="fixed"/>
        <w:tblLook w:val="0000"/>
      </w:tblPr>
      <w:tblGrid>
        <w:gridCol w:w="8541"/>
        <w:gridCol w:w="8542"/>
      </w:tblGrid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665CD" w:rsidTr="005B13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41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 </w:t>
            </w:r>
          </w:p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ind w:right="-7621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42" w:type="dxa"/>
            <w:shd w:val="clear" w:color="000000" w:fill="FFFFFF"/>
          </w:tcPr>
          <w:p w:rsidR="002665CD" w:rsidRDefault="0026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Цена договора рассчитывается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итоговой цены аукциона за размещение нестационарного торгового объекта и составляет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_________________(_____________________)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Сумма внесенного Хозяйствующим субъектом задатка за участие в аукционе ______ рублей засчитывается Уполномоченным органом в качестве платежа за размещение Объекта (без проведения аукциона -  пункт 3.3. не указывается).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lastRenderedPageBreak/>
        <w:t>3.4.</w:t>
      </w:r>
      <w:r>
        <w:rPr>
          <w:rFonts w:ascii="Times New Roman" w:hAnsi="Times New Roman" w:cs="Times New Roman"/>
          <w:sz w:val="24"/>
          <w:szCs w:val="24"/>
        </w:rPr>
        <w:t>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Неиспользование Объекта на месте размещения не освобождает      Хозяйствующий субъект от уплаты платежей.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В случае нарушения сроков внесения платы за размещение Объекта, установленных настоящим Договором, Хозяйствующий субъект уплачивает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неустойку из расчета 0,1% от размера просроченной платы за размещение Объекта, установленной настоящим Договором, за каждый календарный день просрочки внесения платы.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В случае нарушения сроков демонтажа и вывоза Объекта, а также приведения земельного участка, который был занят Объектом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  является необходимым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штраф в размере 10% от размера платы за размещения объекта и возмещает все причиненные этим убытки.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Изменение и расторжение Договора 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оформляются дополнительным соглашением, которое подписывается обеими сторонами.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lastRenderedPageBreak/>
        <w:t>5.4.</w:t>
      </w:r>
      <w:r>
        <w:rPr>
          <w:rFonts w:ascii="Times New Roman" w:hAnsi="Times New Roman" w:cs="Times New Roman"/>
          <w:sz w:val="24"/>
          <w:szCs w:val="24"/>
        </w:rPr>
        <w:t>Хозяйствующий субъе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 расторгнуть настоящий договор до истечения его срока действия, уведомив Администрацию за 10 дней до предполагаемой даты освобождения земельного участка.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>Администрация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в период предусмотренном Положением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Хозяйствующим субъектом требований, запретов, ограничений, установленных законодательством Российской Федерации и Курганской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Хозяйствующим субъектом обязанности, предусмотренной пунктом 2.4.3 настоящего Договора; 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его 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 момента такой утраты, определяемого в соответствии с требованиями Федерального закона от 08.08.2001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129-ФЗ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Pr="002665CD">
        <w:rPr>
          <w:rFonts w:ascii="Times New Roman" w:hAnsi="Times New Roman" w:cs="Times New Roman"/>
          <w:sz w:val="24"/>
          <w:szCs w:val="24"/>
        </w:rPr>
        <w:t>»;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по инициативе Администрации, повлекших невозможность дальнейшего размещения Объекта в указанном месте.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>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(пеней, штрафов), предусмотренных настоящим Договором.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оформляется в письменном виде и подписывается полномочным представителем Стороны.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претензию оформляется в письменном виде.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возможные претензии по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между сторонами в порядке, установленном пунктом 6.2 настоящего договора, они подлежат рассмотрению в судебном порядке.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 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М.П.  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 право размещение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Курганская область,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район,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заполняется претендентом (его полномочным представителем)</w:t>
      </w:r>
      <w:proofErr w:type="gramEnd"/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заявителе: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Наименование претендента, организационно-правовая форма: __________________________________________________________________________________________________________________________________________________________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_________________ г.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________________________________________________________________(</w:t>
      </w: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лица, индивидуального предпринимателя  ____________________________________________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N ___________, дата регистрации "____"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юридического лица:__________________________ _____________________________________________________________________________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 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 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 БИК __________________, ИНН 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 (ФИО или наименование)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"_____" 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- физического лиц: ____________________________________________________________________________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документа, серия, номер, дата и место выдачи (регистрации), кем выдан)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признать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 право размещение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расположенного по адресу: Курганская область,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округ,_____________________________________________________________________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сумма задатка: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цифрами_________________________________________________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 (</w:t>
      </w:r>
      <w:r>
        <w:rPr>
          <w:rFonts w:ascii="Times New Roman" w:hAnsi="Times New Roman" w:cs="Times New Roman"/>
          <w:sz w:val="24"/>
          <w:szCs w:val="24"/>
        </w:rPr>
        <w:t>прописью)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Принимая решение об участии в аукционе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обязуюсь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признания победителем аукциона (единственным участником аукциона) подписать и представить Организатору торгов договор на право размещения нестационарного торгового объекта в течение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30 (тридцати) дней со дня направления проекта указанного договора.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на право размещения нестационарного объекта,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в случае уклонения от заключения с Организатором торгов в установленном порядке договора на право размещения нестационарного объекта, задаток, внесенный для участия в аукционе, не возвращается.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Согласие на обработку персональных данных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Имя Отчество (при наличии) Претендента и его представителя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Претендента и его представителя)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 _________ 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личность, Номер документа, Дата выдачи, Орган, выдавший документ)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со статьей 9 Федерального закона от 27.07.2006 г.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152-ФЗ </w:t>
      </w:r>
      <w:r w:rsidRPr="002665C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Pr="002665C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свое бессрочное согласие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округа (адрес: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ул.Космонавтов, д.39) на обработку моих персональных данных и персональных данных представляемого по доверенности от 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обеспечения необходимых условий для участия в торгах и последующего оформления предмета торгов.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согласие может быть мною отозвано в любое время путем направления письменного обращения.</w:t>
      </w:r>
    </w:p>
    <w:p w:rsidR="005B1319" w:rsidRDefault="005B1319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"______" ___________ 20__ г.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B1319" w:rsidRDefault="005B1319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19" w:rsidRDefault="005B1319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принята Организатором торгов: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"____" _________ 20___ </w:t>
      </w:r>
      <w:r>
        <w:rPr>
          <w:rFonts w:ascii="Times New Roman" w:hAnsi="Times New Roman" w:cs="Times New Roman"/>
          <w:sz w:val="24"/>
          <w:szCs w:val="24"/>
        </w:rPr>
        <w:t xml:space="preserve">г. в ___ ч.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_______мин</w:t>
      </w:r>
      <w:proofErr w:type="spell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Calibri" w:hAnsi="Calibri" w:cs="Calibri"/>
        </w:rPr>
      </w:pPr>
    </w:p>
    <w:p w:rsidR="008E59EC" w:rsidRDefault="008E59EC"/>
    <w:sectPr w:rsidR="008E59EC" w:rsidSect="00E821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C0A6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665CD"/>
    <w:rsid w:val="002665CD"/>
    <w:rsid w:val="003C4567"/>
    <w:rsid w:val="005B1319"/>
    <w:rsid w:val="008E59EC"/>
    <w:rsid w:val="00BB0128"/>
    <w:rsid w:val="00D962EF"/>
    <w:rsid w:val="00E553CF"/>
    <w:rsid w:val="00E9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tovo45.ru/" TargetMode="External"/><Relationship Id="rId5" Type="http://schemas.openxmlformats.org/officeDocument/2006/relationships/hyperlink" Target="mailto:ketovo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6273</Words>
  <Characters>35759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2023-03-20T05:25:00Z</dcterms:created>
  <dcterms:modified xsi:type="dcterms:W3CDTF">2023-03-20T05:58:00Z</dcterms:modified>
</cp:coreProperties>
</file>