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11" w:rsidRPr="00F16811" w:rsidRDefault="00F16811" w:rsidP="00F16811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F16811">
        <w:rPr>
          <w:b/>
          <w:bCs/>
          <w:sz w:val="28"/>
          <w:szCs w:val="28"/>
        </w:rPr>
        <w:t>ТЕРРИТОРИАЛЬНАЯ ИЗБИРАТЕЛЬНАЯ КОМИССИЯ</w:t>
      </w:r>
    </w:p>
    <w:p w:rsidR="00F16811" w:rsidRPr="00F16811" w:rsidRDefault="00F16811" w:rsidP="00F16811">
      <w:pPr>
        <w:pStyle w:val="a5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F16811">
        <w:rPr>
          <w:b/>
          <w:sz w:val="28"/>
          <w:szCs w:val="28"/>
        </w:rPr>
        <w:t>КЕТОВСКОГО РАЙОНА</w:t>
      </w:r>
    </w:p>
    <w:p w:rsidR="00F16811" w:rsidRDefault="00F16811" w:rsidP="00F16811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16811" w:rsidRPr="00F16811" w:rsidRDefault="00F16811" w:rsidP="00F16811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16811" w:rsidRPr="00F16811" w:rsidRDefault="00F16811" w:rsidP="00F16811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F16811">
        <w:rPr>
          <w:b/>
          <w:sz w:val="28"/>
          <w:szCs w:val="28"/>
        </w:rPr>
        <w:t>РЕШЕНИЕ</w:t>
      </w:r>
    </w:p>
    <w:p w:rsidR="00F16811" w:rsidRPr="00F16811" w:rsidRDefault="00F16811" w:rsidP="00F168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811" w:rsidRPr="00F16811" w:rsidRDefault="00F16811" w:rsidP="00F168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168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681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1681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16811">
        <w:rPr>
          <w:rFonts w:ascii="Times New Roman" w:hAnsi="Times New Roman" w:cs="Times New Roman"/>
          <w:bCs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1681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90/710-4</w:t>
      </w:r>
      <w:r w:rsidRPr="00F168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F16811" w:rsidRPr="00F16811" w:rsidRDefault="00F16811" w:rsidP="00F16811">
      <w:pPr>
        <w:pStyle w:val="a5"/>
        <w:spacing w:after="0"/>
        <w:ind w:left="0"/>
        <w:jc w:val="center"/>
        <w:rPr>
          <w:sz w:val="28"/>
          <w:szCs w:val="28"/>
        </w:rPr>
      </w:pPr>
      <w:r w:rsidRPr="00F16811">
        <w:rPr>
          <w:sz w:val="28"/>
          <w:szCs w:val="28"/>
        </w:rPr>
        <w:t xml:space="preserve">с. </w:t>
      </w:r>
      <w:proofErr w:type="spellStart"/>
      <w:r w:rsidRPr="00F16811">
        <w:rPr>
          <w:sz w:val="28"/>
          <w:szCs w:val="28"/>
        </w:rPr>
        <w:t>Кетово</w:t>
      </w:r>
      <w:proofErr w:type="spellEnd"/>
    </w:p>
    <w:p w:rsidR="00F16811" w:rsidRPr="00F16811" w:rsidRDefault="00F16811" w:rsidP="00F16811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16811" w:rsidRPr="00F16811" w:rsidRDefault="00F16811" w:rsidP="00F16811">
      <w:pPr>
        <w:pStyle w:val="a3"/>
        <w:spacing w:after="0"/>
        <w:jc w:val="center"/>
        <w:rPr>
          <w:b/>
          <w:sz w:val="28"/>
          <w:szCs w:val="28"/>
        </w:rPr>
      </w:pPr>
      <w:r w:rsidRPr="00F16811">
        <w:rPr>
          <w:b/>
          <w:sz w:val="28"/>
          <w:szCs w:val="28"/>
        </w:rPr>
        <w:t xml:space="preserve">Об итогах голосования на выборах Губернатора Курганской области  </w:t>
      </w:r>
    </w:p>
    <w:p w:rsidR="00F16811" w:rsidRPr="00F16811" w:rsidRDefault="00F16811" w:rsidP="00F16811">
      <w:pPr>
        <w:pStyle w:val="a3"/>
        <w:spacing w:after="0"/>
        <w:jc w:val="center"/>
        <w:rPr>
          <w:b/>
          <w:sz w:val="28"/>
          <w:szCs w:val="28"/>
        </w:rPr>
      </w:pPr>
      <w:r w:rsidRPr="00F16811">
        <w:rPr>
          <w:b/>
          <w:sz w:val="28"/>
          <w:szCs w:val="28"/>
        </w:rPr>
        <w:t>на территории Кетовского района</w:t>
      </w:r>
    </w:p>
    <w:p w:rsidR="00F16811" w:rsidRPr="00F16811" w:rsidRDefault="00F16811" w:rsidP="00F1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811" w:rsidRPr="00F16811" w:rsidRDefault="00F16811" w:rsidP="00F16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ab/>
        <w:t xml:space="preserve">Проведя в соответствии со статьей 39 закона Курганской области «О выборах Губернатора Курганской области» подсчет голосов избирателей на территории Кетовского района на основании данных протоколов участковых избирательных комиссий путем суммирования всех содержащихся в них данных, территориальная избирательная комиссия Кетовского района  </w:t>
      </w:r>
      <w:r w:rsidRPr="00F1681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r w:rsidRPr="00F1681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6811" w:rsidRPr="00F16811" w:rsidRDefault="00F16811" w:rsidP="00F16811">
      <w:pPr>
        <w:pStyle w:val="2"/>
        <w:jc w:val="both"/>
        <w:rPr>
          <w:b w:val="0"/>
          <w:bCs w:val="0"/>
          <w:sz w:val="28"/>
          <w:szCs w:val="28"/>
        </w:rPr>
      </w:pPr>
      <w:r w:rsidRPr="00F16811">
        <w:rPr>
          <w:sz w:val="28"/>
          <w:szCs w:val="28"/>
        </w:rPr>
        <w:t xml:space="preserve">            </w:t>
      </w:r>
      <w:r w:rsidRPr="00F16811">
        <w:rPr>
          <w:b w:val="0"/>
          <w:sz w:val="28"/>
          <w:szCs w:val="28"/>
        </w:rPr>
        <w:t>1. Признать выборы Губернатора Курганской области н</w:t>
      </w:r>
      <w:r>
        <w:rPr>
          <w:b w:val="0"/>
          <w:sz w:val="28"/>
          <w:szCs w:val="28"/>
        </w:rPr>
        <w:t xml:space="preserve">а территории Кетовского района </w:t>
      </w:r>
      <w:r w:rsidRPr="00F16811">
        <w:rPr>
          <w:b w:val="0"/>
          <w:sz w:val="28"/>
          <w:szCs w:val="28"/>
        </w:rPr>
        <w:t xml:space="preserve">состоявшимися и действительными.                     </w:t>
      </w:r>
    </w:p>
    <w:p w:rsidR="00F16811" w:rsidRPr="00F16811" w:rsidRDefault="00F16811" w:rsidP="00F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протокол </w:t>
      </w:r>
      <w:r w:rsidRPr="00F16811">
        <w:rPr>
          <w:rFonts w:ascii="Times New Roman" w:hAnsi="Times New Roman" w:cs="Times New Roman"/>
          <w:sz w:val="28"/>
          <w:szCs w:val="28"/>
        </w:rPr>
        <w:t>территориальной избирательной  комиссии Кетовского района  об итогах  голосования  на выборах Губернатора Курганской области.</w:t>
      </w:r>
    </w:p>
    <w:p w:rsidR="00F16811" w:rsidRPr="00F16811" w:rsidRDefault="00F16811" w:rsidP="00F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ab/>
        <w:t>3. Первый экземпляр протокола об итогах голосования после его подписания с приобщенными документами направить в Избирательную комиссию Курганской области.</w:t>
      </w:r>
    </w:p>
    <w:p w:rsidR="00F16811" w:rsidRPr="00F16811" w:rsidRDefault="00F16811" w:rsidP="00F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11" w:rsidRPr="00F16811" w:rsidRDefault="00F16811" w:rsidP="00F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11" w:rsidRPr="00F16811" w:rsidRDefault="00F16811" w:rsidP="00F16811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16811" w:rsidRPr="00F16811" w:rsidRDefault="00F16811" w:rsidP="00F168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1681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16811" w:rsidRDefault="00F16811" w:rsidP="00F16811">
      <w:pPr>
        <w:tabs>
          <w:tab w:val="left" w:pos="5745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16811" w:rsidRDefault="00F16811" w:rsidP="00F16811">
      <w:pPr>
        <w:tabs>
          <w:tab w:val="left" w:pos="5745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F16811">
        <w:rPr>
          <w:rFonts w:ascii="Times New Roman" w:hAnsi="Times New Roman" w:cs="Times New Roman"/>
          <w:sz w:val="28"/>
          <w:szCs w:val="28"/>
        </w:rPr>
        <w:tab/>
        <w:t xml:space="preserve">                   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</w:t>
      </w:r>
      <w:r w:rsidRPr="00F16811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F16811" w:rsidRPr="00F16811" w:rsidRDefault="00F16811" w:rsidP="00F16811">
      <w:pPr>
        <w:tabs>
          <w:tab w:val="left" w:pos="5745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16811" w:rsidRPr="00F16811" w:rsidRDefault="00F16811" w:rsidP="00F168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16811" w:rsidRPr="00F16811" w:rsidRDefault="00F16811" w:rsidP="00F168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1681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16811" w:rsidRDefault="00F16811" w:rsidP="00F168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1681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</w:r>
      <w:r w:rsidRPr="00F168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811" w:rsidRPr="00F16811" w:rsidRDefault="00F16811" w:rsidP="00F168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                                                                     С.В. Криворотова</w:t>
      </w:r>
      <w:r w:rsidRPr="00F168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6811" w:rsidRPr="00F16811" w:rsidRDefault="00F16811" w:rsidP="00F16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43" w:rsidRDefault="00E17843" w:rsidP="00F16811">
      <w:pPr>
        <w:spacing w:after="0" w:line="240" w:lineRule="auto"/>
      </w:pPr>
    </w:p>
    <w:sectPr w:rsidR="00E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811"/>
    <w:rsid w:val="00E17843"/>
    <w:rsid w:val="00F1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8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168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168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1681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168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68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2019-09-10T09:32:00Z</dcterms:created>
  <dcterms:modified xsi:type="dcterms:W3CDTF">2019-09-10T09:35:00Z</dcterms:modified>
</cp:coreProperties>
</file>