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6F8B">
      <w:pPr>
        <w:pStyle w:val="3"/>
        <w:jc w:val="left"/>
      </w:pPr>
      <w:bookmarkStart w:id="0" w:name="_GoBack"/>
      <w:bookmarkEnd w:id="0"/>
      <w:r>
        <w:rPr>
          <w:sz w:val="20"/>
        </w:rPr>
        <w:t xml:space="preserve">                                                                    </w:t>
      </w:r>
      <w:r>
        <w:rPr>
          <w:sz w:val="20"/>
        </w:rPr>
        <w:t>РОССИЙСКАЯ ФЕДЕРАЦИЯ</w:t>
      </w:r>
    </w:p>
    <w:p w:rsidR="00000000" w:rsidRDefault="00426F8B">
      <w:pPr>
        <w:pStyle w:val="1"/>
      </w:pPr>
      <w:r>
        <w:rPr>
          <w:rFonts w:ascii="Times New Roman" w:hAnsi="Times New Roman" w:cs="Times New Roman"/>
        </w:rPr>
        <w:t>КУРГАНСКАЯ ОБЛАСТЬ</w:t>
      </w:r>
    </w:p>
    <w:p w:rsidR="00000000" w:rsidRDefault="00426F8B"/>
    <w:p w:rsidR="00000000" w:rsidRDefault="00426F8B">
      <w:pPr>
        <w:pStyle w:val="3"/>
        <w:rPr>
          <w:sz w:val="20"/>
        </w:rPr>
      </w:pPr>
      <w:r>
        <w:t>АДМИНИСТРАЦИЯ КЕТОВСКОГО РАЙОНА</w:t>
      </w:r>
    </w:p>
    <w:p w:rsidR="00000000" w:rsidRDefault="00426F8B">
      <w:pPr>
        <w:pStyle w:val="3"/>
        <w:tabs>
          <w:tab w:val="left" w:pos="4050"/>
          <w:tab w:val="right" w:pos="9358"/>
        </w:tabs>
        <w:jc w:val="left"/>
        <w:rPr>
          <w:sz w:val="20"/>
        </w:rPr>
      </w:pPr>
    </w:p>
    <w:p w:rsidR="00000000" w:rsidRDefault="00426F8B">
      <w:pPr>
        <w:tabs>
          <w:tab w:val="left" w:pos="4050"/>
        </w:tabs>
        <w:jc w:val="center"/>
      </w:pPr>
      <w:r>
        <w:rPr>
          <w:b/>
          <w:sz w:val="32"/>
          <w:szCs w:val="32"/>
        </w:rPr>
        <w:t>ПОСТАНОВЛЕНИЕ</w:t>
      </w:r>
    </w:p>
    <w:p w:rsidR="00000000" w:rsidRDefault="00426F8B"/>
    <w:p w:rsidR="00000000" w:rsidRDefault="00426F8B">
      <w:pPr>
        <w:rPr>
          <w:sz w:val="16"/>
        </w:rPr>
      </w:pPr>
    </w:p>
    <w:p w:rsidR="00000000" w:rsidRDefault="00426F8B">
      <w:pPr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  <w:u w:val="single"/>
        </w:rPr>
        <w:t xml:space="preserve"> 13 апреля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2017 г.  № </w:t>
      </w:r>
      <w:r>
        <w:rPr>
          <w:sz w:val="22"/>
          <w:szCs w:val="22"/>
          <w:u w:val="single"/>
        </w:rPr>
        <w:t>1040</w:t>
      </w:r>
    </w:p>
    <w:p w:rsidR="00000000" w:rsidRDefault="00426F8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t>с. Кетово</w:t>
      </w:r>
    </w:p>
    <w:p w:rsidR="00000000" w:rsidRDefault="00426F8B">
      <w:pPr>
        <w:rPr>
          <w:sz w:val="24"/>
        </w:rPr>
      </w:pPr>
      <w:r>
        <w:rPr>
          <w:sz w:val="24"/>
          <w:szCs w:val="24"/>
        </w:rPr>
        <w:t xml:space="preserve">      </w:t>
      </w:r>
    </w:p>
    <w:p w:rsidR="00000000" w:rsidRDefault="00426F8B">
      <w:pPr>
        <w:rPr>
          <w:sz w:val="24"/>
        </w:rPr>
      </w:pPr>
    </w:p>
    <w:p w:rsidR="00000000" w:rsidRDefault="00426F8B">
      <w:pPr>
        <w:pStyle w:val="BodyTextIndent2"/>
        <w:ind w:firstLine="0"/>
        <w:jc w:val="center"/>
        <w:rPr>
          <w:b/>
        </w:rPr>
      </w:pPr>
      <w:r>
        <w:rPr>
          <w:b/>
        </w:rPr>
        <w:t>О внесении изменений в постановление</w:t>
      </w:r>
      <w:r>
        <w:rPr>
          <w:b/>
        </w:rPr>
        <w:t xml:space="preserve"> Администрации Кетовского района от 6 декабря 2016 года №3078 «О мерах по реализации отдельных положений Федерального закона</w:t>
      </w:r>
    </w:p>
    <w:p w:rsidR="00000000" w:rsidRDefault="00426F8B">
      <w:pPr>
        <w:pStyle w:val="BodyTextIndent2"/>
        <w:ind w:firstLine="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«О противодействии коррупции»</w:t>
      </w:r>
    </w:p>
    <w:p w:rsidR="00000000" w:rsidRDefault="00426F8B">
      <w:pPr>
        <w:pStyle w:val="BodyTextIndent2"/>
        <w:ind w:firstLine="0"/>
        <w:jc w:val="center"/>
        <w:rPr>
          <w:b/>
        </w:rPr>
      </w:pPr>
    </w:p>
    <w:p w:rsidR="00000000" w:rsidRDefault="00426F8B">
      <w:pPr>
        <w:pStyle w:val="NormalWeb"/>
        <w:spacing w:before="0" w:after="0"/>
        <w:ind w:firstLine="703"/>
        <w:jc w:val="both"/>
      </w:pPr>
      <w:r>
        <w:t xml:space="preserve">С целью устранения нарушения правил юридической техники при  изложении муниципального нормативного </w:t>
      </w:r>
      <w:r>
        <w:t>правового акта, в соответствие с Уставом муниципального образования Кетовского района Курганской области, Администрация</w:t>
      </w:r>
      <w:r>
        <w:rPr>
          <w:bCs/>
        </w:rPr>
        <w:t xml:space="preserve"> Кетовского района ПОСТАНОВЛЯЕТ:</w:t>
      </w:r>
    </w:p>
    <w:p w:rsidR="00000000" w:rsidRDefault="00426F8B">
      <w:pPr>
        <w:pStyle w:val="BodyTextIndent2"/>
        <w:ind w:firstLine="703"/>
        <w:jc w:val="both"/>
      </w:pPr>
      <w:r>
        <w:t>1. Внести следующие изменения в постановление Администрации Кетовского района от 6 декабря 2016 года №30</w:t>
      </w:r>
      <w:r>
        <w:t>78 «О мерах по реализации отдельных положений Федерального закона «О противодействии коррупции»:</w:t>
      </w:r>
    </w:p>
    <w:p w:rsidR="00000000" w:rsidRDefault="00426F8B">
      <w:pPr>
        <w:pStyle w:val="BodyTextIndent2"/>
        <w:ind w:firstLine="703"/>
        <w:jc w:val="both"/>
        <w:rPr>
          <w:szCs w:val="24"/>
        </w:rPr>
      </w:pPr>
      <w:r>
        <w:t>- в пункте 4 постановления слова «Григорьеву М.М.» заменить словами «Администрации Кетовского района».</w:t>
      </w:r>
    </w:p>
    <w:p w:rsidR="00000000" w:rsidRDefault="00426F8B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возл</w:t>
      </w:r>
      <w:r>
        <w:rPr>
          <w:sz w:val="24"/>
          <w:szCs w:val="24"/>
        </w:rPr>
        <w:t>ожить на начальника общего отдела Администрации Кетовского района.</w:t>
      </w:r>
    </w:p>
    <w:p w:rsidR="00000000" w:rsidRDefault="00426F8B">
      <w:pPr>
        <w:tabs>
          <w:tab w:val="left" w:pos="4560"/>
          <w:tab w:val="left" w:pos="7640"/>
        </w:tabs>
        <w:ind w:firstLine="709"/>
        <w:jc w:val="both"/>
        <w:rPr>
          <w:sz w:val="24"/>
          <w:szCs w:val="24"/>
        </w:rPr>
      </w:pPr>
    </w:p>
    <w:p w:rsidR="00000000" w:rsidRDefault="00426F8B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000000" w:rsidRDefault="00426F8B">
      <w:pPr>
        <w:tabs>
          <w:tab w:val="left" w:pos="4560"/>
          <w:tab w:val="left" w:pos="7640"/>
        </w:tabs>
        <w:jc w:val="both"/>
        <w:rPr>
          <w:sz w:val="24"/>
          <w:szCs w:val="24"/>
        </w:rPr>
      </w:pPr>
    </w:p>
    <w:p w:rsidR="00000000" w:rsidRDefault="00426F8B">
      <w:pPr>
        <w:rPr>
          <w:sz w:val="16"/>
          <w:szCs w:val="16"/>
        </w:rPr>
      </w:pPr>
      <w:r>
        <w:rPr>
          <w:sz w:val="24"/>
        </w:rPr>
        <w:t>Глава  Кетовского района                                                                                               А.В. Носков</w:t>
      </w: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  <w:rPr>
          <w:sz w:val="16"/>
          <w:szCs w:val="16"/>
        </w:rPr>
      </w:pPr>
    </w:p>
    <w:p w:rsidR="00000000" w:rsidRDefault="00426F8B">
      <w:pPr>
        <w:tabs>
          <w:tab w:val="left" w:pos="945"/>
        </w:tabs>
      </w:pPr>
      <w:r>
        <w:t>Юрченко А.А.</w:t>
      </w:r>
    </w:p>
    <w:p w:rsidR="00000000" w:rsidRDefault="00426F8B">
      <w:pPr>
        <w:tabs>
          <w:tab w:val="left" w:pos="945"/>
        </w:tabs>
        <w:rPr>
          <w:b/>
          <w:sz w:val="28"/>
        </w:rPr>
      </w:pPr>
      <w:r>
        <w:t xml:space="preserve"> 2-35-84</w:t>
      </w:r>
    </w:p>
    <w:p w:rsidR="00000000" w:rsidRDefault="00426F8B">
      <w:pPr>
        <w:tabs>
          <w:tab w:val="left" w:pos="3435"/>
        </w:tabs>
        <w:jc w:val="center"/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4"/>
        <w:gridCol w:w="5936"/>
      </w:tblGrid>
      <w:tr w:rsidR="00000000">
        <w:trPr>
          <w:trHeight w:val="1146"/>
        </w:trPr>
        <w:tc>
          <w:tcPr>
            <w:tcW w:w="4064" w:type="dxa"/>
            <w:shd w:val="clear" w:color="auto" w:fill="auto"/>
          </w:tcPr>
          <w:p w:rsidR="00000000" w:rsidRDefault="00426F8B">
            <w:pPr>
              <w:tabs>
                <w:tab w:val="center" w:pos="4153"/>
                <w:tab w:val="left" w:pos="7640"/>
                <w:tab w:val="right" w:pos="8306"/>
              </w:tabs>
              <w:snapToGrid w:val="0"/>
            </w:pPr>
          </w:p>
        </w:tc>
        <w:tc>
          <w:tcPr>
            <w:tcW w:w="5936" w:type="dxa"/>
            <w:shd w:val="clear" w:color="auto" w:fill="auto"/>
          </w:tcPr>
          <w:p w:rsidR="00000000" w:rsidRDefault="00426F8B">
            <w:pPr>
              <w:tabs>
                <w:tab w:val="center" w:pos="4153"/>
                <w:tab w:val="left" w:pos="7640"/>
                <w:tab w:val="right" w:pos="8306"/>
              </w:tabs>
              <w:jc w:val="both"/>
            </w:pPr>
            <w:r>
              <w:rPr>
                <w:sz w:val="24"/>
              </w:rPr>
              <w:t>Приложение к постановлению Администрации Кетовского района от «___»</w:t>
            </w:r>
            <w:r>
              <w:rPr>
                <w:sz w:val="24"/>
                <w:u w:val="single"/>
              </w:rPr>
              <w:t xml:space="preserve"> _________</w:t>
            </w:r>
            <w:r>
              <w:rPr>
                <w:sz w:val="24"/>
              </w:rPr>
              <w:t>2016г. № _____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                               «О мерах по реализации отдельных положений Федерального закона «О про</w:t>
            </w:r>
            <w:r>
              <w:rPr>
                <w:sz w:val="24"/>
              </w:rPr>
              <w:t>тиводействии коррупции»</w:t>
            </w:r>
          </w:p>
        </w:tc>
      </w:tr>
    </w:tbl>
    <w:p w:rsidR="00000000" w:rsidRDefault="00426F8B">
      <w:pPr>
        <w:tabs>
          <w:tab w:val="left" w:pos="4560"/>
          <w:tab w:val="left" w:pos="7640"/>
        </w:tabs>
        <w:ind w:left="-567"/>
        <w:jc w:val="center"/>
        <w:rPr>
          <w:bCs/>
          <w:sz w:val="24"/>
          <w:szCs w:val="24"/>
        </w:rPr>
      </w:pPr>
    </w:p>
    <w:p w:rsidR="00000000" w:rsidRDefault="00426F8B">
      <w:pPr>
        <w:tabs>
          <w:tab w:val="left" w:pos="4560"/>
          <w:tab w:val="left" w:pos="7640"/>
        </w:tabs>
        <w:ind w:left="-567"/>
        <w:jc w:val="center"/>
        <w:rPr>
          <w:bCs/>
        </w:rPr>
      </w:pPr>
      <w:r>
        <w:rPr>
          <w:bCs/>
          <w:sz w:val="24"/>
          <w:szCs w:val="24"/>
        </w:rPr>
        <w:t>Перечень</w:t>
      </w:r>
    </w:p>
    <w:p w:rsidR="00000000" w:rsidRDefault="00426F8B">
      <w:pPr>
        <w:pStyle w:val="NormalWeb"/>
        <w:spacing w:before="0" w:after="0"/>
        <w:jc w:val="center"/>
        <w:rPr>
          <w:bCs/>
        </w:rPr>
      </w:pPr>
      <w:r>
        <w:rPr>
          <w:bCs/>
        </w:rPr>
        <w:t>должностей муниципальной службы в Администрации Кетовского района</w:t>
      </w:r>
    </w:p>
    <w:p w:rsidR="00000000" w:rsidRDefault="00426F8B">
      <w:pPr>
        <w:pStyle w:val="NormalWeb"/>
        <w:spacing w:before="0" w:after="0"/>
        <w:jc w:val="center"/>
      </w:pPr>
      <w:r>
        <w:rPr>
          <w:bCs/>
        </w:rPr>
        <w:t>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</w:t>
      </w:r>
      <w:r>
        <w:rPr>
          <w:bCs/>
        </w:rPr>
        <w:t>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</w:t>
      </w:r>
      <w:r>
        <w:rPr>
          <w:bCs/>
        </w:rPr>
        <w:t xml:space="preserve"> детей, в порядке и случаях,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а также на которых распространяются ограничения, установ</w:t>
      </w:r>
      <w:r>
        <w:rPr>
          <w:bCs/>
        </w:rPr>
        <w:t>ленные статьей 12 Федерального закона от 25 декабря 2008 года № 273-ФЗ «О противодействии коррупции»</w:t>
      </w:r>
    </w:p>
    <w:p w:rsidR="00000000" w:rsidRDefault="00426F8B">
      <w:pPr>
        <w:pStyle w:val="NormalWeb"/>
        <w:spacing w:before="0" w:after="0"/>
        <w:ind w:left="-567"/>
        <w:jc w:val="center"/>
      </w:pPr>
    </w:p>
    <w:p w:rsidR="00000000" w:rsidRDefault="00426F8B">
      <w:pPr>
        <w:tabs>
          <w:tab w:val="left" w:pos="4560"/>
          <w:tab w:val="left" w:pos="7640"/>
        </w:tabs>
        <w:spacing w:line="276" w:lineRule="auto"/>
        <w:ind w:left="-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 Первый заместитель Главы Кетовского района по социальной политике</w:t>
      </w:r>
    </w:p>
    <w:p w:rsidR="00000000" w:rsidRDefault="00426F8B">
      <w:pPr>
        <w:tabs>
          <w:tab w:val="left" w:pos="6945"/>
        </w:tabs>
        <w:spacing w:line="276" w:lineRule="auto"/>
        <w:ind w:left="-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2. Заместитель Главы Кетовского района по жилищно-коммунальному хозяйству и транспорт</w:t>
      </w:r>
      <w:r>
        <w:rPr>
          <w:color w:val="FF0000"/>
          <w:sz w:val="24"/>
          <w:szCs w:val="24"/>
        </w:rPr>
        <w:t>у</w:t>
      </w:r>
    </w:p>
    <w:p w:rsidR="00000000" w:rsidRDefault="00426F8B">
      <w:pPr>
        <w:tabs>
          <w:tab w:val="left" w:pos="6945"/>
        </w:tabs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3. Заместитель Главы Кетовского района по финансовой политике - начальник финансового отдела</w:t>
      </w:r>
    </w:p>
    <w:p w:rsidR="00000000" w:rsidRDefault="00426F8B">
      <w:pPr>
        <w:tabs>
          <w:tab w:val="left" w:pos="6945"/>
        </w:tabs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4.Заместитель Главы Кетовского района по капитальному строительству и организации      муниципального хозяйства</w:t>
      </w:r>
    </w:p>
    <w:p w:rsidR="00000000" w:rsidRDefault="00426F8B">
      <w:pPr>
        <w:tabs>
          <w:tab w:val="left" w:pos="885"/>
        </w:tabs>
        <w:spacing w:line="276" w:lineRule="auto"/>
        <w:ind w:left="-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5. Заместитель Главы Кетовского района - начальни</w:t>
      </w:r>
      <w:r>
        <w:rPr>
          <w:sz w:val="24"/>
          <w:szCs w:val="24"/>
        </w:rPr>
        <w:t>к отдела сельского хозяйства и развития сельских территорий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6. Начальник юридического отдела</w:t>
      </w:r>
    </w:p>
    <w:p w:rsidR="00000000" w:rsidRDefault="00426F8B">
      <w:pPr>
        <w:tabs>
          <w:tab w:val="left" w:pos="885"/>
        </w:tabs>
        <w:spacing w:line="276" w:lineRule="auto"/>
        <w:ind w:left="-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7. Управляющий делами - руководитель аппарата Администрации Кетовского района </w:t>
      </w:r>
    </w:p>
    <w:p w:rsidR="00000000" w:rsidRDefault="00426F8B">
      <w:pPr>
        <w:tabs>
          <w:tab w:val="left" w:pos="885"/>
        </w:tabs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8. Начальник общего отдела</w:t>
      </w:r>
    </w:p>
    <w:p w:rsidR="00000000" w:rsidRDefault="00426F8B">
      <w:pPr>
        <w:tabs>
          <w:tab w:val="left" w:pos="885"/>
        </w:tabs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9.  Начальник отдела учета и отчетности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10. Начальник отд</w:t>
      </w:r>
      <w:r>
        <w:rPr>
          <w:sz w:val="24"/>
          <w:szCs w:val="24"/>
        </w:rPr>
        <w:t>ела архитектуры и градостроительства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11. Начальник отдела записи актов гражданского состояния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12. Начальник отдела жилищно-коммунального хозяйства и транспорта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13. Начальник контрактной службы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14. Начальник отдела экономики, торговли, труда и инвестиций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>. Заместитель начальника юридического отдела</w:t>
      </w:r>
    </w:p>
    <w:p w:rsidR="00000000" w:rsidRDefault="00426F8B">
      <w:pPr>
        <w:tabs>
          <w:tab w:val="left" w:pos="885"/>
        </w:tabs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16. Заместитель начальника отдела сельского хозяйства и развития сельских территорий по       агропроизводству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17. Председатель Кетовского районного комитета по управлению муниципальным имуществом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18. Начальник </w:t>
      </w:r>
      <w:r>
        <w:rPr>
          <w:sz w:val="24"/>
          <w:szCs w:val="24"/>
        </w:rPr>
        <w:t>управления народного образования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color w:val="FF0000"/>
          <w:sz w:val="24"/>
          <w:szCs w:val="24"/>
        </w:rPr>
      </w:pPr>
      <w:r>
        <w:rPr>
          <w:sz w:val="24"/>
          <w:szCs w:val="24"/>
        </w:rPr>
        <w:t>19. Заместитель начальника управления народного образования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20. </w:t>
      </w:r>
      <w:r>
        <w:rPr>
          <w:sz w:val="24"/>
          <w:szCs w:val="24"/>
        </w:rPr>
        <w:t xml:space="preserve">Начальник отдела культуры 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21. Первый заместитель начальника Финансового отдела – начальник инспекции по бюджету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22. Начальник инспекции по учету и отчетности </w:t>
      </w:r>
      <w:r>
        <w:rPr>
          <w:sz w:val="24"/>
          <w:szCs w:val="24"/>
        </w:rPr>
        <w:t>Финансового отдела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23. Начальник инспекции по экономике и контролю Финансового отдела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24. Начальник ревизионной инспекции Финансового отдела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25. Главный специалист ревизионной инспекции</w:t>
      </w:r>
    </w:p>
    <w:p w:rsidR="00000000" w:rsidRDefault="00426F8B">
      <w:pPr>
        <w:tabs>
          <w:tab w:val="left" w:pos="885"/>
        </w:tabs>
        <w:spacing w:line="276" w:lineRule="auto"/>
        <w:ind w:left="-567"/>
        <w:rPr>
          <w:sz w:val="24"/>
          <w:szCs w:val="24"/>
        </w:rPr>
      </w:pPr>
      <w:r>
        <w:rPr>
          <w:sz w:val="24"/>
          <w:szCs w:val="24"/>
        </w:rPr>
        <w:t>26. Ведущий специалист ревизионной инспекции</w:t>
      </w:r>
    </w:p>
    <w:p w:rsidR="00000000" w:rsidRDefault="00426F8B">
      <w:pPr>
        <w:tabs>
          <w:tab w:val="left" w:pos="885"/>
        </w:tabs>
        <w:jc w:val="center"/>
        <w:rPr>
          <w:sz w:val="24"/>
          <w:szCs w:val="24"/>
        </w:rPr>
      </w:pPr>
    </w:p>
    <w:p w:rsidR="00426F8B" w:rsidRDefault="00426F8B">
      <w:pPr>
        <w:tabs>
          <w:tab w:val="left" w:pos="885"/>
        </w:tabs>
        <w:jc w:val="center"/>
      </w:pPr>
      <w:r>
        <w:rPr>
          <w:sz w:val="24"/>
          <w:szCs w:val="24"/>
        </w:rPr>
        <w:t xml:space="preserve">Начальник общего отдела </w:t>
      </w:r>
      <w:r>
        <w:rPr>
          <w:sz w:val="24"/>
          <w:szCs w:val="24"/>
        </w:rPr>
        <w:t xml:space="preserve">                                 М.М. Григорьева</w:t>
      </w:r>
    </w:p>
    <w:sectPr w:rsidR="00426F8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76" w:left="1418" w:header="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8B" w:rsidRDefault="00426F8B">
      <w:r>
        <w:separator/>
      </w:r>
    </w:p>
  </w:endnote>
  <w:endnote w:type="continuationSeparator" w:id="0">
    <w:p w:rsidR="00426F8B" w:rsidRDefault="0042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6F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6F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6F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8B" w:rsidRDefault="00426F8B">
      <w:r>
        <w:separator/>
      </w:r>
    </w:p>
  </w:footnote>
  <w:footnote w:type="continuationSeparator" w:id="0">
    <w:p w:rsidR="00426F8B" w:rsidRDefault="0042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6F8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6F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8E"/>
    <w:rsid w:val="00426F8B"/>
    <w:rsid w:val="005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basedOn w:val="DefaultParagraphFont"/>
    <w:rPr>
      <w:sz w:val="16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styleId="aa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annotationtext">
    <w:name w:val="annotation text"/>
    <w:basedOn w:val="a"/>
  </w:style>
  <w:style w:type="paragraph" w:customStyle="1" w:styleId="footnotetext">
    <w:name w:val="footnote text"/>
    <w:basedOn w:val="a"/>
  </w:style>
  <w:style w:type="paragraph" w:styleId="ab">
    <w:name w:val="Body Text Indent"/>
    <w:basedOn w:val="a"/>
    <w:pPr>
      <w:ind w:left="283" w:firstLine="709"/>
      <w:jc w:val="both"/>
    </w:pPr>
    <w:rPr>
      <w:sz w:val="24"/>
    </w:rPr>
  </w:style>
  <w:style w:type="paragraph" w:customStyle="1" w:styleId="BodyTextIndent2">
    <w:name w:val="Body Text Indent 2"/>
    <w:basedOn w:val="a"/>
    <w:pPr>
      <w:ind w:firstLine="709"/>
    </w:pPr>
    <w:rPr>
      <w:sz w:val="24"/>
    </w:rPr>
  </w:style>
  <w:style w:type="paragraph" w:customStyle="1" w:styleId="NoSpacing">
    <w:name w:val="No Spacing"/>
    <w:pPr>
      <w:suppressAutoHyphens/>
    </w:pPr>
    <w:rPr>
      <w:lang w:eastAsia="ar-S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19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nnotationreference">
    <w:name w:val="annotation reference"/>
    <w:basedOn w:val="DefaultParagraphFont"/>
    <w:rPr>
      <w:sz w:val="16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suppressLineNumbers/>
      <w:tabs>
        <w:tab w:val="center" w:pos="4153"/>
        <w:tab w:val="right" w:pos="8306"/>
      </w:tabs>
    </w:pPr>
  </w:style>
  <w:style w:type="paragraph" w:styleId="aa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customStyle="1" w:styleId="annotationtext">
    <w:name w:val="annotation text"/>
    <w:basedOn w:val="a"/>
  </w:style>
  <w:style w:type="paragraph" w:customStyle="1" w:styleId="footnotetext">
    <w:name w:val="footnote text"/>
    <w:basedOn w:val="a"/>
  </w:style>
  <w:style w:type="paragraph" w:styleId="ab">
    <w:name w:val="Body Text Indent"/>
    <w:basedOn w:val="a"/>
    <w:pPr>
      <w:ind w:left="283" w:firstLine="709"/>
      <w:jc w:val="both"/>
    </w:pPr>
    <w:rPr>
      <w:sz w:val="24"/>
    </w:rPr>
  </w:style>
  <w:style w:type="paragraph" w:customStyle="1" w:styleId="BodyTextIndent2">
    <w:name w:val="Body Text Indent 2"/>
    <w:basedOn w:val="a"/>
    <w:pPr>
      <w:ind w:firstLine="709"/>
    </w:pPr>
    <w:rPr>
      <w:sz w:val="24"/>
    </w:rPr>
  </w:style>
  <w:style w:type="paragraph" w:customStyle="1" w:styleId="NoSpacing">
    <w:name w:val="No Spacing"/>
    <w:pPr>
      <w:suppressAutoHyphens/>
    </w:pPr>
    <w:rPr>
      <w:lang w:eastAsia="ar-S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100" w:after="119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45T008</dc:creator>
  <cp:lastModifiedBy>555</cp:lastModifiedBy>
  <cp:revision>2</cp:revision>
  <cp:lastPrinted>2017-04-13T03:38:00Z</cp:lastPrinted>
  <dcterms:created xsi:type="dcterms:W3CDTF">2019-05-23T09:54:00Z</dcterms:created>
  <dcterms:modified xsi:type="dcterms:W3CDTF">2019-05-23T09:54:00Z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отдел автоматизации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