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AB" w:rsidRDefault="00084809">
      <w:pPr>
        <w:pStyle w:val="2"/>
        <w:spacing w:line="276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краткая информация</w:t>
      </w:r>
    </w:p>
    <w:p w:rsidR="000A43AB" w:rsidRDefault="00084809">
      <w:pPr>
        <w:pStyle w:val="Standard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ОСНОВНЫХ ИТОГАХ КОНТРОЛЬНОГО МЕРОПРИЯТИЯ</w:t>
      </w:r>
    </w:p>
    <w:p w:rsidR="000A43AB" w:rsidRDefault="00084809">
      <w:pPr>
        <w:pStyle w:val="3"/>
        <w:spacing w:line="300" w:lineRule="auto"/>
        <w:ind w:firstLine="15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Проверка законности, результативности использования средств бюджета Кетовского района, выделенных на реализацию </w:t>
      </w:r>
      <w:r>
        <w:rPr>
          <w:bCs/>
          <w:color w:val="000000"/>
          <w:sz w:val="24"/>
          <w:szCs w:val="24"/>
        </w:rPr>
        <w:t xml:space="preserve">мероприятий в рамках муниципальной программы </w:t>
      </w:r>
      <w:r>
        <w:rPr>
          <w:bCs/>
          <w:sz w:val="24"/>
          <w:szCs w:val="24"/>
        </w:rPr>
        <w:t>«Развитие физкультуры и спорта в Кетовском районе на 2015-2019 годы» МКОУДО «</w:t>
      </w:r>
      <w:proofErr w:type="spellStart"/>
      <w:r>
        <w:rPr>
          <w:bCs/>
          <w:sz w:val="24"/>
          <w:szCs w:val="24"/>
        </w:rPr>
        <w:t>Кетовская</w:t>
      </w:r>
      <w:proofErr w:type="spellEnd"/>
      <w:r>
        <w:rPr>
          <w:bCs/>
          <w:sz w:val="24"/>
          <w:szCs w:val="24"/>
        </w:rPr>
        <w:t xml:space="preserve"> районная детско-юношеская спортивная школа имени </w:t>
      </w:r>
      <w:proofErr w:type="spellStart"/>
      <w:r>
        <w:rPr>
          <w:bCs/>
          <w:sz w:val="24"/>
          <w:szCs w:val="24"/>
        </w:rPr>
        <w:t>Охохонина</w:t>
      </w:r>
      <w:proofErr w:type="spellEnd"/>
      <w:r>
        <w:rPr>
          <w:bCs/>
          <w:sz w:val="24"/>
          <w:szCs w:val="24"/>
        </w:rPr>
        <w:t xml:space="preserve"> Владимира Федоровича»</w:t>
      </w:r>
      <w:r>
        <w:rPr>
          <w:bCs/>
          <w:color w:val="000000"/>
          <w:sz w:val="24"/>
          <w:szCs w:val="24"/>
        </w:rPr>
        <w:t xml:space="preserve"> в 2018 году и </w:t>
      </w:r>
      <w:r>
        <w:rPr>
          <w:bCs/>
          <w:sz w:val="24"/>
          <w:szCs w:val="24"/>
        </w:rPr>
        <w:t>за истекший период 2019 года»</w:t>
      </w:r>
    </w:p>
    <w:bookmarkEnd w:id="0"/>
    <w:p w:rsidR="000A43AB" w:rsidRDefault="000A43AB">
      <w:pPr>
        <w:pStyle w:val="3"/>
        <w:spacing w:line="300" w:lineRule="auto"/>
        <w:ind w:right="-284" w:firstLine="993"/>
        <w:jc w:val="both"/>
        <w:rPr>
          <w:sz w:val="24"/>
          <w:szCs w:val="24"/>
        </w:rPr>
      </w:pPr>
    </w:p>
    <w:p w:rsidR="000A43AB" w:rsidRDefault="00084809">
      <w:pPr>
        <w:pStyle w:val="3"/>
        <w:spacing w:line="276" w:lineRule="auto"/>
        <w:ind w:firstLine="1134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Контрольно-счетной палатой Кетовского района в соответствии с пунктом 2 плана деятельности Контрольно-счетной палаты Кетовского района на 2019 год проведено контрольное мероприятие </w:t>
      </w:r>
      <w:r>
        <w:rPr>
          <w:b w:val="0"/>
          <w:sz w:val="24"/>
          <w:szCs w:val="24"/>
        </w:rPr>
        <w:t>«</w:t>
      </w:r>
      <w:r>
        <w:rPr>
          <w:b w:val="0"/>
          <w:color w:val="000000"/>
          <w:sz w:val="24"/>
          <w:szCs w:val="24"/>
        </w:rPr>
        <w:t>Проверка законности, результативности использования средств бюджета Кето</w:t>
      </w:r>
      <w:r>
        <w:rPr>
          <w:b w:val="0"/>
          <w:color w:val="000000"/>
          <w:sz w:val="24"/>
          <w:szCs w:val="24"/>
        </w:rPr>
        <w:t xml:space="preserve">вского района, выделенных на реализацию мероприятий в рамках муниципальной программы </w:t>
      </w:r>
      <w:r>
        <w:rPr>
          <w:b w:val="0"/>
          <w:sz w:val="24"/>
          <w:szCs w:val="24"/>
        </w:rPr>
        <w:t>«Развитие физкультуры и спорта в Кетовском районе на 2015-2019 годы» МКОУДО «</w:t>
      </w:r>
      <w:proofErr w:type="spellStart"/>
      <w:r>
        <w:rPr>
          <w:b w:val="0"/>
          <w:sz w:val="24"/>
          <w:szCs w:val="24"/>
        </w:rPr>
        <w:t>Кетовская</w:t>
      </w:r>
      <w:proofErr w:type="spellEnd"/>
      <w:r>
        <w:rPr>
          <w:b w:val="0"/>
          <w:sz w:val="24"/>
          <w:szCs w:val="24"/>
        </w:rPr>
        <w:t xml:space="preserve"> районная детско-юношеская спортивная школа имени </w:t>
      </w:r>
      <w:proofErr w:type="spellStart"/>
      <w:r>
        <w:rPr>
          <w:b w:val="0"/>
          <w:sz w:val="24"/>
          <w:szCs w:val="24"/>
        </w:rPr>
        <w:t>Охохонина</w:t>
      </w:r>
      <w:proofErr w:type="spellEnd"/>
      <w:r>
        <w:rPr>
          <w:b w:val="0"/>
          <w:sz w:val="24"/>
          <w:szCs w:val="24"/>
        </w:rPr>
        <w:t xml:space="preserve"> Владимира Федоровича»</w:t>
      </w:r>
      <w:r>
        <w:rPr>
          <w:b w:val="0"/>
          <w:color w:val="000000"/>
          <w:sz w:val="24"/>
          <w:szCs w:val="24"/>
        </w:rPr>
        <w:t xml:space="preserve"> в 2</w:t>
      </w:r>
      <w:r>
        <w:rPr>
          <w:b w:val="0"/>
          <w:color w:val="000000"/>
          <w:sz w:val="24"/>
          <w:szCs w:val="24"/>
        </w:rPr>
        <w:t>018 году</w:t>
      </w:r>
      <w:proofErr w:type="gramEnd"/>
      <w:r>
        <w:rPr>
          <w:b w:val="0"/>
          <w:color w:val="00000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>за истекший период 2019 года»</w:t>
      </w:r>
      <w:r>
        <w:rPr>
          <w:b w:val="0"/>
          <w:sz w:val="24"/>
          <w:szCs w:val="24"/>
        </w:rPr>
        <w:t>.</w:t>
      </w:r>
    </w:p>
    <w:p w:rsidR="000A43AB" w:rsidRDefault="00084809">
      <w:pPr>
        <w:pStyle w:val="Standard"/>
        <w:spacing w:line="276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Охват проверкой бюджетных средств составил 17 006 тыс. рублей. Выявлено 12 нарушений  и недостатков на сумму 63 тыс. рублей, из них:</w:t>
      </w:r>
    </w:p>
    <w:p w:rsidR="000A43AB" w:rsidRDefault="00084809">
      <w:pPr>
        <w:pStyle w:val="Standard"/>
        <w:spacing w:line="276" w:lineRule="auto"/>
        <w:ind w:firstLine="1134"/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нарушения при формировании и исполнении бюджетов</w:t>
      </w:r>
      <w:r>
        <w:rPr>
          <w:sz w:val="24"/>
          <w:szCs w:val="24"/>
        </w:rPr>
        <w:t xml:space="preserve"> – установлено 5 фактов на сумм</w:t>
      </w:r>
      <w:r>
        <w:rPr>
          <w:sz w:val="24"/>
          <w:szCs w:val="24"/>
        </w:rPr>
        <w:t xml:space="preserve">у 63 тыс. рублей (нарушение порядка и условий оплаты труда работников), 6 фактов нефинансовых нарушений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например: бюджетные </w:t>
      </w:r>
      <w:r>
        <w:rPr>
          <w:sz w:val="24"/>
          <w:szCs w:val="24"/>
          <w:lang w:eastAsia="en-US"/>
        </w:rPr>
        <w:t xml:space="preserve">сметы по  </w:t>
      </w:r>
      <w:r>
        <w:rPr>
          <w:rFonts w:eastAsia="Arial"/>
          <w:color w:val="000000"/>
          <w:sz w:val="24"/>
          <w:szCs w:val="24"/>
          <w:lang w:eastAsia="en-US"/>
        </w:rPr>
        <w:t>МКОУДО «</w:t>
      </w:r>
      <w:proofErr w:type="spellStart"/>
      <w:r>
        <w:rPr>
          <w:rFonts w:eastAsia="Arial"/>
          <w:color w:val="000000"/>
          <w:sz w:val="24"/>
          <w:szCs w:val="24"/>
          <w:lang w:eastAsia="en-US"/>
        </w:rPr>
        <w:t>Кетовская</w:t>
      </w:r>
      <w:proofErr w:type="spellEnd"/>
      <w:r>
        <w:rPr>
          <w:rFonts w:eastAsia="Arial"/>
          <w:color w:val="000000"/>
          <w:sz w:val="24"/>
          <w:szCs w:val="24"/>
          <w:lang w:eastAsia="en-US"/>
        </w:rPr>
        <w:t xml:space="preserve"> ДЮСШ им. </w:t>
      </w:r>
      <w:proofErr w:type="spellStart"/>
      <w:r>
        <w:rPr>
          <w:rFonts w:eastAsia="Arial"/>
          <w:color w:val="000000"/>
          <w:sz w:val="24"/>
          <w:szCs w:val="24"/>
          <w:lang w:eastAsia="en-US"/>
        </w:rPr>
        <w:t>Охохонина</w:t>
      </w:r>
      <w:proofErr w:type="spellEnd"/>
      <w:r>
        <w:rPr>
          <w:rFonts w:eastAsia="Arial"/>
          <w:color w:val="000000"/>
          <w:sz w:val="24"/>
          <w:szCs w:val="24"/>
          <w:lang w:eastAsia="en-US"/>
        </w:rPr>
        <w:t xml:space="preserve"> В.Ф.»</w:t>
      </w:r>
      <w:r>
        <w:rPr>
          <w:sz w:val="24"/>
          <w:szCs w:val="24"/>
          <w:lang w:eastAsia="en-US"/>
        </w:rPr>
        <w:t xml:space="preserve"> на 2018 и 2019 годы отсутствуют, муниципальные программы не приведены в </w:t>
      </w:r>
      <w:r>
        <w:rPr>
          <w:sz w:val="24"/>
          <w:szCs w:val="24"/>
          <w:lang w:eastAsia="en-US"/>
        </w:rPr>
        <w:t xml:space="preserve">соответствие с решением о бюджете в установленный срок, </w:t>
      </w:r>
      <w:r>
        <w:rPr>
          <w:color w:val="000000"/>
          <w:sz w:val="24"/>
          <w:szCs w:val="24"/>
          <w:lang w:eastAsia="en-US"/>
        </w:rPr>
        <w:t>программа</w:t>
      </w:r>
      <w:r>
        <w:rPr>
          <w:bCs/>
          <w:color w:val="000000"/>
          <w:sz w:val="24"/>
          <w:szCs w:val="24"/>
          <w:lang w:eastAsia="en-US"/>
        </w:rPr>
        <w:t xml:space="preserve"> «Развитие физической культуры и спорта в Кетовском районе на 2019-2020 годы» </w:t>
      </w:r>
      <w:proofErr w:type="gramStart"/>
      <w:r>
        <w:rPr>
          <w:bCs/>
          <w:color w:val="000000"/>
          <w:sz w:val="24"/>
          <w:szCs w:val="24"/>
          <w:lang w:eastAsia="en-US"/>
        </w:rPr>
        <w:t>утверждена</w:t>
      </w:r>
      <w:proofErr w:type="gramEnd"/>
      <w:r>
        <w:rPr>
          <w:bCs/>
          <w:color w:val="000000"/>
          <w:sz w:val="24"/>
          <w:szCs w:val="24"/>
          <w:lang w:eastAsia="en-US"/>
        </w:rPr>
        <w:t xml:space="preserve"> за рамками установленных сроков,</w:t>
      </w:r>
      <w:r>
        <w:rPr>
          <w:sz w:val="24"/>
          <w:szCs w:val="24"/>
        </w:rPr>
        <w:t xml:space="preserve"> оклады заместителей  директора установлены с нарушением условий, проп</w:t>
      </w:r>
      <w:r>
        <w:rPr>
          <w:sz w:val="24"/>
          <w:szCs w:val="24"/>
        </w:rPr>
        <w:t>исанных в  Положении об отраслевой системе оплаты труда работников детско-юношеской спортивной школы Кетовского района</w:t>
      </w:r>
      <w:r>
        <w:rPr>
          <w:sz w:val="24"/>
          <w:szCs w:val="24"/>
          <w:lang w:eastAsia="en-US"/>
        </w:rPr>
        <w:t xml:space="preserve">, </w:t>
      </w:r>
      <w:r>
        <w:rPr>
          <w:rFonts w:cs="Calibri"/>
          <w:sz w:val="24"/>
          <w:szCs w:val="24"/>
          <w:lang w:eastAsia="en-US"/>
        </w:rPr>
        <w:t xml:space="preserve">МКОУДО </w:t>
      </w:r>
      <w:r>
        <w:rPr>
          <w:rFonts w:eastAsia="Arial"/>
          <w:color w:val="000000"/>
          <w:sz w:val="24"/>
          <w:szCs w:val="24"/>
          <w:lang w:eastAsia="en-US"/>
        </w:rPr>
        <w:t>«</w:t>
      </w:r>
      <w:proofErr w:type="spellStart"/>
      <w:r>
        <w:rPr>
          <w:rFonts w:eastAsia="Arial"/>
          <w:color w:val="000000"/>
          <w:sz w:val="24"/>
          <w:szCs w:val="24"/>
          <w:lang w:eastAsia="en-US"/>
        </w:rPr>
        <w:t>Кетовская</w:t>
      </w:r>
      <w:proofErr w:type="spellEnd"/>
      <w:r>
        <w:rPr>
          <w:rFonts w:eastAsia="Arial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eastAsia="Arial"/>
          <w:color w:val="000000"/>
          <w:sz w:val="24"/>
          <w:szCs w:val="24"/>
          <w:lang w:eastAsia="en-US"/>
        </w:rPr>
        <w:t xml:space="preserve">ДЮСШ им. </w:t>
      </w:r>
      <w:proofErr w:type="spellStart"/>
      <w:r>
        <w:rPr>
          <w:rFonts w:eastAsia="Arial"/>
          <w:color w:val="000000"/>
          <w:sz w:val="24"/>
          <w:szCs w:val="24"/>
          <w:lang w:eastAsia="en-US"/>
        </w:rPr>
        <w:t>Охохонина</w:t>
      </w:r>
      <w:proofErr w:type="spellEnd"/>
      <w:r>
        <w:rPr>
          <w:rFonts w:eastAsia="Arial"/>
          <w:color w:val="000000"/>
          <w:sz w:val="24"/>
          <w:szCs w:val="24"/>
          <w:lang w:eastAsia="en-US"/>
        </w:rPr>
        <w:t xml:space="preserve"> В.Ф.»</w:t>
      </w:r>
      <w:r>
        <w:rPr>
          <w:rFonts w:cs="Calibri"/>
          <w:sz w:val="24"/>
          <w:szCs w:val="24"/>
          <w:lang w:eastAsia="en-US"/>
        </w:rPr>
        <w:t xml:space="preserve"> является получателем бюджетных средств и находится в ведении главного распорядителя бюджетных</w:t>
      </w:r>
      <w:r>
        <w:rPr>
          <w:rFonts w:cs="Calibri"/>
          <w:sz w:val="24"/>
          <w:szCs w:val="24"/>
          <w:lang w:eastAsia="en-US"/>
        </w:rPr>
        <w:t xml:space="preserve"> средств –  Администрации Кетовского района, что не предусмотрено Положением об Администрации Кетовского района, а также нарушена функциональная подчиненность, </w:t>
      </w:r>
      <w:r>
        <w:rPr>
          <w:sz w:val="24"/>
          <w:szCs w:val="24"/>
          <w:lang w:eastAsia="en-US"/>
        </w:rPr>
        <w:t>главным распорядителем бюджетных средств – Администрацией Кетовского района не определен порядок</w:t>
      </w:r>
      <w:r>
        <w:rPr>
          <w:sz w:val="24"/>
          <w:szCs w:val="24"/>
          <w:lang w:eastAsia="en-US"/>
        </w:rPr>
        <w:t xml:space="preserve"> составления, утверждения и ведения бюджетных смет подведомственными казенными учреждениями)</w:t>
      </w:r>
      <w:r>
        <w:rPr>
          <w:sz w:val="24"/>
          <w:szCs w:val="24"/>
        </w:rPr>
        <w:t>;</w:t>
      </w:r>
      <w:proofErr w:type="gramEnd"/>
    </w:p>
    <w:p w:rsidR="000A43AB" w:rsidRDefault="00084809">
      <w:pPr>
        <w:pStyle w:val="Standard"/>
        <w:numPr>
          <w:ilvl w:val="0"/>
          <w:numId w:val="2"/>
        </w:numPr>
        <w:spacing w:line="276" w:lineRule="auto"/>
        <w:ind w:firstLine="1134"/>
      </w:pPr>
      <w:proofErr w:type="gramStart"/>
      <w:r>
        <w:rPr>
          <w:i/>
          <w:iCs/>
          <w:color w:val="000000"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</w:t>
      </w:r>
      <w:r>
        <w:rPr>
          <w:sz w:val="24"/>
          <w:szCs w:val="24"/>
        </w:rPr>
        <w:t xml:space="preserve"> — 1 факт нефинансовое нарушение (</w:t>
      </w:r>
      <w:r>
        <w:rPr>
          <w:sz w:val="24"/>
          <w:szCs w:val="24"/>
          <w:lang w:eastAsia="en-US"/>
        </w:rPr>
        <w:t>Отделом учета и отчетно</w:t>
      </w:r>
      <w:r>
        <w:rPr>
          <w:sz w:val="24"/>
          <w:szCs w:val="24"/>
          <w:lang w:eastAsia="en-US"/>
        </w:rPr>
        <w:t xml:space="preserve">сти Администрации Кетовского района ведение учета и составление бюджетной отчетности осуществляется в целом по Администрации Кетовского района и подведомственным учреждениям, раздельного учета по каждому подведомственному учреждению, а именно по </w:t>
      </w:r>
      <w:r>
        <w:rPr>
          <w:rFonts w:cs="Calibri"/>
          <w:sz w:val="24"/>
          <w:szCs w:val="24"/>
          <w:lang w:eastAsia="en-US"/>
        </w:rPr>
        <w:t xml:space="preserve">МКОУДО </w:t>
      </w:r>
      <w:r>
        <w:rPr>
          <w:rFonts w:eastAsia="Arial"/>
          <w:color w:val="000000"/>
          <w:sz w:val="24"/>
          <w:szCs w:val="24"/>
          <w:lang w:eastAsia="en-US"/>
        </w:rPr>
        <w:t>«</w:t>
      </w:r>
      <w:proofErr w:type="spellStart"/>
      <w:r>
        <w:rPr>
          <w:rFonts w:eastAsia="Arial"/>
          <w:color w:val="000000"/>
          <w:sz w:val="24"/>
          <w:szCs w:val="24"/>
          <w:lang w:eastAsia="en-US"/>
        </w:rPr>
        <w:t>Ке</w:t>
      </w:r>
      <w:r>
        <w:rPr>
          <w:rFonts w:eastAsia="Arial"/>
          <w:color w:val="000000"/>
          <w:sz w:val="24"/>
          <w:szCs w:val="24"/>
          <w:lang w:eastAsia="en-US"/>
        </w:rPr>
        <w:t>товская</w:t>
      </w:r>
      <w:proofErr w:type="spellEnd"/>
      <w:r>
        <w:rPr>
          <w:rFonts w:eastAsia="Arial"/>
          <w:color w:val="000000"/>
          <w:sz w:val="24"/>
          <w:szCs w:val="24"/>
          <w:lang w:eastAsia="en-US"/>
        </w:rPr>
        <w:t xml:space="preserve"> ДЮСШ им. </w:t>
      </w:r>
      <w:proofErr w:type="spellStart"/>
      <w:r>
        <w:rPr>
          <w:rFonts w:eastAsia="Arial"/>
          <w:color w:val="000000"/>
          <w:sz w:val="24"/>
          <w:szCs w:val="24"/>
          <w:lang w:eastAsia="en-US"/>
        </w:rPr>
        <w:t>Охохонина</w:t>
      </w:r>
      <w:proofErr w:type="spellEnd"/>
      <w:r>
        <w:rPr>
          <w:rFonts w:eastAsia="Arial"/>
          <w:color w:val="000000"/>
          <w:sz w:val="24"/>
          <w:szCs w:val="24"/>
          <w:lang w:eastAsia="en-US"/>
        </w:rPr>
        <w:t xml:space="preserve"> В.Ф.»</w:t>
      </w:r>
      <w:r>
        <w:rPr>
          <w:sz w:val="24"/>
          <w:szCs w:val="24"/>
          <w:lang w:eastAsia="en-US"/>
        </w:rPr>
        <w:t xml:space="preserve"> нет).</w:t>
      </w:r>
      <w:proofErr w:type="gramEnd"/>
    </w:p>
    <w:p w:rsidR="000A43AB" w:rsidRDefault="00084809">
      <w:pPr>
        <w:pStyle w:val="Standard"/>
        <w:spacing w:line="276" w:lineRule="auto"/>
        <w:ind w:firstLine="1134"/>
      </w:pPr>
      <w:r>
        <w:rPr>
          <w:sz w:val="24"/>
          <w:szCs w:val="24"/>
          <w:lang w:eastAsia="en-US"/>
        </w:rPr>
        <w:t xml:space="preserve"> Кроме того, установлено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неэффективное использование бюджетных средств</w:t>
      </w:r>
      <w:r>
        <w:rPr>
          <w:sz w:val="24"/>
          <w:szCs w:val="24"/>
        </w:rPr>
        <w:t xml:space="preserve"> — 18 фактов на сумму 659 тыс. рублей (</w:t>
      </w:r>
      <w:r>
        <w:rPr>
          <w:sz w:val="24"/>
          <w:szCs w:val="24"/>
          <w:lang w:eastAsia="en-US"/>
        </w:rPr>
        <w:t>оплата пеней в связи с несвоевременной уплатой взносов в Пенсионный фонд РФ, Фонд социального страхования РФ</w:t>
      </w:r>
      <w:r>
        <w:rPr>
          <w:sz w:val="24"/>
          <w:szCs w:val="24"/>
          <w:lang w:eastAsia="en-US"/>
        </w:rPr>
        <w:t xml:space="preserve">, Фонд медицинского страхования РФ — 274 тыс. рублей, перерасход фонда оплаты труда — 384 </w:t>
      </w:r>
      <w:proofErr w:type="spellStart"/>
      <w:r>
        <w:rPr>
          <w:sz w:val="24"/>
          <w:szCs w:val="24"/>
          <w:lang w:eastAsia="en-US"/>
        </w:rPr>
        <w:t>тыс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ублей</w:t>
      </w:r>
      <w:proofErr w:type="spellEnd"/>
      <w:r>
        <w:rPr>
          <w:sz w:val="24"/>
          <w:szCs w:val="24"/>
          <w:lang w:eastAsia="en-US"/>
        </w:rPr>
        <w:t xml:space="preserve">, излишне списано бензина — 1 </w:t>
      </w:r>
      <w:proofErr w:type="spellStart"/>
      <w:r>
        <w:rPr>
          <w:sz w:val="24"/>
          <w:szCs w:val="24"/>
          <w:lang w:eastAsia="en-US"/>
        </w:rPr>
        <w:t>тыс.рублей</w:t>
      </w:r>
      <w:proofErr w:type="spellEnd"/>
      <w:r>
        <w:rPr>
          <w:sz w:val="24"/>
          <w:szCs w:val="24"/>
          <w:lang w:eastAsia="en-US"/>
        </w:rPr>
        <w:t>).</w:t>
      </w:r>
    </w:p>
    <w:sectPr w:rsidR="000A43AB">
      <w:headerReference w:type="even" r:id="rId8"/>
      <w:headerReference w:type="default" r:id="rId9"/>
      <w:pgSz w:w="11906" w:h="16838"/>
      <w:pgMar w:top="766" w:right="828" w:bottom="567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09" w:rsidRDefault="00084809">
      <w:pPr>
        <w:spacing w:after="0" w:line="240" w:lineRule="auto"/>
      </w:pPr>
      <w:r>
        <w:separator/>
      </w:r>
    </w:p>
  </w:endnote>
  <w:endnote w:type="continuationSeparator" w:id="0">
    <w:p w:rsidR="00084809" w:rsidRDefault="0008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09" w:rsidRDefault="000848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4809" w:rsidRDefault="0008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86" w:rsidRDefault="00084809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86" w:rsidRDefault="00084809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770"/>
    <w:multiLevelType w:val="multilevel"/>
    <w:tmpl w:val="205CF2F0"/>
    <w:styleLink w:val="WW8Num6"/>
    <w:lvl w:ilvl="0">
      <w:numFmt w:val="bullet"/>
      <w:lvlText w:val=""/>
      <w:lvlJc w:val="left"/>
      <w:rPr>
        <w:rFonts w:ascii="Symbol" w:hAnsi="Symbol" w:cs="Times New Roman"/>
        <w:b/>
        <w:bCs/>
        <w:sz w:val="24"/>
        <w:szCs w:val="24"/>
        <w:shd w:val="clear" w:color="auto" w:fill="auto"/>
      </w:rPr>
    </w:lvl>
    <w:lvl w:ilvl="1">
      <w:numFmt w:val="bullet"/>
      <w:lvlText w:val=""/>
      <w:lvlJc w:val="left"/>
      <w:rPr>
        <w:rFonts w:ascii="Symbol" w:hAnsi="Symbol" w:cs="Times New Roman"/>
        <w:b/>
        <w:bCs/>
        <w:sz w:val="24"/>
        <w:szCs w:val="24"/>
        <w:shd w:val="clear" w:color="auto" w:fill="auto"/>
      </w:rPr>
    </w:lvl>
    <w:lvl w:ilvl="2">
      <w:numFmt w:val="bullet"/>
      <w:lvlText w:val=""/>
      <w:lvlJc w:val="left"/>
      <w:rPr>
        <w:rFonts w:ascii="Symbol" w:hAnsi="Symbol" w:cs="Times New Roman"/>
        <w:b/>
        <w:bCs/>
        <w:sz w:val="24"/>
        <w:szCs w:val="24"/>
        <w:shd w:val="clear" w:color="auto" w:fill="auto"/>
      </w:rPr>
    </w:lvl>
    <w:lvl w:ilvl="3">
      <w:numFmt w:val="bullet"/>
      <w:lvlText w:val=""/>
      <w:lvlJc w:val="left"/>
      <w:rPr>
        <w:rFonts w:ascii="Symbol" w:hAnsi="Symbol" w:cs="Times New Roman"/>
        <w:b/>
        <w:bCs/>
        <w:sz w:val="24"/>
        <w:szCs w:val="24"/>
        <w:shd w:val="clear" w:color="auto" w:fill="auto"/>
      </w:rPr>
    </w:lvl>
    <w:lvl w:ilvl="4">
      <w:numFmt w:val="bullet"/>
      <w:lvlText w:val=""/>
      <w:lvlJc w:val="left"/>
      <w:rPr>
        <w:rFonts w:ascii="Symbol" w:hAnsi="Symbol" w:cs="Times New Roman"/>
        <w:b/>
        <w:bCs/>
        <w:sz w:val="24"/>
        <w:szCs w:val="24"/>
        <w:shd w:val="clear" w:color="auto" w:fill="auto"/>
      </w:rPr>
    </w:lvl>
    <w:lvl w:ilvl="5">
      <w:numFmt w:val="bullet"/>
      <w:lvlText w:val=""/>
      <w:lvlJc w:val="left"/>
      <w:rPr>
        <w:rFonts w:ascii="Symbol" w:hAnsi="Symbol" w:cs="Times New Roman"/>
        <w:b/>
        <w:bCs/>
        <w:sz w:val="24"/>
        <w:szCs w:val="24"/>
        <w:shd w:val="clear" w:color="auto" w:fill="auto"/>
      </w:rPr>
    </w:lvl>
    <w:lvl w:ilvl="6">
      <w:numFmt w:val="bullet"/>
      <w:lvlText w:val=""/>
      <w:lvlJc w:val="left"/>
      <w:rPr>
        <w:rFonts w:ascii="Symbol" w:hAnsi="Symbol" w:cs="Times New Roman"/>
        <w:b/>
        <w:bCs/>
        <w:sz w:val="24"/>
        <w:szCs w:val="24"/>
        <w:shd w:val="clear" w:color="auto" w:fill="auto"/>
      </w:rPr>
    </w:lvl>
    <w:lvl w:ilvl="7">
      <w:numFmt w:val="bullet"/>
      <w:lvlText w:val=""/>
      <w:lvlJc w:val="left"/>
      <w:rPr>
        <w:rFonts w:ascii="Symbol" w:hAnsi="Symbol" w:cs="Times New Roman"/>
        <w:b/>
        <w:bCs/>
        <w:sz w:val="24"/>
        <w:szCs w:val="24"/>
        <w:shd w:val="clear" w:color="auto" w:fill="auto"/>
      </w:rPr>
    </w:lvl>
    <w:lvl w:ilvl="8">
      <w:numFmt w:val="bullet"/>
      <w:lvlText w:val=""/>
      <w:lvlJc w:val="left"/>
      <w:rPr>
        <w:rFonts w:ascii="Symbol" w:hAnsi="Symbol" w:cs="Times New Roman"/>
        <w:b/>
        <w:bCs/>
        <w:sz w:val="24"/>
        <w:szCs w:val="24"/>
        <w:shd w:val="clear" w:color="auto" w:fill="auto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43AB"/>
    <w:rsid w:val="00084809"/>
    <w:rsid w:val="000A43AB"/>
    <w:rsid w:val="00C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Standard"/>
    <w:next w:val="Textbody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  <w:spacing w:after="120"/>
      <w:ind w:firstLine="0"/>
      <w:jc w:val="center"/>
    </w:pPr>
  </w:style>
  <w:style w:type="paragraph" w:customStyle="1" w:styleId="a6">
    <w:name w:val="подпись"/>
    <w:basedOn w:val="Standard"/>
    <w:pPr>
      <w:spacing w:line="240" w:lineRule="auto"/>
      <w:ind w:firstLine="0"/>
      <w:jc w:val="right"/>
    </w:pPr>
    <w:rPr>
      <w:szCs w:val="28"/>
    </w:rPr>
  </w:style>
  <w:style w:type="paragraph" w:customStyle="1" w:styleId="1">
    <w:name w:val="Должность1"/>
    <w:basedOn w:val="Standard"/>
    <w:pPr>
      <w:spacing w:line="240" w:lineRule="auto"/>
      <w:ind w:firstLine="0"/>
      <w:jc w:val="left"/>
    </w:pPr>
    <w:rPr>
      <w:szCs w:val="28"/>
    </w:rPr>
  </w:style>
  <w:style w:type="paragraph" w:customStyle="1" w:styleId="Iauiue">
    <w:name w:val="Iau?iue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8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rPr>
      <w:sz w:val="28"/>
      <w:szCs w:val="28"/>
      <w:lang w:val="ru-RU" w:eastAsia="en-US" w:bidi="ar-SA"/>
    </w:rPr>
  </w:style>
  <w:style w:type="character" w:customStyle="1" w:styleId="ab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WW8Num6z0">
    <w:name w:val="WW8Num6z0"/>
    <w:rPr>
      <w:rFonts w:ascii="Times New Roman" w:hAnsi="Times New Roman" w:cs="Times New Roman"/>
      <w:b/>
      <w:bCs/>
      <w:sz w:val="24"/>
      <w:szCs w:val="24"/>
      <w:shd w:val="clear" w:color="auto" w:fill="auto"/>
    </w:rPr>
  </w:style>
  <w:style w:type="numbering" w:customStyle="1" w:styleId="WW8Num6">
    <w:name w:val="WW8Num6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Standard"/>
    <w:next w:val="Textbody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  <w:spacing w:after="120"/>
      <w:ind w:firstLine="0"/>
      <w:jc w:val="center"/>
    </w:pPr>
  </w:style>
  <w:style w:type="paragraph" w:customStyle="1" w:styleId="a6">
    <w:name w:val="подпись"/>
    <w:basedOn w:val="Standard"/>
    <w:pPr>
      <w:spacing w:line="240" w:lineRule="auto"/>
      <w:ind w:firstLine="0"/>
      <w:jc w:val="right"/>
    </w:pPr>
    <w:rPr>
      <w:szCs w:val="28"/>
    </w:rPr>
  </w:style>
  <w:style w:type="paragraph" w:customStyle="1" w:styleId="1">
    <w:name w:val="Должность1"/>
    <w:basedOn w:val="Standard"/>
    <w:pPr>
      <w:spacing w:line="240" w:lineRule="auto"/>
      <w:ind w:firstLine="0"/>
      <w:jc w:val="left"/>
    </w:pPr>
    <w:rPr>
      <w:szCs w:val="28"/>
    </w:rPr>
  </w:style>
  <w:style w:type="paragraph" w:customStyle="1" w:styleId="Iauiue">
    <w:name w:val="Iau?iue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8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rPr>
      <w:sz w:val="28"/>
      <w:szCs w:val="28"/>
      <w:lang w:val="ru-RU" w:eastAsia="en-US" w:bidi="ar-SA"/>
    </w:rPr>
  </w:style>
  <w:style w:type="character" w:customStyle="1" w:styleId="ab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WW8Num6z0">
    <w:name w:val="WW8Num6z0"/>
    <w:rPr>
      <w:rFonts w:ascii="Times New Roman" w:hAnsi="Times New Roman" w:cs="Times New Roman"/>
      <w:b/>
      <w:bCs/>
      <w:sz w:val="24"/>
      <w:szCs w:val="24"/>
      <w:shd w:val="clear" w:color="auto" w:fill="auto"/>
    </w:rPr>
  </w:style>
  <w:style w:type="numbering" w:customStyle="1" w:styleId="WW8Num6">
    <w:name w:val="WW8Num6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Г</dc:creator>
  <cp:lastModifiedBy>555</cp:lastModifiedBy>
  <cp:revision>1</cp:revision>
  <cp:lastPrinted>2019-08-05T08:57:00Z</cp:lastPrinted>
  <dcterms:created xsi:type="dcterms:W3CDTF">2016-07-06T07:50:00Z</dcterms:created>
  <dcterms:modified xsi:type="dcterms:W3CDTF">2020-03-17T09:29:00Z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