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75" w:rsidRPr="00EB4F75" w:rsidRDefault="00EB4F75" w:rsidP="00EB4F7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EB4F75" w:rsidRDefault="00EB4F75" w:rsidP="00EB4F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КУРГАНСКАЯ ОБЛАСТЬ</w:t>
      </w:r>
    </w:p>
    <w:p w:rsidR="00916545" w:rsidRPr="00EB4F75" w:rsidRDefault="00916545" w:rsidP="00EB4F7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:rsidR="00EB4F75" w:rsidRPr="00E67806" w:rsidRDefault="00EB4F75" w:rsidP="00F13F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6545">
        <w:rPr>
          <w:rFonts w:ascii="Times New Roman" w:eastAsia="Times New Roman" w:hAnsi="Times New Roman" w:cs="Times New Roman"/>
          <w:b/>
          <w:bCs/>
          <w:sz w:val="28"/>
          <w:szCs w:val="28"/>
        </w:rPr>
        <w:t>КЕТОВСКАЯ РАЙОННАЯ ДУМА</w:t>
      </w:r>
    </w:p>
    <w:p w:rsidR="00F13FCF" w:rsidRPr="00E67806" w:rsidRDefault="00F13FCF" w:rsidP="00F13F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B4F75" w:rsidRPr="00EB4F75" w:rsidRDefault="00EB4F75" w:rsidP="00EB4F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B4F75">
        <w:rPr>
          <w:rFonts w:ascii="Times New Roman" w:eastAsia="Times New Roman" w:hAnsi="Times New Roman" w:cs="Times New Roman"/>
          <w:b/>
          <w:bCs/>
          <w:sz w:val="32"/>
          <w:szCs w:val="32"/>
        </w:rPr>
        <w:t>РЕШЕНИ</w:t>
      </w:r>
      <w:r w:rsidR="00A56223">
        <w:rPr>
          <w:rFonts w:ascii="Times New Roman" w:eastAsia="Times New Roman" w:hAnsi="Times New Roman" w:cs="Times New Roman"/>
          <w:b/>
          <w:bCs/>
          <w:sz w:val="32"/>
          <w:szCs w:val="32"/>
        </w:rPr>
        <w:t>Е</w:t>
      </w:r>
    </w:p>
    <w:p w:rsidR="00EB4F75" w:rsidRPr="00EB4F75" w:rsidRDefault="00EB4F75" w:rsidP="00EB4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1595" w:rsidRDefault="00EB4F75" w:rsidP="00F1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  <w:u w:val="single"/>
        </w:rPr>
        <w:t>от «</w:t>
      </w:r>
      <w:r w:rsidR="00821595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EB4F7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8215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февраля </w:t>
      </w:r>
      <w:r w:rsidR="00F13FCF" w:rsidRPr="00F13FC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B4F75">
        <w:rPr>
          <w:rFonts w:ascii="Times New Roman" w:eastAsia="Times New Roman" w:hAnsi="Times New Roman" w:cs="Times New Roman"/>
          <w:sz w:val="24"/>
          <w:szCs w:val="24"/>
          <w:u w:val="single"/>
        </w:rPr>
        <w:t>2020 г.</w:t>
      </w:r>
      <w:r w:rsidR="00F13FCF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21595">
        <w:rPr>
          <w:rFonts w:ascii="Times New Roman" w:eastAsia="Times New Roman" w:hAnsi="Times New Roman" w:cs="Times New Roman"/>
          <w:sz w:val="24"/>
          <w:szCs w:val="24"/>
        </w:rPr>
        <w:t>423</w:t>
      </w:r>
      <w:r w:rsidR="00F13FCF" w:rsidRPr="00F13FC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EB4F75" w:rsidRDefault="00821595" w:rsidP="00F1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13FCF" w:rsidRPr="00F13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</w:p>
    <w:p w:rsidR="00F13FCF" w:rsidRPr="00E67806" w:rsidRDefault="00F13FCF" w:rsidP="00F1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Default="00EB4F75" w:rsidP="00F1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Положения об </w:t>
      </w:r>
      <w:proofErr w:type="gramStart"/>
      <w:r w:rsidRPr="00EB4F7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административной</w:t>
      </w:r>
      <w:proofErr w:type="gramEnd"/>
      <w:r w:rsidRPr="00EB4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B4F75" w:rsidRPr="00EB4F75" w:rsidRDefault="00EB4F75" w:rsidP="00F1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Кетовского района и состава </w:t>
      </w:r>
    </w:p>
    <w:p w:rsidR="00EB4F75" w:rsidRPr="00EB4F75" w:rsidRDefault="00EB4F75" w:rsidP="00F1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административной комиссии Кетовского района</w:t>
      </w:r>
    </w:p>
    <w:p w:rsidR="00EB4F75" w:rsidRPr="00EB4F75" w:rsidRDefault="00EB4F75" w:rsidP="00F13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13FCF" w:rsidRPr="00F13FCF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4F75">
        <w:rPr>
          <w:rFonts w:ascii="Times New Roman" w:eastAsia="Times New Roman" w:hAnsi="Times New Roman" w:cs="Times New Roman"/>
          <w:sz w:val="24"/>
          <w:szCs w:val="24"/>
        </w:rPr>
        <w:t>В соответствии с Кодексом Российской Федерации об административных правонарушениях,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20 ноября 1995 года № 25 «Об административных правонарушениях на территории Курганской области», законом Курганской области от 30 декабря 2005 года № 120 «О наделении органов местного самоуправления муниципальных образований Курганской области</w:t>
      </w:r>
      <w:proofErr w:type="gram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отдельными государственными полномочиями Курганской области по созданию и обеспечению деятельности административных комиссий», постановлением Правительства Курганской области от 9 марта 2010 года N 61 «Об утверждении Положения об административных комиссиях», Уставом </w:t>
      </w:r>
      <w:r w:rsidR="00F13FCF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F13FCF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="00F13FCF">
        <w:rPr>
          <w:rFonts w:ascii="Times New Roman" w:eastAsia="Times New Roman" w:hAnsi="Times New Roman" w:cs="Times New Roman"/>
          <w:sz w:val="24"/>
          <w:szCs w:val="24"/>
        </w:rPr>
        <w:t xml:space="preserve"> район»,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4F75">
        <w:rPr>
          <w:rFonts w:ascii="Times New Roman" w:eastAsia="Times New Roman" w:hAnsi="Times New Roman" w:cs="Times New Roman"/>
          <w:sz w:val="24"/>
          <w:szCs w:val="24"/>
        </w:rPr>
        <w:t>Кетовская</w:t>
      </w:r>
      <w:proofErr w:type="spell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районная Дума </w:t>
      </w:r>
    </w:p>
    <w:p w:rsidR="00EB4F75" w:rsidRPr="00EB4F75" w:rsidRDefault="00EB4F75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РЕШИЛА:</w:t>
      </w:r>
    </w:p>
    <w:p w:rsidR="00EB4F75" w:rsidRPr="00EB4F75" w:rsidRDefault="00F13FCF" w:rsidP="00F13F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об административной комиссии </w:t>
      </w:r>
      <w:proofErr w:type="spellStart"/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 xml:space="preserve"> района согласно приложению</w:t>
      </w:r>
      <w:r w:rsidR="00FF6BE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 xml:space="preserve"> 1 к настоящему решению.</w:t>
      </w:r>
    </w:p>
    <w:p w:rsidR="00EB4F75" w:rsidRPr="00F13FCF" w:rsidRDefault="00F13FCF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13FCF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="00EB4F75" w:rsidRPr="00F13FCF">
        <w:rPr>
          <w:rFonts w:ascii="Times New Roman" w:eastAsia="Times New Roman" w:hAnsi="Times New Roman" w:cs="Times New Roman"/>
          <w:sz w:val="24"/>
          <w:szCs w:val="24"/>
        </w:rPr>
        <w:t xml:space="preserve">Утвердить состав административной комиссии </w:t>
      </w:r>
      <w:proofErr w:type="spellStart"/>
      <w:r w:rsidR="00EB4F75" w:rsidRPr="00F13FCF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EB4F75" w:rsidRPr="00F13FCF">
        <w:rPr>
          <w:rFonts w:ascii="Times New Roman" w:eastAsia="Times New Roman" w:hAnsi="Times New Roman" w:cs="Times New Roman"/>
          <w:sz w:val="24"/>
          <w:szCs w:val="24"/>
        </w:rPr>
        <w:t xml:space="preserve"> района согласно приложению </w:t>
      </w:r>
      <w:r w:rsidR="00FF6BE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B4F75" w:rsidRPr="00F13FCF">
        <w:rPr>
          <w:rFonts w:ascii="Times New Roman" w:eastAsia="Times New Roman" w:hAnsi="Times New Roman" w:cs="Times New Roman"/>
          <w:sz w:val="24"/>
          <w:szCs w:val="24"/>
        </w:rPr>
        <w:t>2 к настоящему решению.</w:t>
      </w:r>
    </w:p>
    <w:p w:rsidR="00EB4F75" w:rsidRDefault="00EB4F75" w:rsidP="00F13FC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FCF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силу решения </w:t>
      </w:r>
      <w:proofErr w:type="spellStart"/>
      <w:r w:rsidRPr="00F13FCF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F13FCF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Думы:</w:t>
      </w:r>
    </w:p>
    <w:p w:rsidR="00A56223" w:rsidRPr="00A56223" w:rsidRDefault="00A56223" w:rsidP="00A56223">
      <w:pPr>
        <w:spacing w:after="0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223">
        <w:rPr>
          <w:rFonts w:ascii="Times New Roman" w:eastAsia="Times New Roman" w:hAnsi="Times New Roman" w:cs="Times New Roman"/>
          <w:sz w:val="24"/>
          <w:szCs w:val="24"/>
        </w:rPr>
        <w:t xml:space="preserve">- от 30.08.2006 г. №211 «Об утверждении состава административной комиссии </w:t>
      </w:r>
      <w:proofErr w:type="spellStart"/>
      <w:r w:rsidRPr="00A56223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A56223">
        <w:rPr>
          <w:rFonts w:ascii="Times New Roman" w:eastAsia="Times New Roman" w:hAnsi="Times New Roman" w:cs="Times New Roman"/>
          <w:sz w:val="24"/>
          <w:szCs w:val="24"/>
        </w:rPr>
        <w:t xml:space="preserve"> района и Положени</w:t>
      </w:r>
      <w:r>
        <w:rPr>
          <w:rFonts w:ascii="Times New Roman" w:eastAsia="Times New Roman" w:hAnsi="Times New Roman" w:cs="Times New Roman"/>
          <w:sz w:val="24"/>
          <w:szCs w:val="24"/>
        </w:rPr>
        <w:t>я об административной комиссии»;</w:t>
      </w:r>
    </w:p>
    <w:p w:rsidR="00EB4F75" w:rsidRPr="00EB4F75" w:rsidRDefault="00F13FCF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>от 24.04.2019 г. №375 «Об утверждении состава административ</w:t>
      </w:r>
      <w:r w:rsidR="00A56223">
        <w:rPr>
          <w:rFonts w:ascii="Times New Roman" w:eastAsia="Times New Roman" w:hAnsi="Times New Roman" w:cs="Times New Roman"/>
          <w:sz w:val="24"/>
          <w:szCs w:val="24"/>
        </w:rPr>
        <w:t xml:space="preserve">ной комиссии </w:t>
      </w:r>
      <w:proofErr w:type="spellStart"/>
      <w:r w:rsidR="00A56223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="00A56223">
        <w:rPr>
          <w:rFonts w:ascii="Times New Roman" w:eastAsia="Times New Roman" w:hAnsi="Times New Roman" w:cs="Times New Roman"/>
          <w:sz w:val="24"/>
          <w:szCs w:val="24"/>
        </w:rPr>
        <w:t xml:space="preserve"> района».</w:t>
      </w:r>
    </w:p>
    <w:p w:rsidR="00EB4F75" w:rsidRPr="00F13FCF" w:rsidRDefault="00F13FCF" w:rsidP="00F13FCF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13FCF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EB4F75" w:rsidRPr="00F13FCF">
        <w:rPr>
          <w:rFonts w:ascii="Times New Roman" w:eastAsia="Times New Roman" w:hAnsi="Times New Roman" w:cs="Times New Roman"/>
          <w:sz w:val="24"/>
          <w:szCs w:val="24"/>
        </w:rPr>
        <w:t>Настоящее решение разместить на официальном сайте Администрации Кетовского района в сети «Интернет».</w:t>
      </w:r>
    </w:p>
    <w:p w:rsidR="00EB4F75" w:rsidRPr="00EB4F75" w:rsidRDefault="00F13FCF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5. </w:t>
      </w:r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в установленном порядке.</w:t>
      </w:r>
    </w:p>
    <w:p w:rsidR="00EB4F75" w:rsidRPr="00916545" w:rsidRDefault="00EB4F75" w:rsidP="00916545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545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B4F75" w:rsidRPr="00916545" w:rsidRDefault="00916545" w:rsidP="00916545">
      <w:pPr>
        <w:pStyle w:val="a5"/>
        <w:numPr>
          <w:ilvl w:val="0"/>
          <w:numId w:val="15"/>
        </w:numPr>
        <w:spacing w:after="0" w:line="240" w:lineRule="auto"/>
        <w:ind w:left="0" w:firstLine="5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4F75" w:rsidRPr="009165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B4F75" w:rsidRPr="009165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первого заместителя Главы Кетовского района по строительству и ЖКХ.</w:t>
      </w:r>
    </w:p>
    <w:p w:rsidR="00EB4F75" w:rsidRDefault="00EB4F75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97D" w:rsidRPr="00EB4F75" w:rsidRDefault="00BD297D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EB4F7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9165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С.А. Дудин</w:t>
      </w:r>
    </w:p>
    <w:p w:rsidR="00EB4F75" w:rsidRPr="00EB4F75" w:rsidRDefault="00EB4F75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545" w:rsidRDefault="00EB4F75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EB4F75" w:rsidRPr="00EB4F75" w:rsidRDefault="00EB4F75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4F75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 </w:t>
      </w:r>
      <w:r w:rsidR="0091654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В.Н. </w:t>
      </w:r>
      <w:proofErr w:type="spellStart"/>
      <w:r w:rsidRPr="00EB4F75">
        <w:rPr>
          <w:rFonts w:ascii="Times New Roman" w:eastAsia="Times New Roman" w:hAnsi="Times New Roman" w:cs="Times New Roman"/>
          <w:sz w:val="24"/>
          <w:szCs w:val="24"/>
        </w:rPr>
        <w:t>Корепин</w:t>
      </w:r>
      <w:proofErr w:type="spellEnd"/>
    </w:p>
    <w:p w:rsidR="00BD297D" w:rsidRDefault="00BD297D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D297D" w:rsidRDefault="00BD297D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B4F75" w:rsidRPr="00916545" w:rsidRDefault="00EB4F75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16545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proofErr w:type="spellStart"/>
      <w:r w:rsidRPr="00916545">
        <w:rPr>
          <w:rFonts w:ascii="Times New Roman" w:eastAsia="Times New Roman" w:hAnsi="Times New Roman" w:cs="Times New Roman"/>
          <w:sz w:val="16"/>
          <w:szCs w:val="16"/>
        </w:rPr>
        <w:t>Пушилина</w:t>
      </w:r>
      <w:proofErr w:type="spellEnd"/>
      <w:r w:rsidRPr="00916545">
        <w:rPr>
          <w:rFonts w:ascii="Times New Roman" w:eastAsia="Times New Roman" w:hAnsi="Times New Roman" w:cs="Times New Roman"/>
          <w:sz w:val="16"/>
          <w:szCs w:val="16"/>
        </w:rPr>
        <w:t xml:space="preserve"> Е.А.</w:t>
      </w:r>
    </w:p>
    <w:p w:rsidR="00EB4F75" w:rsidRPr="00916545" w:rsidRDefault="00EB4F75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16545">
        <w:rPr>
          <w:rFonts w:ascii="Times New Roman" w:eastAsia="Times New Roman" w:hAnsi="Times New Roman" w:cs="Times New Roman"/>
          <w:sz w:val="16"/>
          <w:szCs w:val="16"/>
        </w:rPr>
        <w:t>8 (35231) 2-37-10</w:t>
      </w:r>
    </w:p>
    <w:p w:rsidR="00EB4F75" w:rsidRPr="00916545" w:rsidRDefault="00916545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Разослано по списку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см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 на обороте)</w:t>
      </w:r>
    </w:p>
    <w:p w:rsidR="00BD297D" w:rsidRDefault="00BD297D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97D" w:rsidRPr="00EB4F75" w:rsidRDefault="00BD297D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F13FCF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F6BE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1 к решению </w:t>
      </w:r>
      <w:proofErr w:type="spellStart"/>
      <w:r w:rsidRPr="00EB4F75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B4F75">
        <w:rPr>
          <w:rFonts w:ascii="Times New Roman" w:eastAsia="Times New Roman" w:hAnsi="Times New Roman" w:cs="Times New Roman"/>
          <w:sz w:val="24"/>
          <w:szCs w:val="24"/>
        </w:rPr>
        <w:t>районной</w:t>
      </w:r>
      <w:proofErr w:type="gramEnd"/>
    </w:p>
    <w:p w:rsidR="00EB4F75" w:rsidRPr="00EB4F75" w:rsidRDefault="00EB4F75" w:rsidP="00F13FCF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Думы от </w:t>
      </w:r>
      <w:r w:rsidR="00BD297D" w:rsidRPr="00BD29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«26» февраля </w:t>
      </w:r>
      <w:r w:rsidRPr="00BD297D">
        <w:rPr>
          <w:rFonts w:ascii="Times New Roman" w:eastAsia="Times New Roman" w:hAnsi="Times New Roman" w:cs="Times New Roman"/>
          <w:sz w:val="24"/>
          <w:szCs w:val="24"/>
          <w:u w:val="single"/>
        </w:rPr>
        <w:t>2020 г.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D297D">
        <w:rPr>
          <w:rFonts w:ascii="Times New Roman" w:eastAsia="Times New Roman" w:hAnsi="Times New Roman" w:cs="Times New Roman"/>
          <w:sz w:val="24"/>
          <w:szCs w:val="24"/>
        </w:rPr>
        <w:t>423</w:t>
      </w:r>
    </w:p>
    <w:p w:rsidR="00916545" w:rsidRDefault="00EB4F75" w:rsidP="00916545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об </w:t>
      </w:r>
      <w:proofErr w:type="gramStart"/>
      <w:r w:rsidRPr="00EB4F75">
        <w:rPr>
          <w:rFonts w:ascii="Times New Roman" w:eastAsia="Times New Roman" w:hAnsi="Times New Roman" w:cs="Times New Roman"/>
          <w:sz w:val="24"/>
          <w:szCs w:val="24"/>
        </w:rPr>
        <w:t>административной</w:t>
      </w:r>
      <w:proofErr w:type="gram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545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916545" w:rsidRDefault="00EB4F75" w:rsidP="00916545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комиссии </w:t>
      </w:r>
      <w:proofErr w:type="spellStart"/>
      <w:r w:rsidRPr="00EB4F7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района и состава</w:t>
      </w:r>
    </w:p>
    <w:p w:rsidR="00EB4F75" w:rsidRPr="00EB4F75" w:rsidRDefault="00EB4F75" w:rsidP="00916545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административной комиссии </w:t>
      </w:r>
      <w:proofErr w:type="spellStart"/>
      <w:r w:rsidRPr="00EB4F7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района»</w:t>
      </w:r>
    </w:p>
    <w:p w:rsidR="00EB4F75" w:rsidRPr="00EB4F75" w:rsidRDefault="00EB4F75" w:rsidP="00F13FCF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91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EB4F75" w:rsidRPr="00EB4F75" w:rsidRDefault="00EB4F75" w:rsidP="0091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ОБ АДМИНИСТРАТИВНОЙ КОМИССИИ КЕТОВСКОГО РАЙОНА</w:t>
      </w:r>
    </w:p>
    <w:p w:rsidR="00EB4F75" w:rsidRPr="00EB4F75" w:rsidRDefault="00EB4F75" w:rsidP="0091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Раздел I. ОБЩИЕ ПОЛОЖЕНИЯ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B4F75">
        <w:rPr>
          <w:rFonts w:ascii="Times New Roman" w:eastAsia="Times New Roman" w:hAnsi="Times New Roman" w:cs="Times New Roman"/>
          <w:sz w:val="24"/>
          <w:szCs w:val="24"/>
        </w:rPr>
        <w:t>Настоящее Положение разработано в соответствии с Кодексом Российской Федерации об административных правонарушениях,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20 ноября 1995 года № 25 «Об административных правонарушениях на территории Курганской области», от 30 декабря 2005 года № 120 «О наделении органов местного самоуправления муниципальных образований Курганской области</w:t>
      </w:r>
      <w:proofErr w:type="gram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отдельными государственными полномочиями Курганской области по созданию административных комиссий», постановлением Правительства Курганской области от 9 марта 2010 года № 61 «Об утверждении Положения об административных комиссиях» и определяет принципы, компетенцию, порядок организации и деятельности административной комиссии Кетовского района.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2. Настоящее Положение об административной комиссии определяет количественный состав, порядок формирования и деятельности административной комиссии Кетовского района.</w:t>
      </w:r>
    </w:p>
    <w:p w:rsidR="00EB4F75" w:rsidRPr="00EB4F75" w:rsidRDefault="00EB4F75" w:rsidP="0091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B4F75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 Кетовского района (далее - административная комиссия) является постоянно действующим коллегиальным органом по рассмотрению дел об административных правонарушениях, отнесенных к его компетенции в соответствии с Законом Курганской области от 20 ноября 1995 года № 25 «Об административных правонарушениях на территории Курганской области» (далее - Закон Курганской области «Об административных правонарушениях на территории Курганской области»).</w:t>
      </w:r>
      <w:proofErr w:type="gramEnd"/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B4F75">
        <w:rPr>
          <w:rFonts w:ascii="Times New Roman" w:eastAsia="Times New Roman" w:hAnsi="Times New Roman" w:cs="Times New Roman"/>
          <w:sz w:val="24"/>
          <w:szCs w:val="24"/>
        </w:rPr>
        <w:t>В своей деятельности административная комиссия руководствуется Конституцией Российской Федерации, Кодексом Российской Федерации об административных правонарушениях, Законом Курганской области от 20 ноября 1995 года № 25 «Об административных правонарушениях на территории Курганской области», Уставом Курганской области, Уставом муниципального образования Кетовского района Курганской области, законами и иными нормативными правовыми актами Российской Федерации, Курганской области, муниципальными правовыми актами, настоящим положением.</w:t>
      </w:r>
      <w:proofErr w:type="gramEnd"/>
    </w:p>
    <w:p w:rsidR="00EB4F75" w:rsidRPr="00EB4F75" w:rsidRDefault="00EB4F75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F75" w:rsidRPr="00EB4F75" w:rsidRDefault="00EB4F75" w:rsidP="0091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Раздел II. ПОРЯДОК ФОРМИРОВАНИЯ</w:t>
      </w:r>
    </w:p>
    <w:p w:rsidR="00EB4F75" w:rsidRPr="00EB4F75" w:rsidRDefault="00EB4F75" w:rsidP="0091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A5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165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 действует в пределах границ Кетовского района Курганской области.</w:t>
      </w:r>
    </w:p>
    <w:p w:rsidR="00EB4F75" w:rsidRPr="00EB4F75" w:rsidRDefault="00EB4F75" w:rsidP="00A5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6. На территории Кетовского района формируется одна административная комиссия.</w:t>
      </w:r>
    </w:p>
    <w:p w:rsidR="00EB4F75" w:rsidRPr="00EB4F75" w:rsidRDefault="00EB4F75" w:rsidP="00A56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7. Местом нахождения административной комиссии является место нахождения Администрации Кетовского района.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lastRenderedPageBreak/>
        <w:t>8. Административная комиссия рассматривает дела об административных правонарушениях, предусмотренных всеми статьями Закона Курганской области «Об административных правонарушениях на территории Курганской области».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9. Число членов административной комиссии Кетовского района может составлять от пяти до одиннадцати членов.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10. Административная комиссия формируется сроком на четыре года.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11. Административная комиссия состоит </w:t>
      </w:r>
      <w:proofErr w:type="gramStart"/>
      <w:r w:rsidRPr="00EB4F75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EB4F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председателя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заместителя председателя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ответственного секретаря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членов административной комиссии.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Члены административной комиссии, за исключением ответственного секретаря административной комиссии, осуществляют свою деятельность в административной комиссии на общественных началах.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В состав административной комиссии включаются депутаты представительного органа муниципального образования, должностные лица органов местного самоуправления муниципальных образований, органов внутренних дел, представители общественных объединений Кетовского района.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административной комиссии является муниципальным служащим.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12. Членом административной комиссии может быть гражданин Российской Федерации, достигший 21 года, проживающий на территории Кетовского района, имеющий высшее или среднее профессиональное образование.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13. Не могут являться членами административных комиссий граждане Российской Федерации, имеющие неснятую или непогашенную судимость, признанные судом недееспособными или ограниченно дееспособными.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14. Административная комиссия имеет простую круглую печать со своим наименованием, штамп и бланк, </w:t>
      </w:r>
      <w:proofErr w:type="gramStart"/>
      <w:r w:rsidRPr="00EB4F75">
        <w:rPr>
          <w:rFonts w:ascii="Times New Roman" w:eastAsia="Times New Roman" w:hAnsi="Times New Roman" w:cs="Times New Roman"/>
          <w:sz w:val="24"/>
          <w:szCs w:val="24"/>
        </w:rPr>
        <w:t>формы</w:t>
      </w:r>
      <w:proofErr w:type="gram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которых установлены приложением к настоящему Положению.</w:t>
      </w:r>
    </w:p>
    <w:p w:rsidR="00EB4F75" w:rsidRPr="00EB4F75" w:rsidRDefault="00EB4F75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F75" w:rsidRPr="00EB4F75" w:rsidRDefault="00EB4F75" w:rsidP="0091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Раздел III. ФОРМА И ПОРЯДОК</w:t>
      </w:r>
    </w:p>
    <w:p w:rsidR="00EB4F75" w:rsidRPr="00EB4F75" w:rsidRDefault="00EB4F75" w:rsidP="0091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РАБОТЫ АДМИНИСТРАТИВНОЙ КОМИССИИ</w:t>
      </w:r>
    </w:p>
    <w:p w:rsidR="00EB4F75" w:rsidRPr="00EB4F75" w:rsidRDefault="00EB4F75" w:rsidP="00916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916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15. Административная комиссия рассматривает дела об административных правонарушениях, предусмотренных Законом Курганской области «Об административных правонарушениях на территории Курганской области».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административной комиссией дел об административных правонарушениях производится в соответствии с положениями </w:t>
      </w:r>
      <w:hyperlink r:id="rId6" w:history="1">
        <w:r w:rsidRPr="00EB4F7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главы 29</w:t>
        </w:r>
      </w:hyperlink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16. Дела об административных правонарушениях административная комиссия рассматривает на открытых заседаниях, которые являются основной формой работы административных комиссий, на принципах равенства граждан и юридических лиц перед законом в соответствии с Кодексом Российской Федерации об административных правонарушениях. В случаях, установленных законодательством, административная комиссия принимает решение о закрытом рассмотрении дела.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17. Заседания административной комиссии проводятся с периодичностью, обеспечивающей соблюдение установленных законом сроков рассмотрения дел об административных правонарушениях, но не реже одного раза в две недели.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18. Административная комиссия рассматривает дело об административном правонарушении, если на ее заседании присутствуют не менее половины от общего числа членов административной комиссии.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19. Основанием для рассмотрения дела служит протокол </w:t>
      </w:r>
      <w:r w:rsidR="005622A8" w:rsidRPr="005622A8">
        <w:rPr>
          <w:rFonts w:ascii="Times New Roman" w:eastAsia="Times New Roman" w:hAnsi="Times New Roman" w:cs="Times New Roman"/>
          <w:sz w:val="24"/>
          <w:szCs w:val="24"/>
        </w:rPr>
        <w:t>(</w:t>
      </w:r>
      <w:r w:rsidR="005622A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прокурора) 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об административном правонарушении, составленный уполномоченным 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lastRenderedPageBreak/>
        <w:t>лицом в соответствии с Законом Курганской области «Об административных правонарушениях на территории Курганской области».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20. В случае отсутствия на заседании председателя административной комиссии или невозможности исполнения им своих обязанностей</w:t>
      </w:r>
      <w:r w:rsidR="005622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обязанности председателя административной комиссии исполняет заместитель председателя административной комиссии. В случае одновременного отсутствия председателя административной комиссии и его заместителя на заседании административной комиссии обязанности председателя административной комиссии исполняет</w:t>
      </w:r>
      <w:r w:rsidR="005622A8">
        <w:rPr>
          <w:rFonts w:ascii="Times New Roman" w:eastAsia="Times New Roman" w:hAnsi="Times New Roman" w:cs="Times New Roman"/>
          <w:sz w:val="24"/>
          <w:szCs w:val="24"/>
        </w:rPr>
        <w:t xml:space="preserve"> по поручению председателя административной комиссии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один из членов</w:t>
      </w:r>
      <w:r w:rsidR="005622A8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комиссии. </w:t>
      </w:r>
    </w:p>
    <w:p w:rsidR="00EB4F75" w:rsidRPr="00916545" w:rsidRDefault="00EB4F75" w:rsidP="00916545">
      <w:pPr>
        <w:pStyle w:val="a5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545">
        <w:rPr>
          <w:rFonts w:ascii="Times New Roman" w:eastAsia="Times New Roman" w:hAnsi="Times New Roman" w:cs="Times New Roman"/>
          <w:sz w:val="24"/>
          <w:szCs w:val="24"/>
        </w:rPr>
        <w:t>Решение по рассмотренному административной комиссией делу об административном правонарушении принимается административной комиссией простым большинством голосов от числа членов административной комиссии, присутствующих на заседании. В случае равного количества голосов при голосовании о принятии решения председатель административной комиссии или исполняющий обязанности председателя административной комиссии имеет решающий голос.</w:t>
      </w:r>
    </w:p>
    <w:p w:rsidR="00EB4F75" w:rsidRPr="00916545" w:rsidRDefault="00EB4F75" w:rsidP="00916545">
      <w:pPr>
        <w:pStyle w:val="a5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545">
        <w:rPr>
          <w:rFonts w:ascii="Times New Roman" w:eastAsia="Times New Roman" w:hAnsi="Times New Roman" w:cs="Times New Roman"/>
          <w:sz w:val="24"/>
          <w:szCs w:val="24"/>
        </w:rPr>
        <w:t>В целях полного и всестороннего рассмотрения дел административная комиссия имеет право: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запрашивать у органов государственной власти, органов местного самоуправления и организаций независимо от их организационно-правовых форм документы, информацию, справочные материалы, объяснения, необходимые для рассмотрения дела об административных правонарушениях;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привлекать к работе административной комиссии должностных лиц, консультантов-специалистов для получения сведений по вопросам, относящимся к их компетенции.</w:t>
      </w:r>
    </w:p>
    <w:p w:rsidR="00EB4F75" w:rsidRPr="00683D74" w:rsidRDefault="00EB4F75" w:rsidP="00683D74">
      <w:pPr>
        <w:pStyle w:val="a5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74">
        <w:rPr>
          <w:rFonts w:ascii="Times New Roman" w:eastAsia="Times New Roman" w:hAnsi="Times New Roman" w:cs="Times New Roman"/>
          <w:sz w:val="24"/>
          <w:szCs w:val="24"/>
        </w:rPr>
        <w:t>Административная комиссия взаимодействует с судебными и иными органами и организациями по вопросам, относящимся к компетенции административной комиссии.</w:t>
      </w:r>
    </w:p>
    <w:p w:rsidR="00EB4F75" w:rsidRPr="00EB4F75" w:rsidRDefault="00EB4F75" w:rsidP="00F13F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F75" w:rsidRPr="00EB4F75" w:rsidRDefault="00EB4F75" w:rsidP="0068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Раздел IV. ПОЛНОМОЧИЯ ЧЛЕНОВ</w:t>
      </w:r>
    </w:p>
    <w:p w:rsidR="00EB4F75" w:rsidRPr="00EB4F75" w:rsidRDefault="00EB4F75" w:rsidP="0068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АДМИНИСТРАТИВНОЙ КОМИССИИ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683D74" w:rsidRDefault="00EB4F75" w:rsidP="00683D74">
      <w:pPr>
        <w:pStyle w:val="a5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74">
        <w:rPr>
          <w:rFonts w:ascii="Times New Roman" w:eastAsia="Times New Roman" w:hAnsi="Times New Roman" w:cs="Times New Roman"/>
          <w:sz w:val="24"/>
          <w:szCs w:val="24"/>
        </w:rPr>
        <w:t>Члены административной комиссии обладают равными правами при рассмотрении дела об административном правонарушении.</w:t>
      </w:r>
    </w:p>
    <w:p w:rsidR="00EB4F75" w:rsidRPr="00EB4F75" w:rsidRDefault="00EB4F75" w:rsidP="00683D7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Члены административной комиссии обязаны: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участвовать в подготовке заседаний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предварительно, до заседания административной комиссии, знакомиться с материалами дел об административных правонарушениях, внесенных на ее рассмотрение;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вносить председателю административной комиссии предложения об отложении рассмотрения дела при дополнительном выяснении обстоятельств дела;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участвовать в заседании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задавать вопросы лицам, участвующим в производстве по делу об административном правонарушении;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участвовать в обсуждении принимаемых административной комиссией по рассматриваемым делам постановлений, определений и представлений;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участвовать в голосовании при принятии административной комиссией постановлений, определений и представлений по рассматриваемым делам;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осуществлять иные полномочия, предусмотренные законодательством Российской Федерации и Курганской области.</w:t>
      </w:r>
    </w:p>
    <w:p w:rsidR="00EB4F75" w:rsidRPr="00683D74" w:rsidRDefault="00EB4F75" w:rsidP="00683D74">
      <w:pPr>
        <w:pStyle w:val="a5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74">
        <w:rPr>
          <w:rFonts w:ascii="Times New Roman" w:eastAsia="Times New Roman" w:hAnsi="Times New Roman" w:cs="Times New Roman"/>
          <w:sz w:val="24"/>
          <w:szCs w:val="24"/>
        </w:rPr>
        <w:t>Председатель административной комиссии, наряду с полномочиями, предусмотренными п. 25 настоящего положения: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осуществляет руководство деятельностью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председательствует на заседаниях административной комиссии и организует ее работу;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lastRenderedPageBreak/>
        <w:t>- планирует работу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утверждает повестку дня каждого заседания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назначает заседания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подписывает постановления, определения и представления, принятые на заседаниях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подписывает протоколы о рассмотрении дела об административном правонарушении;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представляет интересы административной комиссии в отношениях с органами государственной власти и иными государственными органами, органами местного самоуправления, должностными лицами и гражданами;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несет персональную ответственность за деятельность административной комиссии.</w:t>
      </w:r>
    </w:p>
    <w:p w:rsidR="00EB4F75" w:rsidRPr="00683D74" w:rsidRDefault="00EB4F75" w:rsidP="00683D74">
      <w:pPr>
        <w:pStyle w:val="a5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74"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административной комиссии, наряду с полномочиями, предусмотренными п. 25 настоящего положения: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выполняет поручения председателя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EB4F75" w:rsidRPr="00683D74" w:rsidRDefault="00EB4F75" w:rsidP="00683D74">
      <w:pPr>
        <w:pStyle w:val="a5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74">
        <w:rPr>
          <w:rFonts w:ascii="Times New Roman" w:eastAsia="Times New Roman" w:hAnsi="Times New Roman" w:cs="Times New Roman"/>
          <w:sz w:val="24"/>
          <w:szCs w:val="24"/>
        </w:rPr>
        <w:t>Ответственный секретарь административной комиссии, наряду с полномочиями, предусмотренными п. 25 настоящего положения: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организует подготовку дел об административных правонарушениях к рассмотрению на заседании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выполняет поручения председателя административной комиссии, его заместителя;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ведет и оформляет в соответствии с требованиями действующего законодательства протокол заседания административной комиссии и подписывает его;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оповещает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дела, знакомит их с материалами дел об административных правонарушениях, внесенных на рассмотрение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организует подготовку и оформление в соответствии с требованиями, установленными Кодексом Российской Федерации об административных правонарушениях, проектов постановлений, определений и представлений, выносимых административной комиссией по рассматриваемым делам об административных правонарушениях;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622A8">
        <w:rPr>
          <w:rFonts w:ascii="Times New Roman" w:eastAsia="Times New Roman" w:hAnsi="Times New Roman" w:cs="Times New Roman"/>
          <w:sz w:val="24"/>
          <w:szCs w:val="24"/>
        </w:rPr>
        <w:t>организует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вручение либо отправку копий постановлений, определений и представлений, вынесенных административной комиссией, а также их рассылку в установленные сроки лицам, в отношении которых они вынесены, их представителям, потерпевшему и иным организациям в соответствии с действующим законодательством;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- принимает необходимые меры и осуществляет </w:t>
      </w:r>
      <w:proofErr w:type="gramStart"/>
      <w:r w:rsidRPr="00EB4F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лицами, участвующими в производстве по делу, иными физическими и юридическими лицами вынесенных административной комиссией постановлений, определений и представлений;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EB4F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поступлением денежных средств, взысканных в виде административных штрафов;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ведет статистический учет в сфере деятельности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обеспечивает делопроизводство и сохранность дел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на основании доверенности, выданной председателем административной комиссии, является ее представителем в судебных и иных органах;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изучает и обобщает административную практику;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готовит предложения по совершенствованию законов и иных нормативных правовых актов, проводит информационно-справочную работу;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осуществляет иные полномочия в соответствии с действующим законодательством.</w:t>
      </w:r>
    </w:p>
    <w:p w:rsidR="00EB4F75" w:rsidRPr="00683D74" w:rsidRDefault="00EB4F75" w:rsidP="00683D74">
      <w:pPr>
        <w:pStyle w:val="a5"/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D74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Полномочия члена административной комиссии досрочно прекращаются назначившим его органом местного самоуправления муниципального образования в случаях: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подачи членом административной комиссии письменного заявления о сложении своих полномочий;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вступления в законную силу обвинительного приговора суда в отношении члена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признание члена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смерти члена административной комиссии;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683D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Раздел V. ИСПОЛНЕНИЕ ПОСТАНОВЛЕНИЙ </w:t>
      </w:r>
      <w:proofErr w:type="gramStart"/>
      <w:r w:rsidRPr="00EB4F7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EB4F75" w:rsidRPr="00EB4F75" w:rsidRDefault="00EB4F75" w:rsidP="00683D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ДЕЛУ ОБ АДМИНИСТРАТИВНОМ ПРАВОНАРУШЕНИИ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683D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30. Исполнение постановления административной комиссии производится в соответствии с положениями </w:t>
      </w:r>
      <w:hyperlink r:id="rId7" w:history="1">
        <w:r w:rsidRPr="00683D74">
          <w:rPr>
            <w:rFonts w:ascii="Times New Roman" w:eastAsia="Times New Roman" w:hAnsi="Times New Roman" w:cs="Times New Roman"/>
            <w:sz w:val="24"/>
            <w:szCs w:val="24"/>
          </w:rPr>
          <w:t>глав 31</w:t>
        </w:r>
      </w:hyperlink>
      <w:r w:rsidRPr="00683D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8" w:history="1">
        <w:r w:rsidRPr="00683D74">
          <w:rPr>
            <w:rFonts w:ascii="Times New Roman" w:eastAsia="Times New Roman" w:hAnsi="Times New Roman" w:cs="Times New Roman"/>
            <w:sz w:val="24"/>
            <w:szCs w:val="24"/>
          </w:rPr>
          <w:t>32</w:t>
        </w:r>
      </w:hyperlink>
      <w:r w:rsidRPr="00683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EB4F75" w:rsidRPr="00EB4F75" w:rsidRDefault="00EB4F75" w:rsidP="00F13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F75" w:rsidRPr="00EB4F75" w:rsidRDefault="00EB4F75" w:rsidP="00EB4F75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F75" w:rsidRPr="00EB4F75" w:rsidRDefault="00EB4F75" w:rsidP="00EB4F75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B4F75" w:rsidRPr="00EB4F75" w:rsidRDefault="00EB4F75" w:rsidP="00EB4F75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Default="00EB4F75" w:rsidP="00EB4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D74" w:rsidRDefault="00683D74" w:rsidP="00EB4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806" w:rsidRDefault="00E67806" w:rsidP="00EB4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806" w:rsidRDefault="00E67806" w:rsidP="00EB4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8402457"/>
            <wp:effectExtent l="19050" t="0" r="3175" b="0"/>
            <wp:docPr id="1" name="Рисунок 1" descr="C:\Users\Дума\Desktop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ума\Desktop\001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06" w:rsidRDefault="00E67806" w:rsidP="00EB4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Default="00EB4F75" w:rsidP="00EB4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97D" w:rsidRPr="00EB4F75" w:rsidRDefault="00BD297D" w:rsidP="00EB4F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68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3. Бланк</w:t>
      </w:r>
    </w:p>
    <w:p w:rsidR="00EB4F75" w:rsidRPr="00EB4F75" w:rsidRDefault="00EB4F75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3.1. Образец углового бланка.</w:t>
      </w:r>
    </w:p>
    <w:p w:rsidR="00EB4F75" w:rsidRPr="00EB4F75" w:rsidRDefault="00EB4F75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37"/>
        <w:gridCol w:w="4738"/>
      </w:tblGrid>
      <w:tr w:rsidR="00EB4F75" w:rsidRPr="00EB4F75" w:rsidTr="00EB4F75">
        <w:trPr>
          <w:tblCellSpacing w:w="0" w:type="dxa"/>
        </w:trPr>
        <w:tc>
          <w:tcPr>
            <w:tcW w:w="2500" w:type="pct"/>
            <w:hideMark/>
          </w:tcPr>
          <w:p w:rsidR="00EB4F75" w:rsidRPr="00EB4F75" w:rsidRDefault="00EB4F75" w:rsidP="001D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Кетовского района</w:t>
            </w:r>
          </w:p>
          <w:p w:rsidR="00EB4F75" w:rsidRPr="00EB4F75" w:rsidRDefault="00EB4F75" w:rsidP="0068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F75" w:rsidRPr="00EB4F75" w:rsidRDefault="00EB4F75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АДМИНИСТРАТИВНАЯ КОМИССИЯ</w:t>
            </w:r>
          </w:p>
          <w:p w:rsidR="00EB4F75" w:rsidRPr="00EB4F75" w:rsidRDefault="00EB4F75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КЕТОВСКОГО РАЙОНА</w:t>
            </w:r>
          </w:p>
          <w:p w:rsidR="00EB4F75" w:rsidRPr="00EB4F75" w:rsidRDefault="00EB4F75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4F75" w:rsidRPr="00EB4F75" w:rsidRDefault="00EB4F75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</w:rPr>
              <w:t>641310, Курганская область,</w:t>
            </w:r>
          </w:p>
          <w:p w:rsidR="00EB4F75" w:rsidRPr="00EB4F75" w:rsidRDefault="00EB4F75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</w:rPr>
              <w:t>етово</w:t>
            </w:r>
            <w:proofErr w:type="spellEnd"/>
          </w:p>
          <w:p w:rsidR="00EB4F75" w:rsidRPr="00EB4F75" w:rsidRDefault="00EB4F75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Космонавтов, 39</w:t>
            </w:r>
          </w:p>
          <w:p w:rsidR="00EB4F75" w:rsidRPr="00EB4F75" w:rsidRDefault="00EB4F75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8(35231) 2-37-10</w:t>
            </w:r>
          </w:p>
          <w:p w:rsidR="00EB4F75" w:rsidRPr="00EB4F75" w:rsidRDefault="00EB4F75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hyperlink r:id="rId10" w:history="1">
              <w:r w:rsidRPr="00E67806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admketr@mail.ru</w:t>
              </w:r>
            </w:hyperlink>
          </w:p>
          <w:p w:rsidR="00EB4F75" w:rsidRPr="00EB4F75" w:rsidRDefault="00EB4F75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80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</w:t>
            </w:r>
          </w:p>
          <w:p w:rsidR="00EB4F75" w:rsidRPr="00EB4F75" w:rsidRDefault="00EB4F75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</w:rPr>
              <w:t>на__________________</w:t>
            </w:r>
          </w:p>
        </w:tc>
        <w:tc>
          <w:tcPr>
            <w:tcW w:w="2500" w:type="pct"/>
            <w:hideMark/>
          </w:tcPr>
          <w:p w:rsidR="00EB4F75" w:rsidRPr="00EB4F75" w:rsidRDefault="00EB4F75" w:rsidP="0068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4F75" w:rsidRPr="00EB4F75" w:rsidRDefault="00EB4F75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3.2. Описание углового бланка.</w:t>
      </w:r>
    </w:p>
    <w:p w:rsidR="00EB4F75" w:rsidRPr="00EB4F75" w:rsidRDefault="00EB4F75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Формат бланка А</w:t>
      </w:r>
      <w:proofErr w:type="gramStart"/>
      <w:r w:rsidRPr="00EB4F75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(210 </w:t>
      </w:r>
      <w:r w:rsidRPr="00EB4F75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297 мм) и А5 (148 </w:t>
      </w:r>
      <w:r w:rsidRPr="00EB4F75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210 мм). Вариант расположения реквизитов — угловой. </w:t>
      </w:r>
    </w:p>
    <w:p w:rsidR="00EB4F75" w:rsidRPr="00EB4F75" w:rsidRDefault="00EB4F75" w:rsidP="00683D7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683D7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0" w:beforeAutospacing="1"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0" w:beforeAutospacing="1"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0" w:beforeAutospacing="1"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0" w:beforeAutospacing="1"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0" w:beforeAutospacing="1"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0" w:beforeAutospacing="1"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0" w:beforeAutospacing="1"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0" w:beforeAutospacing="1"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0" w:beforeAutospacing="1"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0" w:beforeAutospacing="1"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0" w:beforeAutospacing="1"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0" w:beforeAutospacing="1"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EB4F75">
      <w:pPr>
        <w:spacing w:before="100" w:beforeAutospacing="1"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683D74" w:rsidRDefault="00683D74" w:rsidP="00683D7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3D74" w:rsidRPr="00EB4F75" w:rsidRDefault="00683D74" w:rsidP="008031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297D" w:rsidRDefault="00683D74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EB4F75" w:rsidRPr="00EB4F75" w:rsidRDefault="00BD297D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83D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F6BE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 xml:space="preserve">2 к решению </w:t>
      </w:r>
      <w:proofErr w:type="spellStart"/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>районной</w:t>
      </w:r>
      <w:proofErr w:type="gramEnd"/>
    </w:p>
    <w:p w:rsidR="00EB4F75" w:rsidRPr="00EB4F75" w:rsidRDefault="00683D74" w:rsidP="00683D7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r w:rsidRPr="00683D74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97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«26» февраля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EB4F75" w:rsidRPr="00683D74">
        <w:rPr>
          <w:rFonts w:ascii="Times New Roman" w:eastAsia="Times New Roman" w:hAnsi="Times New Roman" w:cs="Times New Roman"/>
          <w:sz w:val="24"/>
          <w:szCs w:val="24"/>
          <w:u w:val="single"/>
        </w:rPr>
        <w:t>2020</w:t>
      </w:r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BD297D">
        <w:rPr>
          <w:rFonts w:ascii="Times New Roman" w:eastAsia="Times New Roman" w:hAnsi="Times New Roman" w:cs="Times New Roman"/>
          <w:sz w:val="24"/>
          <w:szCs w:val="24"/>
        </w:rPr>
        <w:t>423</w:t>
      </w:r>
    </w:p>
    <w:p w:rsidR="00EB4F75" w:rsidRPr="00EB4F75" w:rsidRDefault="00683D74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Положения </w:t>
      </w:r>
      <w:proofErr w:type="gramStart"/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4F75" w:rsidRPr="00EB4F75" w:rsidRDefault="00EB4F75" w:rsidP="00683D7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административной комиссии Кетовского </w:t>
      </w:r>
    </w:p>
    <w:p w:rsidR="00EB4F75" w:rsidRPr="00EB4F75" w:rsidRDefault="00EB4F75" w:rsidP="00683D7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района и состава административной комиссии </w:t>
      </w:r>
    </w:p>
    <w:p w:rsidR="00EB4F75" w:rsidRPr="00EB4F75" w:rsidRDefault="00EB4F75" w:rsidP="00683D7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>Кетовского района»</w:t>
      </w:r>
    </w:p>
    <w:p w:rsidR="00EB4F75" w:rsidRPr="00EB4F75" w:rsidRDefault="00EB4F75" w:rsidP="00683D74">
      <w:pPr>
        <w:spacing w:after="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Default="00EB4F75" w:rsidP="0068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 Состав административной комиссии </w:t>
      </w:r>
      <w:proofErr w:type="spellStart"/>
      <w:r w:rsidRPr="00EB4F75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EB4F75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683D74" w:rsidRPr="00EB4F75" w:rsidRDefault="00683D74" w:rsidP="0068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8"/>
        <w:gridCol w:w="8907"/>
      </w:tblGrid>
      <w:tr w:rsidR="00EB4F75" w:rsidRPr="00EB4F75" w:rsidTr="00EB4F75">
        <w:trPr>
          <w:tblCellSpacing w:w="0" w:type="dxa"/>
        </w:trPr>
        <w:tc>
          <w:tcPr>
            <w:tcW w:w="300" w:type="pct"/>
            <w:vAlign w:val="center"/>
            <w:hideMark/>
          </w:tcPr>
          <w:p w:rsidR="00EB4F75" w:rsidRPr="00EB4F75" w:rsidRDefault="00EB4F75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683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00" w:type="pct"/>
            <w:hideMark/>
          </w:tcPr>
          <w:p w:rsidR="00EB4F75" w:rsidRPr="00EB4F75" w:rsidRDefault="00EB4F75" w:rsidP="0068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первый заместитель Главы Кетовского района по строительству и ЖКХ, председатель комиссии;</w:t>
            </w:r>
          </w:p>
        </w:tc>
      </w:tr>
      <w:tr w:rsidR="00EB4F75" w:rsidRPr="00EB4F75" w:rsidTr="00EB4F75">
        <w:trPr>
          <w:tblCellSpacing w:w="0" w:type="dxa"/>
        </w:trPr>
        <w:tc>
          <w:tcPr>
            <w:tcW w:w="300" w:type="pct"/>
            <w:vAlign w:val="center"/>
            <w:hideMark/>
          </w:tcPr>
          <w:p w:rsidR="00EB4F75" w:rsidRPr="00EB4F75" w:rsidRDefault="00EB4F75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683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00" w:type="pct"/>
            <w:hideMark/>
          </w:tcPr>
          <w:p w:rsidR="00EB4F75" w:rsidRPr="00EB4F75" w:rsidRDefault="00EB4F75" w:rsidP="0068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начальник юридического отдела администрации, заместитель председателя комиссии;</w:t>
            </w:r>
          </w:p>
        </w:tc>
      </w:tr>
      <w:tr w:rsidR="00EB4F75" w:rsidRPr="00EB4F75" w:rsidTr="00EB4F75">
        <w:trPr>
          <w:tblCellSpacing w:w="0" w:type="dxa"/>
        </w:trPr>
        <w:tc>
          <w:tcPr>
            <w:tcW w:w="300" w:type="pct"/>
            <w:vAlign w:val="center"/>
            <w:hideMark/>
          </w:tcPr>
          <w:p w:rsidR="00EB4F75" w:rsidRPr="00EB4F75" w:rsidRDefault="00EB4F75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683D7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700" w:type="pct"/>
            <w:hideMark/>
          </w:tcPr>
          <w:p w:rsidR="00EB4F75" w:rsidRPr="00EB4F75" w:rsidRDefault="00EB4F75" w:rsidP="0068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главный специалист отдела организационной и кадровой работы, ответственный секретарь комиссии;</w:t>
            </w:r>
          </w:p>
        </w:tc>
      </w:tr>
      <w:tr w:rsidR="00EB4F75" w:rsidRPr="00EB4F75" w:rsidTr="00EB4F75">
        <w:trPr>
          <w:tblCellSpacing w:w="0" w:type="dxa"/>
        </w:trPr>
        <w:tc>
          <w:tcPr>
            <w:tcW w:w="5000" w:type="pct"/>
            <w:gridSpan w:val="2"/>
            <w:hideMark/>
          </w:tcPr>
          <w:p w:rsidR="00EB4F75" w:rsidRPr="00EB4F75" w:rsidRDefault="00EB4F75" w:rsidP="0068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Члены комиссии:</w:t>
            </w:r>
          </w:p>
        </w:tc>
      </w:tr>
      <w:tr w:rsidR="00EB4F75" w:rsidRPr="00EB4F75" w:rsidTr="00EB4F75">
        <w:trPr>
          <w:tblCellSpacing w:w="0" w:type="dxa"/>
        </w:trPr>
        <w:tc>
          <w:tcPr>
            <w:tcW w:w="300" w:type="pct"/>
            <w:vAlign w:val="center"/>
            <w:hideMark/>
          </w:tcPr>
          <w:p w:rsidR="00EB4F75" w:rsidRPr="00EB4F75" w:rsidRDefault="00683D74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700" w:type="pct"/>
            <w:hideMark/>
          </w:tcPr>
          <w:p w:rsidR="00EB4F75" w:rsidRPr="00EB4F75" w:rsidRDefault="00EB4F75" w:rsidP="0068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начальник отдела ЖКХ и транспорта Администрации Кетовского района;</w:t>
            </w:r>
          </w:p>
        </w:tc>
      </w:tr>
      <w:tr w:rsidR="00EB4F75" w:rsidRPr="00EB4F75" w:rsidTr="00EB4F75">
        <w:trPr>
          <w:tblCellSpacing w:w="0" w:type="dxa"/>
        </w:trPr>
        <w:tc>
          <w:tcPr>
            <w:tcW w:w="300" w:type="pct"/>
            <w:vAlign w:val="center"/>
            <w:hideMark/>
          </w:tcPr>
          <w:p w:rsidR="00EB4F75" w:rsidRPr="00EB4F75" w:rsidRDefault="00683D74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4700" w:type="pct"/>
            <w:hideMark/>
          </w:tcPr>
          <w:p w:rsidR="00EB4F75" w:rsidRPr="00EB4F75" w:rsidRDefault="00EB4F75" w:rsidP="0068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главный специалист сектора по социальной политике Администрации Кетовского района; </w:t>
            </w:r>
          </w:p>
        </w:tc>
      </w:tr>
      <w:tr w:rsidR="00EB4F75" w:rsidRPr="00EB4F75" w:rsidTr="00EB4F75">
        <w:trPr>
          <w:tblCellSpacing w:w="0" w:type="dxa"/>
        </w:trPr>
        <w:tc>
          <w:tcPr>
            <w:tcW w:w="300" w:type="pct"/>
            <w:vAlign w:val="center"/>
            <w:hideMark/>
          </w:tcPr>
          <w:p w:rsidR="00EB4F75" w:rsidRPr="00EB4F75" w:rsidRDefault="00683D74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4700" w:type="pct"/>
            <w:hideMark/>
          </w:tcPr>
          <w:p w:rsidR="00EB4F75" w:rsidRPr="00EB4F75" w:rsidRDefault="00EB4F75" w:rsidP="0068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специалист по работе с общественными организациями отдела организационной и кадровой работы Администрации Кетовского района;</w:t>
            </w:r>
          </w:p>
        </w:tc>
      </w:tr>
      <w:tr w:rsidR="00EB4F75" w:rsidRPr="00EB4F75" w:rsidTr="00EB4F75">
        <w:trPr>
          <w:tblCellSpacing w:w="0" w:type="dxa"/>
        </w:trPr>
        <w:tc>
          <w:tcPr>
            <w:tcW w:w="300" w:type="pct"/>
            <w:vAlign w:val="center"/>
            <w:hideMark/>
          </w:tcPr>
          <w:p w:rsidR="00EB4F75" w:rsidRPr="00EB4F75" w:rsidRDefault="00683D74" w:rsidP="00683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4700" w:type="pct"/>
            <w:hideMark/>
          </w:tcPr>
          <w:p w:rsidR="00EB4F75" w:rsidRPr="00EB4F75" w:rsidRDefault="00EB4F75" w:rsidP="0068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инспектор по отдельным поручениям ОМВД России по </w:t>
            </w:r>
            <w:proofErr w:type="spellStart"/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Кетовскому</w:t>
            </w:r>
            <w:proofErr w:type="spellEnd"/>
            <w:r w:rsidRPr="00EB4F7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району (по согласованию);</w:t>
            </w:r>
          </w:p>
        </w:tc>
      </w:tr>
    </w:tbl>
    <w:p w:rsidR="00EB4F75" w:rsidRPr="00EB4F75" w:rsidRDefault="00683D74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8.   </w:t>
      </w:r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 xml:space="preserve"> - депутат </w:t>
      </w:r>
      <w:proofErr w:type="spellStart"/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>Кетовской</w:t>
      </w:r>
      <w:proofErr w:type="spellEnd"/>
      <w:r w:rsidR="00EB4F75" w:rsidRPr="00EB4F75">
        <w:rPr>
          <w:rFonts w:ascii="Times New Roman" w:eastAsia="Times New Roman" w:hAnsi="Times New Roman" w:cs="Times New Roman"/>
          <w:sz w:val="24"/>
          <w:szCs w:val="24"/>
        </w:rPr>
        <w:t xml:space="preserve"> районной Думы (по согласованию) </w:t>
      </w:r>
    </w:p>
    <w:p w:rsidR="00EB4F75" w:rsidRPr="00EB4F75" w:rsidRDefault="00EB4F75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683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4F75" w:rsidRPr="00EB4F75" w:rsidRDefault="00EB4F75" w:rsidP="00683D7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0542E" w:rsidRDefault="0040542E" w:rsidP="00683D74">
      <w:pPr>
        <w:spacing w:after="0" w:line="240" w:lineRule="auto"/>
      </w:pPr>
    </w:p>
    <w:sectPr w:rsidR="0040542E" w:rsidSect="008215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954AC"/>
    <w:multiLevelType w:val="hybridMultilevel"/>
    <w:tmpl w:val="94EEFB22"/>
    <w:lvl w:ilvl="0" w:tplc="58E858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5744A"/>
    <w:multiLevelType w:val="multilevel"/>
    <w:tmpl w:val="E9109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251284A"/>
    <w:multiLevelType w:val="hybridMultilevel"/>
    <w:tmpl w:val="2A9AD8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D15FE"/>
    <w:multiLevelType w:val="multilevel"/>
    <w:tmpl w:val="DE24C2B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2E7664"/>
    <w:multiLevelType w:val="multilevel"/>
    <w:tmpl w:val="686A2BB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AC69ED"/>
    <w:multiLevelType w:val="hybridMultilevel"/>
    <w:tmpl w:val="11B4646C"/>
    <w:lvl w:ilvl="0" w:tplc="F036EF0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1B76D6"/>
    <w:multiLevelType w:val="multilevel"/>
    <w:tmpl w:val="95927B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214090"/>
    <w:multiLevelType w:val="multilevel"/>
    <w:tmpl w:val="466E6F1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E946F99"/>
    <w:multiLevelType w:val="hybridMultilevel"/>
    <w:tmpl w:val="61E4FC00"/>
    <w:lvl w:ilvl="0" w:tplc="1F86A632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0414C86"/>
    <w:multiLevelType w:val="multilevel"/>
    <w:tmpl w:val="D2467858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150520D"/>
    <w:multiLevelType w:val="multilevel"/>
    <w:tmpl w:val="F2041EC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F3EFD"/>
    <w:multiLevelType w:val="hybridMultilevel"/>
    <w:tmpl w:val="53A67A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10098"/>
    <w:multiLevelType w:val="multilevel"/>
    <w:tmpl w:val="C50A96EC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4D9D3310"/>
    <w:multiLevelType w:val="hybridMultilevel"/>
    <w:tmpl w:val="15D4C63C"/>
    <w:lvl w:ilvl="0" w:tplc="B2D89E80">
      <w:start w:val="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DBF26B8"/>
    <w:multiLevelType w:val="multilevel"/>
    <w:tmpl w:val="128A907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  <w:num w:numId="13">
    <w:abstractNumId w:val="11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B4F75"/>
    <w:rsid w:val="00090270"/>
    <w:rsid w:val="001D205B"/>
    <w:rsid w:val="003E1DD7"/>
    <w:rsid w:val="0040542E"/>
    <w:rsid w:val="00455CA9"/>
    <w:rsid w:val="005622A8"/>
    <w:rsid w:val="00683D74"/>
    <w:rsid w:val="008031B2"/>
    <w:rsid w:val="00821595"/>
    <w:rsid w:val="008970DF"/>
    <w:rsid w:val="00916545"/>
    <w:rsid w:val="00923F33"/>
    <w:rsid w:val="00A56223"/>
    <w:rsid w:val="00B378CA"/>
    <w:rsid w:val="00BD297D"/>
    <w:rsid w:val="00D96FA3"/>
    <w:rsid w:val="00E67806"/>
    <w:rsid w:val="00EB4F75"/>
    <w:rsid w:val="00F13FCF"/>
    <w:rsid w:val="00F54166"/>
    <w:rsid w:val="00FA5379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CA"/>
  </w:style>
  <w:style w:type="paragraph" w:styleId="1">
    <w:name w:val="heading 1"/>
    <w:basedOn w:val="a"/>
    <w:link w:val="10"/>
    <w:uiPriority w:val="9"/>
    <w:qFormat/>
    <w:rsid w:val="00EB4F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B4F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B4F7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F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B4F7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B4F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EB4F75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B4F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13F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8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CBDA015BD6A3483E8C1C076B95BEF9F78FFC098FD2D5B7285B6C000F72EE94A16B933211CE5901B096647D1932B9D3A1FB8F149889ABF8K9T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CBDA015BD6A3483E8C1C076B95BEF9F78FFC098FD2D5B7285B6C000F72EE94A16B933211CE580ABF96647D1932B9D3A1FB8F149889ABF8K9T4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CBDA015BD6A3483E8C1C076B95BEF9F78FFC098FD2D5B7285B6C000F72EE94A16B933211CE5703B796647D1932B9D3A1FB8F149889ABF8K9T4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ke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3EEB-5DE5-4356-8136-912493CF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2631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Дума</cp:lastModifiedBy>
  <cp:revision>11</cp:revision>
  <cp:lastPrinted>2020-02-18T03:42:00Z</cp:lastPrinted>
  <dcterms:created xsi:type="dcterms:W3CDTF">2020-02-11T08:39:00Z</dcterms:created>
  <dcterms:modified xsi:type="dcterms:W3CDTF">2020-02-27T06:31:00Z</dcterms:modified>
</cp:coreProperties>
</file>