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27" w:rsidRDefault="002846C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РОССИЙСКАЯ ФЕДЕРАЦИЯ                                          </w:t>
      </w:r>
    </w:p>
    <w:p w:rsidR="00751727" w:rsidRDefault="002846C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КУРГАНСКАЯ ОБЛАСТЬ</w:t>
      </w:r>
    </w:p>
    <w:p w:rsidR="00751727" w:rsidRDefault="002846C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КЕТОВСКОГО РАЙОНА</w:t>
      </w:r>
    </w:p>
    <w:p w:rsidR="00751727" w:rsidRDefault="00751727">
      <w:pPr>
        <w:pStyle w:val="Standard"/>
      </w:pPr>
    </w:p>
    <w:p w:rsidR="00751727" w:rsidRDefault="002846C5">
      <w:pPr>
        <w:pStyle w:val="2"/>
      </w:pPr>
      <w:r>
        <w:t>РАСПОРЯЖЕНИЕ</w:t>
      </w:r>
    </w:p>
    <w:p w:rsidR="00751727" w:rsidRDefault="00751727">
      <w:pPr>
        <w:pStyle w:val="Standard"/>
      </w:pPr>
    </w:p>
    <w:p w:rsidR="00751727" w:rsidRDefault="00751727">
      <w:pPr>
        <w:pStyle w:val="Standard"/>
        <w:rPr>
          <w:sz w:val="22"/>
          <w:szCs w:val="22"/>
        </w:rPr>
      </w:pPr>
    </w:p>
    <w:p w:rsidR="00751727" w:rsidRDefault="002846C5">
      <w:pPr>
        <w:pStyle w:val="Standard"/>
        <w:rPr>
          <w:szCs w:val="21"/>
        </w:rPr>
      </w:pPr>
      <w:r>
        <w:rPr>
          <w:rFonts w:ascii="Times New Roman" w:hAnsi="Times New Roman" w:cs="Times New Roman"/>
          <w:szCs w:val="21"/>
        </w:rPr>
        <w:t xml:space="preserve">От  </w:t>
      </w:r>
      <w:r>
        <w:rPr>
          <w:rFonts w:ascii="Times New Roman" w:hAnsi="Times New Roman" w:cs="Times New Roman"/>
          <w:szCs w:val="21"/>
          <w:u w:val="single"/>
        </w:rPr>
        <w:t xml:space="preserve"> 28 </w:t>
      </w:r>
      <w:r>
        <w:rPr>
          <w:rFonts w:ascii="Times New Roman" w:hAnsi="Times New Roman" w:cs="Times New Roman"/>
          <w:szCs w:val="21"/>
          <w:u w:val="single"/>
        </w:rPr>
        <w:t xml:space="preserve">октября  </w:t>
      </w:r>
      <w:r>
        <w:rPr>
          <w:rFonts w:ascii="Times New Roman" w:hAnsi="Times New Roman" w:cs="Times New Roman"/>
          <w:szCs w:val="21"/>
        </w:rPr>
        <w:t xml:space="preserve">2021 г.  № </w:t>
      </w:r>
      <w:r>
        <w:rPr>
          <w:rFonts w:ascii="Times New Roman" w:hAnsi="Times New Roman" w:cs="Times New Roman"/>
          <w:szCs w:val="21"/>
          <w:u w:val="single"/>
        </w:rPr>
        <w:t>340-р</w:t>
      </w:r>
    </w:p>
    <w:p w:rsidR="00751727" w:rsidRDefault="002846C5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Кетово</w:t>
      </w:r>
      <w:proofErr w:type="spellEnd"/>
    </w:p>
    <w:p w:rsidR="00751727" w:rsidRDefault="0075172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751727" w:rsidRDefault="0075172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751727" w:rsidRDefault="002846C5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О создании  комиссии по проведению аттестации </w:t>
      </w:r>
      <w:proofErr w:type="gramStart"/>
      <w:r>
        <w:rPr>
          <w:rFonts w:ascii="Times New Roman" w:hAnsi="Times New Roman" w:cs="Times New Roman"/>
          <w:b/>
          <w:sz w:val="24"/>
        </w:rPr>
        <w:t>муниципальных</w:t>
      </w:r>
      <w:proofErr w:type="gramEnd"/>
    </w:p>
    <w:p w:rsidR="00751727" w:rsidRDefault="002846C5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служащих в Кетовском районе</w:t>
      </w:r>
    </w:p>
    <w:bookmarkEnd w:id="0"/>
    <w:p w:rsidR="00751727" w:rsidRDefault="0075172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751727" w:rsidRDefault="0075172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51727" w:rsidRDefault="002846C5">
      <w:pPr>
        <w:pStyle w:val="a9"/>
        <w:spacing w:before="0" w:after="0" w:line="276" w:lineRule="auto"/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</w:t>
      </w:r>
      <w:r>
        <w:t>н</w:t>
      </w:r>
      <w:r>
        <w:t xml:space="preserve">ципах организации </w:t>
      </w:r>
      <w:r>
        <w:t>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               Курганской области от 30 мая 2007 года № 251 «О регулировании отдельных положений муни</w:t>
      </w:r>
      <w:r>
        <w:t>ц</w:t>
      </w:r>
      <w:r>
        <w:t>и</w:t>
      </w:r>
      <w:r>
        <w:t>пальной службы в Курганской области»,  Законом Курганской области от 6 июня 2007 года                      № 259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типового положения о проведении аттестации муниципальных                       служащих в Курганской области:</w:t>
      </w:r>
    </w:p>
    <w:p w:rsidR="00751727" w:rsidRDefault="002846C5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>
        <w:rPr>
          <w:rFonts w:ascii="Times New Roman" w:hAnsi="Times New Roman" w:cs="Times New Roman"/>
          <w:sz w:val="24"/>
        </w:rPr>
        <w:t>комиссию по проведению аттестации муниципальных служащих в Кетовском районе согласно приложению к настоящему распоряжению.</w:t>
      </w:r>
    </w:p>
    <w:p w:rsidR="00751727" w:rsidRDefault="002846C5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выполнением настоящего решения возложить на управляющего </w:t>
      </w:r>
      <w:proofErr w:type="gramStart"/>
      <w:r>
        <w:rPr>
          <w:rFonts w:ascii="Times New Roman" w:hAnsi="Times New Roman" w:cs="Times New Roman"/>
          <w:sz w:val="24"/>
        </w:rPr>
        <w:t>делами-руководителя</w:t>
      </w:r>
      <w:proofErr w:type="gramEnd"/>
      <w:r>
        <w:rPr>
          <w:rFonts w:ascii="Times New Roman" w:hAnsi="Times New Roman" w:cs="Times New Roman"/>
          <w:sz w:val="24"/>
        </w:rPr>
        <w:t xml:space="preserve"> аппарата Администрации Кетовского района.</w:t>
      </w:r>
    </w:p>
    <w:p w:rsidR="00751727" w:rsidRDefault="00751727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24"/>
        </w:rPr>
      </w:pPr>
    </w:p>
    <w:p w:rsidR="00751727" w:rsidRDefault="002846C5">
      <w:pPr>
        <w:pStyle w:val="Standard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Главы Кетовского района                                                                                          А.В. Дружков</w:t>
      </w: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75172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51727" w:rsidRDefault="002846C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Майданова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Екатерина Ивановна</w:t>
      </w:r>
    </w:p>
    <w:p w:rsidR="00751727" w:rsidRDefault="002846C5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(35231) 2-37-53</w:t>
      </w:r>
    </w:p>
    <w:p w:rsidR="00751727" w:rsidRDefault="002846C5">
      <w:pPr>
        <w:pStyle w:val="a9"/>
        <w:spacing w:before="0" w:after="0"/>
      </w:pPr>
      <w:r>
        <w:lastRenderedPageBreak/>
        <w:t xml:space="preserve">                                                                                                          Приложение</w:t>
      </w:r>
    </w:p>
    <w:p w:rsidR="00751727" w:rsidRDefault="002846C5">
      <w:pPr>
        <w:pStyle w:val="a9"/>
        <w:spacing w:before="0" w:after="0"/>
      </w:pPr>
      <w:r>
        <w:t xml:space="preserve">                                                                                                          к распоряжению Администрации</w:t>
      </w:r>
    </w:p>
    <w:p w:rsidR="00751727" w:rsidRDefault="002846C5">
      <w:pPr>
        <w:pStyle w:val="a9"/>
        <w:spacing w:before="0" w:after="0"/>
      </w:pPr>
      <w:r>
        <w:t xml:space="preserve">   </w:t>
      </w:r>
      <w:r>
        <w:t xml:space="preserve">                                                                                                       Кетовского района</w:t>
      </w:r>
    </w:p>
    <w:p w:rsidR="00751727" w:rsidRDefault="002846C5">
      <w:pPr>
        <w:pStyle w:val="a9"/>
        <w:spacing w:before="0" w:after="0"/>
      </w:pPr>
      <w:r>
        <w:t xml:space="preserve">                                                                                                          от «28» октября 2021г. № 340</w:t>
      </w:r>
      <w:r>
        <w:t>-р</w:t>
      </w:r>
    </w:p>
    <w:p w:rsidR="00751727" w:rsidRDefault="002846C5">
      <w:pPr>
        <w:pStyle w:val="a9"/>
        <w:spacing w:before="0" w:after="0"/>
      </w:pPr>
      <w:r>
        <w:t xml:space="preserve">                                                                                                          О создании комиссии</w:t>
      </w:r>
      <w:r>
        <w:t xml:space="preserve"> по  </w:t>
      </w:r>
      <w:proofErr w:type="spellStart"/>
      <w:proofErr w:type="gramStart"/>
      <w:r>
        <w:t>по</w:t>
      </w:r>
      <w:proofErr w:type="spellEnd"/>
      <w:proofErr w:type="gramEnd"/>
      <w:r>
        <w:t xml:space="preserve">                  </w:t>
      </w:r>
      <w:r>
        <w:tab/>
        <w:t xml:space="preserve">                                                                                              проведен</w:t>
      </w:r>
      <w:r>
        <w:t xml:space="preserve">ию аттестации                             </w:t>
      </w:r>
      <w:r>
        <w:tab/>
        <w:t xml:space="preserve">                                                                                              муниципальных служащих</w:t>
      </w:r>
    </w:p>
    <w:p w:rsidR="00751727" w:rsidRDefault="002846C5">
      <w:pPr>
        <w:pStyle w:val="a9"/>
        <w:spacing w:before="0" w:after="0"/>
      </w:pPr>
      <w:r>
        <w:tab/>
        <w:t xml:space="preserve">                                                                                              в</w:t>
      </w:r>
      <w:r>
        <w:t xml:space="preserve"> Кетовском районе</w:t>
      </w:r>
    </w:p>
    <w:p w:rsidR="00751727" w:rsidRDefault="00751727">
      <w:pPr>
        <w:pStyle w:val="a9"/>
        <w:spacing w:before="0" w:after="0"/>
      </w:pPr>
    </w:p>
    <w:p w:rsidR="00751727" w:rsidRDefault="00751727">
      <w:pPr>
        <w:pStyle w:val="a9"/>
        <w:spacing w:before="0" w:after="0"/>
      </w:pPr>
    </w:p>
    <w:p w:rsidR="00751727" w:rsidRDefault="00751727">
      <w:pPr>
        <w:pStyle w:val="a9"/>
        <w:spacing w:before="0" w:after="0"/>
      </w:pPr>
    </w:p>
    <w:p w:rsidR="00751727" w:rsidRDefault="00751727">
      <w:pPr>
        <w:pStyle w:val="a9"/>
        <w:spacing w:before="0" w:after="0"/>
      </w:pPr>
    </w:p>
    <w:p w:rsidR="00751727" w:rsidRDefault="002846C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>СОСТАВ</w:t>
      </w:r>
    </w:p>
    <w:p w:rsidR="00751727" w:rsidRDefault="002846C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комиссии по проведению аттестации </w:t>
      </w:r>
      <w:proofErr w:type="gramStart"/>
      <w:r>
        <w:rPr>
          <w:b/>
          <w:bCs/>
        </w:rPr>
        <w:t>муниципальных</w:t>
      </w:r>
      <w:proofErr w:type="gramEnd"/>
    </w:p>
    <w:p w:rsidR="00751727" w:rsidRDefault="002846C5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>служащих в Кетовском районе</w:t>
      </w:r>
    </w:p>
    <w:p w:rsidR="00751727" w:rsidRDefault="00751727">
      <w:pPr>
        <w:pStyle w:val="a9"/>
        <w:spacing w:before="0" w:after="0"/>
        <w:jc w:val="center"/>
        <w:rPr>
          <w:b/>
          <w:bCs/>
        </w:rPr>
      </w:pPr>
    </w:p>
    <w:p w:rsidR="00751727" w:rsidRDefault="00751727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51727" w:rsidRDefault="00751727">
      <w:pPr>
        <w:pStyle w:val="Textbody"/>
        <w:spacing w:after="0" w:line="0" w:lineRule="atLeast"/>
        <w:jc w:val="both"/>
        <w:rPr>
          <w:rFonts w:ascii="Times New Roman" w:hAnsi="Times New Roman"/>
          <w:sz w:val="24"/>
        </w:rPr>
      </w:pP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5076"/>
      </w:tblGrid>
      <w:tr w:rsidR="00751727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</w:t>
            </w:r>
          </w:p>
        </w:tc>
        <w:tc>
          <w:tcPr>
            <w:tcW w:w="5076" w:type="dxa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управляющий делами – руководитель аппарата Администрации Кетовского района;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комиссии</w:t>
            </w:r>
          </w:p>
        </w:tc>
        <w:tc>
          <w:tcPr>
            <w:tcW w:w="5076" w:type="dxa"/>
          </w:tcPr>
          <w:p w:rsidR="00751727" w:rsidRDefault="002846C5">
            <w:pPr>
              <w:pStyle w:val="TableContents"/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отдела организационной и кадровой работы Администрации Кетовского района;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5076" w:type="dxa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</w:t>
            </w:r>
          </w:p>
        </w:tc>
        <w:tc>
          <w:tcPr>
            <w:tcW w:w="5076" w:type="dxa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главный специалист отдела организационной и кадровой работы Администрации Кетовского района;</w:t>
            </w:r>
          </w:p>
          <w:p w:rsidR="00751727" w:rsidRDefault="002846C5">
            <w:pPr>
              <w:pStyle w:val="TableContents"/>
            </w:pPr>
            <w:r>
              <w:t> 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начальник финансового отдела (по </w:t>
            </w:r>
            <w:r>
              <w:rPr>
                <w:rFonts w:ascii="Times New Roman" w:hAnsi="Times New Roman"/>
                <w:sz w:val="24"/>
              </w:rPr>
              <w:t>согласованию);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начальник юридического отдела (по согласованию);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начальник Управления народного образования Администрации Кетовского района (по согласованию);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председатель Кетовского районного комитета по управлению муниципальным имуществом (по </w:t>
            </w:r>
            <w:r>
              <w:rPr>
                <w:rFonts w:ascii="Times New Roman" w:hAnsi="Times New Roman"/>
                <w:sz w:val="24"/>
              </w:rPr>
              <w:t>согласованию);</w:t>
            </w:r>
          </w:p>
        </w:tc>
      </w:tr>
      <w:tr w:rsidR="0075172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2"/>
          </w:tcPr>
          <w:p w:rsidR="00751727" w:rsidRDefault="002846C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 координационного Совета профсоюзов Кетовского района (по согласованию).</w:t>
            </w:r>
          </w:p>
        </w:tc>
      </w:tr>
    </w:tbl>
    <w:p w:rsidR="00751727" w:rsidRDefault="00751727">
      <w:pPr>
        <w:pStyle w:val="Textbody"/>
        <w:spacing w:after="0" w:line="0" w:lineRule="atLeast"/>
        <w:jc w:val="both"/>
        <w:rPr>
          <w:rFonts w:ascii="Times New Roman" w:hAnsi="Times New Roman"/>
          <w:sz w:val="24"/>
        </w:rPr>
      </w:pPr>
    </w:p>
    <w:p w:rsidR="00751727" w:rsidRDefault="00751727">
      <w:pPr>
        <w:pStyle w:val="Textbody"/>
        <w:spacing w:after="0" w:line="0" w:lineRule="atLeast"/>
        <w:jc w:val="both"/>
        <w:rPr>
          <w:rFonts w:ascii="Times New Roman" w:hAnsi="Times New Roman"/>
          <w:sz w:val="24"/>
        </w:rPr>
      </w:pPr>
    </w:p>
    <w:p w:rsidR="00751727" w:rsidRDefault="00751727">
      <w:pPr>
        <w:pStyle w:val="Textbody"/>
        <w:spacing w:before="230" w:after="0"/>
        <w:jc w:val="both"/>
        <w:rPr>
          <w:rFonts w:ascii="Times New Roman" w:hAnsi="Times New Roman"/>
          <w:color w:val="000000"/>
          <w:sz w:val="24"/>
        </w:rPr>
      </w:pPr>
    </w:p>
    <w:p w:rsidR="00751727" w:rsidRDefault="00751727">
      <w:pPr>
        <w:pStyle w:val="a9"/>
        <w:spacing w:before="0" w:after="0"/>
        <w:jc w:val="both"/>
        <w:rPr>
          <w:b/>
          <w:bCs/>
        </w:rPr>
      </w:pPr>
    </w:p>
    <w:sectPr w:rsidR="00751727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C5" w:rsidRDefault="002846C5">
      <w:r>
        <w:separator/>
      </w:r>
    </w:p>
  </w:endnote>
  <w:endnote w:type="continuationSeparator" w:id="0">
    <w:p w:rsidR="002846C5" w:rsidRDefault="002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C5" w:rsidRDefault="002846C5">
      <w:r>
        <w:rPr>
          <w:color w:val="000000"/>
        </w:rPr>
        <w:separator/>
      </w:r>
    </w:p>
  </w:footnote>
  <w:footnote w:type="continuationSeparator" w:id="0">
    <w:p w:rsidR="002846C5" w:rsidRDefault="0028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C3"/>
    <w:multiLevelType w:val="multilevel"/>
    <w:tmpl w:val="07AA50F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4B00A96"/>
    <w:multiLevelType w:val="multilevel"/>
    <w:tmpl w:val="9C2CF24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B5C0A12"/>
    <w:multiLevelType w:val="multilevel"/>
    <w:tmpl w:val="230E2E8E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05A6DFF"/>
    <w:multiLevelType w:val="multilevel"/>
    <w:tmpl w:val="38C4297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43705B"/>
    <w:multiLevelType w:val="multilevel"/>
    <w:tmpl w:val="506E05A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EB7FE3"/>
    <w:multiLevelType w:val="multilevel"/>
    <w:tmpl w:val="E2BCD11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6B60899"/>
    <w:multiLevelType w:val="multilevel"/>
    <w:tmpl w:val="2F9A758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89D065C"/>
    <w:multiLevelType w:val="multilevel"/>
    <w:tmpl w:val="73F2ACC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1BAA7B16"/>
    <w:multiLevelType w:val="multilevel"/>
    <w:tmpl w:val="8160B830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CE244FC"/>
    <w:multiLevelType w:val="multilevel"/>
    <w:tmpl w:val="683C2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6DD3931"/>
    <w:multiLevelType w:val="multilevel"/>
    <w:tmpl w:val="A3940BD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9B70445"/>
    <w:multiLevelType w:val="multilevel"/>
    <w:tmpl w:val="E1D664FE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BEE1368"/>
    <w:multiLevelType w:val="multilevel"/>
    <w:tmpl w:val="3C1C7818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48C1502"/>
    <w:multiLevelType w:val="multilevel"/>
    <w:tmpl w:val="36F6016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37132152"/>
    <w:multiLevelType w:val="multilevel"/>
    <w:tmpl w:val="06761CB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375A32AF"/>
    <w:multiLevelType w:val="multilevel"/>
    <w:tmpl w:val="481A5BD0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B12837"/>
    <w:multiLevelType w:val="multilevel"/>
    <w:tmpl w:val="1B6A3420"/>
    <w:styleLink w:val="WWNum38"/>
    <w:lvl w:ilvl="0">
      <w:start w:val="3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E962EF8"/>
    <w:multiLevelType w:val="multilevel"/>
    <w:tmpl w:val="3120F81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38C1AAA"/>
    <w:multiLevelType w:val="multilevel"/>
    <w:tmpl w:val="4A16844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43269C1"/>
    <w:multiLevelType w:val="multilevel"/>
    <w:tmpl w:val="9C667E5E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47C7E0E"/>
    <w:multiLevelType w:val="multilevel"/>
    <w:tmpl w:val="5CC44FC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6114C23"/>
    <w:multiLevelType w:val="multilevel"/>
    <w:tmpl w:val="25D01E46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C15088D"/>
    <w:multiLevelType w:val="multilevel"/>
    <w:tmpl w:val="61B2645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DA6313D"/>
    <w:multiLevelType w:val="multilevel"/>
    <w:tmpl w:val="6E20405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31E5BA4"/>
    <w:multiLevelType w:val="multilevel"/>
    <w:tmpl w:val="EEEEE91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6124A47"/>
    <w:multiLevelType w:val="multilevel"/>
    <w:tmpl w:val="BAE8F4F2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593C1466"/>
    <w:multiLevelType w:val="multilevel"/>
    <w:tmpl w:val="983820B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5B9C2637"/>
    <w:multiLevelType w:val="multilevel"/>
    <w:tmpl w:val="933CCAFA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C30790C"/>
    <w:multiLevelType w:val="multilevel"/>
    <w:tmpl w:val="440ABCB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FA62556"/>
    <w:multiLevelType w:val="multilevel"/>
    <w:tmpl w:val="338E2A9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43C17F9"/>
    <w:multiLevelType w:val="multilevel"/>
    <w:tmpl w:val="A18E2D82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67F449E1"/>
    <w:multiLevelType w:val="multilevel"/>
    <w:tmpl w:val="FF5AB5B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9400DD8"/>
    <w:multiLevelType w:val="multilevel"/>
    <w:tmpl w:val="80F8299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A6F671E"/>
    <w:multiLevelType w:val="multilevel"/>
    <w:tmpl w:val="5D22616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B893752"/>
    <w:multiLevelType w:val="multilevel"/>
    <w:tmpl w:val="03BA619C"/>
    <w:styleLink w:val="WWNum26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D814CF7"/>
    <w:multiLevelType w:val="multilevel"/>
    <w:tmpl w:val="E50EC668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7240413B"/>
    <w:multiLevelType w:val="multilevel"/>
    <w:tmpl w:val="50BA63B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75B15986"/>
    <w:multiLevelType w:val="multilevel"/>
    <w:tmpl w:val="43B2676E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DB37E26"/>
    <w:multiLevelType w:val="multilevel"/>
    <w:tmpl w:val="A4EC725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8"/>
  </w:num>
  <w:num w:numId="5">
    <w:abstractNumId w:val="25"/>
  </w:num>
  <w:num w:numId="6">
    <w:abstractNumId w:val="22"/>
  </w:num>
  <w:num w:numId="7">
    <w:abstractNumId w:val="7"/>
  </w:num>
  <w:num w:numId="8">
    <w:abstractNumId w:val="33"/>
  </w:num>
  <w:num w:numId="9">
    <w:abstractNumId w:val="14"/>
  </w:num>
  <w:num w:numId="10">
    <w:abstractNumId w:val="28"/>
  </w:num>
  <w:num w:numId="11">
    <w:abstractNumId w:val="13"/>
  </w:num>
  <w:num w:numId="12">
    <w:abstractNumId w:val="32"/>
  </w:num>
  <w:num w:numId="13">
    <w:abstractNumId w:val="36"/>
  </w:num>
  <w:num w:numId="14">
    <w:abstractNumId w:val="35"/>
  </w:num>
  <w:num w:numId="15">
    <w:abstractNumId w:val="38"/>
  </w:num>
  <w:num w:numId="16">
    <w:abstractNumId w:val="0"/>
  </w:num>
  <w:num w:numId="17">
    <w:abstractNumId w:val="5"/>
  </w:num>
  <w:num w:numId="18">
    <w:abstractNumId w:val="15"/>
  </w:num>
  <w:num w:numId="19">
    <w:abstractNumId w:val="23"/>
  </w:num>
  <w:num w:numId="20">
    <w:abstractNumId w:val="27"/>
  </w:num>
  <w:num w:numId="21">
    <w:abstractNumId w:val="10"/>
  </w:num>
  <w:num w:numId="22">
    <w:abstractNumId w:val="1"/>
  </w:num>
  <w:num w:numId="23">
    <w:abstractNumId w:val="29"/>
  </w:num>
  <w:num w:numId="24">
    <w:abstractNumId w:val="20"/>
  </w:num>
  <w:num w:numId="25">
    <w:abstractNumId w:val="4"/>
  </w:num>
  <w:num w:numId="26">
    <w:abstractNumId w:val="34"/>
  </w:num>
  <w:num w:numId="27">
    <w:abstractNumId w:val="3"/>
  </w:num>
  <w:num w:numId="28">
    <w:abstractNumId w:val="37"/>
  </w:num>
  <w:num w:numId="29">
    <w:abstractNumId w:val="12"/>
  </w:num>
  <w:num w:numId="30">
    <w:abstractNumId w:val="24"/>
  </w:num>
  <w:num w:numId="31">
    <w:abstractNumId w:val="21"/>
  </w:num>
  <w:num w:numId="32">
    <w:abstractNumId w:val="30"/>
  </w:num>
  <w:num w:numId="33">
    <w:abstractNumId w:val="11"/>
  </w:num>
  <w:num w:numId="34">
    <w:abstractNumId w:val="31"/>
  </w:num>
  <w:num w:numId="35">
    <w:abstractNumId w:val="19"/>
  </w:num>
  <w:num w:numId="36">
    <w:abstractNumId w:val="17"/>
  </w:num>
  <w:num w:numId="37">
    <w:abstractNumId w:val="2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727"/>
    <w:rsid w:val="002846C5"/>
    <w:rsid w:val="00751727"/>
    <w:rsid w:val="00C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b/>
      <w:sz w:val="20"/>
      <w:szCs w:val="20"/>
      <w:lang w:eastAsia="ru-RU" w:bidi="ar-SA"/>
    </w:rPr>
  </w:style>
  <w:style w:type="paragraph" w:styleId="2">
    <w:name w:val="heading 2"/>
    <w:basedOn w:val="Standard"/>
    <w:next w:val="Textbody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paragraph" w:styleId="3">
    <w:name w:val="heading 3"/>
    <w:basedOn w:val="Standard"/>
    <w:next w:val="Textbody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Arial" w:hAnsi="Arial" w:cs="Mangal"/>
      <w:sz w:val="2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Subtitle"/>
    <w:basedOn w:val="a7"/>
    <w:next w:val="Textbody"/>
    <w:pPr>
      <w:jc w:val="center"/>
    </w:pPr>
    <w:rPr>
      <w:i/>
      <w:iCs/>
    </w:rPr>
  </w:style>
  <w:style w:type="paragraph" w:styleId="a9">
    <w:name w:val="Normal (Web)"/>
    <w:basedOn w:val="Standard"/>
    <w:pPr>
      <w:widowControl/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lang w:eastAsia="ru-RU" w:bidi="ar-SA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a">
    <w:name w:val="Balloon Text"/>
    <w:basedOn w:val="Standar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10">
    <w:name w:val="Заголовок 1 Знак"/>
    <w:rPr>
      <w:rFonts w:ascii="Arial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ab">
    <w:name w:val="Основной текст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c">
    <w:name w:val="Верх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d">
    <w:name w:val="Ниж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e">
    <w:name w:val="Гипертекстовая ссылка"/>
    <w:rPr>
      <w:rFonts w:cs="Times New Roman"/>
      <w:color w:val="106BBE"/>
    </w:rPr>
  </w:style>
  <w:style w:type="character" w:customStyle="1" w:styleId="22">
    <w:name w:val="Основной текст с отступом 2 Знак"/>
    <w:rPr>
      <w:rFonts w:ascii="Arial" w:hAnsi="Arial" w:cs="Mangal"/>
      <w:kern w:val="3"/>
      <w:sz w:val="21"/>
      <w:szCs w:val="24"/>
      <w:lang w:eastAsia="hi-IN" w:bidi="hi-IN"/>
    </w:rPr>
  </w:style>
  <w:style w:type="character" w:customStyle="1" w:styleId="af">
    <w:name w:val="Текст выноски Знак"/>
    <w:rPr>
      <w:rFonts w:ascii="Tahoma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b/>
      <w:sz w:val="20"/>
      <w:szCs w:val="20"/>
      <w:lang w:eastAsia="ru-RU" w:bidi="ar-SA"/>
    </w:rPr>
  </w:style>
  <w:style w:type="paragraph" w:styleId="2">
    <w:name w:val="heading 2"/>
    <w:basedOn w:val="Standard"/>
    <w:next w:val="Textbody"/>
    <w:pPr>
      <w:keepNext/>
      <w:widowControl/>
      <w:suppressAutoHyphens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 w:bidi="ar-SA"/>
    </w:rPr>
  </w:style>
  <w:style w:type="paragraph" w:styleId="3">
    <w:name w:val="heading 3"/>
    <w:basedOn w:val="Standard"/>
    <w:next w:val="Textbody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Arial" w:hAnsi="Arial" w:cs="Mangal"/>
      <w:sz w:val="21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head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Subtitle"/>
    <w:basedOn w:val="a7"/>
    <w:next w:val="Textbody"/>
    <w:pPr>
      <w:jc w:val="center"/>
    </w:pPr>
    <w:rPr>
      <w:i/>
      <w:iCs/>
    </w:rPr>
  </w:style>
  <w:style w:type="paragraph" w:styleId="a9">
    <w:name w:val="Normal (Web)"/>
    <w:basedOn w:val="Standard"/>
    <w:pPr>
      <w:widowControl/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lang w:eastAsia="ru-RU" w:bidi="ar-SA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aa">
    <w:name w:val="Balloon Text"/>
    <w:basedOn w:val="Standar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10">
    <w:name w:val="Заголовок 1 Знак"/>
    <w:rPr>
      <w:rFonts w:ascii="Arial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ab">
    <w:name w:val="Основной текст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c">
    <w:name w:val="Верх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d">
    <w:name w:val="Нижний колонтитул Знак"/>
    <w:rPr>
      <w:rFonts w:ascii="Arial" w:eastAsia="Times New Roman" w:hAnsi="Arial" w:cs="Mangal"/>
      <w:kern w:val="3"/>
      <w:sz w:val="24"/>
      <w:szCs w:val="24"/>
      <w:lang w:eastAsia="hi-IN" w:bidi="hi-IN"/>
    </w:rPr>
  </w:style>
  <w:style w:type="character" w:customStyle="1" w:styleId="ae">
    <w:name w:val="Гипертекстовая ссылка"/>
    <w:rPr>
      <w:rFonts w:cs="Times New Roman"/>
      <w:color w:val="106BBE"/>
    </w:rPr>
  </w:style>
  <w:style w:type="character" w:customStyle="1" w:styleId="22">
    <w:name w:val="Основной текст с отступом 2 Знак"/>
    <w:rPr>
      <w:rFonts w:ascii="Arial" w:hAnsi="Arial" w:cs="Mangal"/>
      <w:kern w:val="3"/>
      <w:sz w:val="21"/>
      <w:szCs w:val="24"/>
      <w:lang w:eastAsia="hi-IN" w:bidi="hi-IN"/>
    </w:rPr>
  </w:style>
  <w:style w:type="character" w:customStyle="1" w:styleId="af">
    <w:name w:val="Текст выноски Знак"/>
    <w:rPr>
      <w:rFonts w:ascii="Tahoma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555</cp:lastModifiedBy>
  <cp:revision>2</cp:revision>
  <cp:lastPrinted>2021-10-26T13:04:00Z</cp:lastPrinted>
  <dcterms:created xsi:type="dcterms:W3CDTF">2022-02-07T09:34:00Z</dcterms:created>
  <dcterms:modified xsi:type="dcterms:W3CDTF">2022-02-07T09:34:00Z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