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46" w:rsidRPr="00322E46" w:rsidRDefault="004F48A4" w:rsidP="00322E4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2E46" w:rsidRPr="00322E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B1CBE" w:rsidRPr="00322E46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  <w:r w:rsidR="00322E46" w:rsidRPr="00322E4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1CBE" w:rsidRPr="00322E46" w:rsidRDefault="00322E46" w:rsidP="00322E4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2E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B1CBE" w:rsidRPr="00322E46">
        <w:rPr>
          <w:rFonts w:ascii="Times New Roman" w:hAnsi="Times New Roman" w:cs="Times New Roman"/>
          <w:sz w:val="24"/>
          <w:szCs w:val="24"/>
        </w:rPr>
        <w:t>Администрации Кетовского района</w:t>
      </w:r>
    </w:p>
    <w:p w:rsidR="002B1CBE" w:rsidRPr="00322E46" w:rsidRDefault="00322E46" w:rsidP="00322E46">
      <w:pPr>
        <w:pStyle w:val="a5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64466">
        <w:rPr>
          <w:rFonts w:ascii="Times New Roman" w:eastAsia="ArialMT" w:hAnsi="Times New Roman" w:cs="Times New Roman"/>
          <w:sz w:val="24"/>
          <w:szCs w:val="24"/>
        </w:rPr>
        <w:t xml:space="preserve">        </w:t>
      </w:r>
      <w:r w:rsidR="00405024">
        <w:rPr>
          <w:rFonts w:ascii="Times New Roman" w:eastAsia="ArialMT" w:hAnsi="Times New Roman" w:cs="Times New Roman"/>
          <w:sz w:val="24"/>
          <w:szCs w:val="24"/>
        </w:rPr>
        <w:t>от  « 30 »   мая  2019 г.  №  920</w:t>
      </w:r>
    </w:p>
    <w:p w:rsidR="002B1CBE" w:rsidRDefault="002B1CBE" w:rsidP="00C330BD">
      <w:pPr>
        <w:tabs>
          <w:tab w:val="left" w:pos="6324"/>
        </w:tabs>
        <w:autoSpaceDE w:val="0"/>
        <w:ind w:left="4962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2B1CBE">
        <w:rPr>
          <w:rFonts w:ascii="Times New Roman" w:hAnsi="Times New Roman" w:cs="Times New Roman"/>
          <w:sz w:val="24"/>
          <w:szCs w:val="24"/>
        </w:rPr>
        <w:t xml:space="preserve">«Об определении перечня земельных участков, подлежащих бесплатному предоставлению гражданам для </w:t>
      </w:r>
      <w:r w:rsidR="00A60987">
        <w:rPr>
          <w:rFonts w:ascii="Times New Roman" w:hAnsi="Times New Roman" w:cs="Times New Roman"/>
          <w:sz w:val="24"/>
          <w:szCs w:val="24"/>
        </w:rPr>
        <w:t xml:space="preserve">  </w:t>
      </w:r>
      <w:r w:rsidRPr="002B1CBE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строительства»</w:t>
      </w:r>
      <w:r w:rsidRPr="002B1CBE">
        <w:rPr>
          <w:rFonts w:ascii="Times New Roman" w:eastAsia="ArialMT" w:hAnsi="Times New Roman" w:cs="Times New Roman"/>
          <w:color w:val="000000"/>
          <w:sz w:val="24"/>
          <w:szCs w:val="24"/>
        </w:rPr>
        <w:t>»</w:t>
      </w:r>
    </w:p>
    <w:p w:rsidR="00843A8E" w:rsidRPr="00C330BD" w:rsidRDefault="00843A8E" w:rsidP="00C330BD">
      <w:pPr>
        <w:tabs>
          <w:tab w:val="left" w:pos="6324"/>
        </w:tabs>
        <w:autoSpaceDE w:val="0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2B1CBE" w:rsidRPr="002B1CBE" w:rsidRDefault="002B1CBE" w:rsidP="002B1CBE">
      <w:pPr>
        <w:tabs>
          <w:tab w:val="left" w:pos="4820"/>
          <w:tab w:val="left" w:pos="6324"/>
        </w:tabs>
        <w:autoSpaceDE w:val="0"/>
        <w:ind w:firstLine="709"/>
        <w:rPr>
          <w:rFonts w:ascii="Times New Roman" w:eastAsia="ArialMT" w:hAnsi="Times New Roman" w:cs="Times New Roman"/>
          <w:b/>
          <w:color w:val="000000"/>
          <w:sz w:val="24"/>
          <w:szCs w:val="24"/>
        </w:rPr>
      </w:pPr>
      <w:r w:rsidRPr="002B1CBE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                    </w:t>
      </w:r>
      <w:r w:rsidR="00843A8E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                             </w:t>
      </w:r>
      <w:r w:rsidRPr="002B1CBE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       Перечень</w:t>
      </w:r>
      <w:r w:rsidR="008A5F51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 </w:t>
      </w:r>
      <w:r w:rsidR="00554BF8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 </w:t>
      </w:r>
    </w:p>
    <w:p w:rsidR="002B1CBE" w:rsidRPr="002B1CBE" w:rsidRDefault="002B1CBE" w:rsidP="002B1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CBE">
        <w:rPr>
          <w:rFonts w:ascii="Times New Roman" w:hAnsi="Times New Roman" w:cs="Times New Roman"/>
          <w:b/>
          <w:sz w:val="24"/>
          <w:szCs w:val="24"/>
        </w:rPr>
        <w:t>земельных участков, подлежащих бесплатному предоставлению гражданам для индивидуального жилищного строительства</w:t>
      </w:r>
    </w:p>
    <w:tbl>
      <w:tblPr>
        <w:tblStyle w:val="a4"/>
        <w:tblW w:w="9571" w:type="dxa"/>
        <w:tblLook w:val="04A0"/>
      </w:tblPr>
      <w:tblGrid>
        <w:gridCol w:w="817"/>
        <w:gridCol w:w="3119"/>
        <w:gridCol w:w="5635"/>
      </w:tblGrid>
      <w:tr w:rsidR="002B1CB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2B1CBE" w:rsidRPr="002B1CBE" w:rsidRDefault="002B1CBE" w:rsidP="0049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noWrap/>
            <w:hideMark/>
          </w:tcPr>
          <w:p w:rsidR="002B1CBE" w:rsidRPr="002B1CBE" w:rsidRDefault="002B1CBE" w:rsidP="0049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5635" w:type="dxa"/>
            <w:noWrap/>
            <w:hideMark/>
          </w:tcPr>
          <w:p w:rsidR="002B1CBE" w:rsidRPr="002B1CBE" w:rsidRDefault="002B1CBE" w:rsidP="0049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B1CB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2B1CBE" w:rsidRPr="002B1CBE" w:rsidRDefault="002B1CB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2B1CBE" w:rsidRPr="002B1CBE" w:rsidRDefault="002B1CB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Большечаусовский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2B1CBE" w:rsidRPr="002B1CBE" w:rsidRDefault="002B1CB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Белый Яр, микрорайон Семейный, 35</w:t>
            </w:r>
          </w:p>
        </w:tc>
      </w:tr>
      <w:tr w:rsidR="002B1CB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2B1CBE" w:rsidRPr="002B1CBE" w:rsidRDefault="002B1CB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2B1CBE" w:rsidRPr="002B1CBE" w:rsidRDefault="002B1CB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Большечаусовский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2B1CBE" w:rsidRPr="002B1CBE" w:rsidRDefault="002B1CB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Белый Яр, микрорайон Семейный, 38</w:t>
            </w:r>
          </w:p>
        </w:tc>
      </w:tr>
      <w:tr w:rsidR="002B1CB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2B1CBE" w:rsidRPr="002B1CBE" w:rsidRDefault="002B1CB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2B1CBE" w:rsidRPr="002B1CBE" w:rsidRDefault="002B1CB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Большечаусовский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2B1CBE" w:rsidRPr="002B1CBE" w:rsidRDefault="002B1CB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Белый Яр, микрорайон Семейный, 39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Полевая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Полевая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Полевая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Полевая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Полевая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Новая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Новая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Новая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Новая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Новая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Ромашковая, 12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, ул. Ромашковая, 16 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Ромашковая, 22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6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7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8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9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10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11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12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14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15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16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17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18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19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20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21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22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24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26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28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Пшеничная, 12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Пшеничная, 14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Пшеничная, 16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Пшеничная, 18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Пшеничная, 20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Красивая, 18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Красивая, 20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Красивая, 22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Красивая, 24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Красивая, 26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Красивая, 28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4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6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8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10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12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14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16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18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20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22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26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30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32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34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34А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36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38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40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40Б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42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42Б</w:t>
            </w:r>
          </w:p>
        </w:tc>
      </w:tr>
      <w:tr w:rsidR="001D29CE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44А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8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8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34Б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8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8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36А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8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8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38А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8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8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44Б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Шкодинское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Заречная, 22А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микрорайон Южный, 1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микрорайон Южный, 3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микрорайон Южный, 70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микрорайон Южный, 87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микрорайон Южный, 88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микрорайон Южный, 90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микрорайон Южный, 91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Кривина, микрорайон Сосновый бор 2, 18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Озерная, 51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Озерная, 52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Озерная, 53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Озерная, 54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Озерная, 55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Новая,14А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Вишневая,9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Вишневая, 10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Митино, ул. Центральная, 2Б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Митино, ул. Центральная, 5Б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Митино, ул. Центральная, 2А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Митино, ул. Центральная, 5А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Падеринский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Галкино 2-е, ул. Степная, 21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Молодежная, 42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Молодежная, 47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Спортивная, 3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Спортивная, 5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Спортивная, 6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Спортивная, 7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Спортивная, 8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Большое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Раково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Заречная, 29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Большое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Раково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Заречная, 31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Большое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Раково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Заречная, 33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Садовский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Садовое, ул. Пожарная, 21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Светлополянский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Светлые Поляны,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Светлополянский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Светлые Поляны,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Светлополянский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Светлые Поляны,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Светлополянский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Светлые Поляны,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Светлополянский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Светлые Поляны,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Светлополянский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Светлые Поляны,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микрорайон Молодежный, 35а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Становая, микрорайон Молодежный, 36а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микрорайон Молодежный, 40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микрорайон Молодежный, 41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5A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5A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микрорайон Молодежный, 42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5A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5A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микрорайон Молодежный, 48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5A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5A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микрорайон Молодежный, 49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Советская, 41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Советская, 43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Советская, 45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Советская, 47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Гагарина, 9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Гагарина, 11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Гагарина, 13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Гагарина, 15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Гагарина, 17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Чесноковский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Чесноковский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Чесноковский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Чесноковский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Чесноковский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Шмаковский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Шмаково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Степная, 8</w:t>
            </w:r>
          </w:p>
        </w:tc>
      </w:tr>
      <w:tr w:rsidR="005778F1" w:rsidRPr="002B1CBE" w:rsidTr="00490CE5">
        <w:trPr>
          <w:trHeight w:val="300"/>
        </w:trPr>
        <w:tc>
          <w:tcPr>
            <w:tcW w:w="817" w:type="dxa"/>
            <w:noWrap/>
            <w:hideMark/>
          </w:tcPr>
          <w:p w:rsidR="005778F1" w:rsidRPr="002B1CBE" w:rsidRDefault="005778F1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Шмаковский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  <w:noWrap/>
            <w:vAlign w:val="center"/>
            <w:hideMark/>
          </w:tcPr>
          <w:p w:rsidR="005778F1" w:rsidRPr="002B1CBE" w:rsidRDefault="005778F1" w:rsidP="004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Шмаково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Степная, 10</w:t>
            </w:r>
          </w:p>
        </w:tc>
      </w:tr>
    </w:tbl>
    <w:p w:rsidR="002B1CBE" w:rsidRPr="002B1CBE" w:rsidRDefault="002B1CBE" w:rsidP="002B1CBE">
      <w:pPr>
        <w:rPr>
          <w:rFonts w:ascii="Times New Roman" w:hAnsi="Times New Roman" w:cs="Times New Roman"/>
          <w:sz w:val="24"/>
          <w:szCs w:val="24"/>
        </w:rPr>
      </w:pPr>
    </w:p>
    <w:p w:rsidR="002B1CBE" w:rsidRPr="002B1CBE" w:rsidRDefault="002B1CBE" w:rsidP="002B1CBE">
      <w:pPr>
        <w:rPr>
          <w:rFonts w:ascii="Times New Roman" w:hAnsi="Times New Roman" w:cs="Times New Roman"/>
          <w:sz w:val="24"/>
          <w:szCs w:val="24"/>
        </w:rPr>
      </w:pPr>
    </w:p>
    <w:p w:rsidR="002B1CBE" w:rsidRPr="002B1CBE" w:rsidRDefault="002B1CBE" w:rsidP="002B1CBE">
      <w:pPr>
        <w:rPr>
          <w:rFonts w:ascii="Times New Roman" w:hAnsi="Times New Roman" w:cs="Times New Roman"/>
          <w:sz w:val="24"/>
          <w:szCs w:val="24"/>
        </w:rPr>
      </w:pPr>
    </w:p>
    <w:p w:rsidR="00C568C2" w:rsidRPr="002B1CBE" w:rsidRDefault="00C568C2" w:rsidP="00321462">
      <w:pPr>
        <w:ind w:right="282"/>
        <w:rPr>
          <w:rFonts w:ascii="Times New Roman" w:hAnsi="Times New Roman" w:cs="Times New Roman"/>
          <w:sz w:val="24"/>
          <w:szCs w:val="24"/>
        </w:rPr>
      </w:pPr>
    </w:p>
    <w:sectPr w:rsidR="00C568C2" w:rsidRPr="002B1CBE" w:rsidSect="003B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4339D"/>
    <w:multiLevelType w:val="hybridMultilevel"/>
    <w:tmpl w:val="247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462"/>
    <w:rsid w:val="00086199"/>
    <w:rsid w:val="000E3E18"/>
    <w:rsid w:val="000E788C"/>
    <w:rsid w:val="001443BE"/>
    <w:rsid w:val="001C7C2A"/>
    <w:rsid w:val="001D29CE"/>
    <w:rsid w:val="00221388"/>
    <w:rsid w:val="0023467D"/>
    <w:rsid w:val="002521C1"/>
    <w:rsid w:val="00275813"/>
    <w:rsid w:val="002B1CBE"/>
    <w:rsid w:val="00301A57"/>
    <w:rsid w:val="00321462"/>
    <w:rsid w:val="00322E46"/>
    <w:rsid w:val="00347E12"/>
    <w:rsid w:val="00352632"/>
    <w:rsid w:val="00366A2D"/>
    <w:rsid w:val="00383E19"/>
    <w:rsid w:val="003875ED"/>
    <w:rsid w:val="003C5A5B"/>
    <w:rsid w:val="00405024"/>
    <w:rsid w:val="00462A36"/>
    <w:rsid w:val="004A4D1F"/>
    <w:rsid w:val="004C6FDF"/>
    <w:rsid w:val="004D02EB"/>
    <w:rsid w:val="004F48A4"/>
    <w:rsid w:val="00502A8A"/>
    <w:rsid w:val="00554BF8"/>
    <w:rsid w:val="005649DA"/>
    <w:rsid w:val="005778F1"/>
    <w:rsid w:val="005D27DD"/>
    <w:rsid w:val="00621139"/>
    <w:rsid w:val="006A06B1"/>
    <w:rsid w:val="006A533C"/>
    <w:rsid w:val="006C3B34"/>
    <w:rsid w:val="00745330"/>
    <w:rsid w:val="007A1057"/>
    <w:rsid w:val="007D097B"/>
    <w:rsid w:val="00831FF8"/>
    <w:rsid w:val="00842340"/>
    <w:rsid w:val="00843A8E"/>
    <w:rsid w:val="008670C7"/>
    <w:rsid w:val="008A5F51"/>
    <w:rsid w:val="008E55EE"/>
    <w:rsid w:val="008F585B"/>
    <w:rsid w:val="009414B4"/>
    <w:rsid w:val="00957DEA"/>
    <w:rsid w:val="009D7DD5"/>
    <w:rsid w:val="009E1177"/>
    <w:rsid w:val="00A33AF1"/>
    <w:rsid w:val="00A60987"/>
    <w:rsid w:val="00AC3E2F"/>
    <w:rsid w:val="00AE7A9A"/>
    <w:rsid w:val="00B147E5"/>
    <w:rsid w:val="00B64466"/>
    <w:rsid w:val="00BA5BB8"/>
    <w:rsid w:val="00BA74EF"/>
    <w:rsid w:val="00BC6E8B"/>
    <w:rsid w:val="00BD7EEB"/>
    <w:rsid w:val="00BF7C5C"/>
    <w:rsid w:val="00C32F45"/>
    <w:rsid w:val="00C330BD"/>
    <w:rsid w:val="00C568C2"/>
    <w:rsid w:val="00C96741"/>
    <w:rsid w:val="00CE40F2"/>
    <w:rsid w:val="00D1105E"/>
    <w:rsid w:val="00D4416D"/>
    <w:rsid w:val="00D90882"/>
    <w:rsid w:val="00DA310C"/>
    <w:rsid w:val="00DE6DB3"/>
    <w:rsid w:val="00E4225D"/>
    <w:rsid w:val="00E67A42"/>
    <w:rsid w:val="00EA679F"/>
    <w:rsid w:val="00F13A5C"/>
    <w:rsid w:val="00F151CF"/>
    <w:rsid w:val="00F65703"/>
    <w:rsid w:val="00F90EF1"/>
    <w:rsid w:val="00F9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C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B1C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22E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68</cp:revision>
  <cp:lastPrinted>2019-04-12T05:34:00Z</cp:lastPrinted>
  <dcterms:created xsi:type="dcterms:W3CDTF">2018-09-05T10:25:00Z</dcterms:created>
  <dcterms:modified xsi:type="dcterms:W3CDTF">2019-06-04T09:24:00Z</dcterms:modified>
</cp:coreProperties>
</file>