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D" w:rsidRDefault="000554BD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15538D" w:rsidRDefault="000554BD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земельных участков, </w:t>
      </w:r>
      <w:r>
        <w:rPr>
          <w:b/>
        </w:rPr>
        <w:t>расположенных</w:t>
      </w:r>
      <w:r>
        <w:rPr>
          <w:b/>
        </w:rPr>
        <w:t xml:space="preserve"> по адресу:</w:t>
      </w:r>
    </w:p>
    <w:p w:rsidR="0015538D" w:rsidRDefault="000554BD">
      <w:pPr>
        <w:pStyle w:val="Standard"/>
        <w:jc w:val="center"/>
        <w:rPr>
          <w:b/>
        </w:rPr>
      </w:pPr>
      <w:r>
        <w:rPr>
          <w:b/>
        </w:rPr>
        <w:t>Лот №1: Курганская область, р-н Кетовский, с. Колесниково, ул. Центральная, уч.95;</w:t>
      </w:r>
    </w:p>
    <w:p w:rsidR="0015538D" w:rsidRDefault="000554BD">
      <w:pPr>
        <w:pStyle w:val="Standard"/>
        <w:jc w:val="center"/>
        <w:rPr>
          <w:b/>
        </w:rPr>
      </w:pPr>
      <w:r>
        <w:rPr>
          <w:b/>
        </w:rPr>
        <w:t>Лот №2: Курганская область, р-н Кетовский, с. Колесниково, ул. Центральная, уч.95А</w:t>
      </w:r>
    </w:p>
    <w:p w:rsidR="0015538D" w:rsidRDefault="0015538D">
      <w:pPr>
        <w:pStyle w:val="Standard"/>
        <w:jc w:val="center"/>
        <w:rPr>
          <w:b/>
        </w:rPr>
      </w:pPr>
    </w:p>
    <w:p w:rsidR="0015538D" w:rsidRDefault="000554BD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15538D" w:rsidRDefault="000554BD">
      <w:pPr>
        <w:pStyle w:val="Standard"/>
      </w:pPr>
      <w:r>
        <w:rPr>
          <w:b/>
        </w:rPr>
        <w:t>Тридцато</w:t>
      </w:r>
      <w:r>
        <w:rPr>
          <w:b/>
        </w:rPr>
        <w:t xml:space="preserve">е июля </w:t>
      </w:r>
      <w:r>
        <w:rPr>
          <w:b/>
        </w:rPr>
        <w:t>две тысячи двадцатого года</w:t>
      </w:r>
    </w:p>
    <w:p w:rsidR="0015538D" w:rsidRDefault="0015538D">
      <w:pPr>
        <w:pStyle w:val="Standard"/>
      </w:pPr>
    </w:p>
    <w:p w:rsidR="0015538D" w:rsidRDefault="000554BD">
      <w:pPr>
        <w:pStyle w:val="Standard"/>
        <w:rPr>
          <w:b/>
        </w:rPr>
      </w:pPr>
      <w:r>
        <w:rPr>
          <w:b/>
        </w:rPr>
        <w:t>Члены комиссии:</w:t>
      </w:r>
    </w:p>
    <w:p w:rsidR="0015538D" w:rsidRDefault="000554BD">
      <w:pPr>
        <w:pStyle w:val="Standard"/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5538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</w:t>
            </w:r>
            <w:r>
              <w:t>, труда и инвестиций Токарев С.В.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Администрации Кетовского района  Штефан П.П.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</w:t>
            </w:r>
            <w:r>
              <w:t>иссии – начальник Финансового отдела Администрации Кетовского района Галкина С.Н.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Предеин А.В.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 -  начальник отдела капитального строительства Администрации </w:t>
            </w:r>
            <w:r>
              <w:t>Кетовского района Минин И.Г.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отдела архитектуры и градостроительства Администрации Кетовского района Влеско С.С.</w:t>
            </w:r>
          </w:p>
          <w:p w:rsidR="0015538D" w:rsidRDefault="000554B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заместитель председателя Кетовского РК по УМИ, заместитель начальника отдела имущественных и земе</w:t>
            </w:r>
            <w:r>
              <w:t>льных отнощшений Администрации Кетовского района Лещинска Л.Ю.</w:t>
            </w:r>
          </w:p>
        </w:tc>
      </w:tr>
    </w:tbl>
    <w:p w:rsidR="0015538D" w:rsidRDefault="000554BD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5 членов комиссии, что составило 62,5 </w:t>
      </w:r>
      <w:r>
        <w:t>% от общего количества членов комиссии. Кворум имеется, заседание правомочно.</w:t>
      </w:r>
    </w:p>
    <w:p w:rsidR="0015538D" w:rsidRDefault="0015538D">
      <w:pPr>
        <w:pStyle w:val="Standard"/>
        <w:jc w:val="both"/>
      </w:pPr>
    </w:p>
    <w:p w:rsidR="0015538D" w:rsidRDefault="000554BD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</w:t>
      </w:r>
      <w:r>
        <w:t>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претендентов участниками аукциона или об отказе претендентам в допуске к участию в аукционе</w:t>
      </w:r>
      <w:r>
        <w:rPr>
          <w:b/>
        </w:rPr>
        <w:t>.</w:t>
      </w:r>
    </w:p>
    <w:p w:rsidR="0015538D" w:rsidRDefault="0015538D">
      <w:pPr>
        <w:pStyle w:val="Standard"/>
        <w:widowControl w:val="0"/>
        <w:autoSpaceDE w:val="0"/>
        <w:ind w:firstLine="705"/>
        <w:jc w:val="both"/>
      </w:pPr>
    </w:p>
    <w:p w:rsidR="0015538D" w:rsidRDefault="000554BD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15538D" w:rsidRDefault="000554BD">
      <w:pPr>
        <w:pStyle w:val="Standard"/>
        <w:tabs>
          <w:tab w:val="left" w:pos="1261"/>
        </w:tabs>
        <w:ind w:left="57"/>
        <w:jc w:val="both"/>
      </w:pPr>
      <w:r>
        <w:t xml:space="preserve">       </w:t>
      </w:r>
      <w:r>
        <w:rPr>
          <w:b/>
        </w:rPr>
        <w:t>Лот №1:</w:t>
      </w:r>
    </w:p>
    <w:p w:rsidR="0015538D" w:rsidRDefault="000554BD">
      <w:pPr>
        <w:pStyle w:val="Standard"/>
        <w:ind w:firstLine="708"/>
        <w:jc w:val="both"/>
      </w:pPr>
      <w:r>
        <w:t>Предмет аукц</w:t>
      </w:r>
      <w:r>
        <w:t>иона – ежегодная арендная плата за земельный участок,</w:t>
      </w:r>
      <w:r>
        <w:rPr>
          <w:color w:val="000000"/>
        </w:rPr>
        <w:t xml:space="preserve"> расположенный по адресу:  </w:t>
      </w:r>
      <w:r>
        <w:rPr>
          <w:color w:val="000000"/>
        </w:rPr>
        <w:t>Курганская область, р-н Кетовский, с. Колесниково, ул. Центральная, уч. 95.</w:t>
      </w:r>
    </w:p>
    <w:p w:rsidR="0015538D" w:rsidRDefault="000554BD">
      <w:pPr>
        <w:pStyle w:val="Standard"/>
        <w:ind w:firstLine="708"/>
      </w:pPr>
      <w:r>
        <w:t xml:space="preserve">Кадастровый номер – </w:t>
      </w:r>
      <w:r>
        <w:t>45:08:031001:558</w:t>
      </w:r>
    </w:p>
    <w:p w:rsidR="0015538D" w:rsidRDefault="000554BD">
      <w:pPr>
        <w:pStyle w:val="Standard"/>
        <w:ind w:firstLine="708"/>
        <w:jc w:val="both"/>
      </w:pPr>
      <w:r>
        <w:t>Разрешенное использование земельного участка – для ведения лич</w:t>
      </w:r>
      <w:r>
        <w:t>ного подсобного хозяйства.</w:t>
      </w:r>
    </w:p>
    <w:p w:rsidR="0015538D" w:rsidRDefault="000554BD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15538D" w:rsidRDefault="000554BD">
      <w:pPr>
        <w:pStyle w:val="Standard"/>
        <w:ind w:firstLine="708"/>
        <w:jc w:val="both"/>
      </w:pPr>
      <w:r>
        <w:t>Площадь – 2000 кв.м.</w:t>
      </w:r>
    </w:p>
    <w:p w:rsidR="0015538D" w:rsidRDefault="000554BD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r>
        <w:t>Колесниковский</w:t>
      </w:r>
      <w:r>
        <w:t xml:space="preserve"> сельсовет.</w:t>
      </w:r>
    </w:p>
    <w:p w:rsidR="0015538D" w:rsidRDefault="000554BD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15538D" w:rsidRDefault="000554BD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15538D" w:rsidRDefault="000554BD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15538D" w:rsidRDefault="000554BD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516</w:t>
      </w:r>
      <w:r>
        <w:t xml:space="preserve"> (</w:t>
      </w:r>
      <w:r>
        <w:t>пятьсот шестнадцать</w:t>
      </w:r>
      <w:r>
        <w:t>) рублей, 00 копеек.</w:t>
      </w:r>
    </w:p>
    <w:p w:rsidR="0015538D" w:rsidRDefault="000554BD">
      <w:pPr>
        <w:pStyle w:val="Standard"/>
        <w:ind w:firstLine="708"/>
        <w:jc w:val="both"/>
      </w:pPr>
      <w:r>
        <w:t>Шаг аукциона – (3% от начальной цены) – 15,48 (пятнадцать) рублей, 48 копеек.</w:t>
      </w:r>
    </w:p>
    <w:p w:rsidR="0015538D" w:rsidRDefault="000554BD">
      <w:pPr>
        <w:pStyle w:val="Standard"/>
        <w:ind w:firstLine="708"/>
        <w:jc w:val="both"/>
      </w:pPr>
      <w:r>
        <w:lastRenderedPageBreak/>
        <w:t>Размер  задатка на участие в аукционе (в размере 20% начальной цены предмета аукциона) – 10</w:t>
      </w:r>
      <w:r>
        <w:rPr>
          <w:lang w:val="en-US"/>
        </w:rPr>
        <w:t>3,20</w:t>
      </w:r>
      <w:r>
        <w:t xml:space="preserve"> (</w:t>
      </w:r>
      <w:r>
        <w:t>сто три</w:t>
      </w:r>
      <w:r>
        <w:t>) рубля, 20 копеек.</w:t>
      </w:r>
    </w:p>
    <w:p w:rsidR="0015538D" w:rsidRDefault="000554BD">
      <w:pPr>
        <w:pStyle w:val="Standard"/>
        <w:ind w:firstLine="708"/>
        <w:jc w:val="both"/>
      </w:pPr>
      <w:r>
        <w:t>Техническ</w:t>
      </w:r>
      <w:r>
        <w:t>ая возможность электроснабжения земельного участка имеется при заключении договора на технологическое подключение.</w:t>
      </w:r>
    </w:p>
    <w:p w:rsidR="0015538D" w:rsidRDefault="000554BD">
      <w:pPr>
        <w:pStyle w:val="Standard"/>
        <w:jc w:val="both"/>
      </w:pPr>
      <w:r>
        <w:rPr>
          <w:color w:val="FF0000"/>
        </w:rPr>
        <w:t xml:space="preserve">          </w:t>
      </w:r>
      <w:r>
        <w:t>Техническая возможность газификации имеется.</w:t>
      </w:r>
    </w:p>
    <w:p w:rsidR="0015538D" w:rsidRDefault="000554BD">
      <w:pPr>
        <w:pStyle w:val="Standard"/>
        <w:jc w:val="both"/>
      </w:pPr>
      <w:r>
        <w:t xml:space="preserve">      Технической возможности присоединения к системе центрального водоснабжения нет.</w:t>
      </w:r>
    </w:p>
    <w:p w:rsidR="0015538D" w:rsidRDefault="000554BD">
      <w:pPr>
        <w:pStyle w:val="Standard"/>
        <w:jc w:val="both"/>
      </w:pPr>
      <w:r>
        <w:t xml:space="preserve">        Сведения из информационной системы обеспечения градостроительной деятельности отражены в Приложении №3 к извещению о проведении аукциона.</w:t>
      </w:r>
    </w:p>
    <w:p w:rsidR="0015538D" w:rsidRDefault="0015538D">
      <w:pPr>
        <w:pStyle w:val="Standard"/>
        <w:jc w:val="both"/>
      </w:pPr>
    </w:p>
    <w:p w:rsidR="0015538D" w:rsidRDefault="000554BD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15538D" w:rsidRDefault="000554BD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</w:t>
      </w:r>
      <w:r>
        <w:rPr>
          <w:color w:val="000000"/>
        </w:rPr>
        <w:t>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 xml:space="preserve">Курганская область, р-н Кетовский, с. Колесниково, ул. Центральная, уч. 95 </w:t>
      </w:r>
      <w:r>
        <w:rPr>
          <w:color w:val="000000"/>
        </w:rPr>
        <w:t>А</w:t>
      </w:r>
      <w:r>
        <w:rPr>
          <w:color w:val="000000"/>
        </w:rPr>
        <w:t>.</w:t>
      </w:r>
    </w:p>
    <w:p w:rsidR="0015538D" w:rsidRDefault="000554BD">
      <w:pPr>
        <w:pStyle w:val="Standard"/>
        <w:ind w:firstLine="708"/>
      </w:pPr>
      <w:r>
        <w:t>Кадастровый номер – 45:08:</w:t>
      </w:r>
      <w:r>
        <w:t>031001:556</w:t>
      </w:r>
    </w:p>
    <w:p w:rsidR="0015538D" w:rsidRDefault="000554BD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15538D" w:rsidRDefault="000554BD">
      <w:pPr>
        <w:pStyle w:val="Standard"/>
        <w:ind w:firstLine="708"/>
        <w:jc w:val="both"/>
      </w:pPr>
      <w:r>
        <w:t>Категория зе</w:t>
      </w:r>
      <w:r>
        <w:t>мель: земли населенных пунктов.</w:t>
      </w:r>
    </w:p>
    <w:p w:rsidR="0015538D" w:rsidRDefault="000554BD">
      <w:pPr>
        <w:pStyle w:val="Standard"/>
        <w:ind w:firstLine="708"/>
        <w:jc w:val="both"/>
      </w:pPr>
      <w:r>
        <w:t>Площадь – 2000 кв.м.</w:t>
      </w:r>
    </w:p>
    <w:p w:rsidR="0015538D" w:rsidRDefault="000554BD">
      <w:pPr>
        <w:pStyle w:val="Standard"/>
        <w:ind w:firstLine="708"/>
        <w:jc w:val="both"/>
      </w:pPr>
      <w:r>
        <w:t>Границы – в границах муниципального образования Колесниковский сельсовет.</w:t>
      </w:r>
    </w:p>
    <w:p w:rsidR="0015538D" w:rsidRDefault="000554BD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15538D" w:rsidRDefault="000554BD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15538D" w:rsidRDefault="000554BD">
      <w:pPr>
        <w:pStyle w:val="Standard"/>
        <w:ind w:firstLine="708"/>
        <w:jc w:val="both"/>
      </w:pPr>
      <w:r>
        <w:t>Срок аренды земельного участка:</w:t>
      </w:r>
      <w:r>
        <w:t xml:space="preserve"> 20 лет с даты заключения договора аренды.</w:t>
      </w:r>
    </w:p>
    <w:p w:rsidR="0015538D" w:rsidRDefault="000554BD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516</w:t>
      </w:r>
      <w:r>
        <w:t xml:space="preserve"> (</w:t>
      </w:r>
      <w:r>
        <w:t>пятьсот шестнадцать</w:t>
      </w:r>
      <w:r>
        <w:t>) рублей, 00 копеек.</w:t>
      </w:r>
    </w:p>
    <w:p w:rsidR="0015538D" w:rsidRDefault="000554BD">
      <w:pPr>
        <w:pStyle w:val="Standard"/>
        <w:ind w:firstLine="708"/>
        <w:jc w:val="both"/>
      </w:pPr>
      <w:r>
        <w:t>Шаг аукциона – (3% от начальной цены) – 15,48 (пятнадцать) рублей, 48 копеек.</w:t>
      </w:r>
    </w:p>
    <w:p w:rsidR="0015538D" w:rsidRDefault="000554BD">
      <w:pPr>
        <w:pStyle w:val="Standard"/>
        <w:ind w:firstLine="708"/>
        <w:jc w:val="both"/>
      </w:pPr>
      <w:r>
        <w:t>Размер  задатка на у</w:t>
      </w:r>
      <w:r>
        <w:t>частие в аукционе (в размере 20% начальной цены предмета аукциона) – 103,20 (сто три) рубля, 20 копеек.</w:t>
      </w:r>
    </w:p>
    <w:p w:rsidR="0015538D" w:rsidRDefault="000554BD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15538D" w:rsidRDefault="000554BD">
      <w:pPr>
        <w:pStyle w:val="Standard"/>
        <w:jc w:val="both"/>
      </w:pPr>
      <w:r>
        <w:rPr>
          <w:color w:val="FF0000"/>
        </w:rPr>
        <w:t xml:space="preserve">           </w:t>
      </w:r>
      <w:r>
        <w:t xml:space="preserve">Техническая </w:t>
      </w:r>
      <w:r>
        <w:t>возможность газификации имеется.</w:t>
      </w:r>
    </w:p>
    <w:p w:rsidR="0015538D" w:rsidRDefault="000554BD">
      <w:pPr>
        <w:pStyle w:val="Standard"/>
        <w:jc w:val="both"/>
      </w:pPr>
      <w:r>
        <w:t xml:space="preserve">       Технической возможности присоединения к системе центрального водоснабжения нет.</w:t>
      </w:r>
    </w:p>
    <w:p w:rsidR="0015538D" w:rsidRDefault="000554BD">
      <w:pPr>
        <w:pStyle w:val="Standard"/>
        <w:tabs>
          <w:tab w:val="left" w:pos="1261"/>
        </w:tabs>
        <w:ind w:left="57"/>
        <w:jc w:val="both"/>
      </w:pPr>
      <w:r>
        <w:rPr>
          <w:color w:val="000000"/>
        </w:rPr>
        <w:t>Сведения из информационной системы обеспечения градостроительной деятельности</w:t>
      </w:r>
      <w:r>
        <w:rPr>
          <w:color w:val="000000"/>
        </w:rPr>
        <w:t xml:space="preserve"> отражены в Приложении №3 </w:t>
      </w:r>
      <w:r>
        <w:rPr>
          <w:color w:val="000000"/>
        </w:rPr>
        <w:t>к извещению о проведении аукциона</w:t>
      </w:r>
      <w:r>
        <w:rPr>
          <w:color w:val="000000"/>
        </w:rPr>
        <w:t xml:space="preserve"> </w:t>
      </w:r>
      <w:r>
        <w:rPr>
          <w:color w:val="000000"/>
        </w:rPr>
        <w:t>.</w:t>
      </w:r>
    </w:p>
    <w:p w:rsidR="0015538D" w:rsidRDefault="000554BD">
      <w:pPr>
        <w:pStyle w:val="Standard"/>
        <w:ind w:firstLine="708"/>
        <w:jc w:val="both"/>
      </w:pPr>
      <w:r>
        <w:t xml:space="preserve">  По окончании срока подачи заявок на участие в открытом аукционе на право заключения договора аренды земельных участков, </w:t>
      </w:r>
      <w:r>
        <w:t>расположенных</w:t>
      </w:r>
      <w:r>
        <w:t xml:space="preserve"> по адресу:</w:t>
      </w:r>
    </w:p>
    <w:p w:rsidR="0015538D" w:rsidRDefault="000554BD">
      <w:pPr>
        <w:pStyle w:val="Standard"/>
        <w:ind w:firstLine="708"/>
        <w:jc w:val="both"/>
      </w:pPr>
      <w:r>
        <w:rPr>
          <w:b/>
        </w:rPr>
        <w:t xml:space="preserve">Лот №1: Курганская область, р-н Кетовский, </w:t>
      </w:r>
      <w:r>
        <w:rPr>
          <w:b/>
        </w:rPr>
        <w:t xml:space="preserve">с. Колесниково, </w:t>
      </w:r>
      <w:r>
        <w:rPr>
          <w:b/>
        </w:rPr>
        <w:t>ул.Центральная, уч.95,</w:t>
      </w:r>
      <w:r>
        <w:t xml:space="preserve">  поступило 5 заявок.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</w:t>
            </w:r>
            <w:r>
              <w:rPr>
                <w:bCs/>
              </w:rPr>
              <w:t>ряд-ковый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</w:t>
            </w:r>
            <w:r>
              <w:rPr>
                <w:bCs/>
              </w:rPr>
              <w:t>укционе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Волосникова Наталья Викторовна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Тюмень, ул. Проезд 9 мая, д.7, кв.92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46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Сапегина Наталья Александровна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 п.Нефтянников, ул.Октябрьская,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5/1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13 </w:t>
            </w:r>
            <w:r>
              <w:rPr>
                <w:bCs/>
              </w:rPr>
              <w:t>час. 19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Нечаева Екатерина Сергеевна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6 мкр-н,  д.7, кв.92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27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Мукалов Михаил Михайлович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.</w:t>
            </w:r>
            <w:r>
              <w:rPr>
                <w:bCs/>
              </w:rPr>
              <w:t>Колесниково</w:t>
            </w:r>
            <w:r>
              <w:rPr>
                <w:bCs/>
              </w:rPr>
              <w:t>, ул.Центральная,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</w:rPr>
              <w:t xml:space="preserve"> час. 31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Пшеничников Василий Валерьевич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 д.Лукино, ул.Приозерная,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д.14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42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</w:tbl>
    <w:p w:rsidR="0015538D" w:rsidRDefault="000554B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  <w:r>
        <w:t xml:space="preserve">Признать всех заявителей по Лоту №1 </w:t>
      </w:r>
      <w:r>
        <w:t>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соответствии с действующим законодательством.</w:t>
      </w:r>
    </w:p>
    <w:p w:rsidR="0015538D" w:rsidRDefault="000554BD">
      <w:pPr>
        <w:pStyle w:val="Standard"/>
        <w:ind w:firstLine="708"/>
        <w:jc w:val="both"/>
      </w:pPr>
      <w:r>
        <w:rPr>
          <w:b/>
        </w:rPr>
        <w:t xml:space="preserve">Лот №2: Курганская область, р-н Кетовский, </w:t>
      </w:r>
      <w:r>
        <w:rPr>
          <w:b/>
        </w:rPr>
        <w:t xml:space="preserve">с. Колесниково, </w:t>
      </w:r>
      <w:r>
        <w:rPr>
          <w:b/>
        </w:rPr>
        <w:t>ул</w:t>
      </w:r>
      <w:r>
        <w:rPr>
          <w:b/>
        </w:rPr>
        <w:t>.Центральная, уч.95А,</w:t>
      </w:r>
      <w:r>
        <w:t xml:space="preserve">  поступило 5 заявок.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Поряд-ковый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Волосникова Наталья Викторовна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Тюмень, ул. Проезд 9 мая, д.7, кв.92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46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Сапегина Наталья Александровна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r>
              <w:rPr>
                <w:bCs/>
              </w:rPr>
              <w:t>п.Нефтянников, ул.Октябрьская,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5/1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19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Нечаева Екатерина Сергеевна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6 мкр-н,  д.7, кв.92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27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Мукалов Михаил Михайлович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</w:t>
            </w:r>
            <w:r>
              <w:rPr>
                <w:bCs/>
              </w:rPr>
              <w:t xml:space="preserve">район,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.</w:t>
            </w:r>
            <w:r>
              <w:rPr>
                <w:bCs/>
              </w:rPr>
              <w:t>Колесниково</w:t>
            </w:r>
            <w:r>
              <w:rPr>
                <w:bCs/>
              </w:rPr>
              <w:t>, ул.Центральная,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31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Пшеничников Василий Валерьевич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 д.Лукино, ул.Приозерная,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д.14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42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8D" w:rsidRDefault="000554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руб.20 коп.</w:t>
            </w:r>
          </w:p>
        </w:tc>
      </w:tr>
    </w:tbl>
    <w:p w:rsidR="0015538D" w:rsidRDefault="000554B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t xml:space="preserve">Комиссия вынесла </w:t>
      </w:r>
      <w:r>
        <w:t>следующее решение: Признать всех заявителей по Лоту №2 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соответствии с действующим законодательством.</w:t>
      </w:r>
    </w:p>
    <w:p w:rsidR="0015538D" w:rsidRDefault="0015538D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15538D" w:rsidRDefault="000554BD">
      <w:pPr>
        <w:pStyle w:val="Standard"/>
      </w:pPr>
      <w:r>
        <w:t>Резул</w:t>
      </w:r>
      <w:r>
        <w:t>ьтаты голосования: «за» - единогласно, «против» - нет.</w:t>
      </w:r>
    </w:p>
    <w:p w:rsidR="0015538D" w:rsidRDefault="000554BD">
      <w:pPr>
        <w:pStyle w:val="Standard"/>
        <w:jc w:val="both"/>
      </w:pPr>
      <w:r>
        <w:t>Протокол подписан всеми присутствующими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15538D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0554BD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0554BD">
            <w:pPr>
              <w:pStyle w:val="Standard"/>
              <w:jc w:val="both"/>
            </w:pPr>
            <w:r>
              <w:t xml:space="preserve">Заместитель Главы Кетовского района по экономике и инвестициям – начальник </w:t>
            </w:r>
            <w:r>
              <w:t xml:space="preserve">отдела экономики </w:t>
            </w:r>
            <w:r>
              <w:lastRenderedPageBreak/>
              <w:t xml:space="preserve">торговли, труда и инвестиций              </w:t>
            </w:r>
          </w:p>
          <w:p w:rsidR="0015538D" w:rsidRDefault="000554BD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15538D">
            <w:pPr>
              <w:pStyle w:val="Standard"/>
              <w:snapToGrid w:val="0"/>
              <w:jc w:val="both"/>
            </w:pPr>
          </w:p>
          <w:p w:rsidR="0015538D" w:rsidRDefault="0015538D">
            <w:pPr>
              <w:pStyle w:val="Standard"/>
              <w:jc w:val="both"/>
            </w:pPr>
          </w:p>
          <w:p w:rsidR="0015538D" w:rsidRDefault="0015538D">
            <w:pPr>
              <w:pStyle w:val="Standard"/>
              <w:jc w:val="both"/>
            </w:pPr>
          </w:p>
          <w:p w:rsidR="0015538D" w:rsidRDefault="0015538D">
            <w:pPr>
              <w:pStyle w:val="Standard"/>
              <w:jc w:val="both"/>
            </w:pPr>
          </w:p>
          <w:p w:rsidR="0015538D" w:rsidRDefault="0015538D">
            <w:pPr>
              <w:pStyle w:val="Standard"/>
              <w:jc w:val="both"/>
            </w:pPr>
          </w:p>
          <w:p w:rsidR="0015538D" w:rsidRDefault="000554BD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15538D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15538D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15538D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38D" w:rsidRDefault="0015538D">
            <w:pPr>
              <w:pStyle w:val="Standard"/>
              <w:snapToGrid w:val="0"/>
              <w:jc w:val="both"/>
            </w:pPr>
          </w:p>
        </w:tc>
      </w:tr>
    </w:tbl>
    <w:p w:rsidR="0015538D" w:rsidRDefault="000554BD">
      <w:pPr>
        <w:pStyle w:val="Standard"/>
        <w:jc w:val="both"/>
      </w:pPr>
      <w:r>
        <w:t>Член комиссии           Председатель Кетовского РК по УМИ</w:t>
      </w:r>
    </w:p>
    <w:p w:rsidR="0015538D" w:rsidRDefault="000554BD">
      <w:pPr>
        <w:pStyle w:val="Standard"/>
        <w:jc w:val="both"/>
      </w:pPr>
      <w:r>
        <w:t xml:space="preserve">                                     Бурова  Н.А.                                       </w:t>
      </w:r>
      <w:r>
        <w:t xml:space="preserve">      __________________________  </w:t>
      </w:r>
    </w:p>
    <w:p w:rsidR="0015538D" w:rsidRDefault="000554BD">
      <w:pPr>
        <w:pStyle w:val="Standard"/>
        <w:jc w:val="both"/>
      </w:pPr>
      <w:r>
        <w:t xml:space="preserve">                                    </w:t>
      </w:r>
    </w:p>
    <w:p w:rsidR="0015538D" w:rsidRDefault="000554BD">
      <w:pPr>
        <w:pStyle w:val="Standard"/>
        <w:jc w:val="both"/>
      </w:pPr>
      <w:r>
        <w:t>Член комиссии           Начальник отдела ЖКХ и транспорта</w:t>
      </w:r>
    </w:p>
    <w:p w:rsidR="0015538D" w:rsidRDefault="000554BD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15538D" w:rsidRDefault="000554BD">
      <w:pPr>
        <w:pStyle w:val="Standard"/>
        <w:jc w:val="both"/>
      </w:pPr>
      <w:r>
        <w:t xml:space="preserve">                                     Предеин А.В. </w:t>
      </w:r>
      <w:r>
        <w:t xml:space="preserve">                                           _________________________</w:t>
      </w:r>
    </w:p>
    <w:p w:rsidR="0015538D" w:rsidRDefault="000554BD">
      <w:pPr>
        <w:pStyle w:val="Standard"/>
        <w:jc w:val="both"/>
      </w:pPr>
      <w:r>
        <w:t xml:space="preserve"> </w:t>
      </w:r>
    </w:p>
    <w:p w:rsidR="0015538D" w:rsidRDefault="000554BD">
      <w:pPr>
        <w:pStyle w:val="Standard"/>
        <w:jc w:val="both"/>
      </w:pPr>
      <w:r>
        <w:t>Член комиссии           Начальник отдела капитального</w:t>
      </w:r>
    </w:p>
    <w:p w:rsidR="0015538D" w:rsidRDefault="000554BD">
      <w:pPr>
        <w:pStyle w:val="Standard"/>
        <w:jc w:val="both"/>
      </w:pPr>
      <w:r>
        <w:t xml:space="preserve">                                     строительства Администрации</w:t>
      </w:r>
    </w:p>
    <w:p w:rsidR="0015538D" w:rsidRDefault="000554BD">
      <w:pPr>
        <w:pStyle w:val="Standard"/>
        <w:jc w:val="both"/>
      </w:pPr>
      <w:r>
        <w:t xml:space="preserve">                                     Кетовского района</w:t>
      </w:r>
    </w:p>
    <w:p w:rsidR="0015538D" w:rsidRDefault="000554BD">
      <w:pPr>
        <w:pStyle w:val="Standard"/>
        <w:jc w:val="both"/>
      </w:pPr>
      <w:r>
        <w:t xml:space="preserve">           </w:t>
      </w:r>
      <w:r>
        <w:t xml:space="preserve">                          Минин И.Г.                                               _________________________</w:t>
      </w:r>
    </w:p>
    <w:p w:rsidR="0015538D" w:rsidRDefault="0015538D">
      <w:pPr>
        <w:pStyle w:val="Standard"/>
        <w:jc w:val="both"/>
      </w:pPr>
    </w:p>
    <w:p w:rsidR="0015538D" w:rsidRDefault="000554BD">
      <w:pPr>
        <w:pStyle w:val="Standard"/>
        <w:jc w:val="both"/>
      </w:pPr>
      <w:r>
        <w:t>Член комиссии           Заместитель председателя</w:t>
      </w:r>
    </w:p>
    <w:p w:rsidR="0015538D" w:rsidRDefault="000554BD">
      <w:pPr>
        <w:pStyle w:val="Standard"/>
        <w:jc w:val="both"/>
      </w:pPr>
      <w:r>
        <w:t xml:space="preserve">                                     Кетовского РК по УМИ, заместитель</w:t>
      </w:r>
    </w:p>
    <w:p w:rsidR="0015538D" w:rsidRDefault="000554BD">
      <w:pPr>
        <w:pStyle w:val="Standard"/>
        <w:jc w:val="both"/>
      </w:pPr>
      <w:r>
        <w:t xml:space="preserve">                        </w:t>
      </w:r>
      <w:r>
        <w:t xml:space="preserve">             начальника отдела имущественных</w:t>
      </w:r>
    </w:p>
    <w:p w:rsidR="0015538D" w:rsidRDefault="000554BD">
      <w:pPr>
        <w:pStyle w:val="Standard"/>
        <w:jc w:val="both"/>
      </w:pPr>
      <w:r>
        <w:t xml:space="preserve">                                     и земельных отношений</w:t>
      </w:r>
    </w:p>
    <w:p w:rsidR="0015538D" w:rsidRDefault="000554BD">
      <w:pPr>
        <w:pStyle w:val="Standard"/>
        <w:jc w:val="both"/>
      </w:pPr>
      <w:r>
        <w:t xml:space="preserve">                                     Лещинска Л.Ю.                                        _________________________</w:t>
      </w:r>
    </w:p>
    <w:sectPr w:rsidR="0015538D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BD" w:rsidRDefault="000554BD">
      <w:r>
        <w:separator/>
      </w:r>
    </w:p>
  </w:endnote>
  <w:endnote w:type="continuationSeparator" w:id="0">
    <w:p w:rsidR="000554BD" w:rsidRDefault="000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C2" w:rsidRDefault="000554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BD" w:rsidRDefault="000554BD">
      <w:r>
        <w:rPr>
          <w:color w:val="000000"/>
        </w:rPr>
        <w:separator/>
      </w:r>
    </w:p>
  </w:footnote>
  <w:footnote w:type="continuationSeparator" w:id="0">
    <w:p w:rsidR="000554BD" w:rsidRDefault="0005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C2" w:rsidRDefault="000554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0EB"/>
    <w:multiLevelType w:val="multilevel"/>
    <w:tmpl w:val="F8A8DE1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585EC8"/>
    <w:multiLevelType w:val="multilevel"/>
    <w:tmpl w:val="E166BE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38D"/>
    <w:rsid w:val="000554BD"/>
    <w:rsid w:val="0015538D"/>
    <w:rsid w:val="00D3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2020-06-19T08:51:00Z</cp:lastPrinted>
  <dcterms:created xsi:type="dcterms:W3CDTF">2018-08-29T18:05:00Z</dcterms:created>
  <dcterms:modified xsi:type="dcterms:W3CDTF">2020-07-30T04:30:00Z</dcterms:modified>
</cp:coreProperties>
</file>