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A24" w:rsidRDefault="00765CF6">
      <w:pPr>
        <w:pStyle w:val="Standard"/>
        <w:jc w:val="center"/>
        <w:rPr>
          <w:b/>
        </w:rPr>
      </w:pPr>
      <w:bookmarkStart w:id="0" w:name="_GoBack"/>
      <w:bookmarkEnd w:id="0"/>
      <w:r>
        <w:rPr>
          <w:b/>
        </w:rPr>
        <w:t>ПРОТОКОЛ  №1</w:t>
      </w:r>
    </w:p>
    <w:p w:rsidR="00C03A24" w:rsidRDefault="00765CF6">
      <w:pPr>
        <w:pStyle w:val="Standard"/>
        <w:jc w:val="center"/>
      </w:pPr>
      <w:r>
        <w:rPr>
          <w:b/>
        </w:rPr>
        <w:t xml:space="preserve">определения участников открытого аукциона на право заключения договора аренды земельного участка площадью 185 000 кв.м., </w:t>
      </w:r>
      <w:r>
        <w:rPr>
          <w:b/>
        </w:rPr>
        <w:t>расположенного</w:t>
      </w:r>
      <w:r>
        <w:rPr>
          <w:b/>
        </w:rPr>
        <w:t xml:space="preserve"> по адресу:</w:t>
      </w:r>
    </w:p>
    <w:p w:rsidR="00C03A24" w:rsidRDefault="00765CF6">
      <w:pPr>
        <w:pStyle w:val="Standard"/>
        <w:jc w:val="center"/>
        <w:rPr>
          <w:b/>
        </w:rPr>
      </w:pPr>
      <w:r>
        <w:rPr>
          <w:b/>
        </w:rPr>
        <w:t>641315, Курганская область, р-н Кетовский, с. Митино</w:t>
      </w:r>
    </w:p>
    <w:p w:rsidR="00C03A24" w:rsidRDefault="00C03A24">
      <w:pPr>
        <w:pStyle w:val="Standard"/>
        <w:jc w:val="center"/>
        <w:rPr>
          <w:b/>
        </w:rPr>
      </w:pPr>
    </w:p>
    <w:p w:rsidR="00C03A24" w:rsidRDefault="00765CF6">
      <w:pPr>
        <w:pStyle w:val="Standard"/>
        <w:rPr>
          <w:b/>
        </w:rPr>
      </w:pPr>
      <w:r>
        <w:rPr>
          <w:b/>
        </w:rPr>
        <w:t>Курганская область, Кетовский район, с. Кетово, ул. Космонавтов, 39</w:t>
      </w:r>
    </w:p>
    <w:p w:rsidR="00C03A24" w:rsidRDefault="00765CF6">
      <w:pPr>
        <w:pStyle w:val="Standard"/>
      </w:pPr>
      <w:r>
        <w:rPr>
          <w:b/>
        </w:rPr>
        <w:t xml:space="preserve">Двадцать девятое июля </w:t>
      </w:r>
      <w:r>
        <w:rPr>
          <w:b/>
        </w:rPr>
        <w:t>две тысячи двадцатого года</w:t>
      </w:r>
    </w:p>
    <w:p w:rsidR="00C03A24" w:rsidRDefault="00765CF6">
      <w:pPr>
        <w:pStyle w:val="Standard"/>
        <w:rPr>
          <w:b/>
        </w:rPr>
      </w:pPr>
      <w:r>
        <w:rPr>
          <w:b/>
        </w:rPr>
        <w:t>Члены комиссии:</w:t>
      </w:r>
    </w:p>
    <w:p w:rsidR="00C03A24" w:rsidRDefault="00765CF6">
      <w:pPr>
        <w:pStyle w:val="Standard"/>
        <w:ind w:left="426"/>
        <w:jc w:val="both"/>
      </w:pPr>
      <w:r>
        <w:t>Состав аукционной комиссии Администрации Кетовского рай</w:t>
      </w:r>
      <w:r>
        <w:t>она Курганской области:</w:t>
      </w:r>
    </w:p>
    <w:tbl>
      <w:tblPr>
        <w:tblW w:w="9356" w:type="dxa"/>
        <w:tblInd w:w="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56"/>
      </w:tblGrid>
      <w:tr w:rsidR="00C03A24">
        <w:tblPrEx>
          <w:tblCellMar>
            <w:top w:w="0" w:type="dxa"/>
            <w:bottom w:w="0" w:type="dxa"/>
          </w:tblCellMar>
        </w:tblPrEx>
        <w:trPr>
          <w:trHeight w:val="87"/>
        </w:trPr>
        <w:tc>
          <w:tcPr>
            <w:tcW w:w="935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24" w:rsidRDefault="00765CF6">
            <w:pPr>
              <w:pStyle w:val="Standard"/>
              <w:numPr>
                <w:ilvl w:val="0"/>
                <w:numId w:val="3"/>
              </w:numPr>
              <w:jc w:val="both"/>
            </w:pPr>
            <w:r>
              <w:t>Председатель комиссии – Заместитель Главы Кетовского района по экономике и инвестициям – начальник отдела экономики, торговли, труда и инвестиций Токарев С.В.</w:t>
            </w:r>
          </w:p>
          <w:p w:rsidR="00C03A24" w:rsidRDefault="00765CF6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Заместитель председателя комиссии –  начальник отдела сельского хозяйств</w:t>
            </w:r>
            <w:r>
              <w:t>а и развития сельских территорий Администрации Кетовского района  Штефан П.П.</w:t>
            </w:r>
          </w:p>
          <w:p w:rsidR="00C03A24" w:rsidRDefault="00765CF6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Член комиссии –  Председатель Кетовского РК по УМИ Бурова Н.А.</w:t>
            </w:r>
          </w:p>
          <w:p w:rsidR="00C03A24" w:rsidRDefault="00765CF6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Член комиссии – начальник Финансового отдела Администрации Кетовского района Галкина С.Н.</w:t>
            </w:r>
          </w:p>
          <w:p w:rsidR="00C03A24" w:rsidRDefault="00765CF6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Член комиссии – начальник</w:t>
            </w:r>
            <w:r>
              <w:t xml:space="preserve"> отдела ЖКХ и транспорта Администрации Кетовского района Предеин А.В.</w:t>
            </w:r>
          </w:p>
          <w:p w:rsidR="00C03A24" w:rsidRDefault="00765CF6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Член комиссии  -  начальник отдела капитального строительства Администрации Кетовского района Минин И.Г.</w:t>
            </w:r>
          </w:p>
          <w:p w:rsidR="00C03A24" w:rsidRDefault="00765CF6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Член комиссии  -  начальник отдела архитектуры и градостроительства Администрации</w:t>
            </w:r>
            <w:r>
              <w:t xml:space="preserve"> Кетовского района Влеско С.С.</w:t>
            </w:r>
          </w:p>
          <w:p w:rsidR="00C03A24" w:rsidRDefault="00765CF6">
            <w:pPr>
              <w:pStyle w:val="Standard"/>
              <w:numPr>
                <w:ilvl w:val="0"/>
                <w:numId w:val="2"/>
              </w:numPr>
              <w:jc w:val="both"/>
            </w:pPr>
            <w:r>
              <w:t>Член комиссии  -  заместитель председателя Кетовского РК по УМИ, заместитель начальника отдела имущественных и земельных отнощшений Администрации Кетовского района Лещинска Л.Ю.</w:t>
            </w:r>
          </w:p>
        </w:tc>
      </w:tr>
    </w:tbl>
    <w:p w:rsidR="00C03A24" w:rsidRDefault="00765CF6">
      <w:pPr>
        <w:pStyle w:val="Standard"/>
        <w:jc w:val="both"/>
      </w:pPr>
      <w:r>
        <w:t xml:space="preserve">       Всего на заседании присутствовало</w:t>
      </w:r>
      <w:r>
        <w:rPr>
          <w:shd w:val="clear" w:color="auto" w:fill="FFFFFF"/>
        </w:rPr>
        <w:t xml:space="preserve"> 5 членов комиссии, что составило 62,5 </w:t>
      </w:r>
      <w:r>
        <w:t>% от общего количества членов комиссии. Кворум имеется, заседание правомочно.</w:t>
      </w:r>
    </w:p>
    <w:p w:rsidR="00C03A24" w:rsidRDefault="00765CF6">
      <w:pPr>
        <w:pStyle w:val="Standard"/>
        <w:widowControl w:val="0"/>
        <w:autoSpaceDE w:val="0"/>
        <w:ind w:firstLine="705"/>
        <w:jc w:val="both"/>
      </w:pPr>
      <w:r>
        <w:rPr>
          <w:b/>
        </w:rPr>
        <w:t xml:space="preserve">Повестка: </w:t>
      </w:r>
      <w:r>
        <w:t>Рассмотрение заявок на участие в аукционе на предмет соответствия</w:t>
      </w:r>
      <w:r>
        <w:rPr>
          <w:spacing w:val="32"/>
        </w:rPr>
        <w:t xml:space="preserve"> </w:t>
      </w:r>
      <w:r>
        <w:t>требованиям, установленным информационным сообщением. Признани</w:t>
      </w:r>
      <w:r>
        <w:t>е претендентов участниками аукциона или об отказе претендентам в допуске к участию в аукционе</w:t>
      </w:r>
      <w:r>
        <w:rPr>
          <w:b/>
        </w:rPr>
        <w:t>.</w:t>
      </w:r>
    </w:p>
    <w:p w:rsidR="00C03A24" w:rsidRDefault="00765CF6">
      <w:pPr>
        <w:pStyle w:val="Standard"/>
        <w:ind w:firstLine="360"/>
        <w:jc w:val="center"/>
      </w:pPr>
      <w:r>
        <w:rPr>
          <w:b/>
        </w:rPr>
        <w:t>Сведения о предмете торгов</w:t>
      </w:r>
      <w:r>
        <w:t>:</w:t>
      </w:r>
    </w:p>
    <w:p w:rsidR="00C03A24" w:rsidRDefault="00765CF6">
      <w:pPr>
        <w:pStyle w:val="Standard"/>
        <w:tabs>
          <w:tab w:val="left" w:pos="1261"/>
        </w:tabs>
        <w:ind w:left="57"/>
        <w:jc w:val="both"/>
      </w:pPr>
      <w:r>
        <w:t xml:space="preserve">       Предмет аукциона – ежегодная арендная плата за земельный участок площадью 185 000 кв.м.,</w:t>
      </w:r>
      <w:r>
        <w:rPr>
          <w:color w:val="000000"/>
        </w:rPr>
        <w:t xml:space="preserve"> расположенный по адресу:  641315, </w:t>
      </w:r>
      <w:r>
        <w:rPr>
          <w:color w:val="000000"/>
        </w:rPr>
        <w:t>Кур</w:t>
      </w:r>
      <w:r>
        <w:rPr>
          <w:color w:val="000000"/>
        </w:rPr>
        <w:t>ганская область, р-н Кетовский, с.Митино.</w:t>
      </w:r>
    </w:p>
    <w:p w:rsidR="00C03A24" w:rsidRDefault="00765CF6">
      <w:pPr>
        <w:pStyle w:val="Standard"/>
        <w:ind w:firstLine="708"/>
      </w:pPr>
      <w:r>
        <w:t xml:space="preserve">Кадастровый номер – </w:t>
      </w:r>
      <w:r>
        <w:t>45:08:032502:692.</w:t>
      </w:r>
    </w:p>
    <w:p w:rsidR="00C03A24" w:rsidRDefault="00765CF6">
      <w:pPr>
        <w:pStyle w:val="Standard"/>
        <w:ind w:firstLine="708"/>
        <w:jc w:val="both"/>
      </w:pPr>
      <w:r>
        <w:t>Разрешенное использование земельного участка – выращивание сельскохозяйственных культур.</w:t>
      </w:r>
    </w:p>
    <w:p w:rsidR="00C03A24" w:rsidRDefault="00765CF6">
      <w:pPr>
        <w:pStyle w:val="Standard"/>
        <w:ind w:firstLine="708"/>
        <w:jc w:val="both"/>
      </w:pPr>
      <w:r>
        <w:t>Категория земель: земли сельскохозяйственного назначения.</w:t>
      </w:r>
    </w:p>
    <w:p w:rsidR="00C03A24" w:rsidRDefault="00765CF6">
      <w:pPr>
        <w:pStyle w:val="Standard"/>
        <w:ind w:firstLine="708"/>
        <w:jc w:val="both"/>
      </w:pPr>
      <w:r>
        <w:t>Площадь – 185 000 кв.м.</w:t>
      </w:r>
    </w:p>
    <w:p w:rsidR="00C03A24" w:rsidRDefault="00765CF6">
      <w:pPr>
        <w:pStyle w:val="Standard"/>
        <w:ind w:firstLine="708"/>
        <w:jc w:val="both"/>
      </w:pPr>
      <w:r>
        <w:t>Гран</w:t>
      </w:r>
      <w:r>
        <w:t xml:space="preserve">ицы – в границах муниципального образования </w:t>
      </w:r>
      <w:r>
        <w:t>Митинский</w:t>
      </w:r>
      <w:r>
        <w:t xml:space="preserve"> сельсовет.</w:t>
      </w:r>
    </w:p>
    <w:p w:rsidR="00C03A24" w:rsidRDefault="00765CF6">
      <w:pPr>
        <w:pStyle w:val="Standard"/>
        <w:ind w:firstLine="708"/>
        <w:jc w:val="both"/>
      </w:pPr>
      <w:r>
        <w:t xml:space="preserve">Ограничения (обременения) права: </w:t>
      </w:r>
      <w:r>
        <w:t>отсутствую</w:t>
      </w:r>
      <w:r>
        <w:t>т.</w:t>
      </w:r>
    </w:p>
    <w:p w:rsidR="00C03A24" w:rsidRDefault="00765CF6">
      <w:pPr>
        <w:pStyle w:val="Standard"/>
        <w:ind w:firstLine="708"/>
        <w:jc w:val="both"/>
      </w:pPr>
      <w:r>
        <w:t>На земельный участок собст</w:t>
      </w:r>
      <w:r>
        <w:t>венность не разграничена.</w:t>
      </w:r>
    </w:p>
    <w:p w:rsidR="00C03A24" w:rsidRDefault="00765CF6">
      <w:pPr>
        <w:pStyle w:val="Standard"/>
        <w:ind w:firstLine="708"/>
        <w:jc w:val="both"/>
      </w:pPr>
      <w:r>
        <w:t>Срок аренды земельного участка: 49 лет с даты заключения договора аренды.</w:t>
      </w:r>
    </w:p>
    <w:p w:rsidR="00C03A24" w:rsidRDefault="00765CF6">
      <w:pPr>
        <w:pStyle w:val="Standard"/>
        <w:ind w:firstLine="708"/>
        <w:jc w:val="both"/>
      </w:pPr>
      <w:r>
        <w:t xml:space="preserve">Начальная цена </w:t>
      </w:r>
      <w:r>
        <w:t xml:space="preserve">предмета аукциона в размере ежегодной арендной платы – </w:t>
      </w:r>
      <w:r>
        <w:t>5 400</w:t>
      </w:r>
      <w:r>
        <w:t xml:space="preserve"> (</w:t>
      </w:r>
      <w:r>
        <w:t>пять тысяч четыреста</w:t>
      </w:r>
      <w:r>
        <w:t>) рублей, 00 копеек.</w:t>
      </w:r>
    </w:p>
    <w:p w:rsidR="00C03A24" w:rsidRDefault="00765CF6">
      <w:pPr>
        <w:pStyle w:val="Standard"/>
        <w:ind w:firstLine="708"/>
        <w:jc w:val="both"/>
      </w:pPr>
      <w:r>
        <w:t>Шаг аукциона – (3% от начальной цены) – 162 (сто шестьдесят два) рубля, 00 копеек.</w:t>
      </w:r>
    </w:p>
    <w:p w:rsidR="00C03A24" w:rsidRDefault="00765CF6">
      <w:pPr>
        <w:pStyle w:val="Standard"/>
        <w:ind w:firstLine="708"/>
        <w:jc w:val="both"/>
      </w:pPr>
      <w:r>
        <w:t xml:space="preserve">Размер  задатка на участие в аукционе (в размере 20% начальной цены </w:t>
      </w:r>
      <w:r>
        <w:t>предмета аукциона) – 1 0</w:t>
      </w:r>
      <w:r>
        <w:t>8</w:t>
      </w:r>
      <w:r>
        <w:rPr>
          <w:lang w:val="en-US"/>
        </w:rPr>
        <w:t>0</w:t>
      </w:r>
      <w:r>
        <w:t xml:space="preserve"> (</w:t>
      </w:r>
      <w:r>
        <w:t>одна тысяча восемьдесят</w:t>
      </w:r>
      <w:r>
        <w:t>) рублей, 00 копеек.</w:t>
      </w:r>
    </w:p>
    <w:p w:rsidR="00C03A24" w:rsidRDefault="00765CF6">
      <w:pPr>
        <w:pStyle w:val="Standard"/>
        <w:ind w:firstLine="708"/>
        <w:jc w:val="both"/>
      </w:pPr>
      <w:r>
        <w:t>Техническая возможность электроснабжения земельного участка имеется при заключении договора на технологическое подключение.</w:t>
      </w:r>
    </w:p>
    <w:p w:rsidR="00C03A24" w:rsidRDefault="00765CF6">
      <w:pPr>
        <w:pStyle w:val="Standard"/>
        <w:jc w:val="both"/>
      </w:pPr>
      <w:r>
        <w:rPr>
          <w:color w:val="FF0000"/>
        </w:rPr>
        <w:t xml:space="preserve">          </w:t>
      </w:r>
      <w:r>
        <w:t>Техническ</w:t>
      </w:r>
      <w:r>
        <w:t>ая</w:t>
      </w:r>
      <w:r>
        <w:t xml:space="preserve"> возможность газификации имеется.</w:t>
      </w:r>
    </w:p>
    <w:p w:rsidR="00C03A24" w:rsidRDefault="00765CF6">
      <w:pPr>
        <w:pStyle w:val="Standard"/>
        <w:jc w:val="both"/>
      </w:pPr>
      <w:r>
        <w:lastRenderedPageBreak/>
        <w:t xml:space="preserve">     </w:t>
      </w:r>
      <w:r>
        <w:t xml:space="preserve"> Технической возможности присоединения к системе центрального водоснабжения нет.</w:t>
      </w:r>
    </w:p>
    <w:p w:rsidR="00C03A24" w:rsidRDefault="00765CF6">
      <w:pPr>
        <w:pStyle w:val="Standard"/>
        <w:tabs>
          <w:tab w:val="left" w:pos="1261"/>
        </w:tabs>
        <w:ind w:left="57"/>
        <w:jc w:val="both"/>
        <w:rPr>
          <w:color w:val="000000"/>
        </w:rPr>
      </w:pPr>
      <w:r>
        <w:rPr>
          <w:color w:val="000000"/>
        </w:rPr>
        <w:t xml:space="preserve">       Сведения из информационной системы обеспечения градостроительной деятельности отражены в Приложении №3 к извещению о проведении аукциона.</w:t>
      </w:r>
    </w:p>
    <w:p w:rsidR="00C03A24" w:rsidRDefault="00765CF6">
      <w:pPr>
        <w:pStyle w:val="Standard"/>
        <w:ind w:firstLine="708"/>
        <w:jc w:val="both"/>
      </w:pPr>
      <w:r>
        <w:t xml:space="preserve"> По окончании срока подачи зая</w:t>
      </w:r>
      <w:r>
        <w:t xml:space="preserve">вок на участие в открытом аукционе на право заключения договора аренды земельного участка площадью 185 000 кв.м., </w:t>
      </w:r>
      <w:r>
        <w:t xml:space="preserve">расположенного </w:t>
      </w:r>
      <w:r>
        <w:t xml:space="preserve">по адресу: 641315, Курганская область, р-н Кетовский, с. </w:t>
      </w:r>
      <w:r>
        <w:t>Митино</w:t>
      </w:r>
      <w:r>
        <w:t xml:space="preserve">, </w:t>
      </w:r>
      <w:r>
        <w:t xml:space="preserve"> поступило 2 заявки.</w:t>
      </w:r>
    </w:p>
    <w:tbl>
      <w:tblPr>
        <w:tblW w:w="9609" w:type="dxa"/>
        <w:tblInd w:w="-11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93"/>
        <w:gridCol w:w="2352"/>
        <w:gridCol w:w="2602"/>
        <w:gridCol w:w="1602"/>
        <w:gridCol w:w="1860"/>
      </w:tblGrid>
      <w:tr w:rsidR="00C03A24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24" w:rsidRDefault="00765CF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Порядковый номер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24" w:rsidRDefault="00765CF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Наименование (для юридич</w:t>
            </w:r>
            <w:r>
              <w:rPr>
                <w:bCs/>
              </w:rPr>
              <w:t>еского лица), фамилия, имя и отчество (для физического лица)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24" w:rsidRDefault="00765CF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24" w:rsidRDefault="00765CF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Дата и время подачи заявки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24" w:rsidRDefault="00765CF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Внесенный претендентом задаток для участия в аукционе</w:t>
            </w:r>
          </w:p>
        </w:tc>
      </w:tr>
      <w:tr w:rsidR="00C03A24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24" w:rsidRDefault="00765CF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2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24" w:rsidRDefault="00765CF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ЗАО «Картофель»</w:t>
            </w:r>
          </w:p>
        </w:tc>
        <w:tc>
          <w:tcPr>
            <w:tcW w:w="2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24" w:rsidRDefault="00765CF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 xml:space="preserve">Курганская </w:t>
            </w:r>
            <w:r>
              <w:rPr>
                <w:bCs/>
              </w:rPr>
              <w:t>область, Кетовский район, с.Митино</w:t>
            </w:r>
          </w:p>
        </w:tc>
        <w:tc>
          <w:tcPr>
            <w:tcW w:w="1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24" w:rsidRDefault="00765CF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23.07.2020 г.</w:t>
            </w:r>
          </w:p>
          <w:p w:rsidR="00C03A24" w:rsidRDefault="00765CF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13 час. 34 мин.</w:t>
            </w:r>
          </w:p>
        </w:tc>
        <w:tc>
          <w:tcPr>
            <w:tcW w:w="1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24" w:rsidRDefault="00765CF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1080 руб.00 коп.</w:t>
            </w:r>
          </w:p>
        </w:tc>
      </w:tr>
      <w:tr w:rsidR="00C03A24">
        <w:tblPrEx>
          <w:tblCellMar>
            <w:top w:w="0" w:type="dxa"/>
            <w:bottom w:w="0" w:type="dxa"/>
          </w:tblCellMar>
        </w:tblPrEx>
        <w:tc>
          <w:tcPr>
            <w:tcW w:w="119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24" w:rsidRDefault="00765CF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235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24" w:rsidRDefault="00765CF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Арефьев Александр Викторович</w:t>
            </w:r>
          </w:p>
        </w:tc>
        <w:tc>
          <w:tcPr>
            <w:tcW w:w="2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24" w:rsidRDefault="00765CF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г.Курган, ул.Дзержинского,</w:t>
            </w:r>
          </w:p>
          <w:p w:rsidR="00C03A24" w:rsidRDefault="00765CF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д.31 Б, кв.92</w:t>
            </w:r>
          </w:p>
        </w:tc>
        <w:tc>
          <w:tcPr>
            <w:tcW w:w="1602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24" w:rsidRDefault="00765CF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24.07.2020 г.</w:t>
            </w:r>
          </w:p>
          <w:p w:rsidR="00C03A24" w:rsidRDefault="00765CF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14 час. 28 мин.</w:t>
            </w:r>
          </w:p>
        </w:tc>
        <w:tc>
          <w:tcPr>
            <w:tcW w:w="18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03A24" w:rsidRDefault="00765CF6">
            <w:pPr>
              <w:pStyle w:val="Standard"/>
              <w:snapToGrid w:val="0"/>
              <w:jc w:val="center"/>
              <w:rPr>
                <w:bCs/>
              </w:rPr>
            </w:pPr>
            <w:r>
              <w:rPr>
                <w:bCs/>
              </w:rPr>
              <w:t>1080 руб.00 коп.</w:t>
            </w:r>
          </w:p>
        </w:tc>
      </w:tr>
    </w:tbl>
    <w:p w:rsidR="00C03A24" w:rsidRDefault="00765CF6">
      <w:pPr>
        <w:pStyle w:val="Standard"/>
        <w:tabs>
          <w:tab w:val="left" w:pos="6946"/>
        </w:tabs>
        <w:ind w:firstLine="567"/>
        <w:jc w:val="both"/>
        <w:rPr>
          <w:b/>
        </w:rPr>
      </w:pPr>
      <w:r>
        <w:rPr>
          <w:b/>
        </w:rPr>
        <w:t xml:space="preserve">Комиссия вынесла следующее решение: </w:t>
      </w:r>
      <w:r>
        <w:t xml:space="preserve">Признать всех </w:t>
      </w:r>
      <w:r>
        <w:t>заявителей участниками аукциона в виду соответствия  всем требованиям, указанным в извещении о проведении аукциона, условиям аукциона, и известить их об этом в соответствии с действующим законодательством.</w:t>
      </w:r>
    </w:p>
    <w:p w:rsidR="00C03A24" w:rsidRDefault="00765CF6">
      <w:pPr>
        <w:pStyle w:val="Standard"/>
      </w:pPr>
      <w:r>
        <w:t>Результаты голосования: «за» - единогласно, «проти</w:t>
      </w:r>
      <w:r>
        <w:t>в» - нет.</w:t>
      </w:r>
    </w:p>
    <w:p w:rsidR="00C03A24" w:rsidRDefault="00765CF6">
      <w:pPr>
        <w:pStyle w:val="Standard"/>
        <w:jc w:val="both"/>
      </w:pPr>
      <w:r>
        <w:t>Протокол подписан всеми присутствующими членами комиссии.</w:t>
      </w:r>
    </w:p>
    <w:tbl>
      <w:tblPr>
        <w:tblW w:w="9571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3969"/>
        <w:gridCol w:w="3367"/>
      </w:tblGrid>
      <w:tr w:rsidR="00C03A24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24" w:rsidRDefault="00765CF6">
            <w:pPr>
              <w:pStyle w:val="Standard"/>
              <w:jc w:val="both"/>
            </w:pPr>
            <w:r>
              <w:t xml:space="preserve">Председатель                   комиссии                         </w:t>
            </w: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24" w:rsidRDefault="00765CF6">
            <w:pPr>
              <w:pStyle w:val="Standard"/>
              <w:jc w:val="both"/>
            </w:pPr>
            <w:r>
              <w:t xml:space="preserve">Заместитель Главы Кетовского района по экономике и инвестициям – начальник отдела экономики торговли, труда и инвестиций   </w:t>
            </w:r>
            <w:r>
              <w:t xml:space="preserve">           </w:t>
            </w:r>
          </w:p>
          <w:p w:rsidR="00C03A24" w:rsidRDefault="00765CF6">
            <w:pPr>
              <w:pStyle w:val="Standard"/>
              <w:jc w:val="both"/>
            </w:pPr>
            <w:r>
              <w:t>Токарев С. В.</w:t>
            </w: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24" w:rsidRDefault="00C03A24">
            <w:pPr>
              <w:pStyle w:val="Standard"/>
              <w:snapToGrid w:val="0"/>
              <w:jc w:val="both"/>
            </w:pPr>
          </w:p>
          <w:p w:rsidR="00C03A24" w:rsidRDefault="00C03A24">
            <w:pPr>
              <w:pStyle w:val="Standard"/>
              <w:jc w:val="both"/>
            </w:pPr>
          </w:p>
          <w:p w:rsidR="00C03A24" w:rsidRDefault="00C03A24">
            <w:pPr>
              <w:pStyle w:val="Standard"/>
              <w:jc w:val="both"/>
            </w:pPr>
          </w:p>
          <w:p w:rsidR="00C03A24" w:rsidRDefault="00C03A24">
            <w:pPr>
              <w:pStyle w:val="Standard"/>
              <w:jc w:val="both"/>
            </w:pPr>
          </w:p>
          <w:p w:rsidR="00C03A24" w:rsidRDefault="00C03A24">
            <w:pPr>
              <w:pStyle w:val="Standard"/>
              <w:jc w:val="both"/>
            </w:pPr>
          </w:p>
          <w:p w:rsidR="00C03A24" w:rsidRDefault="00765CF6">
            <w:pPr>
              <w:pStyle w:val="Standard"/>
              <w:jc w:val="both"/>
            </w:pPr>
            <w:r>
              <w:t>_________________________</w:t>
            </w:r>
          </w:p>
        </w:tc>
      </w:tr>
      <w:tr w:rsidR="00C03A24">
        <w:tblPrEx>
          <w:tblCellMar>
            <w:top w:w="0" w:type="dxa"/>
            <w:bottom w:w="0" w:type="dxa"/>
          </w:tblCellMar>
        </w:tblPrEx>
        <w:tc>
          <w:tcPr>
            <w:tcW w:w="22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24" w:rsidRDefault="00C03A24">
            <w:pPr>
              <w:pStyle w:val="Standard"/>
              <w:snapToGrid w:val="0"/>
              <w:jc w:val="both"/>
            </w:pPr>
          </w:p>
        </w:tc>
        <w:tc>
          <w:tcPr>
            <w:tcW w:w="396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24" w:rsidRDefault="00C03A24">
            <w:pPr>
              <w:pStyle w:val="Standard"/>
              <w:snapToGrid w:val="0"/>
              <w:jc w:val="both"/>
            </w:pPr>
          </w:p>
        </w:tc>
        <w:tc>
          <w:tcPr>
            <w:tcW w:w="336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3A24" w:rsidRDefault="00C03A24">
            <w:pPr>
              <w:pStyle w:val="Standard"/>
              <w:snapToGrid w:val="0"/>
              <w:jc w:val="both"/>
            </w:pPr>
          </w:p>
        </w:tc>
      </w:tr>
    </w:tbl>
    <w:p w:rsidR="00C03A24" w:rsidRDefault="00765CF6">
      <w:pPr>
        <w:pStyle w:val="Standard"/>
        <w:jc w:val="both"/>
      </w:pPr>
      <w:r>
        <w:t>Член комиссии           Председатель Кетовского РК по УМИ</w:t>
      </w:r>
    </w:p>
    <w:p w:rsidR="00C03A24" w:rsidRDefault="00765CF6">
      <w:pPr>
        <w:pStyle w:val="Standard"/>
        <w:jc w:val="both"/>
      </w:pPr>
      <w:r>
        <w:t xml:space="preserve">                                     Бурова  Н.А.                                             __________________________  </w:t>
      </w:r>
    </w:p>
    <w:p w:rsidR="00C03A24" w:rsidRDefault="00765CF6">
      <w:pPr>
        <w:pStyle w:val="Standard"/>
        <w:jc w:val="both"/>
      </w:pPr>
      <w:r>
        <w:t xml:space="preserve">                                    </w:t>
      </w:r>
    </w:p>
    <w:p w:rsidR="00C03A24" w:rsidRDefault="00765CF6">
      <w:pPr>
        <w:pStyle w:val="Standard"/>
        <w:jc w:val="both"/>
      </w:pPr>
      <w:r>
        <w:t>Член комиссии           Начальник отдела ЖКХ и транспорта</w:t>
      </w:r>
    </w:p>
    <w:p w:rsidR="00C03A24" w:rsidRDefault="00765CF6">
      <w:pPr>
        <w:pStyle w:val="Standard"/>
        <w:jc w:val="both"/>
      </w:pPr>
      <w:r>
        <w:t xml:space="preserve">                                     Администрации Кетовского района</w:t>
      </w:r>
    </w:p>
    <w:p w:rsidR="00C03A24" w:rsidRDefault="00765CF6">
      <w:pPr>
        <w:pStyle w:val="Standard"/>
        <w:jc w:val="both"/>
      </w:pPr>
      <w:r>
        <w:t xml:space="preserve">                                     Предеин А.В.                                           </w:t>
      </w:r>
      <w:r>
        <w:t xml:space="preserve"> _________________________</w:t>
      </w:r>
    </w:p>
    <w:p w:rsidR="00C03A24" w:rsidRDefault="00765CF6">
      <w:pPr>
        <w:pStyle w:val="Standard"/>
        <w:jc w:val="both"/>
      </w:pPr>
      <w:r>
        <w:t xml:space="preserve"> </w:t>
      </w:r>
    </w:p>
    <w:p w:rsidR="00C03A24" w:rsidRDefault="00765CF6">
      <w:pPr>
        <w:pStyle w:val="Standard"/>
        <w:jc w:val="both"/>
      </w:pPr>
      <w:r>
        <w:t>Член комиссии           Начальник отдела капитального</w:t>
      </w:r>
    </w:p>
    <w:p w:rsidR="00C03A24" w:rsidRDefault="00765CF6">
      <w:pPr>
        <w:pStyle w:val="Standard"/>
        <w:jc w:val="both"/>
      </w:pPr>
      <w:r>
        <w:t xml:space="preserve">                                     строительства Администрации</w:t>
      </w:r>
    </w:p>
    <w:p w:rsidR="00C03A24" w:rsidRDefault="00765CF6">
      <w:pPr>
        <w:pStyle w:val="Standard"/>
        <w:jc w:val="both"/>
      </w:pPr>
      <w:r>
        <w:t xml:space="preserve">                                     Кетовского района</w:t>
      </w:r>
    </w:p>
    <w:p w:rsidR="00C03A24" w:rsidRDefault="00765CF6">
      <w:pPr>
        <w:pStyle w:val="Standard"/>
        <w:jc w:val="both"/>
      </w:pPr>
      <w:r>
        <w:t xml:space="preserve">                                     Минин И.Г.      </w:t>
      </w:r>
      <w:r>
        <w:t xml:space="preserve">                                         _________________________</w:t>
      </w:r>
    </w:p>
    <w:p w:rsidR="00C03A24" w:rsidRDefault="00C03A24">
      <w:pPr>
        <w:pStyle w:val="Standard"/>
        <w:jc w:val="both"/>
      </w:pPr>
    </w:p>
    <w:p w:rsidR="00C03A24" w:rsidRDefault="00765CF6">
      <w:pPr>
        <w:pStyle w:val="Standard"/>
        <w:jc w:val="both"/>
      </w:pPr>
      <w:r>
        <w:t>Член комиссии           Заместитель председателя</w:t>
      </w:r>
    </w:p>
    <w:p w:rsidR="00C03A24" w:rsidRDefault="00765CF6">
      <w:pPr>
        <w:pStyle w:val="Standard"/>
        <w:jc w:val="both"/>
      </w:pPr>
      <w:r>
        <w:t xml:space="preserve">                                     Кетовского РК по УМИ, заместитель</w:t>
      </w:r>
    </w:p>
    <w:p w:rsidR="00C03A24" w:rsidRDefault="00765CF6">
      <w:pPr>
        <w:pStyle w:val="Standard"/>
        <w:jc w:val="both"/>
      </w:pPr>
      <w:r>
        <w:t xml:space="preserve">                                     начальника отдела </w:t>
      </w:r>
      <w:r>
        <w:t>имущественных</w:t>
      </w:r>
    </w:p>
    <w:p w:rsidR="00C03A24" w:rsidRDefault="00765CF6">
      <w:pPr>
        <w:pStyle w:val="Standard"/>
        <w:jc w:val="both"/>
      </w:pPr>
      <w:r>
        <w:t xml:space="preserve">                                     и земельных отношений</w:t>
      </w:r>
    </w:p>
    <w:p w:rsidR="00C03A24" w:rsidRDefault="00765CF6">
      <w:pPr>
        <w:pStyle w:val="Standard"/>
        <w:jc w:val="both"/>
      </w:pPr>
      <w:r>
        <w:t xml:space="preserve">                                     Лещинска Л.Ю.                                        _________________________</w:t>
      </w:r>
    </w:p>
    <w:sectPr w:rsidR="00C03A24">
      <w:headerReference w:type="default" r:id="rId8"/>
      <w:footerReference w:type="default" r:id="rId9"/>
      <w:pgSz w:w="11906" w:h="16838"/>
      <w:pgMar w:top="1134" w:right="850" w:bottom="1134" w:left="1701" w:header="709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5CF6" w:rsidRDefault="00765CF6">
      <w:r>
        <w:separator/>
      </w:r>
    </w:p>
  </w:endnote>
  <w:endnote w:type="continuationSeparator" w:id="0">
    <w:p w:rsidR="00765CF6" w:rsidRDefault="00765C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2A" w:rsidRDefault="00765CF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5CF6" w:rsidRDefault="00765CF6">
      <w:r>
        <w:rPr>
          <w:color w:val="000000"/>
        </w:rPr>
        <w:separator/>
      </w:r>
    </w:p>
  </w:footnote>
  <w:footnote w:type="continuationSeparator" w:id="0">
    <w:p w:rsidR="00765CF6" w:rsidRDefault="00765C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7E2A" w:rsidRDefault="00765CF6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75F2A"/>
    <w:multiLevelType w:val="multilevel"/>
    <w:tmpl w:val="2A8EFAC4"/>
    <w:styleLink w:val="WW8Num2"/>
    <w:lvl w:ilvl="0">
      <w:numFmt w:val="bullet"/>
      <w:lvlText w:val="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74C15613"/>
    <w:multiLevelType w:val="multilevel"/>
    <w:tmpl w:val="A32E956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1"/>
  </w:num>
  <w:num w:numId="2">
    <w:abstractNumId w:val="0"/>
  </w:num>
  <w:num w:numId="3">
    <w:abstractNumId w:val="0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03A24"/>
    <w:rsid w:val="00765CF6"/>
    <w:rsid w:val="00AA0A3A"/>
    <w:rsid w:val="00C03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Arial Unicode MS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Standard"/>
    <w:next w:val="Standard"/>
    <w:pPr>
      <w:widowControl w:val="0"/>
      <w:autoSpaceDE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Standard"/>
    <w:next w:val="Standar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eastAsia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  <w:rPr>
      <w:color w:val="000000"/>
    </w:rPr>
  </w:style>
  <w:style w:type="paragraph" w:styleId="a3">
    <w:name w:val="List"/>
    <w:basedOn w:val="Textbody"/>
    <w:rPr>
      <w:rFonts w:cs="Ari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paragraph" w:styleId="a5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20">
    <w:name w:val="Знак2"/>
    <w:basedOn w:val="Standard"/>
    <w:next w:val="2"/>
    <w:pPr>
      <w:spacing w:after="160" w:line="240" w:lineRule="exact"/>
    </w:pPr>
    <w:rPr>
      <w:szCs w:val="20"/>
      <w:lang w:val="en-US"/>
    </w:rPr>
  </w:style>
  <w:style w:type="paragraph" w:styleId="a6">
    <w:name w:val="No Spacing"/>
    <w:pPr>
      <w:widowControl/>
    </w:pPr>
    <w:rPr>
      <w:rFonts w:eastAsia="Times New Roman" w:cs="Times New Roman"/>
      <w:lang w:bidi="ar-SA"/>
    </w:rPr>
  </w:style>
  <w:style w:type="paragraph" w:styleId="a7">
    <w:name w:val="header"/>
    <w:basedOn w:val="Standard"/>
    <w:pPr>
      <w:tabs>
        <w:tab w:val="center" w:pos="4677"/>
        <w:tab w:val="right" w:pos="9355"/>
      </w:tabs>
    </w:pPr>
  </w:style>
  <w:style w:type="paragraph" w:styleId="a8">
    <w:name w:val="footer"/>
    <w:basedOn w:val="Standard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a9">
    <w:name w:val="Верхний колонтитул Знак"/>
    <w:basedOn w:val="a0"/>
    <w:rPr>
      <w:sz w:val="24"/>
      <w:szCs w:val="24"/>
    </w:rPr>
  </w:style>
  <w:style w:type="character" w:customStyle="1" w:styleId="aa">
    <w:name w:val="Нижний колонтитул Знак"/>
    <w:basedOn w:val="a0"/>
    <w:rPr>
      <w:sz w:val="24"/>
      <w:szCs w:val="24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a2"/>
    <w:pPr>
      <w:numPr>
        <w:numId w:val="1"/>
      </w:numPr>
    </w:pPr>
  </w:style>
  <w:style w:type="numbering" w:customStyle="1" w:styleId="WW8Num2">
    <w:name w:val="WW8Num2"/>
    <w:basedOn w:val="a2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Иванов Алексей</dc:creator>
  <cp:lastModifiedBy>555</cp:lastModifiedBy>
  <cp:revision>1</cp:revision>
  <cp:lastPrinted>2020-06-19T08:51:00Z</cp:lastPrinted>
  <dcterms:created xsi:type="dcterms:W3CDTF">2018-08-29T18:05:00Z</dcterms:created>
  <dcterms:modified xsi:type="dcterms:W3CDTF">2020-07-29T05:03:00Z</dcterms:modified>
</cp:coreProperties>
</file>