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61" w:rsidRDefault="00D36E6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6E61" w:rsidRDefault="003B6DB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2327"/>
      <w:bookmarkEnd w:id="1"/>
      <w:r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36E61" w:rsidRDefault="003B6DB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заседания антикризисного штаба</w:t>
      </w:r>
    </w:p>
    <w:p w:rsidR="00D36E61" w:rsidRDefault="003B6DB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Администрации Кетовского района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36E61" w:rsidRDefault="003B6DB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Кетово</w:t>
      </w:r>
    </w:p>
    <w:p w:rsidR="00D36E61" w:rsidRDefault="00D36E61">
      <w:pPr>
        <w:pStyle w:val="ConsPlusNonformat"/>
        <w:jc w:val="center"/>
        <w:rPr>
          <w:rFonts w:ascii="Times New Roman" w:hAnsi="Times New Roman" w:cs="Times New Roman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"19"</w:t>
      </w:r>
      <w:r>
        <w:rPr>
          <w:rFonts w:ascii="Times New Roman" w:hAnsi="Times New Roman" w:cs="Times New Roman"/>
          <w:sz w:val="24"/>
          <w:szCs w:val="24"/>
        </w:rPr>
        <w:t xml:space="preserve"> февраля 2020  г.                                                                                                                          № 2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—заместитель Главы Кетовского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по экономике и инвестициям —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</w:t>
      </w:r>
      <w:r>
        <w:rPr>
          <w:rFonts w:ascii="Times New Roman" w:hAnsi="Times New Roman" w:cs="Times New Roman"/>
          <w:sz w:val="24"/>
          <w:szCs w:val="24"/>
        </w:rPr>
        <w:t>мики, торговли, труда и инвестиций                                        С.В. Токарев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— специалист по труду                                                                  О.А. Легрова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отдела экономики, торговли, труда и инвестиций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 xml:space="preserve">министрации Кетовского района                             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общественного совета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Е.Н. Кузнецова         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Координационного совета                                                                      М.С. Булавина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профсоюзных организаций Кетовского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Помощник прокурора Кетовского района,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юрис</w:t>
      </w:r>
      <w:r>
        <w:rPr>
          <w:rFonts w:ascii="Times New Roman" w:hAnsi="Times New Roman" w:cs="Times New Roman"/>
          <w:sz w:val="24"/>
          <w:szCs w:val="24"/>
        </w:rPr>
        <w:t>т 1 класса                                                                                                               Т.Н. Менщикова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ГУПФР в Кетовском                                                                                    О.С. Сал</w:t>
      </w:r>
      <w:r>
        <w:rPr>
          <w:rFonts w:ascii="Times New Roman" w:hAnsi="Times New Roman" w:cs="Times New Roman"/>
          <w:sz w:val="24"/>
          <w:szCs w:val="24"/>
        </w:rPr>
        <w:t>апаева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районе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урегулирования                                                                                 В.А. Копанева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задолженности МИФНС России № 7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Курганской области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организаций: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«Мяспром»;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</w:t>
      </w:r>
      <w:r>
        <w:rPr>
          <w:rFonts w:ascii="Times New Roman" w:hAnsi="Times New Roman" w:cs="Times New Roman"/>
          <w:sz w:val="24"/>
          <w:szCs w:val="24"/>
        </w:rPr>
        <w:t>О «РУАРМ»;</w:t>
      </w:r>
    </w:p>
    <w:p w:rsidR="00D36E61" w:rsidRDefault="003B6D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«АЛС».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D36E6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36E61" w:rsidRDefault="00D36E6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36E61" w:rsidRDefault="00D36E6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36E61" w:rsidRDefault="00D36E6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36E61" w:rsidRDefault="00D36E6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36E61" w:rsidRDefault="00D36E6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36E61" w:rsidRDefault="00D36E6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36E61" w:rsidRDefault="00D36E6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</w:p>
    <w:p w:rsidR="00D36E61" w:rsidRDefault="003B6DBA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ПОВЕСТКА ДНЯ: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36E61" w:rsidRDefault="003B6DBA">
      <w:pPr>
        <w:pStyle w:val="ConsPlusNonformat"/>
        <w:numPr>
          <w:ilvl w:val="2"/>
          <w:numId w:val="41"/>
        </w:numPr>
        <w:spacing w:line="360" w:lineRule="auto"/>
        <w:ind w:left="-12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об организациях, имеющих задолженность по обязательным платежам в консолидированный бюджет Курганской области. Заслушивание представителей организации. Информация о работодателях, выплачивающих </w:t>
      </w:r>
      <w:r>
        <w:rPr>
          <w:rFonts w:ascii="Times New Roman" w:hAnsi="Times New Roman" w:cs="Times New Roman"/>
          <w:sz w:val="24"/>
          <w:szCs w:val="24"/>
        </w:rPr>
        <w:t xml:space="preserve">заработную плату ниже минимального размера оплаты труда. Заслушивание работодателей и физических лиц.  </w:t>
      </w:r>
    </w:p>
    <w:p w:rsidR="00D36E61" w:rsidRDefault="003B6DBA">
      <w:pPr>
        <w:pStyle w:val="ConsPlusNonformat"/>
        <w:spacing w:line="360" w:lineRule="auto"/>
        <w:ind w:left="-12" w:firstLine="5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61" w:rsidRDefault="003B6D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СЛУШАЛИ:</w:t>
      </w:r>
    </w:p>
    <w:p w:rsidR="00D36E61" w:rsidRDefault="00D36E61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36E61" w:rsidRDefault="003B6D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комиссии — открыл заседание комиссии.</w:t>
      </w:r>
    </w:p>
    <w:p w:rsidR="00D36E61" w:rsidRDefault="003B6D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36E61" w:rsidRDefault="003B6D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СЛУШАЛИ:</w:t>
      </w:r>
    </w:p>
    <w:p w:rsidR="00D36E61" w:rsidRDefault="00D36E6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Представителей организаций — представили пояснения по интересующему</w:t>
      </w:r>
      <w:r>
        <w:rPr>
          <w:rFonts w:ascii="Times New Roman" w:hAnsi="Times New Roman" w:cs="Times New Roman"/>
          <w:sz w:val="24"/>
          <w:szCs w:val="24"/>
        </w:rPr>
        <w:t xml:space="preserve"> вопросу.</w:t>
      </w:r>
    </w:p>
    <w:p w:rsidR="00D36E61" w:rsidRDefault="003B6DB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6E61" w:rsidRDefault="003B6DBA">
      <w:pPr>
        <w:pStyle w:val="ConsPlusNonforma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«МЯСПРОМ». Вид деятельности: переработка и консервирование мяса. Заработная плата на 1 работника ниже среднего уровня заработной платы по виду экономической деятельности в Курганской области. Уменьшение численности на 33% за 4 квартал 2019 </w:t>
      </w:r>
      <w:r>
        <w:rPr>
          <w:rFonts w:ascii="Times New Roman" w:hAnsi="Times New Roman" w:cs="Times New Roman"/>
          <w:sz w:val="24"/>
          <w:szCs w:val="24"/>
        </w:rPr>
        <w:t xml:space="preserve">г. к аналогичному периоду прошлого года. Представитель организации Черных Иван Владимирович пояснил, что сократились объёмы услуг, предоставляющих физическим лицам, исправительной колонии, в соответствии с Приказом Минсельхоза РФ от 23.07.2010 №258. Также </w:t>
      </w:r>
      <w:r>
        <w:rPr>
          <w:rFonts w:ascii="Times New Roman" w:hAnsi="Times New Roman" w:cs="Times New Roman"/>
          <w:sz w:val="24"/>
          <w:szCs w:val="24"/>
        </w:rPr>
        <w:t>сократилась выручка, объём работ, объёмы производства, сократилась численность работников. Остался один поставщик — ООО «Шадринское». Специальная оценка условий труда проводилась в период с 2014 по 2016 годы.</w:t>
      </w:r>
    </w:p>
    <w:p w:rsidR="00D36E61" w:rsidRDefault="003B6DBA">
      <w:pPr>
        <w:pStyle w:val="ConsPlusNonforma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«РУАРМ». Вид деятельности: продажа трубопр</w:t>
      </w:r>
      <w:r>
        <w:rPr>
          <w:rFonts w:ascii="Times New Roman" w:hAnsi="Times New Roman" w:cs="Times New Roman"/>
          <w:sz w:val="24"/>
          <w:szCs w:val="24"/>
        </w:rPr>
        <w:t>оводной арматуры. Заработная плата на 1  работника ниже минимальной заработной платы в Курганской области. Генеральный директор организации Романов Роман Сергеевич пояснил, что часть работников  - менеджеры по продажам работают удалённо, заработная плата 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начисляется исходя из трудового договора с работниками и доп. соглашений к нему, а также фактически отработанного времени. На конец 2019 года и в 2020 году в ООО «РУАРМ» зарплата начислялась семерым сотрудникам. При этом двое из них работают н</w:t>
      </w:r>
      <w:r>
        <w:rPr>
          <w:rFonts w:ascii="Times New Roman" w:hAnsi="Times New Roman" w:cs="Times New Roman"/>
          <w:sz w:val="24"/>
          <w:szCs w:val="24"/>
        </w:rPr>
        <w:t>а полную ставку, четверо на 0,5 ставки, один на 0,25 ставки. Работникам был установлен оклад 11500 руб. С учетом уральского коэффициента заработная плата работника при отработанной норме времени составляет 13225 руб. Организацией также предпринимаются меры</w:t>
      </w:r>
      <w:r>
        <w:rPr>
          <w:rFonts w:ascii="Times New Roman" w:hAnsi="Times New Roman" w:cs="Times New Roman"/>
          <w:sz w:val="24"/>
          <w:szCs w:val="24"/>
        </w:rPr>
        <w:t xml:space="preserve"> по увеличению выручки от своей деятельности, что позволит в дальнейшем поднять заработную плату всем сотрудникам. Штабу были предоставлены договоры с доп. соглашениями, штатные расписания всех сотрудников, а также </w:t>
      </w:r>
      <w:r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записка.</w:t>
      </w:r>
    </w:p>
    <w:p w:rsidR="00D36E61" w:rsidRDefault="003B6DBA">
      <w:pPr>
        <w:pStyle w:val="ConsPlusNonforma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«АЛС». Вид де</w:t>
      </w:r>
      <w:r>
        <w:rPr>
          <w:rFonts w:ascii="Times New Roman" w:hAnsi="Times New Roman" w:cs="Times New Roman"/>
          <w:sz w:val="24"/>
          <w:szCs w:val="24"/>
        </w:rPr>
        <w:t>ятельности: производство безалкогольных напитков, минеральных вод и прочих питьевых вод в бутылках. Заработная плата на 1 работника ниже среднего уровня заработной платы по виду экономической деятельности в Курганской области. Представитель организации поя</w:t>
      </w:r>
      <w:r>
        <w:rPr>
          <w:rFonts w:ascii="Times New Roman" w:hAnsi="Times New Roman" w:cs="Times New Roman"/>
          <w:sz w:val="24"/>
          <w:szCs w:val="24"/>
        </w:rPr>
        <w:t>снила, что прибыль, как и заработная плата зависит от объёмов продаж и цены на продукцию. В последние годы продажи сильно снизились, цена на продукцию не повышалась в течение 5 лет. Во избежание сокращения рабочих мест и для сохранения коллектива в прежнем</w:t>
      </w:r>
      <w:r>
        <w:rPr>
          <w:rFonts w:ascii="Times New Roman" w:hAnsi="Times New Roman" w:cs="Times New Roman"/>
          <w:sz w:val="24"/>
          <w:szCs w:val="24"/>
        </w:rPr>
        <w:t xml:space="preserve"> составе, пришлось перевести работников на неполный рабочий день. Продолжительность ежедневной работы 4 часа 5 дней в неделю с оплатой пропорционально отработанному времени. Количество работающих в режиме неполного рабочего времени 10 человек. Среднесписоч</w:t>
      </w:r>
      <w:r>
        <w:rPr>
          <w:rFonts w:ascii="Times New Roman" w:hAnsi="Times New Roman" w:cs="Times New Roman"/>
          <w:sz w:val="24"/>
          <w:szCs w:val="24"/>
        </w:rPr>
        <w:t>ная численность 22 человека. Повышение заработной платы на предприятии произойдет при увеличении объёмов продаж и повышении оптовой цены на продукцию, что в настоящее время невозможно.</w:t>
      </w:r>
    </w:p>
    <w:p w:rsidR="00D36E61" w:rsidRDefault="003B6DBA">
      <w:pPr>
        <w:pStyle w:val="ConsPlusNonforma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«НАШ». Вид деятельности: розничная торговля в неспециализированных </w:t>
      </w:r>
      <w:r>
        <w:rPr>
          <w:rFonts w:ascii="Times New Roman" w:hAnsi="Times New Roman" w:cs="Times New Roman"/>
          <w:sz w:val="24"/>
          <w:szCs w:val="24"/>
        </w:rPr>
        <w:t>магазинах. Заработная плата на 1 работника ниже среднего уровня заработной платы по виду экономической деятельности в Курганской области. В налоговые органы поступило пояснение по вопросу начисляемой и выплачиваемой заработной платы штатных работников. Зар</w:t>
      </w:r>
      <w:r>
        <w:rPr>
          <w:rFonts w:ascii="Times New Roman" w:hAnsi="Times New Roman" w:cs="Times New Roman"/>
          <w:sz w:val="24"/>
          <w:szCs w:val="24"/>
        </w:rPr>
        <w:t>аботная плата каждого работника в 2019 году состояла из должностного оклада в размере 11 304,35 руб. и надбавки компенсационного характера за работу в особых климатических условиях в размере 15 % (1695,65 руб.). Таким образом, согласно штатному расписанию,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утвержденному приказом руководителя, размер заработной платы работника с 01 мая 2018 года составлял 13 000 руб. Но так как все работники заняты не на полную ставку, работают по совместительству, размер заработной платы соответственно составлял 6 500, 00 р</w:t>
      </w:r>
      <w:r>
        <w:rPr>
          <w:rFonts w:ascii="Times New Roman" w:hAnsi="Times New Roman" w:cs="Times New Roman"/>
          <w:sz w:val="24"/>
          <w:szCs w:val="24"/>
        </w:rPr>
        <w:t>уб. К пояснительной записке прилагаются копии штатного расписания, копии дополнительных соглашений к трудовым договорам, трудовые договоры.</w:t>
      </w:r>
    </w:p>
    <w:p w:rsidR="00D36E61" w:rsidRDefault="003B6DBA">
      <w:pPr>
        <w:pStyle w:val="ConsPlusNonformat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Каргаполова. Вид деятельности: торговля промышленными (швейными) товарами .  Заработная плата на 1 работника ниже</w:t>
      </w:r>
      <w:r>
        <w:rPr>
          <w:rFonts w:ascii="Times New Roman" w:hAnsi="Times New Roman" w:cs="Times New Roman"/>
          <w:sz w:val="24"/>
          <w:szCs w:val="24"/>
        </w:rPr>
        <w:t xml:space="preserve"> среднего уровня заработной платы по виду экономической деятельности в Курганской области. Штабу был предоставлен трудовой договор, заключенный 10 февраля 2020 года с сотрудником Ивашкиной Лидией Владимировной. В договоре указаны сведения о заработной плат</w:t>
      </w:r>
      <w:r>
        <w:rPr>
          <w:rFonts w:ascii="Times New Roman" w:hAnsi="Times New Roman" w:cs="Times New Roman"/>
          <w:sz w:val="24"/>
          <w:szCs w:val="24"/>
        </w:rPr>
        <w:t xml:space="preserve">е, в которых прописано, что заработная плата выплачивается ежедневно и установлена в размере 650-00 руб. в день.        </w:t>
      </w:r>
    </w:p>
    <w:p w:rsidR="00D36E61" w:rsidRDefault="00D36E61">
      <w:pPr>
        <w:pStyle w:val="Standard"/>
        <w:spacing w:line="360" w:lineRule="auto"/>
        <w:rPr>
          <w:sz w:val="24"/>
          <w:szCs w:val="24"/>
        </w:rPr>
      </w:pPr>
    </w:p>
    <w:p w:rsidR="00D36E61" w:rsidRDefault="00D36E61">
      <w:pPr>
        <w:pStyle w:val="Standard"/>
        <w:spacing w:line="360" w:lineRule="auto"/>
        <w:rPr>
          <w:sz w:val="24"/>
          <w:szCs w:val="24"/>
        </w:rPr>
      </w:pPr>
    </w:p>
    <w:p w:rsidR="00D36E61" w:rsidRDefault="00D36E61">
      <w:pPr>
        <w:pStyle w:val="Standard"/>
        <w:spacing w:line="360" w:lineRule="auto"/>
        <w:rPr>
          <w:sz w:val="24"/>
          <w:szCs w:val="24"/>
        </w:rPr>
      </w:pPr>
    </w:p>
    <w:p w:rsidR="00D36E61" w:rsidRDefault="00D36E61">
      <w:pPr>
        <w:pStyle w:val="Standard"/>
        <w:spacing w:line="360" w:lineRule="auto"/>
        <w:rPr>
          <w:sz w:val="24"/>
          <w:szCs w:val="24"/>
        </w:rPr>
      </w:pPr>
    </w:p>
    <w:p w:rsidR="00D36E61" w:rsidRDefault="00D36E61">
      <w:pPr>
        <w:pStyle w:val="Standard"/>
        <w:spacing w:line="360" w:lineRule="auto"/>
        <w:rPr>
          <w:sz w:val="24"/>
          <w:szCs w:val="24"/>
        </w:rPr>
      </w:pPr>
    </w:p>
    <w:p w:rsidR="00D36E61" w:rsidRDefault="003B6DBA">
      <w:pPr>
        <w:pStyle w:val="ConsPlusNonformat"/>
        <w:spacing w:line="360" w:lineRule="auto"/>
        <w:ind w:firstLine="69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РЕШИЛИ:</w:t>
      </w:r>
    </w:p>
    <w:p w:rsidR="00D36E61" w:rsidRDefault="00D36E6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D36E61" w:rsidRDefault="003B6DB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Всем присутствующим представителям организаций рекомендовано:</w:t>
      </w:r>
    </w:p>
    <w:p w:rsidR="00D36E61" w:rsidRDefault="00D36E61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numPr>
          <w:ilvl w:val="1"/>
          <w:numId w:val="43"/>
        </w:num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ООО «МЯСПРОМ» предоставить письменное объяснение, та</w:t>
      </w:r>
      <w:r>
        <w:rPr>
          <w:rFonts w:ascii="Times New Roman" w:hAnsi="Times New Roman" w:cs="Times New Roman"/>
          <w:sz w:val="24"/>
          <w:szCs w:val="24"/>
        </w:rPr>
        <w:t>бели рабочего времени до 25 февраля 2020 года.  Провести повторно СОУТ в 2020 году.</w:t>
      </w:r>
    </w:p>
    <w:p w:rsidR="00D36E61" w:rsidRDefault="003B6DBA">
      <w:pPr>
        <w:pStyle w:val="ConsPlusNonformat"/>
        <w:numPr>
          <w:ilvl w:val="1"/>
          <w:numId w:val="43"/>
        </w:num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ООО «АЛС» принять участие в закупочной сессии с Компанией «МАГНИТ», которая состоится 28 февраля 2020 года.</w:t>
      </w:r>
    </w:p>
    <w:p w:rsidR="00D36E61" w:rsidRDefault="003B6D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</w:p>
    <w:p w:rsidR="00D36E61" w:rsidRDefault="003B6DB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С.В. Токарев</w:t>
      </w:r>
    </w:p>
    <w:p w:rsidR="00D36E61" w:rsidRDefault="00D36E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6E61" w:rsidRDefault="003B6DBA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О.А.Легрова</w:t>
      </w:r>
    </w:p>
    <w:p w:rsidR="00D36E61" w:rsidRDefault="00D36E61">
      <w:pPr>
        <w:pStyle w:val="Standard"/>
      </w:pPr>
    </w:p>
    <w:sectPr w:rsidR="00D36E61">
      <w:pgSz w:w="11906" w:h="16838"/>
      <w:pgMar w:top="851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DBA" w:rsidRDefault="003B6DBA">
      <w:pPr>
        <w:spacing w:after="0" w:line="240" w:lineRule="auto"/>
      </w:pPr>
      <w:r>
        <w:separator/>
      </w:r>
    </w:p>
  </w:endnote>
  <w:endnote w:type="continuationSeparator" w:id="0">
    <w:p w:rsidR="003B6DBA" w:rsidRDefault="003B6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DBA" w:rsidRDefault="003B6D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B6DBA" w:rsidRDefault="003B6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F8"/>
    <w:multiLevelType w:val="multilevel"/>
    <w:tmpl w:val="1056F4B6"/>
    <w:styleLink w:val="WWNum36"/>
    <w:lvl w:ilvl="0">
      <w:start w:val="6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29D78BB"/>
    <w:multiLevelType w:val="multilevel"/>
    <w:tmpl w:val="BB8A0B8E"/>
    <w:styleLink w:val="WWNum3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998416B"/>
    <w:multiLevelType w:val="multilevel"/>
    <w:tmpl w:val="BFE8A2BC"/>
    <w:styleLink w:val="WWNum13"/>
    <w:lvl w:ilvl="0">
      <w:start w:val="3"/>
      <w:numFmt w:val="decimal"/>
      <w:lvlText w:val="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ACA0F57"/>
    <w:multiLevelType w:val="multilevel"/>
    <w:tmpl w:val="46045D48"/>
    <w:styleLink w:val="WWNum32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ADE1F0C"/>
    <w:multiLevelType w:val="multilevel"/>
    <w:tmpl w:val="6AE06D10"/>
    <w:styleLink w:val="WWNum30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AFC237B"/>
    <w:multiLevelType w:val="multilevel"/>
    <w:tmpl w:val="984AD850"/>
    <w:styleLink w:val="WWNum12"/>
    <w:lvl w:ilvl="0">
      <w:start w:val="2"/>
      <w:numFmt w:val="decimal"/>
      <w:lvlText w:val="2.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BF8626C"/>
    <w:multiLevelType w:val="multilevel"/>
    <w:tmpl w:val="2D905560"/>
    <w:styleLink w:val="WWNum7"/>
    <w:lvl w:ilvl="0">
      <w:start w:val="12"/>
      <w:numFmt w:val="decimal"/>
      <w:lvlText w:val="1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FA44317"/>
    <w:multiLevelType w:val="multilevel"/>
    <w:tmpl w:val="F220500A"/>
    <w:styleLink w:val="WWNum28"/>
    <w:lvl w:ilvl="0">
      <w:start w:val="5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3"/>
      <w:numFmt w:val="decimal"/>
      <w:lvlText w:val="%1.%2.%3"/>
      <w:lvlJc w:val="left"/>
    </w:lvl>
    <w:lvl w:ilvl="3">
      <w:start w:val="4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">
    <w:nsid w:val="0FF26A29"/>
    <w:multiLevelType w:val="multilevel"/>
    <w:tmpl w:val="E0EC59DE"/>
    <w:styleLink w:val="WWNum11"/>
    <w:lvl w:ilvl="0">
      <w:start w:val="1"/>
      <w:numFmt w:val="decimal"/>
      <w:lvlText w:val="2.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10582FFB"/>
    <w:multiLevelType w:val="multilevel"/>
    <w:tmpl w:val="B46642F2"/>
    <w:styleLink w:val="WWNum16"/>
    <w:lvl w:ilvl="0">
      <w:start w:val="4"/>
      <w:numFmt w:val="decimal"/>
      <w:lvlText w:val="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1189660D"/>
    <w:multiLevelType w:val="multilevel"/>
    <w:tmpl w:val="96FCB70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153D7DA7"/>
    <w:multiLevelType w:val="multilevel"/>
    <w:tmpl w:val="7568A35C"/>
    <w:styleLink w:val="WWNum20"/>
    <w:lvl w:ilvl="0">
      <w:start w:val="16"/>
      <w:numFmt w:val="decimal"/>
      <w:lvlText w:val="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1E0905A4"/>
    <w:multiLevelType w:val="multilevel"/>
    <w:tmpl w:val="32846EC2"/>
    <w:styleLink w:val="WWNum5"/>
    <w:lvl w:ilvl="0">
      <w:start w:val="1"/>
      <w:numFmt w:val="decimal"/>
      <w:lvlText w:val="1.11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208A7680"/>
    <w:multiLevelType w:val="multilevel"/>
    <w:tmpl w:val="CE8426CC"/>
    <w:styleLink w:val="WWNum9"/>
    <w:lvl w:ilvl="0">
      <w:start w:val="1"/>
      <w:numFmt w:val="decimal"/>
      <w:lvlText w:val="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29A30622"/>
    <w:multiLevelType w:val="multilevel"/>
    <w:tmpl w:val="CF86E87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>
    <w:nsid w:val="34D57A8C"/>
    <w:multiLevelType w:val="multilevel"/>
    <w:tmpl w:val="27D6B9E4"/>
    <w:styleLink w:val="WWNum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35677183"/>
    <w:multiLevelType w:val="multilevel"/>
    <w:tmpl w:val="E878EB14"/>
    <w:styleLink w:val="WWNum31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CFC3DBA"/>
    <w:multiLevelType w:val="multilevel"/>
    <w:tmpl w:val="76809708"/>
    <w:styleLink w:val="WWNum1"/>
    <w:lvl w:ilvl="0">
      <w:start w:val="1"/>
      <w:numFmt w:val="decimal"/>
      <w:lvlText w:val="1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3F9B532F"/>
    <w:multiLevelType w:val="multilevel"/>
    <w:tmpl w:val="129E937E"/>
    <w:styleLink w:val="WWNum14"/>
    <w:lvl w:ilvl="0">
      <w:start w:val="1"/>
      <w:numFmt w:val="decimal"/>
      <w:lvlText w:val="2.3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47F07F87"/>
    <w:multiLevelType w:val="multilevel"/>
    <w:tmpl w:val="6D82A49A"/>
    <w:styleLink w:val="WWNum19"/>
    <w:lvl w:ilvl="0">
      <w:start w:val="7"/>
      <w:numFmt w:val="decimal"/>
      <w:lvlText w:val="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>
    <w:nsid w:val="4B1814B1"/>
    <w:multiLevelType w:val="multilevel"/>
    <w:tmpl w:val="0FC2F658"/>
    <w:styleLink w:val="WWNum6"/>
    <w:lvl w:ilvl="0">
      <w:start w:val="12"/>
      <w:numFmt w:val="decimal"/>
      <w:lvlText w:val="1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4D0D1F11"/>
    <w:multiLevelType w:val="multilevel"/>
    <w:tmpl w:val="EBF4B524"/>
    <w:styleLink w:val="WWNum38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>
    <w:nsid w:val="4DBC73E9"/>
    <w:multiLevelType w:val="multilevel"/>
    <w:tmpl w:val="EFDC931E"/>
    <w:styleLink w:val="WWNum18"/>
    <w:lvl w:ilvl="0">
      <w:start w:val="6"/>
      <w:numFmt w:val="decimal"/>
      <w:lvlText w:val="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04B03FD"/>
    <w:multiLevelType w:val="multilevel"/>
    <w:tmpl w:val="862CCA76"/>
    <w:styleLink w:val="WWNum3"/>
    <w:lvl w:ilvl="0">
      <w:start w:val="2"/>
      <w:numFmt w:val="decimal"/>
      <w:lvlText w:val="1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515C0E2D"/>
    <w:multiLevelType w:val="multilevel"/>
    <w:tmpl w:val="287475AC"/>
    <w:lvl w:ilvl="0">
      <w:start w:val="1"/>
      <w:numFmt w:val="decimal"/>
      <w:lvlText w:val="%1)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52B774BD"/>
    <w:multiLevelType w:val="multilevel"/>
    <w:tmpl w:val="B008BD0A"/>
    <w:styleLink w:val="WWNum37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6">
    <w:nsid w:val="52FD78F4"/>
    <w:multiLevelType w:val="multilevel"/>
    <w:tmpl w:val="0A9E9F46"/>
    <w:styleLink w:val="WWNum2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>
    <w:nsid w:val="53396B62"/>
    <w:multiLevelType w:val="multilevel"/>
    <w:tmpl w:val="9A261A6A"/>
    <w:styleLink w:val="WWNum39"/>
    <w:lvl w:ilvl="0">
      <w:start w:val="1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>
    <w:nsid w:val="56C8769E"/>
    <w:multiLevelType w:val="multilevel"/>
    <w:tmpl w:val="9FC24A6A"/>
    <w:styleLink w:val="WWNum8"/>
    <w:lvl w:ilvl="0">
      <w:start w:val="15"/>
      <w:numFmt w:val="decimal"/>
      <w:lvlText w:val="1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87F571F"/>
    <w:multiLevelType w:val="multilevel"/>
    <w:tmpl w:val="FB800FAC"/>
    <w:styleLink w:val="WWNum17"/>
    <w:lvl w:ilvl="0">
      <w:start w:val="4"/>
      <w:numFmt w:val="decimal"/>
      <w:lvlText w:val="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941527B"/>
    <w:multiLevelType w:val="multilevel"/>
    <w:tmpl w:val="F634B248"/>
    <w:styleLink w:val="WWNum10"/>
    <w:lvl w:ilvl="0">
      <w:start w:val="2"/>
      <w:numFmt w:val="decimal"/>
      <w:lvlText w:val="2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5BC434C9"/>
    <w:multiLevelType w:val="multilevel"/>
    <w:tmpl w:val="A79444E2"/>
    <w:styleLink w:val="WWNum27"/>
    <w:lvl w:ilvl="0">
      <w:start w:val="5"/>
      <w:numFmt w:val="decimal"/>
      <w:lvlText w:val="%1"/>
      <w:lvlJc w:val="left"/>
    </w:lvl>
    <w:lvl w:ilvl="1">
      <w:start w:val="5"/>
      <w:numFmt w:val="decimal"/>
      <w:lvlText w:val="%1.%2"/>
      <w:lvlJc w:val="left"/>
    </w:lvl>
    <w:lvl w:ilvl="2">
      <w:start w:val="3"/>
      <w:numFmt w:val="decimal"/>
      <w:lvlText w:val="%1.%2.%3"/>
      <w:lvlJc w:val="left"/>
    </w:lvl>
    <w:lvl w:ilvl="3">
      <w:start w:val="2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2">
    <w:nsid w:val="5BCC6E50"/>
    <w:multiLevelType w:val="multilevel"/>
    <w:tmpl w:val="652245F2"/>
    <w:styleLink w:val="WWNum40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3">
    <w:nsid w:val="5D2E06DD"/>
    <w:multiLevelType w:val="multilevel"/>
    <w:tmpl w:val="0F2C6A62"/>
    <w:styleLink w:val="WWNum2"/>
    <w:lvl w:ilvl="0">
      <w:start w:val="2"/>
      <w:numFmt w:val="decimal"/>
      <w:lvlText w:val="1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E407546"/>
    <w:multiLevelType w:val="multilevel"/>
    <w:tmpl w:val="8F6EE462"/>
    <w:styleLink w:val="WWNum35"/>
    <w:lvl w:ilvl="0">
      <w:start w:val="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5">
    <w:nsid w:val="5F7306D4"/>
    <w:multiLevelType w:val="multilevel"/>
    <w:tmpl w:val="27DEC31C"/>
    <w:styleLink w:val="WWNum34"/>
    <w:lvl w:ilvl="0">
      <w:numFmt w:val="bullet"/>
      <w:lvlText w:val="-"/>
      <w:lvlJc w:val="left"/>
      <w:rPr>
        <w:rFonts w:eastAsia="Times New Roman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6">
    <w:nsid w:val="60B41660"/>
    <w:multiLevelType w:val="multilevel"/>
    <w:tmpl w:val="0CD0CAB4"/>
    <w:styleLink w:val="WWNum25"/>
    <w:lvl w:ilvl="0">
      <w:start w:val="1"/>
      <w:numFmt w:val="decimal"/>
      <w:lvlText w:val="%1"/>
      <w:lvlJc w:val="left"/>
    </w:lvl>
    <w:lvl w:ilvl="1">
      <w:start w:val="1"/>
      <w:numFmt w:val="decimal"/>
      <w:lvlText w:val="%1.%2.0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7">
    <w:nsid w:val="62286F35"/>
    <w:multiLevelType w:val="multilevel"/>
    <w:tmpl w:val="22068C10"/>
    <w:styleLink w:val="WWNum24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62FD4807"/>
    <w:multiLevelType w:val="multilevel"/>
    <w:tmpl w:val="09647DF2"/>
    <w:styleLink w:val="WWNum4"/>
    <w:lvl w:ilvl="0">
      <w:start w:val="1"/>
      <w:numFmt w:val="decimal"/>
      <w:lvlText w:val="1.11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4C5216B"/>
    <w:multiLevelType w:val="multilevel"/>
    <w:tmpl w:val="728E13F0"/>
    <w:styleLink w:val="WWNum15"/>
    <w:lvl w:ilvl="0">
      <w:start w:val="1"/>
      <w:numFmt w:val="decimal"/>
      <w:lvlText w:val="2.3.%1. "/>
      <w:lvlJc w:val="left"/>
      <w:rPr>
        <w:sz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695061FD"/>
    <w:multiLevelType w:val="multilevel"/>
    <w:tmpl w:val="F39ADA48"/>
    <w:styleLink w:val="WWNum26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2E630D9"/>
    <w:multiLevelType w:val="multilevel"/>
    <w:tmpl w:val="483ED7DE"/>
    <w:styleLink w:val="WWNum29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DD65408"/>
    <w:multiLevelType w:val="multilevel"/>
    <w:tmpl w:val="07B28778"/>
    <w:styleLink w:val="WWNum22"/>
    <w:lvl w:ilvl="0">
      <w:start w:val="1"/>
      <w:numFmt w:val="decimal"/>
      <w:lvlText w:val="%1."/>
      <w:lvlJc w:val="left"/>
      <w:rPr>
        <w:b/>
      </w:rPr>
    </w:lvl>
    <w:lvl w:ilvl="1">
      <w:start w:val="1"/>
      <w:numFmt w:val="decimal"/>
      <w:lvlText w:val="%1.%2."/>
      <w:lvlJc w:val="left"/>
      <w:rPr>
        <w:b/>
      </w:rPr>
    </w:lvl>
    <w:lvl w:ilvl="2">
      <w:start w:val="1"/>
      <w:numFmt w:val="decimal"/>
      <w:lvlText w:val="%1.%2.%3."/>
      <w:lvlJc w:val="left"/>
      <w:rPr>
        <w:b/>
      </w:rPr>
    </w:lvl>
    <w:lvl w:ilvl="3">
      <w:start w:val="1"/>
      <w:numFmt w:val="decimal"/>
      <w:lvlText w:val="%1.%2.%3.%4."/>
      <w:lvlJc w:val="left"/>
      <w:rPr>
        <w:b/>
      </w:rPr>
    </w:lvl>
    <w:lvl w:ilvl="4">
      <w:start w:val="1"/>
      <w:numFmt w:val="decimal"/>
      <w:lvlText w:val="%1.%2.%3.%4.%5."/>
      <w:lvlJc w:val="left"/>
      <w:rPr>
        <w:b/>
      </w:rPr>
    </w:lvl>
    <w:lvl w:ilvl="5">
      <w:start w:val="1"/>
      <w:numFmt w:val="decimal"/>
      <w:lvlText w:val="%1.%2.%3.%4.%5.%6."/>
      <w:lvlJc w:val="left"/>
      <w:rPr>
        <w:b/>
      </w:rPr>
    </w:lvl>
    <w:lvl w:ilvl="6">
      <w:start w:val="1"/>
      <w:numFmt w:val="decimal"/>
      <w:lvlText w:val="%1.%2.%3.%4.%5.%6.%7."/>
      <w:lvlJc w:val="left"/>
      <w:rPr>
        <w:b/>
      </w:rPr>
    </w:lvl>
    <w:lvl w:ilvl="7">
      <w:start w:val="1"/>
      <w:numFmt w:val="decimal"/>
      <w:lvlText w:val="%1.%2.%3.%4.%5.%6.%7.%8."/>
      <w:lvlJc w:val="left"/>
      <w:rPr>
        <w:b/>
      </w:rPr>
    </w:lvl>
    <w:lvl w:ilvl="8">
      <w:start w:val="1"/>
      <w:numFmt w:val="decimal"/>
      <w:lvlText w:val="%1.%2.%3.%4.%5.%6.%7.%8.%9."/>
      <w:lvlJc w:val="left"/>
      <w:rPr>
        <w:b/>
      </w:rPr>
    </w:lvl>
  </w:abstractNum>
  <w:num w:numId="1">
    <w:abstractNumId w:val="17"/>
  </w:num>
  <w:num w:numId="2">
    <w:abstractNumId w:val="33"/>
  </w:num>
  <w:num w:numId="3">
    <w:abstractNumId w:val="23"/>
  </w:num>
  <w:num w:numId="4">
    <w:abstractNumId w:val="38"/>
  </w:num>
  <w:num w:numId="5">
    <w:abstractNumId w:val="12"/>
  </w:num>
  <w:num w:numId="6">
    <w:abstractNumId w:val="20"/>
  </w:num>
  <w:num w:numId="7">
    <w:abstractNumId w:val="6"/>
  </w:num>
  <w:num w:numId="8">
    <w:abstractNumId w:val="28"/>
  </w:num>
  <w:num w:numId="9">
    <w:abstractNumId w:val="13"/>
  </w:num>
  <w:num w:numId="10">
    <w:abstractNumId w:val="30"/>
  </w:num>
  <w:num w:numId="11">
    <w:abstractNumId w:val="8"/>
  </w:num>
  <w:num w:numId="12">
    <w:abstractNumId w:val="5"/>
  </w:num>
  <w:num w:numId="13">
    <w:abstractNumId w:val="2"/>
  </w:num>
  <w:num w:numId="14">
    <w:abstractNumId w:val="18"/>
  </w:num>
  <w:num w:numId="15">
    <w:abstractNumId w:val="39"/>
  </w:num>
  <w:num w:numId="16">
    <w:abstractNumId w:val="9"/>
  </w:num>
  <w:num w:numId="17">
    <w:abstractNumId w:val="29"/>
  </w:num>
  <w:num w:numId="18">
    <w:abstractNumId w:val="22"/>
  </w:num>
  <w:num w:numId="19">
    <w:abstractNumId w:val="19"/>
  </w:num>
  <w:num w:numId="20">
    <w:abstractNumId w:val="11"/>
  </w:num>
  <w:num w:numId="21">
    <w:abstractNumId w:val="15"/>
  </w:num>
  <w:num w:numId="22">
    <w:abstractNumId w:val="42"/>
  </w:num>
  <w:num w:numId="23">
    <w:abstractNumId w:val="26"/>
  </w:num>
  <w:num w:numId="24">
    <w:abstractNumId w:val="37"/>
  </w:num>
  <w:num w:numId="25">
    <w:abstractNumId w:val="36"/>
  </w:num>
  <w:num w:numId="26">
    <w:abstractNumId w:val="40"/>
  </w:num>
  <w:num w:numId="27">
    <w:abstractNumId w:val="31"/>
  </w:num>
  <w:num w:numId="28">
    <w:abstractNumId w:val="7"/>
  </w:num>
  <w:num w:numId="29">
    <w:abstractNumId w:val="41"/>
  </w:num>
  <w:num w:numId="30">
    <w:abstractNumId w:val="4"/>
  </w:num>
  <w:num w:numId="31">
    <w:abstractNumId w:val="16"/>
  </w:num>
  <w:num w:numId="32">
    <w:abstractNumId w:val="3"/>
  </w:num>
  <w:num w:numId="33">
    <w:abstractNumId w:val="1"/>
  </w:num>
  <w:num w:numId="34">
    <w:abstractNumId w:val="35"/>
  </w:num>
  <w:num w:numId="35">
    <w:abstractNumId w:val="34"/>
  </w:num>
  <w:num w:numId="36">
    <w:abstractNumId w:val="0"/>
  </w:num>
  <w:num w:numId="37">
    <w:abstractNumId w:val="25"/>
  </w:num>
  <w:num w:numId="38">
    <w:abstractNumId w:val="21"/>
  </w:num>
  <w:num w:numId="39">
    <w:abstractNumId w:val="27"/>
  </w:num>
  <w:num w:numId="40">
    <w:abstractNumId w:val="32"/>
  </w:num>
  <w:num w:numId="41">
    <w:abstractNumId w:val="14"/>
  </w:num>
  <w:num w:numId="42">
    <w:abstractNumId w:val="24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36E61"/>
    <w:rsid w:val="003B6DBA"/>
    <w:rsid w:val="00A16160"/>
    <w:rsid w:val="00D3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Standard"/>
    <w:next w:val="Textbody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240"/>
      <w:jc w:val="center"/>
    </w:pPr>
    <w:rPr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sz w:val="28"/>
      <w:szCs w:val="24"/>
    </w:rPr>
  </w:style>
  <w:style w:type="paragraph" w:styleId="30">
    <w:name w:val="Body Text 3"/>
    <w:basedOn w:val="Standard"/>
    <w:pPr>
      <w:jc w:val="center"/>
    </w:pPr>
    <w:rPr>
      <w:b/>
      <w:sz w:val="28"/>
      <w:szCs w:val="24"/>
    </w:rPr>
  </w:style>
  <w:style w:type="paragraph" w:styleId="a6">
    <w:name w:val="footnote text"/>
    <w:basedOn w:val="Standard"/>
    <w:rPr>
      <w:sz w:val="20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</w:style>
  <w:style w:type="character" w:customStyle="1" w:styleId="ab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outlineLvl w:val="2"/>
    </w:pPr>
    <w:rPr>
      <w:b/>
      <w:w w:val="110"/>
      <w:sz w:val="24"/>
    </w:rPr>
  </w:style>
  <w:style w:type="paragraph" w:styleId="4">
    <w:name w:val="heading 4"/>
    <w:basedOn w:val="Standard"/>
    <w:next w:val="Textbody"/>
    <w:pPr>
      <w:keepNext/>
      <w:jc w:val="center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pacing w:before="120" w:after="240"/>
      <w:jc w:val="center"/>
    </w:pPr>
    <w:rPr>
      <w:b/>
      <w:sz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suppressLineNumbers/>
      <w:tabs>
        <w:tab w:val="center" w:pos="4677"/>
        <w:tab w:val="right" w:pos="9355"/>
      </w:tabs>
    </w:pPr>
    <w:rPr>
      <w:sz w:val="28"/>
      <w:szCs w:val="24"/>
    </w:rPr>
  </w:style>
  <w:style w:type="paragraph" w:styleId="30">
    <w:name w:val="Body Text 3"/>
    <w:basedOn w:val="Standard"/>
    <w:pPr>
      <w:jc w:val="center"/>
    </w:pPr>
    <w:rPr>
      <w:b/>
      <w:sz w:val="28"/>
      <w:szCs w:val="24"/>
    </w:rPr>
  </w:style>
  <w:style w:type="paragraph" w:styleId="a6">
    <w:name w:val="footnote text"/>
    <w:basedOn w:val="Standard"/>
    <w:rPr>
      <w:sz w:val="20"/>
    </w:r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styleId="a8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Nonformat">
    <w:name w:val="ConsPlusNonformat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a9">
    <w:name w:val="Верхний колонтитул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3 Знак"/>
    <w:basedOn w:val="a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a">
    <w:name w:val="page number"/>
    <w:basedOn w:val="a0"/>
  </w:style>
  <w:style w:type="character" w:customStyle="1" w:styleId="ab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Pr>
      <w:position w:val="0"/>
      <w:vertAlign w:val="superscript"/>
    </w:rPr>
  </w:style>
  <w:style w:type="character" w:customStyle="1" w:styleId="ad">
    <w:name w:val="Нижний колонтитул Знак"/>
    <w:basedOn w:val="a0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e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sz w:val="28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  <w:style w:type="numbering" w:customStyle="1" w:styleId="WWNum26">
    <w:name w:val="WWNum26"/>
    <w:basedOn w:val="a2"/>
    <w:pPr>
      <w:numPr>
        <w:numId w:val="26"/>
      </w:numPr>
    </w:pPr>
  </w:style>
  <w:style w:type="numbering" w:customStyle="1" w:styleId="WWNum27">
    <w:name w:val="WWNum27"/>
    <w:basedOn w:val="a2"/>
    <w:pPr>
      <w:numPr>
        <w:numId w:val="27"/>
      </w:numPr>
    </w:pPr>
  </w:style>
  <w:style w:type="numbering" w:customStyle="1" w:styleId="WWNum28">
    <w:name w:val="WWNum28"/>
    <w:basedOn w:val="a2"/>
    <w:pPr>
      <w:numPr>
        <w:numId w:val="28"/>
      </w:numPr>
    </w:pPr>
  </w:style>
  <w:style w:type="numbering" w:customStyle="1" w:styleId="WWNum29">
    <w:name w:val="WWNum29"/>
    <w:basedOn w:val="a2"/>
    <w:pPr>
      <w:numPr>
        <w:numId w:val="29"/>
      </w:numPr>
    </w:pPr>
  </w:style>
  <w:style w:type="numbering" w:customStyle="1" w:styleId="WWNum30">
    <w:name w:val="WWNum30"/>
    <w:basedOn w:val="a2"/>
    <w:pPr>
      <w:numPr>
        <w:numId w:val="30"/>
      </w:numPr>
    </w:pPr>
  </w:style>
  <w:style w:type="numbering" w:customStyle="1" w:styleId="WWNum31">
    <w:name w:val="WWNum31"/>
    <w:basedOn w:val="a2"/>
    <w:pPr>
      <w:numPr>
        <w:numId w:val="31"/>
      </w:numPr>
    </w:pPr>
  </w:style>
  <w:style w:type="numbering" w:customStyle="1" w:styleId="WWNum32">
    <w:name w:val="WWNum32"/>
    <w:basedOn w:val="a2"/>
    <w:pPr>
      <w:numPr>
        <w:numId w:val="32"/>
      </w:numPr>
    </w:pPr>
  </w:style>
  <w:style w:type="numbering" w:customStyle="1" w:styleId="WWNum33">
    <w:name w:val="WWNum33"/>
    <w:basedOn w:val="a2"/>
    <w:pPr>
      <w:numPr>
        <w:numId w:val="33"/>
      </w:numPr>
    </w:pPr>
  </w:style>
  <w:style w:type="numbering" w:customStyle="1" w:styleId="WWNum34">
    <w:name w:val="WWNum34"/>
    <w:basedOn w:val="a2"/>
    <w:pPr>
      <w:numPr>
        <w:numId w:val="34"/>
      </w:numPr>
    </w:pPr>
  </w:style>
  <w:style w:type="numbering" w:customStyle="1" w:styleId="WWNum35">
    <w:name w:val="WWNum35"/>
    <w:basedOn w:val="a2"/>
    <w:pPr>
      <w:numPr>
        <w:numId w:val="35"/>
      </w:numPr>
    </w:pPr>
  </w:style>
  <w:style w:type="numbering" w:customStyle="1" w:styleId="WWNum36">
    <w:name w:val="WWNum36"/>
    <w:basedOn w:val="a2"/>
    <w:pPr>
      <w:numPr>
        <w:numId w:val="36"/>
      </w:numPr>
    </w:pPr>
  </w:style>
  <w:style w:type="numbering" w:customStyle="1" w:styleId="WWNum37">
    <w:name w:val="WWNum37"/>
    <w:basedOn w:val="a2"/>
    <w:pPr>
      <w:numPr>
        <w:numId w:val="37"/>
      </w:numPr>
    </w:pPr>
  </w:style>
  <w:style w:type="numbering" w:customStyle="1" w:styleId="WWNum38">
    <w:name w:val="WWNum38"/>
    <w:basedOn w:val="a2"/>
    <w:pPr>
      <w:numPr>
        <w:numId w:val="38"/>
      </w:numPr>
    </w:pPr>
  </w:style>
  <w:style w:type="numbering" w:customStyle="1" w:styleId="WWNum39">
    <w:name w:val="WWNum39"/>
    <w:basedOn w:val="a2"/>
    <w:pPr>
      <w:numPr>
        <w:numId w:val="39"/>
      </w:numPr>
    </w:pPr>
  </w:style>
  <w:style w:type="numbering" w:customStyle="1" w:styleId="WWNum40">
    <w:name w:val="WWNum40"/>
    <w:basedOn w:val="a2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4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Екатерина Александровна</dc:creator>
  <cp:lastModifiedBy>555</cp:lastModifiedBy>
  <cp:revision>1</cp:revision>
  <cp:lastPrinted>2019-12-24T13:13:00Z</cp:lastPrinted>
  <dcterms:created xsi:type="dcterms:W3CDTF">2017-07-24T14:44:00Z</dcterms:created>
  <dcterms:modified xsi:type="dcterms:W3CDTF">2020-02-26T08:58:00Z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