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1B2">
      <w:pPr>
        <w:ind w:firstLine="900"/>
        <w:jc w:val="center"/>
        <w:rPr>
          <w:b/>
          <w:bCs/>
        </w:rPr>
      </w:pPr>
    </w:p>
    <w:p w:rsidR="00000000" w:rsidRDefault="00FA41B2">
      <w:pPr>
        <w:ind w:firstLine="900"/>
        <w:jc w:val="center"/>
        <w:rPr>
          <w:b/>
          <w:bCs/>
        </w:rPr>
      </w:pPr>
      <w:bookmarkStart w:id="0" w:name="_GoBack"/>
      <w:r>
        <w:rPr>
          <w:b/>
          <w:bCs/>
        </w:rPr>
        <w:t>Протокол № 1</w:t>
      </w:r>
    </w:p>
    <w:p w:rsidR="00000000" w:rsidRDefault="00FA41B2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19 марта 2019 года</w:t>
      </w:r>
    </w:p>
    <w:bookmarkEnd w:id="0"/>
    <w:p w:rsidR="00000000" w:rsidRDefault="00FA41B2">
      <w:pPr>
        <w:jc w:val="center"/>
        <w:rPr>
          <w:b/>
          <w:bCs/>
          <w:sz w:val="26"/>
          <w:szCs w:val="26"/>
        </w:rPr>
      </w:pPr>
    </w:p>
    <w:p w:rsidR="00000000" w:rsidRDefault="00FA41B2">
      <w:pPr>
        <w:jc w:val="both"/>
      </w:pPr>
      <w:r>
        <w:t>Присутствовали:</w:t>
      </w:r>
    </w:p>
    <w:p w:rsidR="00000000" w:rsidRDefault="00FA41B2">
      <w:pPr>
        <w:jc w:val="both"/>
      </w:pPr>
      <w:r>
        <w:t xml:space="preserve">Ситникова Е.В.-  Заместитель  Главы Кетовского района по социальной политике. </w:t>
      </w:r>
    </w:p>
    <w:p w:rsidR="00000000" w:rsidRDefault="00FA41B2">
      <w:pPr>
        <w:jc w:val="both"/>
      </w:pPr>
      <w:r>
        <w:t>Доможирова И.Н.– секретарь комиссии,  специалист  сектора по социально</w:t>
      </w:r>
      <w:r>
        <w:t xml:space="preserve">й политике. </w:t>
      </w:r>
    </w:p>
    <w:p w:rsidR="00000000" w:rsidRDefault="00FA41B2">
      <w:pPr>
        <w:jc w:val="both"/>
      </w:pPr>
    </w:p>
    <w:p w:rsidR="00000000" w:rsidRDefault="00FA41B2">
      <w:pPr>
        <w:jc w:val="both"/>
      </w:pPr>
      <w:r>
        <w:t>Члены комиссии:</w:t>
      </w:r>
    </w:p>
    <w:p w:rsidR="00000000" w:rsidRDefault="00FA41B2">
      <w:pPr>
        <w:jc w:val="both"/>
      </w:pPr>
      <w:r>
        <w:t>Паскевич И.В.  – Начальник УНО Кетовского района;</w:t>
      </w:r>
    </w:p>
    <w:p w:rsidR="00000000" w:rsidRDefault="00FA41B2">
      <w:pPr>
        <w:jc w:val="both"/>
      </w:pPr>
      <w:r>
        <w:t>Легров А.Н.- Главный врач ГБУ «Кетовская ЦРБ»;</w:t>
      </w:r>
    </w:p>
    <w:p w:rsidR="00000000" w:rsidRDefault="00FA41B2">
      <w:pPr>
        <w:jc w:val="both"/>
      </w:pPr>
      <w:r>
        <w:t>Петрова М.В. – Ведущий специалист по молодежной политике УНО Кетовского района;</w:t>
      </w:r>
    </w:p>
    <w:p w:rsidR="00000000" w:rsidRDefault="00FA41B2">
      <w:pPr>
        <w:jc w:val="both"/>
      </w:pPr>
      <w:r>
        <w:t>Сысолов О.М. – Председатель спорткомитета по Кето</w:t>
      </w:r>
      <w:r>
        <w:t>вскому району;</w:t>
      </w:r>
    </w:p>
    <w:p w:rsidR="00000000" w:rsidRDefault="00FA41B2">
      <w:pPr>
        <w:jc w:val="both"/>
      </w:pPr>
      <w:r>
        <w:t>Устюгова К.А. – Врач психиатр – нарколог Кетовской ЦРБ;</w:t>
      </w:r>
    </w:p>
    <w:p w:rsidR="00000000" w:rsidRDefault="00FA41B2">
      <w:pPr>
        <w:jc w:val="both"/>
      </w:pPr>
      <w:r>
        <w:t>Эберляин М.В.  – Главный специалист отдела КДН и ЗП;</w:t>
      </w:r>
    </w:p>
    <w:p w:rsidR="00000000" w:rsidRDefault="00FA41B2">
      <w:pPr>
        <w:jc w:val="both"/>
      </w:pPr>
      <w:r>
        <w:t>Проскурня А.Н. – Директор филиала ГБУ «УСЗН № 9» по Кетовскому району</w:t>
      </w:r>
      <w:r>
        <w:rPr>
          <w:sz w:val="26"/>
          <w:szCs w:val="26"/>
        </w:rPr>
        <w:t>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4"/>
        <w:gridCol w:w="6744"/>
      </w:tblGrid>
      <w:tr w:rsidR="00000000">
        <w:tc>
          <w:tcPr>
            <w:tcW w:w="2004" w:type="dxa"/>
            <w:shd w:val="clear" w:color="auto" w:fill="auto"/>
          </w:tcPr>
          <w:p w:rsidR="00000000" w:rsidRDefault="00FA41B2">
            <w:r>
              <w:t>Марченко М.А. -</w:t>
            </w:r>
          </w:p>
        </w:tc>
        <w:tc>
          <w:tcPr>
            <w:tcW w:w="6744" w:type="dxa"/>
            <w:shd w:val="clear" w:color="auto" w:fill="auto"/>
          </w:tcPr>
          <w:p w:rsidR="00000000" w:rsidRDefault="00FA41B2">
            <w:r>
              <w:t>Начальник ГУ «КЦСОН по Кетовскому району»;</w:t>
            </w:r>
          </w:p>
        </w:tc>
      </w:tr>
    </w:tbl>
    <w:p w:rsidR="00000000" w:rsidRDefault="00FA41B2">
      <w:pPr>
        <w:jc w:val="both"/>
      </w:pPr>
      <w:r>
        <w:t>Ц</w:t>
      </w:r>
      <w:r>
        <w:t>урбанова Т.А. – Начальник отдела культуры Администрации Кетовского района;</w:t>
      </w:r>
    </w:p>
    <w:p w:rsidR="00000000" w:rsidRDefault="00FA41B2">
      <w:pPr>
        <w:jc w:val="both"/>
      </w:pPr>
      <w:r>
        <w:t>Герасимов Ю.А. – Военный комиссар по Кетовскому, Половинскому и Притобольному                   районам;</w:t>
      </w:r>
    </w:p>
    <w:p w:rsidR="00000000" w:rsidRDefault="00FA41B2">
      <w:pPr>
        <w:jc w:val="both"/>
      </w:pPr>
      <w:r>
        <w:t>Шарапова С.С. -</w:t>
      </w:r>
      <w:r>
        <w:t>Начальник филиала по Кетовскому району ФКУ УИИ УФСИН России п</w:t>
      </w:r>
      <w:r>
        <w:t xml:space="preserve">о Курганской области </w:t>
      </w:r>
    </w:p>
    <w:p w:rsidR="00000000" w:rsidRDefault="00FA41B2">
      <w:pPr>
        <w:tabs>
          <w:tab w:val="left" w:pos="3120"/>
        </w:tabs>
        <w:jc w:val="both"/>
      </w:pPr>
      <w:r>
        <w:t>Добрыдин А. Л.</w:t>
      </w:r>
      <w:r>
        <w:t xml:space="preserve"> - </w:t>
      </w:r>
      <w:r>
        <w:rPr>
          <w:rStyle w:val="10"/>
        </w:rPr>
        <w:t>Начальник ОНК ОМВД России по Кетовскому району</w:t>
      </w:r>
    </w:p>
    <w:p w:rsidR="00000000" w:rsidRDefault="00FA41B2">
      <w:pPr>
        <w:jc w:val="both"/>
      </w:pPr>
      <w:r>
        <w:t>Овчаренко В.В. – заместителя начальника ОМВД России по Курганской области в Кетовском районе;</w:t>
      </w:r>
    </w:p>
    <w:p w:rsidR="00000000" w:rsidRDefault="00FA41B2">
      <w:pPr>
        <w:jc w:val="both"/>
      </w:pPr>
    </w:p>
    <w:p w:rsidR="00000000" w:rsidRDefault="00FA41B2">
      <w:pPr>
        <w:jc w:val="both"/>
      </w:pPr>
      <w:r>
        <w:t xml:space="preserve">Отсутствовали по уважительным причинам: </w:t>
      </w:r>
    </w:p>
    <w:p w:rsidR="00000000" w:rsidRDefault="00FA41B2">
      <w:pPr>
        <w:jc w:val="both"/>
      </w:pPr>
      <w:r>
        <w:t>Редактор газеты «Собеседник».</w:t>
      </w:r>
    </w:p>
    <w:p w:rsidR="00000000" w:rsidRDefault="00FA41B2">
      <w:pPr>
        <w:jc w:val="both"/>
      </w:pPr>
    </w:p>
    <w:p w:rsidR="00000000" w:rsidRDefault="00FA41B2">
      <w:pPr>
        <w:jc w:val="center"/>
        <w:rPr>
          <w:b/>
        </w:rPr>
      </w:pPr>
      <w:r>
        <w:rPr>
          <w:b/>
          <w:bCs/>
        </w:rPr>
        <w:t>ПОВ</w:t>
      </w:r>
      <w:r>
        <w:rPr>
          <w:b/>
          <w:bCs/>
        </w:rPr>
        <w:t>ЕСТКА</w:t>
      </w:r>
    </w:p>
    <w:p w:rsidR="00000000" w:rsidRDefault="00FA41B2">
      <w:pPr>
        <w:jc w:val="center"/>
        <w:rPr>
          <w:b/>
          <w:bCs/>
        </w:rPr>
      </w:pPr>
      <w:r>
        <w:rPr>
          <w:b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</w:p>
    <w:p w:rsidR="00000000" w:rsidRDefault="00FA41B2">
      <w:pPr>
        <w:jc w:val="center"/>
        <w:rPr>
          <w:b/>
          <w:bCs/>
        </w:rPr>
      </w:pPr>
    </w:p>
    <w:p w:rsidR="00000000" w:rsidRDefault="00FA41B2">
      <w:pPr>
        <w:jc w:val="center"/>
        <w:rPr>
          <w:b/>
          <w:bCs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000000">
        <w:tc>
          <w:tcPr>
            <w:tcW w:w="9288" w:type="dxa"/>
            <w:shd w:val="clear" w:color="auto" w:fill="auto"/>
          </w:tcPr>
          <w:p w:rsidR="00000000" w:rsidRDefault="00FA41B2">
            <w:pPr>
              <w:jc w:val="both"/>
            </w:pPr>
            <w:r>
              <w:rPr>
                <w:b/>
                <w:bCs/>
              </w:rPr>
              <w:t>Открытие заседания Межведомственной комиссии.</w:t>
            </w:r>
          </w:p>
        </w:tc>
      </w:tr>
      <w:tr w:rsidR="00000000">
        <w:tc>
          <w:tcPr>
            <w:tcW w:w="9288" w:type="dxa"/>
            <w:shd w:val="clear" w:color="auto" w:fill="auto"/>
          </w:tcPr>
          <w:p w:rsidR="00000000" w:rsidRDefault="00FA41B2">
            <w:pPr>
              <w:jc w:val="both"/>
            </w:pPr>
            <w:r>
              <w:t xml:space="preserve">Вступительное слово </w:t>
            </w:r>
            <w:r>
              <w:rPr>
                <w:b/>
                <w:bCs/>
              </w:rPr>
              <w:t xml:space="preserve">Ситиникова Елена Вячеславовна </w:t>
            </w:r>
            <w:r>
              <w:t>– Заместите</w:t>
            </w:r>
            <w:r>
              <w:t>ль Главы Кетовского района по социальной политике.</w:t>
            </w:r>
          </w:p>
          <w:p w:rsidR="00000000" w:rsidRDefault="00FA41B2">
            <w:pPr>
              <w:jc w:val="both"/>
            </w:pPr>
          </w:p>
        </w:tc>
      </w:tr>
      <w:tr w:rsidR="00000000">
        <w:trPr>
          <w:trHeight w:val="894"/>
        </w:trPr>
        <w:tc>
          <w:tcPr>
            <w:tcW w:w="9288" w:type="dxa"/>
            <w:shd w:val="clear" w:color="auto" w:fill="auto"/>
          </w:tcPr>
          <w:p w:rsidR="00000000" w:rsidRDefault="00FA41B2">
            <w:pPr>
              <w:jc w:val="both"/>
              <w:rPr>
                <w:u w:val="single"/>
              </w:rPr>
            </w:pPr>
            <w:r>
              <w:rPr>
                <w:b/>
                <w:bCs/>
              </w:rPr>
              <w:t>1.Проведение семинаров по профилактике употребления психоактивных веществ, для педагогов курирующих направления: профилактическая работа по предотвращению употребления наркотических средств.</w:t>
            </w:r>
          </w:p>
          <w:p w:rsidR="00000000" w:rsidRDefault="00FA41B2">
            <w:pPr>
              <w:jc w:val="both"/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</w:p>
          <w:p w:rsidR="00000000" w:rsidRDefault="00FA41B2">
            <w:pPr>
              <w:jc w:val="both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аскевич Ирина Владимировна</w:t>
            </w:r>
            <w:r>
              <w:t xml:space="preserve"> — начальник управления народного образования Кетовского района.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>Структура Управления народного образования Администрации Кетовского района включает в себя сектор воспитания детей и молодежи, дополнительного образования, курирующи</w:t>
            </w:r>
            <w:r>
              <w:t xml:space="preserve">й вопросы профилактики и сектор информационно-методической и кадровой работы, обеспечивающий курсовую подготовку, повышение квалификации и переподготовку педагогов. 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>С целью обеспечения обучения педагогических работников по вопросам профилактики употреблен</w:t>
            </w:r>
            <w:r>
              <w:t xml:space="preserve">ия наркотических веществ среди несовершеннолетних,  специалистами УНО на совещаниях, семинарах с заместителями директора по воспитательной работе, социальными педагогами 16.11.2018 г., 18.03.2019 г.  проводилось обучение по </w:t>
            </w:r>
            <w:r>
              <w:lastRenderedPageBreak/>
              <w:t>нормативно - правовому обеспечен</w:t>
            </w:r>
            <w:r>
              <w:t>ию данного направления работы школы. Запланировано рассмотрение данного вопроса на совещание руководителей образовательных организаций 26 марта 2019 года.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 xml:space="preserve">Для обеспечения методического сопровождения образования, в школах проводятся методические семинары в </w:t>
            </w:r>
            <w:r>
              <w:t>рамках школьных методических объединений. Так, в рамках организации методической помощи, в 2018 году в образовательных организациях Кетовского района на заседаниях методических объединений, проводились семинары и поднимались вопросы профилактики ПАВ. Охвач</w:t>
            </w:r>
            <w:r>
              <w:t>ено 261 педагог:</w:t>
            </w:r>
          </w:p>
          <w:p w:rsidR="00000000" w:rsidRDefault="00FA41B2">
            <w:pPr>
              <w:spacing w:line="100" w:lineRule="atLeast"/>
              <w:ind w:left="-57"/>
              <w:jc w:val="both"/>
              <w:rPr>
                <w:bCs/>
                <w:spacing w:val="-1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Семинар "Профилактика вредных привычек в детской среде" - Митинская СОШ;                             - </w:t>
            </w:r>
            <w:r>
              <w:rPr>
                <w:bCs/>
                <w:spacing w:val="-1"/>
              </w:rPr>
              <w:t xml:space="preserve">Семинар-практикум с элементами тренинга </w:t>
            </w:r>
            <w:r>
              <w:rPr>
                <w:rStyle w:val="a8"/>
              </w:rPr>
              <w:t>«</w:t>
            </w:r>
            <w:r>
              <w:rPr>
                <w:bCs/>
                <w:spacing w:val="-1"/>
              </w:rPr>
              <w:t>Технологии профилактики употребления ПАВ в подростково-молодежной среде» - Колташевская СОШ;</w:t>
            </w:r>
          </w:p>
          <w:p w:rsidR="00000000" w:rsidRDefault="00FA41B2">
            <w:pPr>
              <w:spacing w:line="100" w:lineRule="atLeast"/>
              <w:ind w:left="-57"/>
              <w:jc w:val="both"/>
              <w:rPr>
                <w:color w:val="000000"/>
              </w:rPr>
            </w:pPr>
            <w:r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-  </w:t>
            </w:r>
            <w:r>
              <w:rPr>
                <w:color w:val="000000"/>
              </w:rPr>
              <w:t>«Профилактика употребления наркотических средств» - Лесниковский лицей;</w:t>
            </w:r>
          </w:p>
          <w:p w:rsidR="00000000" w:rsidRDefault="00FA41B2">
            <w:pPr>
              <w:spacing w:line="100" w:lineRule="atLeast"/>
              <w:ind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- УПАВ, суицидальное проявление, экстремизма, жестокого обращения  Шмаковская СОШ;</w:t>
            </w:r>
          </w:p>
          <w:p w:rsidR="00000000" w:rsidRDefault="00FA41B2">
            <w:pPr>
              <w:spacing w:line="100" w:lineRule="atLeast"/>
              <w:jc w:val="both"/>
            </w:pPr>
            <w:r>
              <w:rPr>
                <w:color w:val="000000"/>
              </w:rPr>
              <w:t>- «Признаки и последствия»</w:t>
            </w:r>
            <w:r>
              <w:rPr>
                <w:color w:val="000000"/>
              </w:rPr>
              <w:t xml:space="preserve"> - Садовская СОШ;</w:t>
            </w:r>
          </w:p>
          <w:p w:rsidR="00000000" w:rsidRDefault="00FA41B2">
            <w:pPr>
              <w:spacing w:line="100" w:lineRule="atLeast"/>
              <w:jc w:val="both"/>
            </w:pPr>
            <w:r>
              <w:t xml:space="preserve">- Круглый стол Администрации ГБУ «Введенский д/дом и </w:t>
            </w:r>
            <w:r>
              <w:t>МКОУ «Введенская СОШ № 1».</w:t>
            </w:r>
          </w:p>
          <w:p w:rsidR="00000000" w:rsidRDefault="00FA41B2">
            <w:pPr>
              <w:spacing w:line="100" w:lineRule="atLeast"/>
              <w:jc w:val="both"/>
            </w:pPr>
            <w:r>
              <w:t>- Вопросы профилактики учащихся-воспитанников д/дома, Семинар-консультация для классных руководителей по планированию работы по ПУПАВ среди детей и подростков – Введенская СОШ.</w:t>
            </w:r>
          </w:p>
          <w:p w:rsidR="00000000" w:rsidRDefault="00FA41B2">
            <w:pPr>
              <w:spacing w:line="100" w:lineRule="atLeast"/>
              <w:jc w:val="both"/>
            </w:pPr>
            <w:r>
              <w:t>Необходимо отметить, что обучающие семинары для педа</w:t>
            </w:r>
            <w:r>
              <w:t>гогических работников проводят и сотрудники ОМВД России по Кетовскому району.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>Введенская СОШ № 2:</w:t>
            </w:r>
          </w:p>
          <w:p w:rsidR="00000000" w:rsidRDefault="00FA41B2">
            <w:pPr>
              <w:spacing w:line="100" w:lineRule="atLeast"/>
              <w:ind w:hanging="57"/>
              <w:jc w:val="both"/>
              <w:rPr>
                <w:bCs/>
              </w:rPr>
            </w:pPr>
            <w:r>
              <w:t>-  22 марта 2018 года - Профилактическая  беседа об употреблении ПАВ, Хомяков Р.В.  ДПС старший лейтенант полиции по Кетовскому району;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rPr>
                <w:bCs/>
              </w:rPr>
              <w:t>- 5 апреля 2018 года -</w:t>
            </w:r>
            <w:r>
              <w:rPr>
                <w:bCs/>
              </w:rPr>
              <w:t xml:space="preserve"> </w:t>
            </w:r>
            <w:r>
              <w:t xml:space="preserve">Мероприятие в рамках областного межведомственного профилактического  проекта </w:t>
            </w:r>
            <w:r>
              <w:rPr>
                <w:bCs/>
              </w:rPr>
              <w:t xml:space="preserve">«Моё здоровье - мое будущее», Фельдшер сельского  ФАП  Пермякова М.Ю, </w:t>
            </w:r>
            <w:r>
              <w:t>Позднякова М.Т . - инспектор ПДН по Кетовскому району;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>- 22 апреля 2018 года - Мероприятие в рамках областно</w:t>
            </w:r>
            <w:r>
              <w:t xml:space="preserve">го межведомственного профилактического  проекта </w:t>
            </w:r>
            <w:r>
              <w:rPr>
                <w:bCs/>
              </w:rPr>
              <w:t xml:space="preserve">«Моё здоровье - мое будущее», </w:t>
            </w:r>
            <w:r>
              <w:t>Позднякова М.Т. - инспектор ПДН по Кетовскому району и т.д.</w:t>
            </w:r>
          </w:p>
          <w:p w:rsidR="00000000" w:rsidRDefault="00FA41B2">
            <w:pPr>
              <w:spacing w:line="100" w:lineRule="atLeast"/>
              <w:ind w:hanging="57"/>
              <w:jc w:val="both"/>
            </w:pPr>
            <w:r>
              <w:t xml:space="preserve"> </w:t>
            </w:r>
            <w:r>
              <w:t xml:space="preserve">Сектор информационно-методической и кадровой работы по запросу образовательных организаций направляет педагогических </w:t>
            </w:r>
            <w:r>
              <w:t>работников на семинары, организованные ИРОСТ, так в апреле 2018 года проведен семинар «Профилактика употребления  ПАВ среди подростков», где присутствовал социальный педагог Введенской СОШ № 1.</w:t>
            </w:r>
          </w:p>
          <w:p w:rsidR="00000000" w:rsidRDefault="00FA41B2">
            <w:pPr>
              <w:spacing w:line="100" w:lineRule="atLeast"/>
              <w:ind w:hanging="57"/>
              <w:jc w:val="both"/>
              <w:rPr>
                <w:shd w:val="clear" w:color="auto" w:fill="FFFFFF"/>
              </w:rPr>
            </w:pPr>
            <w:r>
              <w:t>Семинары по профилактической работе в образовательных организа</w:t>
            </w:r>
            <w:r>
              <w:t>циях Кетовского района ведутся постоянно. За первый квартал 2019 года в ОО проведено три семинара с охватом 59 педагогов (Пименовская СОШ, Шмаковская СОШ, Садовская СОШ).</w:t>
            </w:r>
          </w:p>
          <w:p w:rsidR="00000000" w:rsidRDefault="00FA41B2">
            <w:pPr>
              <w:jc w:val="both"/>
            </w:pPr>
            <w:r>
              <w:rPr>
                <w:shd w:val="clear" w:color="auto" w:fill="FFFFFF"/>
              </w:rPr>
              <w:t>(Выступление прилагается).</w:t>
            </w:r>
          </w:p>
          <w:p w:rsidR="00000000" w:rsidRDefault="00FA41B2">
            <w:pPr>
              <w:jc w:val="both"/>
            </w:pPr>
          </w:p>
        </w:tc>
      </w:tr>
      <w:tr w:rsidR="00000000">
        <w:tc>
          <w:tcPr>
            <w:tcW w:w="9288" w:type="dxa"/>
            <w:shd w:val="clear" w:color="auto" w:fill="auto"/>
          </w:tcPr>
          <w:p w:rsidR="00000000" w:rsidRDefault="00FA41B2">
            <w:pPr>
              <w:ind w:left="57"/>
              <w:jc w:val="both"/>
              <w:rPr>
                <w:u w:val="single"/>
              </w:rPr>
            </w:pPr>
            <w:r>
              <w:rPr>
                <w:b/>
              </w:rPr>
              <w:lastRenderedPageBreak/>
              <w:t>1. Информация о наркоситуации в Кетовском районе за 2018</w:t>
            </w:r>
            <w:r>
              <w:rPr>
                <w:b/>
              </w:rPr>
              <w:t xml:space="preserve"> год.</w:t>
            </w:r>
          </w:p>
          <w:p w:rsidR="00000000" w:rsidRDefault="00FA41B2">
            <w:pPr>
              <w:jc w:val="both"/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  <w:r>
              <w:rPr>
                <w:bCs/>
                <w:u w:val="single"/>
              </w:rPr>
              <w:t xml:space="preserve"> </w:t>
            </w:r>
          </w:p>
          <w:p w:rsidR="00000000" w:rsidRDefault="00FA41B2">
            <w:pPr>
              <w:tabs>
                <w:tab w:val="left" w:pos="3120"/>
              </w:tabs>
              <w:jc w:val="both"/>
            </w:pPr>
            <w:r>
              <w:rPr>
                <w:b/>
                <w:bCs/>
              </w:rPr>
              <w:t>Добрыдин Антон Леонидович</w:t>
            </w:r>
            <w:r>
              <w:t xml:space="preserve"> - </w:t>
            </w:r>
            <w:r>
              <w:rPr>
                <w:rStyle w:val="10"/>
              </w:rPr>
              <w:t>Начальник ОНК ОМВД России по Кетовскому району</w:t>
            </w:r>
          </w:p>
          <w:p w:rsidR="00000000" w:rsidRDefault="00FA41B2">
            <w:pPr>
              <w:jc w:val="both"/>
            </w:pPr>
            <w:r>
              <w:t>За 12 месяцев 2018 года на территории Кетовского района выявлено 96 преступления в сфере НОН (аппг – 81, рост 18,5%), из них: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-сотрудниками ОМВД России по Кетовско</w:t>
            </w:r>
            <w:r>
              <w:rPr>
                <w:rFonts w:cs="Times New Roman"/>
              </w:rPr>
              <w:t>му району выявлено 45 преступлений (аппг – 47), из которых сотрудниками: ОНК -21 (аппг-35), УР –16 (аппг-2), УУП –2(аппг-3), СОГ-2(0), СО-2(аппг-5), ОД-1, ГИБДД - 1(аппг-1)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-сотрудниками УНК УМВД России по Курганской области выявлено 50 преступлений (аппг </w:t>
            </w:r>
            <w:r>
              <w:rPr>
                <w:rFonts w:cs="Times New Roman"/>
              </w:rPr>
              <w:t>– 25 и 3 преступления сотрудниками УФСБ, 6 преступлений прокуратурой).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выявлено на территории Кетовского района, тяжких и особо тяжких – 74 (аппг – 59), из них: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-сотрудниками ОМВД России по Кетовскому району выявлено 36 преступлений.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-сотрудниками УН</w:t>
            </w:r>
            <w:r>
              <w:rPr>
                <w:rFonts w:cs="Times New Roman"/>
              </w:rPr>
              <w:t>К УМВД России по Курганской области выявлено 38 преступления.</w:t>
            </w:r>
          </w:p>
          <w:p w:rsidR="00000000" w:rsidRDefault="00FA41B2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Расследовано преступлений по фактам незаконного оборота наркотиков – 41 (аппг– 44), </w:t>
            </w:r>
            <w:r>
              <w:rPr>
                <w:rFonts w:cs="Times New Roman"/>
              </w:rPr>
              <w:lastRenderedPageBreak/>
              <w:t>из них тяжких и особо тяжких –24 (аппг – 25), приостановлено 49 уголовных дел (аппг – 37).</w:t>
            </w:r>
          </w:p>
          <w:p w:rsidR="00000000" w:rsidRDefault="00FA41B2">
            <w:pPr>
              <w:pStyle w:val="13"/>
              <w:jc w:val="both"/>
              <w:rPr>
                <w:rStyle w:val="10"/>
              </w:rPr>
            </w:pPr>
            <w:r>
              <w:rPr>
                <w:rFonts w:cs="Times New Roman"/>
              </w:rPr>
              <w:t>Изъято из незаконно</w:t>
            </w:r>
            <w:r>
              <w:rPr>
                <w:rFonts w:cs="Times New Roman"/>
              </w:rPr>
              <w:t>го оборота наркотических средств – 1478,5 гр. (аппг – 7123,1гр.).</w:t>
            </w:r>
          </w:p>
          <w:p w:rsidR="00000000" w:rsidRDefault="00FA41B2">
            <w:pPr>
              <w:jc w:val="both"/>
              <w:rPr>
                <w:rStyle w:val="10"/>
              </w:rPr>
            </w:pPr>
            <w:r>
              <w:rPr>
                <w:rStyle w:val="10"/>
              </w:rPr>
              <w:t>За отчетный период проведена оперативно - профилактическая операция «Наркопритон», оперативно профилактическая акция «Сообщи, где торгуют смертью», оперативно-профилактическая операция «Дети</w:t>
            </w:r>
            <w:r>
              <w:rPr>
                <w:rStyle w:val="10"/>
              </w:rPr>
              <w:t xml:space="preserve"> России 2018», международная антинаркотическая операция «Канал-Кордон», мероприятие «Международный день борьбы с наркоманией», оперативно-профилактическая операция «Мак-2018». В ходе работы по данным оперативно-профилактическим мероприятиям проведено 97 ле</w:t>
            </w:r>
            <w:r>
              <w:rPr>
                <w:rStyle w:val="10"/>
              </w:rPr>
              <w:t>кций (беседы) с обучающимися в общеобразовательных школах, детских оздоровительных лагерях Кетовского района.</w:t>
            </w:r>
          </w:p>
          <w:p w:rsidR="00000000" w:rsidRDefault="00FA41B2">
            <w:pPr>
              <w:pStyle w:val="ac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Организовано проведение инструктажей сотрудников, заступающих на охрану общественного порядка, с доведением алгоритма действий при получении инфор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мации, а также при задержании лиц с наркотическими веществами, выявлению несовершеннолетних, допускающих употребление наркотических средств, одурманивающих веществ, спиртных напитков, а также иных взрослых лиц, вовлекающих их в противоправную деятельность.</w:t>
            </w:r>
          </w:p>
          <w:p w:rsidR="00000000" w:rsidRDefault="00FA41B2">
            <w:pPr>
              <w:pStyle w:val="ac"/>
              <w:jc w:val="both"/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Сотрудниками ОНК ОМВД России по Кетовскому району за истекший период составлено и рассмотрено 24 (аппг-11) административных материалов из них: ч.1 ст.6.9 КоАП РФ – 6, ч.1 ст.6.9.1 КоАП РФ – 9, ч.1 ст.6.8 КоАП РФ – 2, ч.2 ст.20.20 КОАП РФ – 7.</w:t>
            </w:r>
          </w:p>
          <w:p w:rsidR="00000000" w:rsidRDefault="00FA41B2">
            <w:pPr>
              <w:jc w:val="both"/>
            </w:pPr>
            <w:r>
              <w:t>(Выступление</w:t>
            </w:r>
            <w:r>
              <w:t xml:space="preserve"> прилагается).</w:t>
            </w:r>
          </w:p>
          <w:p w:rsidR="00000000" w:rsidRDefault="00FA41B2">
            <w:pPr>
              <w:jc w:val="both"/>
            </w:pPr>
          </w:p>
          <w:p w:rsidR="00000000" w:rsidRDefault="00FA41B2">
            <w:pPr>
              <w:rPr>
                <w:u w:val="single"/>
              </w:rPr>
            </w:pPr>
            <w:r>
              <w:rPr>
                <w:b/>
              </w:rPr>
              <w:t>3.Ресоциализация лиц, освободившихся из мест лишения свободы, по оказанию им помощи в трудовом и бытовом устройстве, медицинском обеспечении, вовлечению в организованные формы проведения досуга на территории Кетовского района.</w:t>
            </w:r>
          </w:p>
          <w:p w:rsidR="00000000" w:rsidRDefault="00FA41B2">
            <w:pPr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</w:p>
          <w:p w:rsidR="00000000" w:rsidRDefault="00FA41B2">
            <w:pPr>
              <w:ind w:left="-57"/>
              <w:rPr>
                <w:sz w:val="26"/>
                <w:szCs w:val="26"/>
              </w:rPr>
            </w:pPr>
            <w:r>
              <w:rPr>
                <w:b/>
                <w:bCs/>
              </w:rPr>
              <w:t>Ша</w:t>
            </w:r>
            <w:r>
              <w:rPr>
                <w:b/>
                <w:bCs/>
              </w:rPr>
              <w:t>рапова Светлана Сергеевна</w:t>
            </w:r>
            <w:r>
              <w:t xml:space="preserve"> - Начальник филиала по Кетовскому району ФКУ УИИ УФСИН России по Курганской области </w:t>
            </w:r>
            <w:r>
              <w:t>окладчик.</w:t>
            </w:r>
          </w:p>
          <w:p w:rsidR="00000000" w:rsidRDefault="00FA41B2">
            <w:pPr>
              <w:ind w:left="-283"/>
              <w:jc w:val="both"/>
            </w:pPr>
            <w:r>
              <w:rPr>
                <w:sz w:val="26"/>
                <w:szCs w:val="26"/>
              </w:rPr>
              <w:t xml:space="preserve">   </w:t>
            </w:r>
            <w:r>
              <w:t>За 2018 год на учете в качестве ищущих работу зарегистрировано -12 человек.</w:t>
            </w:r>
          </w:p>
          <w:p w:rsidR="00000000" w:rsidRDefault="00FA41B2">
            <w:pPr>
              <w:tabs>
                <w:tab w:val="left" w:pos="840"/>
                <w:tab w:val="left" w:pos="888"/>
                <w:tab w:val="left" w:pos="972"/>
              </w:tabs>
              <w:ind w:left="-113"/>
              <w:jc w:val="both"/>
            </w:pPr>
            <w:r>
              <w:t xml:space="preserve"> </w:t>
            </w:r>
            <w:r>
              <w:t>По уровню образования:</w:t>
            </w:r>
          </w:p>
          <w:p w:rsidR="00000000" w:rsidRDefault="00FA41B2">
            <w:pPr>
              <w:tabs>
                <w:tab w:val="left" w:pos="840"/>
                <w:tab w:val="left" w:pos="888"/>
                <w:tab w:val="left" w:pos="972"/>
              </w:tabs>
              <w:ind w:left="-113"/>
              <w:jc w:val="both"/>
            </w:pPr>
            <w:r>
              <w:t>9 классов – 5 человек;</w:t>
            </w:r>
          </w:p>
          <w:p w:rsidR="00000000" w:rsidRDefault="00FA41B2">
            <w:pPr>
              <w:tabs>
                <w:tab w:val="left" w:pos="840"/>
                <w:tab w:val="left" w:pos="888"/>
                <w:tab w:val="left" w:pos="972"/>
              </w:tabs>
              <w:ind w:left="-113"/>
              <w:jc w:val="both"/>
            </w:pPr>
            <w:r>
              <w:t>11 классов</w:t>
            </w:r>
            <w:r>
              <w:t xml:space="preserve"> - 3 человека;</w:t>
            </w:r>
          </w:p>
          <w:p w:rsidR="00000000" w:rsidRDefault="00FA41B2">
            <w:pPr>
              <w:tabs>
                <w:tab w:val="left" w:pos="840"/>
                <w:tab w:val="left" w:pos="888"/>
                <w:tab w:val="left" w:pos="972"/>
              </w:tabs>
              <w:ind w:left="-113"/>
              <w:jc w:val="both"/>
            </w:pPr>
            <w:r>
              <w:t>среднее профессиональное образования - 4 человека.</w:t>
            </w:r>
          </w:p>
          <w:p w:rsidR="00000000" w:rsidRDefault="00FA41B2">
            <w:pPr>
              <w:ind w:left="-113"/>
              <w:jc w:val="both"/>
            </w:pPr>
            <w:r>
              <w:t xml:space="preserve">По причине увольнения: </w:t>
            </w:r>
          </w:p>
          <w:p w:rsidR="00000000" w:rsidRDefault="00FA41B2">
            <w:pPr>
              <w:ind w:left="-170"/>
              <w:jc w:val="both"/>
            </w:pPr>
            <w:r>
              <w:t xml:space="preserve"> </w:t>
            </w:r>
            <w:r>
              <w:t>-в виду вступления в силу приговора - 2 человека;</w:t>
            </w:r>
          </w:p>
          <w:p w:rsidR="00000000" w:rsidRDefault="00FA41B2">
            <w:pPr>
              <w:ind w:left="-170"/>
              <w:jc w:val="both"/>
            </w:pPr>
            <w:r>
              <w:t xml:space="preserve"> </w:t>
            </w:r>
            <w:r>
              <w:t>-по собственному желанию - 2 человека;</w:t>
            </w:r>
          </w:p>
          <w:p w:rsidR="00000000" w:rsidRDefault="00FA41B2">
            <w:pPr>
              <w:ind w:left="-170"/>
              <w:jc w:val="both"/>
            </w:pPr>
            <w:r>
              <w:t xml:space="preserve"> </w:t>
            </w:r>
            <w:r>
              <w:t>-истечение срока регистрации в центре занятости - 1 человек;</w:t>
            </w:r>
          </w:p>
          <w:p w:rsidR="00000000" w:rsidRDefault="00FA41B2">
            <w:pPr>
              <w:ind w:left="-170"/>
              <w:jc w:val="both"/>
            </w:pPr>
            <w:r>
              <w:t xml:space="preserve"> </w:t>
            </w:r>
            <w:r>
              <w:t>-прогул по н</w:t>
            </w:r>
            <w:r>
              <w:t>еуважительной причине - 1 человек;</w:t>
            </w:r>
          </w:p>
          <w:p w:rsidR="00000000" w:rsidRDefault="00FA41B2">
            <w:pPr>
              <w:ind w:left="-170"/>
              <w:jc w:val="both"/>
            </w:pPr>
            <w:r>
              <w:t xml:space="preserve"> </w:t>
            </w:r>
            <w:r>
              <w:t xml:space="preserve">-ранее неработающие -  6 человек. </w:t>
            </w:r>
          </w:p>
          <w:p w:rsidR="00000000" w:rsidRDefault="00FA41B2">
            <w:pPr>
              <w:ind w:left="-510"/>
              <w:jc w:val="both"/>
            </w:pPr>
            <w:r>
              <w:t xml:space="preserve">       </w:t>
            </w:r>
            <w:r>
              <w:t>По возрасту от 16-29 лет – 5 человек, до 45 лет 2 человека, 46 и выше 5 человек.</w:t>
            </w:r>
          </w:p>
          <w:p w:rsidR="00000000" w:rsidRDefault="00FA41B2">
            <w:pPr>
              <w:ind w:left="-113"/>
              <w:jc w:val="both"/>
            </w:pPr>
            <w:r>
              <w:t>С каждым из обратившихся ведется индивидуальная работа по подбору подходящей работы в соответстви</w:t>
            </w:r>
            <w:r>
              <w:t>и со ст. 4 ФЗ «О занятости населения в РФ».</w:t>
            </w:r>
          </w:p>
          <w:p w:rsidR="00000000" w:rsidRDefault="00FA41B2">
            <w:pPr>
              <w:ind w:left="-113"/>
              <w:jc w:val="both"/>
            </w:pPr>
            <w:r>
              <w:t xml:space="preserve">      </w:t>
            </w:r>
            <w:r>
              <w:t>На сегодняшней день состоит на учете 3 человека, остальные сняты с учета по причине длительной неявки – 7 человек, трудоустройства 2 человека.</w:t>
            </w:r>
          </w:p>
          <w:p w:rsidR="00000000" w:rsidRDefault="00FA41B2">
            <w:pPr>
              <w:ind w:left="-113"/>
              <w:jc w:val="both"/>
            </w:pPr>
            <w:r>
              <w:t xml:space="preserve"> </w:t>
            </w:r>
            <w:r>
              <w:t>Для граждан, у которых подходит срок высвобождения (за 6 месяц</w:t>
            </w:r>
            <w:r>
              <w:t>ев до предполагаемой даты освобождения) проводится предварительная беседа по услугам оказываемые центром занятости города Кургана:</w:t>
            </w:r>
          </w:p>
          <w:p w:rsidR="00000000" w:rsidRDefault="00FA41B2">
            <w:pPr>
              <w:ind w:left="-680"/>
              <w:jc w:val="both"/>
            </w:pPr>
            <w:r>
              <w:t xml:space="preserve">          </w:t>
            </w:r>
            <w:r>
              <w:t>-индивидуальные ответы на вопросы из колоний;</w:t>
            </w:r>
          </w:p>
          <w:p w:rsidR="00000000" w:rsidRDefault="00FA41B2">
            <w:pPr>
              <w:ind w:left="-680"/>
              <w:jc w:val="both"/>
            </w:pPr>
            <w:r>
              <w:t xml:space="preserve">         </w:t>
            </w:r>
            <w:r>
              <w:t>-выезд сотрудников отдела 1 раз в квартал в ФКУ ИК-2 и ФКУ И</w:t>
            </w:r>
            <w:r>
              <w:t>К-6;</w:t>
            </w:r>
          </w:p>
          <w:p w:rsidR="00000000" w:rsidRDefault="00FA41B2">
            <w:pPr>
              <w:ind w:left="-113"/>
              <w:jc w:val="both"/>
            </w:pPr>
            <w:r>
              <w:t xml:space="preserve">   </w:t>
            </w:r>
            <w:r>
              <w:t>-рассылка информационной литературы по имеющиеся вакансиям, для данной категории граждан  - 1 раз в месяц;</w:t>
            </w:r>
          </w:p>
          <w:p w:rsidR="00000000" w:rsidRDefault="00FA41B2">
            <w:pPr>
              <w:ind w:left="-680"/>
              <w:jc w:val="both"/>
            </w:pPr>
            <w:r>
              <w:t xml:space="preserve">                 </w:t>
            </w:r>
            <w:r>
              <w:t>-раздача данной литературы родственникам осужденных для ознакомления</w:t>
            </w:r>
          </w:p>
          <w:p w:rsidR="00000000" w:rsidRDefault="00FA41B2">
            <w:pPr>
              <w:ind w:left="-113"/>
              <w:jc w:val="both"/>
            </w:pPr>
            <w:r>
              <w:t xml:space="preserve">     </w:t>
            </w:r>
            <w:r>
              <w:t>В отделе ведется единый сводный регистр по граждан</w:t>
            </w:r>
            <w:r>
              <w:t xml:space="preserve">ам, которые вскоре должны     </w:t>
            </w:r>
            <w:r>
              <w:lastRenderedPageBreak/>
              <w:t>освободиться из мест лишения свободы. Информационный обмен между ведомственными позволяет своевременно выявлять граждан, которые обратились в СЗ и скрыли факт высвобождения из мест лишения свободы (таких случая 2).</w:t>
            </w:r>
          </w:p>
          <w:p w:rsidR="00000000" w:rsidRDefault="00FA41B2">
            <w:pPr>
              <w:ind w:left="-113"/>
              <w:jc w:val="both"/>
            </w:pPr>
            <w:r>
              <w:t xml:space="preserve">    </w:t>
            </w:r>
            <w:r>
              <w:t>В начал</w:t>
            </w:r>
            <w:r>
              <w:t xml:space="preserve">е года была проведена рассылка писем по электронной почте на глав администраций сельсоветов Кетовского района с просьбой сообщить и оказать содействие в трудоустройстве граждан данной категории. </w:t>
            </w:r>
          </w:p>
          <w:p w:rsidR="00000000" w:rsidRDefault="00FA41B2">
            <w:pPr>
              <w:ind w:left="-113"/>
              <w:jc w:val="both"/>
            </w:pPr>
            <w:r>
              <w:t xml:space="preserve">        </w:t>
            </w:r>
            <w:r>
              <w:t>По учетам Кетовского МФ ФКУ УИИ УФСИН России по Кург</w:t>
            </w:r>
            <w:r>
              <w:t xml:space="preserve">анской области за 12 месяцев 2018 года прошло 622 осужденных  всех категорий осужденных, не связанных с лишением свободы, из них 14 несовершеннолетних. </w:t>
            </w:r>
          </w:p>
          <w:p w:rsidR="00000000" w:rsidRDefault="00FA41B2">
            <w:pPr>
              <w:ind w:left="-567"/>
              <w:jc w:val="both"/>
            </w:pPr>
            <w:r>
              <w:tab/>
              <w:t xml:space="preserve">       Из них: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 xml:space="preserve">-к исправительным работам–43 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>-к обязательным работам –137 из них н</w:t>
            </w:r>
            <w:r>
              <w:t xml:space="preserve">есовершеннолетних – 5 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 xml:space="preserve">-условно осужденных – 232/8 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>-ЗЗД- 163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>-ограничение свободы –82/2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>-осужденных с отсрочкой исполнения наказания-2</w:t>
            </w:r>
          </w:p>
          <w:p w:rsidR="00000000" w:rsidRDefault="00FA41B2">
            <w:pPr>
              <w:pStyle w:val="ad"/>
              <w:spacing w:line="100" w:lineRule="atLeast"/>
              <w:ind w:left="-680"/>
              <w:jc w:val="both"/>
            </w:pPr>
            <w:r>
              <w:t xml:space="preserve">          </w:t>
            </w:r>
            <w:r>
              <w:t>-в отношении которых избрана мера пресечения в виде домашнего ареста-1</w:t>
            </w:r>
            <w:r>
              <w:t xml:space="preserve"> </w:t>
            </w:r>
          </w:p>
          <w:p w:rsidR="00000000" w:rsidRDefault="00FA41B2">
            <w:pPr>
              <w:pStyle w:val="ad"/>
              <w:suppressAutoHyphens w:val="0"/>
              <w:spacing w:line="100" w:lineRule="atLeast"/>
              <w:ind w:left="-57"/>
              <w:jc w:val="both"/>
            </w:pPr>
            <w:r>
              <w:t>Число осужденных,  состоящих на конец отчетного периода - 310.</w:t>
            </w:r>
          </w:p>
          <w:p w:rsidR="00000000" w:rsidRDefault="00FA41B2">
            <w:pPr>
              <w:spacing w:line="100" w:lineRule="atLeast"/>
              <w:ind w:left="-57"/>
              <w:jc w:val="both"/>
            </w:pPr>
            <w:r>
              <w:t xml:space="preserve">     </w:t>
            </w:r>
            <w:r>
              <w:t>За 2018 год на учет Кетовского МФ ФКУ УИИ УФСИН России по  Курганской области поставлено 20 осужденных, освободившихся из мест лишения свободы на более мягкий вид наказания в виде ограни</w:t>
            </w:r>
            <w:r>
              <w:t>чение свободы, либо на дополнительный вид наказания лишение права управлять транспортным средством.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uppressAutoHyphens w:val="0"/>
              <w:spacing w:line="100" w:lineRule="atLeast"/>
              <w:ind w:left="-737" w:right="510" w:firstLine="590"/>
              <w:jc w:val="both"/>
            </w:pPr>
            <w:r>
              <w:t xml:space="preserve">         </w:t>
            </w:r>
            <w:r>
              <w:t>За нарушение порядка отбывания наказания: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pacing w:line="100" w:lineRule="atLeast"/>
              <w:ind w:left="-737" w:right="510" w:firstLine="590"/>
              <w:jc w:val="both"/>
            </w:pPr>
            <w:r>
              <w:t xml:space="preserve">  </w:t>
            </w:r>
            <w:r>
              <w:t xml:space="preserve">- продлен испытательный срок 62 осужденным; 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pacing w:line="100" w:lineRule="atLeast"/>
              <w:ind w:left="-737" w:right="510" w:firstLine="590"/>
              <w:jc w:val="both"/>
            </w:pPr>
            <w:r>
              <w:t xml:space="preserve">  </w:t>
            </w:r>
            <w:r>
              <w:t>-произведено 29 замен (осужденные по УДО на лишение своб</w:t>
            </w:r>
            <w:r>
              <w:t>оды)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pacing w:line="100" w:lineRule="atLeast"/>
              <w:ind w:left="-113" w:firstLine="79"/>
              <w:jc w:val="both"/>
            </w:pPr>
            <w:r>
              <w:t xml:space="preserve">-59 осужденным (2 из них несовершеннолетнее) возложены дополнительные обязанности и дополнены ранее наложенные ограничения. </w:t>
            </w:r>
          </w:p>
          <w:p w:rsidR="00000000" w:rsidRDefault="00FA41B2">
            <w:pPr>
              <w:pStyle w:val="af1"/>
              <w:spacing w:after="0" w:line="100" w:lineRule="atLeast"/>
              <w:ind w:left="-113" w:firstLine="23"/>
              <w:jc w:val="both"/>
            </w:pPr>
            <w:r>
              <w:t xml:space="preserve">    </w:t>
            </w:r>
            <w:r>
              <w:t>Одним из проблемных вопросов в деятельности межмуниципального филиала является совершение осужденными, состоящими на учете</w:t>
            </w:r>
            <w:r>
              <w:t xml:space="preserve"> повторных преступлений. </w:t>
            </w:r>
          </w:p>
          <w:p w:rsidR="00000000" w:rsidRDefault="00FA41B2">
            <w:pPr>
              <w:spacing w:line="100" w:lineRule="atLeast"/>
              <w:ind w:left="-113" w:firstLine="23"/>
              <w:jc w:val="both"/>
            </w:pPr>
            <w:r>
              <w:t xml:space="preserve">Численность лиц, в отношении которых возбуждены уголовные дела за совершение повторных преступлений после постановки на учет составила 9 осужденных, из них несовершеннолетний - 0. </w:t>
            </w:r>
          </w:p>
          <w:p w:rsidR="00000000" w:rsidRDefault="00FA41B2">
            <w:pPr>
              <w:pStyle w:val="af1"/>
              <w:spacing w:after="0"/>
              <w:ind w:left="-113" w:right="340" w:firstLine="23"/>
              <w:jc w:val="both"/>
            </w:pPr>
            <w:r>
              <w:t xml:space="preserve">   </w:t>
            </w:r>
            <w:r>
              <w:t>В дни регистраций в Кетовском МФ проводились в</w:t>
            </w:r>
            <w:r>
              <w:t>стречи осужденных с представителем ЦЗН г. Кургана, осуществлено консультирование по вопросам трудоустройства, проводились встречи осужденных с представителями РО СП УФССП для разъяснения ответственности в связи с неуплатой алиментов. Отдельно проводились б</w:t>
            </w:r>
            <w:r>
              <w:t>еседы с  неработающими осужденными и осужденными по ст. 157 УК РФ на тему: «Последствия неуплаты алиментов на содержание несовершеннолетних детей», также организовывались встречи с представителями ЦРБ для пропаганды здорового образа жизни и вреде употребле</w:t>
            </w:r>
            <w:r>
              <w:t>ния алкогольных напитков и наркотических средств.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uppressAutoHyphens w:val="0"/>
              <w:spacing w:line="100" w:lineRule="atLeast"/>
              <w:ind w:left="-113"/>
              <w:jc w:val="both"/>
            </w:pPr>
            <w:r>
              <w:t xml:space="preserve">    </w:t>
            </w:r>
            <w:r>
              <w:t xml:space="preserve">За истекший период 2018 года службой УУП ОМВД было направлено 37 ходатайства в отношении осужденных, уклоняющихся от отбытия наказания и нарушающих его условий, удовлетворено 26  ходатайств. </w:t>
            </w:r>
          </w:p>
          <w:p w:rsidR="00000000" w:rsidRDefault="00FA41B2">
            <w:pPr>
              <w:tabs>
                <w:tab w:val="left" w:pos="180"/>
                <w:tab w:val="left" w:pos="552"/>
              </w:tabs>
              <w:spacing w:line="100" w:lineRule="atLeast"/>
              <w:ind w:left="-113"/>
              <w:jc w:val="both"/>
            </w:pPr>
            <w:r>
              <w:t>За отчетны</w:t>
            </w:r>
            <w:r>
              <w:t>й период на территории Курганской области проводились оперативно – профилактическое мероприятие «Условник», «Повторник», «Рецидив». Совместно с сотрудниками ОВД в ходе проведения мероприятия были осуществлены проверки по месту жительства в целях контроля з</w:t>
            </w:r>
            <w:r>
              <w:t xml:space="preserve">а исполнением обязанностей, возложенных судом. По фактам выявленных нарушений приняты мер в соответствии с законодательством РФ. Материалы проверок приобщены к личным делам. </w:t>
            </w:r>
          </w:p>
          <w:p w:rsidR="00000000" w:rsidRDefault="00FA41B2">
            <w:pPr>
              <w:pStyle w:val="ad"/>
              <w:tabs>
                <w:tab w:val="left" w:pos="284"/>
                <w:tab w:val="left" w:pos="426"/>
              </w:tabs>
              <w:suppressAutoHyphens w:val="0"/>
              <w:spacing w:line="100" w:lineRule="atLeast"/>
              <w:ind w:left="-113" w:hanging="34"/>
              <w:jc w:val="both"/>
            </w:pPr>
            <w:r>
              <w:t xml:space="preserve">Не реже двух раз в квартал проводятся совместные проверки осужденных, склонных к </w:t>
            </w:r>
            <w:r>
              <w:t xml:space="preserve">совершению повторных преступлений и входящих в «группу риска» по месту их жительства. Сотрудником  Кетовского МФ совместно с УУП ОМВД ежемесячно проводятся проверки осужденных, имеющих ограничение по времени, по месту их жительства. В ходе рейдов с </w:t>
            </w:r>
            <w:r>
              <w:t>осужден</w:t>
            </w:r>
            <w:r>
              <w:t xml:space="preserve">ными и их родственниками  проводится беседа </w:t>
            </w:r>
            <w:r>
              <w:lastRenderedPageBreak/>
              <w:t>воспитательного характера, разъясняется порядок и условия отбывания наказания, а также ответственность за их нарушения. Разъясняются последствия за нарушения общественного порядка, а также о недопустимости наруше</w:t>
            </w:r>
            <w:r>
              <w:t>ния административного и уголовного законодательства РФ.</w:t>
            </w:r>
          </w:p>
          <w:p w:rsidR="00000000" w:rsidRDefault="00FA41B2">
            <w:pPr>
              <w:jc w:val="both"/>
            </w:pPr>
            <w:r>
              <w:t>(Выступление прилагается)</w:t>
            </w:r>
          </w:p>
          <w:p w:rsidR="00000000" w:rsidRDefault="00FA41B2">
            <w:pPr>
              <w:jc w:val="both"/>
            </w:pPr>
          </w:p>
        </w:tc>
      </w:tr>
      <w:tr w:rsidR="00000000">
        <w:trPr>
          <w:trHeight w:val="283"/>
        </w:trPr>
        <w:tc>
          <w:tcPr>
            <w:tcW w:w="9288" w:type="dxa"/>
            <w:shd w:val="clear" w:color="auto" w:fill="auto"/>
          </w:tcPr>
          <w:p w:rsidR="00000000" w:rsidRDefault="00FA41B2">
            <w:pPr>
              <w:jc w:val="both"/>
            </w:pPr>
            <w:r>
              <w:rPr>
                <w:b/>
                <w:u w:val="single"/>
              </w:rPr>
              <w:lastRenderedPageBreak/>
              <w:t>Решение:</w:t>
            </w:r>
          </w:p>
          <w:p w:rsidR="00000000" w:rsidRDefault="00FA41B2">
            <w:pPr>
              <w:ind w:left="-113"/>
              <w:jc w:val="both"/>
            </w:pPr>
            <w:r>
              <w:t>1.1 Управлению народного образования (Паскевич И.В.) расширить практику проведения семинаров-совещаний для педагогов средних общеобразовательных учреждений по проф</w:t>
            </w:r>
            <w:r>
              <w:t>илактике наркомании среди несовершеннолетних, с привлечением  врача психиатра-нарколога, а также специалистов системы профилактики Кетовского района.</w:t>
            </w:r>
          </w:p>
          <w:p w:rsidR="00000000" w:rsidRDefault="00FA41B2">
            <w:pPr>
              <w:jc w:val="both"/>
            </w:pPr>
            <w:r>
              <w:t xml:space="preserve">                                                                                                  Срок исп</w:t>
            </w:r>
            <w:r>
              <w:t>олнения – постоянно.</w:t>
            </w:r>
          </w:p>
          <w:p w:rsidR="00000000" w:rsidRDefault="00FA41B2">
            <w:pPr>
              <w:ind w:left="-91" w:right="108"/>
              <w:jc w:val="both"/>
            </w:pPr>
            <w:r>
              <w:t xml:space="preserve">1.2 </w:t>
            </w:r>
            <w:r>
              <w:rPr>
                <w:color w:val="000000"/>
              </w:rPr>
              <w:t>Рекомендовать Главам сельских поселений  усилить контроль за работой с уведомлениями и запросами, направляемыми в соответствии с ст. 180 УИК РФ в администрации муниципальных образований из исправительных учреждений Федеральной служ</w:t>
            </w:r>
            <w:r>
              <w:rPr>
                <w:color w:val="000000"/>
              </w:rPr>
              <w:t>бы исполнения наказания.</w:t>
            </w:r>
          </w:p>
          <w:p w:rsidR="00000000" w:rsidRDefault="00FA41B2">
            <w:pPr>
              <w:jc w:val="both"/>
            </w:pPr>
            <w:r>
              <w:t xml:space="preserve">                                                                                                  Срок исполнения – постоянно.</w:t>
            </w:r>
          </w:p>
        </w:tc>
      </w:tr>
      <w:tr w:rsidR="00000000">
        <w:tc>
          <w:tcPr>
            <w:tcW w:w="9288" w:type="dxa"/>
            <w:shd w:val="clear" w:color="auto" w:fill="auto"/>
          </w:tcPr>
          <w:p w:rsidR="00000000" w:rsidRDefault="00FA41B2">
            <w:pPr>
              <w:tabs>
                <w:tab w:val="left" w:pos="804"/>
                <w:tab w:val="left" w:pos="924"/>
              </w:tabs>
              <w:snapToGrid w:val="0"/>
              <w:ind w:left="-113" w:right="-227"/>
            </w:pPr>
            <w:r>
              <w:t xml:space="preserve">1.3  Информацию Добрыдина А. Л. - </w:t>
            </w:r>
            <w:r>
              <w:rPr>
                <w:rStyle w:val="10"/>
              </w:rPr>
              <w:t>Начальника ОНК ОМВД России по Кетовскому району принять к сведению.</w:t>
            </w:r>
          </w:p>
          <w:p w:rsidR="00000000" w:rsidRDefault="00FA41B2">
            <w:pPr>
              <w:snapToGrid w:val="0"/>
              <w:jc w:val="both"/>
            </w:pPr>
          </w:p>
          <w:p w:rsidR="00000000" w:rsidRDefault="00FA41B2">
            <w:pPr>
              <w:snapToGrid w:val="0"/>
              <w:jc w:val="both"/>
            </w:pPr>
          </w:p>
          <w:p w:rsidR="00000000" w:rsidRDefault="00FA41B2">
            <w:pPr>
              <w:jc w:val="both"/>
              <w:rPr>
                <w:b/>
                <w:bCs/>
              </w:rPr>
            </w:pPr>
          </w:p>
          <w:p w:rsidR="00000000" w:rsidRDefault="00FA41B2">
            <w:pPr>
              <w:jc w:val="both"/>
              <w:rPr>
                <w:b/>
                <w:bCs/>
              </w:rPr>
            </w:pPr>
          </w:p>
        </w:tc>
      </w:tr>
    </w:tbl>
    <w:p w:rsidR="00000000" w:rsidRDefault="00FA41B2">
      <w:pPr>
        <w:jc w:val="both"/>
      </w:pPr>
      <w:r>
        <w:t>Заместитель Председателя</w:t>
      </w:r>
    </w:p>
    <w:p w:rsidR="00000000" w:rsidRDefault="00FA41B2">
      <w:pPr>
        <w:tabs>
          <w:tab w:val="left" w:pos="7275"/>
        </w:tabs>
        <w:ind w:right="-185"/>
        <w:jc w:val="both"/>
      </w:pPr>
      <w:r>
        <w:t xml:space="preserve">Межведомственной комиссии:       </w:t>
      </w:r>
      <w:r>
        <w:tab/>
        <w:t>Е.В. Ситникова</w:t>
      </w:r>
    </w:p>
    <w:p w:rsidR="00000000" w:rsidRDefault="00FA41B2">
      <w:pPr>
        <w:ind w:right="-185"/>
        <w:jc w:val="both"/>
      </w:pPr>
    </w:p>
    <w:p w:rsidR="00000000" w:rsidRDefault="00FA41B2">
      <w:pPr>
        <w:ind w:right="-185"/>
        <w:jc w:val="both"/>
      </w:pPr>
      <w:r>
        <w:t xml:space="preserve">                                                                  </w:t>
      </w:r>
    </w:p>
    <w:p w:rsidR="00FA41B2" w:rsidRDefault="00FA41B2">
      <w:pPr>
        <w:ind w:right="-185"/>
      </w:pPr>
      <w:r>
        <w:t xml:space="preserve">Секретарь Межведомственной комиссии:                                                   И.Н. Доможирова     </w:t>
      </w:r>
    </w:p>
    <w:sectPr w:rsidR="00FA41B2">
      <w:pgSz w:w="11906" w:h="16838"/>
      <w:pgMar w:top="36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1"/>
    <w:rsid w:val="00414831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  <w:tab w:val="left" w:pos="720"/>
      </w:tabs>
      <w:ind w:left="360" w:hanging="360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HTML">
    <w:name w:val="HTML Definition"/>
    <w:basedOn w:val="10"/>
    <w:rPr>
      <w:i/>
      <w:iCs/>
    </w:rPr>
  </w:style>
  <w:style w:type="character" w:styleId="HTML0">
    <w:name w:val="HTML Typewriter"/>
    <w:basedOn w:val="10"/>
    <w:rPr>
      <w:rFonts w:ascii="Courier New" w:hAnsi="Courier New" w:cs="Courier New"/>
      <w:sz w:val="20"/>
      <w:szCs w:val="20"/>
    </w:rPr>
  </w:style>
  <w:style w:type="character" w:customStyle="1" w:styleId="a4">
    <w:name w:val=" Знак Знак"/>
    <w:rPr>
      <w:b/>
      <w:sz w:val="22"/>
      <w:lang w:val="en-US" w:eastAsia="ar-SA" w:bidi="ar-SA"/>
    </w:rPr>
  </w:style>
  <w:style w:type="character" w:customStyle="1" w:styleId="FontStyle19">
    <w:name w:val="Font Style19"/>
    <w:basedOn w:val="1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  <w:color w:val="00000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rmal (Web)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pacing w:before="280" w:after="245" w:line="245" w:lineRule="atLeast"/>
      <w:ind w:firstLine="360"/>
      <w:jc w:val="both"/>
    </w:pPr>
    <w:rPr>
      <w:rFonts w:ascii="Garamond" w:hAnsi="Garamond" w:cs="Garamond"/>
      <w:color w:val="000000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0" w:lineRule="exact"/>
      <w:jc w:val="both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1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  <w:tab w:val="left" w:pos="720"/>
      </w:tabs>
      <w:ind w:left="360" w:hanging="360"/>
      <w:outlineLvl w:val="0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HTML">
    <w:name w:val="HTML Definition"/>
    <w:basedOn w:val="10"/>
    <w:rPr>
      <w:i/>
      <w:iCs/>
    </w:rPr>
  </w:style>
  <w:style w:type="character" w:styleId="HTML0">
    <w:name w:val="HTML Typewriter"/>
    <w:basedOn w:val="10"/>
    <w:rPr>
      <w:rFonts w:ascii="Courier New" w:hAnsi="Courier New" w:cs="Courier New"/>
      <w:sz w:val="20"/>
      <w:szCs w:val="20"/>
    </w:rPr>
  </w:style>
  <w:style w:type="character" w:customStyle="1" w:styleId="a4">
    <w:name w:val=" Знак Знак"/>
    <w:rPr>
      <w:b/>
      <w:sz w:val="22"/>
      <w:lang w:val="en-US" w:eastAsia="ar-SA" w:bidi="ar-SA"/>
    </w:rPr>
  </w:style>
  <w:style w:type="character" w:customStyle="1" w:styleId="FontStyle19">
    <w:name w:val="Font Style19"/>
    <w:basedOn w:val="1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  <w:color w:val="00000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rmal (Web)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pacing w:before="280" w:after="245" w:line="245" w:lineRule="atLeast"/>
      <w:ind w:firstLine="360"/>
      <w:jc w:val="both"/>
    </w:pPr>
    <w:rPr>
      <w:rFonts w:ascii="Garamond" w:hAnsi="Garamond" w:cs="Garamond"/>
      <w:color w:val="000000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0" w:lineRule="exact"/>
      <w:jc w:val="both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3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1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2019-03-21T04:39:00Z</cp:lastPrinted>
  <dcterms:created xsi:type="dcterms:W3CDTF">2019-04-04T05:56:00Z</dcterms:created>
  <dcterms:modified xsi:type="dcterms:W3CDTF">2019-04-04T05:56:00Z</dcterms:modified>
</cp:coreProperties>
</file>