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7E" w:rsidRPr="003C7FAE" w:rsidRDefault="00717A7E" w:rsidP="00717A7E">
      <w:pPr>
        <w:spacing w:after="0" w:line="240" w:lineRule="auto"/>
        <w:ind w:firstLine="703"/>
        <w:jc w:val="center"/>
        <w:rPr>
          <w:rFonts w:ascii="Times New Roman" w:eastAsia="Times New Roman" w:hAnsi="Times New Roman" w:cs="Times New Roman"/>
          <w:b/>
          <w:bCs/>
          <w:sz w:val="24"/>
          <w:szCs w:val="24"/>
        </w:rPr>
      </w:pPr>
      <w:r w:rsidRPr="003C7FAE">
        <w:rPr>
          <w:rFonts w:ascii="Times New Roman" w:eastAsia="Times New Roman" w:hAnsi="Times New Roman" w:cs="Times New Roman"/>
          <w:b/>
          <w:bCs/>
          <w:sz w:val="24"/>
          <w:szCs w:val="24"/>
        </w:rPr>
        <w:t>Отчет</w:t>
      </w:r>
    </w:p>
    <w:p w:rsidR="00717A7E" w:rsidRPr="003C7FAE" w:rsidRDefault="00717A7E" w:rsidP="00717A7E">
      <w:pPr>
        <w:spacing w:after="0" w:line="240" w:lineRule="auto"/>
        <w:ind w:firstLine="703"/>
        <w:jc w:val="center"/>
        <w:rPr>
          <w:rFonts w:ascii="Times New Roman" w:eastAsia="Times New Roman" w:hAnsi="Times New Roman" w:cs="Times New Roman"/>
          <w:sz w:val="24"/>
          <w:szCs w:val="24"/>
        </w:rPr>
      </w:pPr>
      <w:r w:rsidRPr="003C7FAE">
        <w:rPr>
          <w:rFonts w:ascii="Times New Roman" w:eastAsia="Times New Roman" w:hAnsi="Times New Roman" w:cs="Times New Roman"/>
          <w:b/>
          <w:bCs/>
          <w:sz w:val="24"/>
          <w:szCs w:val="24"/>
        </w:rPr>
        <w:t>о ходе реализации Плана мероприятий по реализации</w:t>
      </w:r>
    </w:p>
    <w:p w:rsidR="00717A7E" w:rsidRPr="003C7FAE" w:rsidRDefault="00717A7E" w:rsidP="00717A7E">
      <w:pPr>
        <w:spacing w:after="0" w:line="240" w:lineRule="auto"/>
        <w:ind w:firstLine="703"/>
        <w:jc w:val="center"/>
        <w:rPr>
          <w:rFonts w:ascii="Times New Roman" w:eastAsia="Times New Roman" w:hAnsi="Times New Roman" w:cs="Times New Roman"/>
          <w:b/>
          <w:bCs/>
          <w:sz w:val="24"/>
          <w:szCs w:val="24"/>
        </w:rPr>
      </w:pPr>
      <w:r w:rsidRPr="003C7FAE">
        <w:rPr>
          <w:rFonts w:ascii="Times New Roman" w:eastAsia="Times New Roman" w:hAnsi="Times New Roman" w:cs="Times New Roman"/>
          <w:b/>
          <w:bCs/>
          <w:sz w:val="24"/>
          <w:szCs w:val="24"/>
        </w:rPr>
        <w:t>Стратегии социально-экономического развития Кетовского района Курганской области до 20</w:t>
      </w:r>
      <w:r w:rsidR="00084704" w:rsidRPr="003C7FAE">
        <w:rPr>
          <w:rFonts w:ascii="Times New Roman" w:eastAsia="Times New Roman" w:hAnsi="Times New Roman" w:cs="Times New Roman"/>
          <w:b/>
          <w:bCs/>
          <w:sz w:val="24"/>
          <w:szCs w:val="24"/>
        </w:rPr>
        <w:t>3</w:t>
      </w:r>
      <w:r w:rsidRPr="003C7FAE">
        <w:rPr>
          <w:rFonts w:ascii="Times New Roman" w:eastAsia="Times New Roman" w:hAnsi="Times New Roman" w:cs="Times New Roman"/>
          <w:b/>
          <w:bCs/>
          <w:sz w:val="24"/>
          <w:szCs w:val="24"/>
        </w:rPr>
        <w:t>0 года</w:t>
      </w:r>
    </w:p>
    <w:p w:rsidR="006A7C21" w:rsidRPr="003C7FAE" w:rsidRDefault="006A7C21" w:rsidP="00717A7E">
      <w:pPr>
        <w:spacing w:after="0" w:line="240" w:lineRule="auto"/>
        <w:ind w:firstLine="703"/>
        <w:jc w:val="center"/>
        <w:rPr>
          <w:rFonts w:ascii="Times New Roman" w:eastAsia="Times New Roman" w:hAnsi="Times New Roman" w:cs="Times New Roman"/>
          <w:b/>
          <w:bCs/>
          <w:sz w:val="24"/>
          <w:szCs w:val="24"/>
        </w:rPr>
      </w:pPr>
    </w:p>
    <w:p w:rsidR="00717A7E" w:rsidRPr="003C7FAE" w:rsidRDefault="00717A7E" w:rsidP="00717A7E">
      <w:pPr>
        <w:spacing w:after="0" w:line="240" w:lineRule="auto"/>
        <w:ind w:firstLine="703"/>
        <w:jc w:val="center"/>
        <w:rPr>
          <w:rFonts w:ascii="Times New Roman" w:eastAsia="Times New Roman" w:hAnsi="Times New Roman" w:cs="Times New Roman"/>
          <w:b/>
          <w:bCs/>
          <w:sz w:val="24"/>
          <w:szCs w:val="24"/>
        </w:rPr>
      </w:pPr>
      <w:r w:rsidRPr="003C7FAE">
        <w:rPr>
          <w:rFonts w:ascii="Times New Roman" w:eastAsia="Times New Roman" w:hAnsi="Times New Roman" w:cs="Times New Roman"/>
          <w:b/>
          <w:bCs/>
          <w:sz w:val="24"/>
          <w:szCs w:val="24"/>
        </w:rPr>
        <w:t>за 20</w:t>
      </w:r>
      <w:r w:rsidR="00FC466F" w:rsidRPr="003C7FAE">
        <w:rPr>
          <w:rFonts w:ascii="Times New Roman" w:eastAsia="Times New Roman" w:hAnsi="Times New Roman" w:cs="Times New Roman"/>
          <w:b/>
          <w:bCs/>
          <w:sz w:val="24"/>
          <w:szCs w:val="24"/>
        </w:rPr>
        <w:t>2</w:t>
      </w:r>
      <w:r w:rsidR="00295D12" w:rsidRPr="003C7FAE">
        <w:rPr>
          <w:rFonts w:ascii="Times New Roman" w:eastAsia="Times New Roman" w:hAnsi="Times New Roman" w:cs="Times New Roman"/>
          <w:b/>
          <w:bCs/>
          <w:sz w:val="24"/>
          <w:szCs w:val="24"/>
        </w:rPr>
        <w:t>1</w:t>
      </w:r>
      <w:r w:rsidR="00084704" w:rsidRPr="003C7FAE">
        <w:rPr>
          <w:rFonts w:ascii="Times New Roman" w:eastAsia="Times New Roman" w:hAnsi="Times New Roman" w:cs="Times New Roman"/>
          <w:b/>
          <w:bCs/>
          <w:sz w:val="24"/>
          <w:szCs w:val="24"/>
        </w:rPr>
        <w:t xml:space="preserve"> </w:t>
      </w:r>
      <w:r w:rsidRPr="003C7FAE">
        <w:rPr>
          <w:rFonts w:ascii="Times New Roman" w:eastAsia="Times New Roman" w:hAnsi="Times New Roman" w:cs="Times New Roman"/>
          <w:b/>
          <w:bCs/>
          <w:sz w:val="24"/>
          <w:szCs w:val="24"/>
        </w:rPr>
        <w:t>год</w:t>
      </w:r>
    </w:p>
    <w:p w:rsidR="001D34E5" w:rsidRPr="007E4E05" w:rsidRDefault="001D34E5" w:rsidP="001D34E5">
      <w:pPr>
        <w:spacing w:before="100" w:beforeAutospacing="1" w:after="0" w:line="240" w:lineRule="auto"/>
        <w:ind w:firstLine="703"/>
        <w:rPr>
          <w:rFonts w:ascii="Times New Roman" w:eastAsia="Times New Roman" w:hAnsi="Times New Roman" w:cs="Times New Roman"/>
          <w:sz w:val="24"/>
          <w:szCs w:val="24"/>
        </w:rPr>
      </w:pPr>
      <w:r w:rsidRPr="007E4E05">
        <w:rPr>
          <w:rFonts w:ascii="Times New Roman" w:eastAsia="Times New Roman" w:hAnsi="Times New Roman" w:cs="Times New Roman"/>
          <w:sz w:val="24"/>
          <w:szCs w:val="24"/>
        </w:rPr>
        <w:t>Целевые показатели:</w:t>
      </w:r>
    </w:p>
    <w:tbl>
      <w:tblPr>
        <w:tblStyle w:val="a7"/>
        <w:tblW w:w="14850" w:type="dxa"/>
        <w:tblLook w:val="04A0"/>
      </w:tblPr>
      <w:tblGrid>
        <w:gridCol w:w="540"/>
        <w:gridCol w:w="3455"/>
        <w:gridCol w:w="1547"/>
        <w:gridCol w:w="1370"/>
        <w:gridCol w:w="1276"/>
        <w:gridCol w:w="1461"/>
        <w:gridCol w:w="5201"/>
      </w:tblGrid>
      <w:tr w:rsidR="001D34E5" w:rsidRPr="007E4E05" w:rsidTr="0056480A">
        <w:tc>
          <w:tcPr>
            <w:tcW w:w="540" w:type="dxa"/>
            <w:vMerge w:val="restart"/>
          </w:tcPr>
          <w:p w:rsidR="001D34E5" w:rsidRPr="007E4E05" w:rsidRDefault="001D34E5" w:rsidP="00C159C0">
            <w:pPr>
              <w:spacing w:before="100" w:beforeAutospacing="1"/>
              <w:rPr>
                <w:rFonts w:ascii="Times New Roman" w:eastAsia="Times New Roman" w:hAnsi="Times New Roman" w:cs="Times New Roman"/>
                <w:sz w:val="24"/>
                <w:szCs w:val="24"/>
              </w:rPr>
            </w:pPr>
            <w:r w:rsidRPr="007E4E05">
              <w:rPr>
                <w:rFonts w:ascii="Times New Roman" w:eastAsia="Times New Roman" w:hAnsi="Times New Roman" w:cs="Times New Roman"/>
                <w:sz w:val="24"/>
                <w:szCs w:val="24"/>
              </w:rPr>
              <w:t xml:space="preserve">№ </w:t>
            </w:r>
            <w:proofErr w:type="gramStart"/>
            <w:r w:rsidRPr="007E4E05">
              <w:rPr>
                <w:rFonts w:ascii="Times New Roman" w:eastAsia="Times New Roman" w:hAnsi="Times New Roman" w:cs="Times New Roman"/>
                <w:sz w:val="24"/>
                <w:szCs w:val="24"/>
              </w:rPr>
              <w:t>п</w:t>
            </w:r>
            <w:proofErr w:type="gramEnd"/>
            <w:r w:rsidRPr="007E4E05">
              <w:rPr>
                <w:rFonts w:ascii="Times New Roman" w:eastAsia="Times New Roman" w:hAnsi="Times New Roman" w:cs="Times New Roman"/>
                <w:sz w:val="24"/>
                <w:szCs w:val="24"/>
              </w:rPr>
              <w:t>/п</w:t>
            </w:r>
          </w:p>
        </w:tc>
        <w:tc>
          <w:tcPr>
            <w:tcW w:w="3455" w:type="dxa"/>
            <w:vMerge w:val="restart"/>
          </w:tcPr>
          <w:p w:rsidR="001D34E5" w:rsidRPr="007E4E05" w:rsidRDefault="001D34E5" w:rsidP="00C159C0">
            <w:pPr>
              <w:spacing w:before="100" w:beforeAutospacing="1"/>
              <w:rPr>
                <w:rFonts w:ascii="Times New Roman" w:eastAsia="Times New Roman" w:hAnsi="Times New Roman" w:cs="Times New Roman"/>
                <w:sz w:val="24"/>
                <w:szCs w:val="24"/>
              </w:rPr>
            </w:pPr>
            <w:r w:rsidRPr="007E4E05">
              <w:rPr>
                <w:rFonts w:ascii="Times New Roman" w:eastAsia="Times New Roman" w:hAnsi="Times New Roman" w:cs="Times New Roman"/>
                <w:bCs/>
                <w:sz w:val="24"/>
                <w:szCs w:val="24"/>
              </w:rPr>
              <w:t>Наименование показателя</w:t>
            </w:r>
          </w:p>
        </w:tc>
        <w:tc>
          <w:tcPr>
            <w:tcW w:w="1547" w:type="dxa"/>
            <w:vMerge w:val="restart"/>
          </w:tcPr>
          <w:p w:rsidR="001D34E5" w:rsidRPr="007E4E05" w:rsidRDefault="001D34E5" w:rsidP="00C159C0">
            <w:pPr>
              <w:spacing w:before="100" w:beforeAutospacing="1"/>
              <w:rPr>
                <w:rFonts w:ascii="Times New Roman" w:eastAsia="Times New Roman" w:hAnsi="Times New Roman" w:cs="Times New Roman"/>
                <w:sz w:val="24"/>
                <w:szCs w:val="24"/>
              </w:rPr>
            </w:pPr>
            <w:r w:rsidRPr="007E4E05">
              <w:rPr>
                <w:rFonts w:ascii="Times New Roman" w:eastAsia="Times New Roman" w:hAnsi="Times New Roman" w:cs="Times New Roman"/>
                <w:bCs/>
                <w:sz w:val="24"/>
                <w:szCs w:val="24"/>
              </w:rPr>
              <w:t>Единица измерения</w:t>
            </w:r>
          </w:p>
        </w:tc>
        <w:tc>
          <w:tcPr>
            <w:tcW w:w="4107" w:type="dxa"/>
            <w:gridSpan w:val="3"/>
          </w:tcPr>
          <w:p w:rsidR="001D34E5" w:rsidRPr="007E4E05" w:rsidRDefault="001D34E5" w:rsidP="00C159C0">
            <w:pPr>
              <w:spacing w:before="100" w:beforeAutospacing="1"/>
              <w:jc w:val="center"/>
              <w:rPr>
                <w:rFonts w:ascii="Times New Roman" w:eastAsia="Times New Roman" w:hAnsi="Times New Roman" w:cs="Times New Roman"/>
                <w:sz w:val="24"/>
                <w:szCs w:val="24"/>
              </w:rPr>
            </w:pPr>
            <w:r w:rsidRPr="007E4E05">
              <w:rPr>
                <w:rFonts w:ascii="Times New Roman" w:eastAsia="Times New Roman" w:hAnsi="Times New Roman" w:cs="Times New Roman"/>
                <w:sz w:val="24"/>
                <w:szCs w:val="24"/>
              </w:rPr>
              <w:t>Значение целевых показателей</w:t>
            </w:r>
          </w:p>
        </w:tc>
        <w:tc>
          <w:tcPr>
            <w:tcW w:w="5201" w:type="dxa"/>
            <w:vMerge w:val="restart"/>
          </w:tcPr>
          <w:p w:rsidR="001D34E5" w:rsidRPr="007E4E05" w:rsidRDefault="001D34E5" w:rsidP="00C159C0">
            <w:pPr>
              <w:spacing w:before="100" w:beforeAutospacing="1"/>
              <w:jc w:val="center"/>
              <w:rPr>
                <w:rFonts w:ascii="Times New Roman" w:eastAsia="Times New Roman" w:hAnsi="Times New Roman" w:cs="Times New Roman"/>
                <w:sz w:val="24"/>
                <w:szCs w:val="24"/>
              </w:rPr>
            </w:pPr>
            <w:r w:rsidRPr="007E4E05">
              <w:rPr>
                <w:rFonts w:ascii="Times New Roman" w:eastAsia="Times New Roman" w:hAnsi="Times New Roman" w:cs="Times New Roman"/>
                <w:bCs/>
                <w:sz w:val="24"/>
                <w:szCs w:val="24"/>
              </w:rPr>
              <w:t>Анализ причин  невыполнения установленных значений показателей</w:t>
            </w:r>
          </w:p>
        </w:tc>
      </w:tr>
      <w:tr w:rsidR="001D34E5" w:rsidRPr="007E4E05" w:rsidTr="0056480A">
        <w:tc>
          <w:tcPr>
            <w:tcW w:w="540" w:type="dxa"/>
            <w:vMerge/>
          </w:tcPr>
          <w:p w:rsidR="001D34E5" w:rsidRPr="007E4E05" w:rsidRDefault="001D34E5" w:rsidP="00C159C0">
            <w:pPr>
              <w:spacing w:before="100" w:beforeAutospacing="1"/>
              <w:rPr>
                <w:rFonts w:ascii="Times New Roman" w:eastAsia="Times New Roman" w:hAnsi="Times New Roman" w:cs="Times New Roman"/>
                <w:sz w:val="24"/>
                <w:szCs w:val="24"/>
              </w:rPr>
            </w:pPr>
          </w:p>
        </w:tc>
        <w:tc>
          <w:tcPr>
            <w:tcW w:w="3455" w:type="dxa"/>
            <w:vMerge/>
          </w:tcPr>
          <w:p w:rsidR="001D34E5" w:rsidRPr="007E4E05" w:rsidRDefault="001D34E5" w:rsidP="00C159C0">
            <w:pPr>
              <w:spacing w:before="100" w:beforeAutospacing="1"/>
              <w:rPr>
                <w:rFonts w:ascii="Times New Roman" w:eastAsia="Times New Roman" w:hAnsi="Times New Roman" w:cs="Times New Roman"/>
                <w:sz w:val="24"/>
                <w:szCs w:val="24"/>
              </w:rPr>
            </w:pPr>
          </w:p>
        </w:tc>
        <w:tc>
          <w:tcPr>
            <w:tcW w:w="1547" w:type="dxa"/>
            <w:vMerge/>
          </w:tcPr>
          <w:p w:rsidR="001D34E5" w:rsidRPr="007E4E05" w:rsidRDefault="001D34E5" w:rsidP="00C159C0">
            <w:pPr>
              <w:spacing w:before="100" w:beforeAutospacing="1"/>
              <w:rPr>
                <w:rFonts w:ascii="Times New Roman" w:eastAsia="Times New Roman" w:hAnsi="Times New Roman" w:cs="Times New Roman"/>
                <w:sz w:val="24"/>
                <w:szCs w:val="24"/>
              </w:rPr>
            </w:pPr>
          </w:p>
        </w:tc>
        <w:tc>
          <w:tcPr>
            <w:tcW w:w="1370" w:type="dxa"/>
          </w:tcPr>
          <w:p w:rsidR="001D34E5" w:rsidRPr="007E4E05" w:rsidRDefault="001D34E5" w:rsidP="00C159C0">
            <w:pPr>
              <w:spacing w:before="100" w:beforeAutospacing="1"/>
              <w:jc w:val="center"/>
              <w:rPr>
                <w:rFonts w:ascii="Times New Roman" w:eastAsia="Times New Roman" w:hAnsi="Times New Roman" w:cs="Times New Roman"/>
                <w:sz w:val="24"/>
                <w:szCs w:val="24"/>
              </w:rPr>
            </w:pPr>
            <w:r w:rsidRPr="007E4E05">
              <w:rPr>
                <w:rFonts w:ascii="Times New Roman" w:eastAsia="Times New Roman" w:hAnsi="Times New Roman" w:cs="Times New Roman"/>
                <w:sz w:val="24"/>
                <w:szCs w:val="24"/>
              </w:rPr>
              <w:t>план</w:t>
            </w:r>
          </w:p>
        </w:tc>
        <w:tc>
          <w:tcPr>
            <w:tcW w:w="1276" w:type="dxa"/>
          </w:tcPr>
          <w:p w:rsidR="001D34E5" w:rsidRPr="007E4E05" w:rsidRDefault="001D34E5" w:rsidP="00C159C0">
            <w:pPr>
              <w:spacing w:before="100" w:beforeAutospacing="1"/>
              <w:jc w:val="center"/>
              <w:rPr>
                <w:rFonts w:ascii="Times New Roman" w:eastAsia="Times New Roman" w:hAnsi="Times New Roman" w:cs="Times New Roman"/>
                <w:sz w:val="24"/>
                <w:szCs w:val="24"/>
              </w:rPr>
            </w:pPr>
            <w:r w:rsidRPr="007E4E05">
              <w:rPr>
                <w:rFonts w:ascii="Times New Roman" w:eastAsia="Times New Roman" w:hAnsi="Times New Roman" w:cs="Times New Roman"/>
                <w:sz w:val="24"/>
                <w:szCs w:val="24"/>
              </w:rPr>
              <w:t>факт</w:t>
            </w:r>
          </w:p>
        </w:tc>
        <w:tc>
          <w:tcPr>
            <w:tcW w:w="1461" w:type="dxa"/>
          </w:tcPr>
          <w:p w:rsidR="001D34E5" w:rsidRPr="007E4E05" w:rsidRDefault="001D34E5" w:rsidP="00C159C0">
            <w:pPr>
              <w:spacing w:before="100" w:beforeAutospacing="1"/>
              <w:jc w:val="center"/>
              <w:rPr>
                <w:rFonts w:ascii="Times New Roman" w:eastAsia="Times New Roman" w:hAnsi="Times New Roman" w:cs="Times New Roman"/>
                <w:sz w:val="24"/>
                <w:szCs w:val="24"/>
              </w:rPr>
            </w:pPr>
            <w:r w:rsidRPr="007E4E05">
              <w:rPr>
                <w:rFonts w:ascii="Times New Roman" w:eastAsia="Times New Roman" w:hAnsi="Times New Roman" w:cs="Times New Roman"/>
                <w:bCs/>
                <w:sz w:val="24"/>
                <w:szCs w:val="24"/>
              </w:rPr>
              <w:t>% выполнения</w:t>
            </w:r>
          </w:p>
        </w:tc>
        <w:tc>
          <w:tcPr>
            <w:tcW w:w="5201" w:type="dxa"/>
            <w:vMerge/>
          </w:tcPr>
          <w:p w:rsidR="001D34E5" w:rsidRPr="007E4E05" w:rsidRDefault="001D34E5" w:rsidP="00C159C0">
            <w:pPr>
              <w:spacing w:before="100" w:beforeAutospacing="1"/>
              <w:rPr>
                <w:rFonts w:ascii="Times New Roman" w:eastAsia="Times New Roman" w:hAnsi="Times New Roman" w:cs="Times New Roman"/>
                <w:sz w:val="24"/>
                <w:szCs w:val="24"/>
              </w:rPr>
            </w:pPr>
          </w:p>
        </w:tc>
      </w:tr>
      <w:tr w:rsidR="006814F1" w:rsidRPr="007E4E05" w:rsidTr="0056480A">
        <w:tc>
          <w:tcPr>
            <w:tcW w:w="540" w:type="dxa"/>
          </w:tcPr>
          <w:p w:rsidR="006814F1" w:rsidRPr="007E4E05" w:rsidRDefault="006814F1" w:rsidP="000F0768">
            <w:pPr>
              <w:spacing w:before="100" w:beforeAutospacing="1"/>
              <w:jc w:val="center"/>
              <w:rPr>
                <w:rFonts w:ascii="Times New Roman" w:eastAsia="Times New Roman" w:hAnsi="Times New Roman" w:cs="Times New Roman"/>
                <w:sz w:val="24"/>
                <w:szCs w:val="24"/>
              </w:rPr>
            </w:pPr>
            <w:r w:rsidRPr="007E4E05">
              <w:rPr>
                <w:rFonts w:ascii="Times New Roman" w:eastAsia="Times New Roman" w:hAnsi="Times New Roman" w:cs="Times New Roman"/>
                <w:sz w:val="24"/>
                <w:szCs w:val="24"/>
              </w:rPr>
              <w:t>1</w:t>
            </w:r>
          </w:p>
        </w:tc>
        <w:tc>
          <w:tcPr>
            <w:tcW w:w="3455" w:type="dxa"/>
          </w:tcPr>
          <w:p w:rsidR="006814F1" w:rsidRPr="007E4E05" w:rsidRDefault="006814F1" w:rsidP="00C159C0">
            <w:pPr>
              <w:pStyle w:val="a3"/>
              <w:jc w:val="both"/>
            </w:pPr>
            <w:r w:rsidRPr="007E4E05">
              <w:t>Темп роста реальной заработной платы</w:t>
            </w:r>
          </w:p>
        </w:tc>
        <w:tc>
          <w:tcPr>
            <w:tcW w:w="1547" w:type="dxa"/>
          </w:tcPr>
          <w:p w:rsidR="006814F1" w:rsidRPr="007E4E05" w:rsidRDefault="006814F1" w:rsidP="00C159C0">
            <w:pPr>
              <w:pStyle w:val="a3"/>
              <w:jc w:val="center"/>
              <w:rPr>
                <w:sz w:val="22"/>
                <w:szCs w:val="22"/>
              </w:rPr>
            </w:pPr>
            <w:proofErr w:type="gramStart"/>
            <w:r w:rsidRPr="007E4E05">
              <w:rPr>
                <w:sz w:val="22"/>
                <w:szCs w:val="22"/>
              </w:rPr>
              <w:t>в</w:t>
            </w:r>
            <w:proofErr w:type="gramEnd"/>
            <w:r w:rsidRPr="007E4E05">
              <w:rPr>
                <w:sz w:val="22"/>
                <w:szCs w:val="22"/>
              </w:rPr>
              <w:t xml:space="preserve"> % </w:t>
            </w:r>
            <w:proofErr w:type="gramStart"/>
            <w:r w:rsidRPr="007E4E05">
              <w:rPr>
                <w:sz w:val="22"/>
                <w:szCs w:val="22"/>
              </w:rPr>
              <w:t>к</w:t>
            </w:r>
            <w:proofErr w:type="gramEnd"/>
            <w:r w:rsidRPr="007E4E05">
              <w:rPr>
                <w:sz w:val="22"/>
                <w:szCs w:val="22"/>
              </w:rPr>
              <w:t xml:space="preserve"> предыдущему году</w:t>
            </w:r>
          </w:p>
        </w:tc>
        <w:tc>
          <w:tcPr>
            <w:tcW w:w="1370" w:type="dxa"/>
          </w:tcPr>
          <w:p w:rsidR="006814F1" w:rsidRPr="007E4E05" w:rsidRDefault="006814F1" w:rsidP="003C02CE">
            <w:pPr>
              <w:jc w:val="center"/>
              <w:rPr>
                <w:rFonts w:ascii="Times New Roman" w:hAnsi="Times New Roman" w:cs="Times New Roman"/>
                <w:sz w:val="24"/>
                <w:szCs w:val="24"/>
              </w:rPr>
            </w:pPr>
            <w:r w:rsidRPr="007E4E05">
              <w:rPr>
                <w:rFonts w:ascii="Times New Roman" w:hAnsi="Times New Roman" w:cs="Times New Roman"/>
                <w:sz w:val="24"/>
                <w:szCs w:val="24"/>
              </w:rPr>
              <w:t>101,5</w:t>
            </w:r>
          </w:p>
        </w:tc>
        <w:tc>
          <w:tcPr>
            <w:tcW w:w="1276" w:type="dxa"/>
          </w:tcPr>
          <w:p w:rsidR="006814F1" w:rsidRPr="007E4E05" w:rsidRDefault="006814F1" w:rsidP="003C02CE">
            <w:pPr>
              <w:jc w:val="center"/>
              <w:rPr>
                <w:rFonts w:ascii="Times New Roman" w:hAnsi="Times New Roman" w:cs="Times New Roman"/>
                <w:sz w:val="24"/>
                <w:szCs w:val="24"/>
              </w:rPr>
            </w:pPr>
            <w:r w:rsidRPr="007E4E05">
              <w:rPr>
                <w:rFonts w:ascii="Times New Roman" w:hAnsi="Times New Roman" w:cs="Times New Roman"/>
                <w:sz w:val="24"/>
                <w:szCs w:val="24"/>
              </w:rPr>
              <w:t>99,1</w:t>
            </w:r>
          </w:p>
        </w:tc>
        <w:tc>
          <w:tcPr>
            <w:tcW w:w="1461" w:type="dxa"/>
          </w:tcPr>
          <w:p w:rsidR="006814F1" w:rsidRPr="007E4E05" w:rsidRDefault="006814F1" w:rsidP="003C02CE">
            <w:pPr>
              <w:jc w:val="center"/>
              <w:rPr>
                <w:rFonts w:ascii="Times New Roman" w:hAnsi="Times New Roman" w:cs="Times New Roman"/>
                <w:sz w:val="24"/>
                <w:szCs w:val="24"/>
              </w:rPr>
            </w:pPr>
            <w:r w:rsidRPr="007E4E05">
              <w:rPr>
                <w:rFonts w:ascii="Times New Roman" w:hAnsi="Times New Roman" w:cs="Times New Roman"/>
                <w:sz w:val="24"/>
                <w:szCs w:val="24"/>
              </w:rPr>
              <w:t>97,6</w:t>
            </w:r>
          </w:p>
        </w:tc>
        <w:tc>
          <w:tcPr>
            <w:tcW w:w="5201" w:type="dxa"/>
          </w:tcPr>
          <w:p w:rsidR="006814F1" w:rsidRPr="007E4E05" w:rsidRDefault="006814F1" w:rsidP="006814F1">
            <w:pPr>
              <w:snapToGrid w:val="0"/>
              <w:spacing w:line="240" w:lineRule="exact"/>
              <w:jc w:val="both"/>
              <w:rPr>
                <w:rFonts w:ascii="Times New Roman" w:hAnsi="Times New Roman" w:cs="Times New Roman"/>
                <w:sz w:val="24"/>
                <w:szCs w:val="24"/>
              </w:rPr>
            </w:pPr>
            <w:r w:rsidRPr="007E4E05">
              <w:rPr>
                <w:rFonts w:ascii="Times New Roman" w:hAnsi="Times New Roman" w:cs="Times New Roman"/>
                <w:sz w:val="24"/>
                <w:szCs w:val="24"/>
              </w:rPr>
              <w:t xml:space="preserve">Не достижение планового показателя связано </w:t>
            </w:r>
            <w:r w:rsidRPr="007E4E05">
              <w:rPr>
                <w:rFonts w:ascii="Times New Roman" w:eastAsia="Times New Roman" w:hAnsi="Times New Roman" w:cs="Times New Roman"/>
                <w:sz w:val="24"/>
                <w:szCs w:val="24"/>
              </w:rPr>
              <w:t xml:space="preserve"> с ограничениями по КОВИД 19</w:t>
            </w:r>
            <w:r w:rsidRPr="007E4E05">
              <w:rPr>
                <w:rFonts w:ascii="Times New Roman" w:hAnsi="Times New Roman" w:cs="Times New Roman"/>
                <w:sz w:val="24"/>
                <w:szCs w:val="24"/>
              </w:rPr>
              <w:t xml:space="preserve">  в течение 2021 года</w:t>
            </w:r>
          </w:p>
        </w:tc>
      </w:tr>
      <w:tr w:rsidR="001D34E5" w:rsidRPr="006C41BF" w:rsidTr="0056480A">
        <w:tc>
          <w:tcPr>
            <w:tcW w:w="540" w:type="dxa"/>
          </w:tcPr>
          <w:p w:rsidR="001D34E5" w:rsidRPr="002F1266" w:rsidRDefault="000F0768" w:rsidP="000F0768">
            <w:pPr>
              <w:spacing w:before="100" w:beforeAutospacing="1"/>
              <w:jc w:val="center"/>
              <w:rPr>
                <w:rFonts w:ascii="Times New Roman" w:eastAsia="Times New Roman" w:hAnsi="Times New Roman" w:cs="Times New Roman"/>
                <w:sz w:val="24"/>
                <w:szCs w:val="24"/>
              </w:rPr>
            </w:pPr>
            <w:r w:rsidRPr="002F1266">
              <w:rPr>
                <w:rFonts w:ascii="Times New Roman" w:eastAsia="Times New Roman" w:hAnsi="Times New Roman" w:cs="Times New Roman"/>
                <w:sz w:val="24"/>
                <w:szCs w:val="24"/>
              </w:rPr>
              <w:t>2</w:t>
            </w:r>
          </w:p>
        </w:tc>
        <w:tc>
          <w:tcPr>
            <w:tcW w:w="3455" w:type="dxa"/>
          </w:tcPr>
          <w:p w:rsidR="001D34E5" w:rsidRPr="002F1266" w:rsidRDefault="00391EB9" w:rsidP="00C159C0">
            <w:pPr>
              <w:pStyle w:val="a3"/>
              <w:jc w:val="both"/>
            </w:pPr>
            <w:r w:rsidRPr="002F1266">
              <w:t>Индекс сельскохозяйственного производства</w:t>
            </w:r>
          </w:p>
        </w:tc>
        <w:tc>
          <w:tcPr>
            <w:tcW w:w="1547" w:type="dxa"/>
          </w:tcPr>
          <w:p w:rsidR="001D34E5" w:rsidRPr="002F1266" w:rsidRDefault="00AE76C1" w:rsidP="00C159C0">
            <w:pPr>
              <w:pStyle w:val="a3"/>
              <w:jc w:val="center"/>
              <w:rPr>
                <w:rFonts w:eastAsia="Times New Roman"/>
                <w:kern w:val="0"/>
              </w:rPr>
            </w:pPr>
            <w:proofErr w:type="gramStart"/>
            <w:r w:rsidRPr="002F1266">
              <w:rPr>
                <w:sz w:val="22"/>
                <w:szCs w:val="22"/>
              </w:rPr>
              <w:t>в</w:t>
            </w:r>
            <w:proofErr w:type="gramEnd"/>
            <w:r w:rsidRPr="002F1266">
              <w:rPr>
                <w:sz w:val="22"/>
                <w:szCs w:val="22"/>
              </w:rPr>
              <w:t xml:space="preserve"> % </w:t>
            </w:r>
            <w:proofErr w:type="gramStart"/>
            <w:r w:rsidRPr="002F1266">
              <w:rPr>
                <w:sz w:val="22"/>
                <w:szCs w:val="22"/>
              </w:rPr>
              <w:t>к</w:t>
            </w:r>
            <w:proofErr w:type="gramEnd"/>
            <w:r w:rsidRPr="002F1266">
              <w:rPr>
                <w:sz w:val="22"/>
                <w:szCs w:val="22"/>
              </w:rPr>
              <w:t xml:space="preserve"> предыдущему году</w:t>
            </w:r>
          </w:p>
        </w:tc>
        <w:tc>
          <w:tcPr>
            <w:tcW w:w="1370" w:type="dxa"/>
          </w:tcPr>
          <w:p w:rsidR="001D34E5" w:rsidRPr="002F1266" w:rsidRDefault="002F1266" w:rsidP="00C159C0">
            <w:pPr>
              <w:spacing w:before="100" w:beforeAutospacing="1"/>
              <w:jc w:val="center"/>
              <w:rPr>
                <w:rFonts w:ascii="Times New Roman" w:eastAsia="Times New Roman" w:hAnsi="Times New Roman" w:cs="Times New Roman"/>
                <w:sz w:val="24"/>
                <w:szCs w:val="24"/>
              </w:rPr>
            </w:pPr>
            <w:r w:rsidRPr="002F1266">
              <w:rPr>
                <w:rFonts w:ascii="Times New Roman" w:eastAsia="Times New Roman" w:hAnsi="Times New Roman" w:cs="Times New Roman"/>
                <w:sz w:val="24"/>
                <w:szCs w:val="24"/>
              </w:rPr>
              <w:t>96,9</w:t>
            </w:r>
          </w:p>
        </w:tc>
        <w:tc>
          <w:tcPr>
            <w:tcW w:w="1276" w:type="dxa"/>
          </w:tcPr>
          <w:p w:rsidR="001D34E5" w:rsidRPr="002F1266" w:rsidRDefault="002F1266" w:rsidP="00C159C0">
            <w:pPr>
              <w:spacing w:before="100" w:beforeAutospacing="1"/>
              <w:jc w:val="center"/>
              <w:rPr>
                <w:rFonts w:ascii="Times New Roman" w:eastAsia="Times New Roman" w:hAnsi="Times New Roman" w:cs="Times New Roman"/>
                <w:sz w:val="24"/>
                <w:szCs w:val="24"/>
              </w:rPr>
            </w:pPr>
            <w:r w:rsidRPr="002F1266">
              <w:rPr>
                <w:rFonts w:ascii="Times New Roman" w:eastAsia="Times New Roman" w:hAnsi="Times New Roman" w:cs="Times New Roman"/>
                <w:sz w:val="24"/>
                <w:szCs w:val="24"/>
              </w:rPr>
              <w:t>93,7</w:t>
            </w:r>
          </w:p>
        </w:tc>
        <w:tc>
          <w:tcPr>
            <w:tcW w:w="1461" w:type="dxa"/>
          </w:tcPr>
          <w:p w:rsidR="001D34E5" w:rsidRPr="002F1266" w:rsidRDefault="002F1266" w:rsidP="00C159C0">
            <w:pPr>
              <w:spacing w:before="100" w:beforeAutospacing="1"/>
              <w:jc w:val="center"/>
              <w:rPr>
                <w:rFonts w:ascii="Times New Roman" w:eastAsia="Times New Roman" w:hAnsi="Times New Roman" w:cs="Times New Roman"/>
                <w:sz w:val="24"/>
                <w:szCs w:val="24"/>
              </w:rPr>
            </w:pPr>
            <w:r w:rsidRPr="002F1266">
              <w:rPr>
                <w:rFonts w:ascii="Times New Roman" w:eastAsia="Times New Roman" w:hAnsi="Times New Roman" w:cs="Times New Roman"/>
                <w:sz w:val="24"/>
                <w:szCs w:val="24"/>
              </w:rPr>
              <w:t>99,8</w:t>
            </w:r>
          </w:p>
        </w:tc>
        <w:tc>
          <w:tcPr>
            <w:tcW w:w="5201" w:type="dxa"/>
          </w:tcPr>
          <w:p w:rsidR="001D34E5" w:rsidRPr="002F1266" w:rsidRDefault="00785765" w:rsidP="00C059EF">
            <w:pPr>
              <w:spacing w:before="100" w:beforeAutospacing="1"/>
              <w:jc w:val="both"/>
              <w:rPr>
                <w:rFonts w:ascii="Times New Roman" w:eastAsia="Times New Roman" w:hAnsi="Times New Roman" w:cs="Times New Roman"/>
                <w:sz w:val="24"/>
                <w:szCs w:val="24"/>
              </w:rPr>
            </w:pPr>
            <w:r w:rsidRPr="002F1266">
              <w:rPr>
                <w:rFonts w:ascii="Times New Roman" w:eastAsia="Times New Roman" w:hAnsi="Times New Roman" w:cs="Times New Roman"/>
                <w:sz w:val="24"/>
                <w:szCs w:val="24"/>
              </w:rPr>
              <w:t>Снижение объёмов производства в связи с неблагоприятными погодными условиями</w:t>
            </w:r>
          </w:p>
        </w:tc>
      </w:tr>
      <w:tr w:rsidR="00D821FD" w:rsidRPr="006C41BF" w:rsidTr="0056480A">
        <w:tc>
          <w:tcPr>
            <w:tcW w:w="540" w:type="dxa"/>
          </w:tcPr>
          <w:p w:rsidR="00D821FD" w:rsidRPr="00734E63" w:rsidRDefault="00D821FD" w:rsidP="000F0768">
            <w:pPr>
              <w:spacing w:before="100" w:beforeAutospacing="1"/>
              <w:jc w:val="center"/>
              <w:rPr>
                <w:rFonts w:ascii="Times New Roman" w:eastAsia="Times New Roman" w:hAnsi="Times New Roman" w:cs="Times New Roman"/>
                <w:sz w:val="24"/>
                <w:szCs w:val="24"/>
              </w:rPr>
            </w:pPr>
            <w:r w:rsidRPr="00734E63">
              <w:rPr>
                <w:rFonts w:ascii="Times New Roman" w:eastAsia="Times New Roman" w:hAnsi="Times New Roman" w:cs="Times New Roman"/>
                <w:sz w:val="24"/>
                <w:szCs w:val="24"/>
              </w:rPr>
              <w:t>3</w:t>
            </w:r>
          </w:p>
        </w:tc>
        <w:tc>
          <w:tcPr>
            <w:tcW w:w="3455" w:type="dxa"/>
          </w:tcPr>
          <w:p w:rsidR="00D821FD" w:rsidRPr="00734E63" w:rsidRDefault="00D821FD" w:rsidP="00C159C0">
            <w:pPr>
              <w:pStyle w:val="a3"/>
              <w:jc w:val="both"/>
            </w:pPr>
            <w:r w:rsidRPr="00734E63">
              <w:t>Индекс промышленного производства</w:t>
            </w:r>
          </w:p>
        </w:tc>
        <w:tc>
          <w:tcPr>
            <w:tcW w:w="1547" w:type="dxa"/>
          </w:tcPr>
          <w:p w:rsidR="00D821FD" w:rsidRPr="00734E63" w:rsidRDefault="00D821FD" w:rsidP="00C159C0">
            <w:pPr>
              <w:pStyle w:val="a3"/>
              <w:jc w:val="center"/>
            </w:pPr>
            <w:proofErr w:type="gramStart"/>
            <w:r w:rsidRPr="00734E63">
              <w:rPr>
                <w:sz w:val="22"/>
                <w:szCs w:val="22"/>
              </w:rPr>
              <w:t>в</w:t>
            </w:r>
            <w:proofErr w:type="gramEnd"/>
            <w:r w:rsidRPr="00734E63">
              <w:rPr>
                <w:sz w:val="22"/>
                <w:szCs w:val="22"/>
              </w:rPr>
              <w:t xml:space="preserve"> % </w:t>
            </w:r>
            <w:proofErr w:type="gramStart"/>
            <w:r w:rsidRPr="00734E63">
              <w:rPr>
                <w:sz w:val="22"/>
                <w:szCs w:val="22"/>
              </w:rPr>
              <w:t>к</w:t>
            </w:r>
            <w:proofErr w:type="gramEnd"/>
            <w:r w:rsidRPr="00734E63">
              <w:rPr>
                <w:sz w:val="22"/>
                <w:szCs w:val="22"/>
              </w:rPr>
              <w:t xml:space="preserve"> предыдущему году</w:t>
            </w:r>
          </w:p>
        </w:tc>
        <w:tc>
          <w:tcPr>
            <w:tcW w:w="1370" w:type="dxa"/>
          </w:tcPr>
          <w:p w:rsidR="00D821FD" w:rsidRPr="00734E63" w:rsidRDefault="00D821FD" w:rsidP="00057771">
            <w:pPr>
              <w:snapToGrid w:val="0"/>
              <w:spacing w:line="240" w:lineRule="exact"/>
              <w:jc w:val="center"/>
              <w:rPr>
                <w:rFonts w:ascii="Times New Roman" w:eastAsia="Times New Roman" w:hAnsi="Times New Roman" w:cs="Times New Roman"/>
                <w:sz w:val="24"/>
                <w:szCs w:val="24"/>
              </w:rPr>
            </w:pPr>
            <w:r w:rsidRPr="00734E63">
              <w:rPr>
                <w:rFonts w:ascii="Times New Roman" w:eastAsia="Times New Roman" w:hAnsi="Times New Roman" w:cs="Times New Roman"/>
                <w:sz w:val="24"/>
                <w:szCs w:val="24"/>
              </w:rPr>
              <w:t>102</w:t>
            </w:r>
          </w:p>
        </w:tc>
        <w:tc>
          <w:tcPr>
            <w:tcW w:w="1276" w:type="dxa"/>
          </w:tcPr>
          <w:p w:rsidR="00D821FD" w:rsidRPr="00734E63" w:rsidRDefault="00734E63" w:rsidP="00057771">
            <w:pPr>
              <w:snapToGrid w:val="0"/>
              <w:spacing w:line="240" w:lineRule="exact"/>
              <w:jc w:val="center"/>
              <w:rPr>
                <w:rFonts w:ascii="Times New Roman" w:eastAsia="Times New Roman" w:hAnsi="Times New Roman" w:cs="Times New Roman"/>
                <w:sz w:val="24"/>
                <w:szCs w:val="24"/>
              </w:rPr>
            </w:pPr>
            <w:r w:rsidRPr="00734E63">
              <w:rPr>
                <w:rFonts w:ascii="Times New Roman" w:eastAsia="Times New Roman" w:hAnsi="Times New Roman" w:cs="Times New Roman"/>
                <w:sz w:val="24"/>
                <w:szCs w:val="24"/>
              </w:rPr>
              <w:t>99,2</w:t>
            </w:r>
          </w:p>
        </w:tc>
        <w:tc>
          <w:tcPr>
            <w:tcW w:w="1461" w:type="dxa"/>
          </w:tcPr>
          <w:p w:rsidR="00D821FD" w:rsidRPr="00734E63" w:rsidRDefault="00734E63" w:rsidP="00057771">
            <w:pPr>
              <w:snapToGrid w:val="0"/>
              <w:spacing w:line="240" w:lineRule="exact"/>
              <w:jc w:val="center"/>
              <w:rPr>
                <w:rFonts w:ascii="Times New Roman" w:eastAsia="Times New Roman" w:hAnsi="Times New Roman" w:cs="Times New Roman"/>
                <w:sz w:val="24"/>
                <w:szCs w:val="24"/>
              </w:rPr>
            </w:pPr>
            <w:r w:rsidRPr="00734E63">
              <w:rPr>
                <w:rFonts w:ascii="Times New Roman" w:hAnsi="Times New Roman" w:cs="Times New Roman"/>
                <w:sz w:val="24"/>
                <w:szCs w:val="24"/>
              </w:rPr>
              <w:t>97,2</w:t>
            </w:r>
          </w:p>
        </w:tc>
        <w:tc>
          <w:tcPr>
            <w:tcW w:w="5201" w:type="dxa"/>
          </w:tcPr>
          <w:p w:rsidR="00D821FD" w:rsidRPr="00734E63" w:rsidRDefault="00D821FD" w:rsidP="00734E63">
            <w:pPr>
              <w:snapToGrid w:val="0"/>
              <w:spacing w:line="240" w:lineRule="exact"/>
              <w:jc w:val="both"/>
              <w:rPr>
                <w:rFonts w:ascii="Times New Roman" w:eastAsia="Times New Roman" w:hAnsi="Times New Roman" w:cs="Times New Roman"/>
                <w:sz w:val="24"/>
                <w:szCs w:val="24"/>
              </w:rPr>
            </w:pPr>
            <w:r w:rsidRPr="00734E63">
              <w:rPr>
                <w:rFonts w:ascii="Times New Roman" w:eastAsia="Times New Roman" w:hAnsi="Times New Roman" w:cs="Times New Roman"/>
                <w:sz w:val="24"/>
                <w:szCs w:val="24"/>
              </w:rPr>
              <w:t xml:space="preserve">Причиной снижения показателя стало уменьшение объемов промышленного производства, в связи с </w:t>
            </w:r>
            <w:r w:rsidR="00734E63" w:rsidRPr="00734E63">
              <w:rPr>
                <w:rFonts w:ascii="Times New Roman" w:eastAsia="Times New Roman" w:hAnsi="Times New Roman" w:cs="Times New Roman"/>
                <w:sz w:val="24"/>
                <w:szCs w:val="24"/>
              </w:rPr>
              <w:t>ограничениями по КОВИД 19</w:t>
            </w:r>
          </w:p>
        </w:tc>
      </w:tr>
      <w:tr w:rsidR="00707C97" w:rsidRPr="006C41BF" w:rsidTr="0056480A">
        <w:tc>
          <w:tcPr>
            <w:tcW w:w="540" w:type="dxa"/>
          </w:tcPr>
          <w:p w:rsidR="00707C97" w:rsidRPr="00592714" w:rsidRDefault="00707C97" w:rsidP="000F0768">
            <w:pPr>
              <w:spacing w:before="100" w:beforeAutospacing="1"/>
              <w:jc w:val="center"/>
              <w:rPr>
                <w:rFonts w:ascii="Times New Roman" w:eastAsia="Times New Roman" w:hAnsi="Times New Roman" w:cs="Times New Roman"/>
                <w:sz w:val="24"/>
                <w:szCs w:val="24"/>
              </w:rPr>
            </w:pPr>
            <w:r w:rsidRPr="00592714">
              <w:rPr>
                <w:rFonts w:ascii="Times New Roman" w:eastAsia="Times New Roman" w:hAnsi="Times New Roman" w:cs="Times New Roman"/>
                <w:sz w:val="24"/>
                <w:szCs w:val="24"/>
              </w:rPr>
              <w:t>4</w:t>
            </w:r>
          </w:p>
        </w:tc>
        <w:tc>
          <w:tcPr>
            <w:tcW w:w="3455" w:type="dxa"/>
          </w:tcPr>
          <w:p w:rsidR="00707C97" w:rsidRPr="00592714" w:rsidRDefault="00707C97" w:rsidP="00C159C0">
            <w:pPr>
              <w:pStyle w:val="a3"/>
              <w:jc w:val="both"/>
            </w:pPr>
            <w:r w:rsidRPr="00592714">
              <w:t>Индекс физического объёма инвестиций в основной капитал</w:t>
            </w:r>
          </w:p>
        </w:tc>
        <w:tc>
          <w:tcPr>
            <w:tcW w:w="1547" w:type="dxa"/>
          </w:tcPr>
          <w:p w:rsidR="00707C97" w:rsidRPr="00592714" w:rsidRDefault="00707C97" w:rsidP="00C159C0">
            <w:pPr>
              <w:pStyle w:val="a3"/>
              <w:jc w:val="center"/>
            </w:pPr>
            <w:proofErr w:type="gramStart"/>
            <w:r w:rsidRPr="00592714">
              <w:rPr>
                <w:sz w:val="22"/>
                <w:szCs w:val="22"/>
              </w:rPr>
              <w:t>в</w:t>
            </w:r>
            <w:proofErr w:type="gramEnd"/>
            <w:r w:rsidRPr="00592714">
              <w:rPr>
                <w:sz w:val="22"/>
                <w:szCs w:val="22"/>
              </w:rPr>
              <w:t xml:space="preserve"> % </w:t>
            </w:r>
            <w:proofErr w:type="gramStart"/>
            <w:r w:rsidRPr="00592714">
              <w:rPr>
                <w:sz w:val="22"/>
                <w:szCs w:val="22"/>
              </w:rPr>
              <w:t>к</w:t>
            </w:r>
            <w:proofErr w:type="gramEnd"/>
            <w:r w:rsidRPr="00592714">
              <w:rPr>
                <w:sz w:val="22"/>
                <w:szCs w:val="22"/>
              </w:rPr>
              <w:t xml:space="preserve"> предыдущему году</w:t>
            </w:r>
          </w:p>
        </w:tc>
        <w:tc>
          <w:tcPr>
            <w:tcW w:w="1370" w:type="dxa"/>
          </w:tcPr>
          <w:p w:rsidR="00707C97" w:rsidRPr="00592714" w:rsidRDefault="00707C97" w:rsidP="00057771">
            <w:pPr>
              <w:snapToGrid w:val="0"/>
              <w:spacing w:line="240" w:lineRule="exact"/>
              <w:jc w:val="center"/>
              <w:rPr>
                <w:rFonts w:ascii="Times New Roman" w:eastAsia="Times New Roman" w:hAnsi="Times New Roman" w:cs="Times New Roman"/>
                <w:sz w:val="24"/>
                <w:szCs w:val="24"/>
              </w:rPr>
            </w:pPr>
            <w:r w:rsidRPr="00592714">
              <w:rPr>
                <w:rFonts w:ascii="Times New Roman" w:eastAsia="Times New Roman" w:hAnsi="Times New Roman" w:cs="Times New Roman"/>
                <w:sz w:val="24"/>
                <w:szCs w:val="24"/>
              </w:rPr>
              <w:t>102,0</w:t>
            </w:r>
          </w:p>
        </w:tc>
        <w:tc>
          <w:tcPr>
            <w:tcW w:w="1276" w:type="dxa"/>
          </w:tcPr>
          <w:p w:rsidR="00707C97" w:rsidRPr="00592714" w:rsidRDefault="00944BF1" w:rsidP="00057771">
            <w:pPr>
              <w:snapToGrid w:val="0"/>
              <w:spacing w:line="240" w:lineRule="exact"/>
              <w:jc w:val="center"/>
              <w:rPr>
                <w:rFonts w:ascii="Times New Roman" w:eastAsia="Times New Roman" w:hAnsi="Times New Roman" w:cs="Times New Roman"/>
                <w:sz w:val="24"/>
                <w:szCs w:val="24"/>
              </w:rPr>
            </w:pPr>
            <w:r w:rsidRPr="00592714">
              <w:rPr>
                <w:rFonts w:ascii="Times New Roman" w:eastAsia="Times New Roman" w:hAnsi="Times New Roman" w:cs="Times New Roman"/>
                <w:sz w:val="24"/>
                <w:szCs w:val="24"/>
              </w:rPr>
              <w:t>104,1</w:t>
            </w:r>
          </w:p>
        </w:tc>
        <w:tc>
          <w:tcPr>
            <w:tcW w:w="1461" w:type="dxa"/>
          </w:tcPr>
          <w:p w:rsidR="00707C97" w:rsidRPr="00592714" w:rsidRDefault="00592714" w:rsidP="00057771">
            <w:pPr>
              <w:snapToGrid w:val="0"/>
              <w:spacing w:line="240" w:lineRule="exact"/>
              <w:jc w:val="center"/>
              <w:rPr>
                <w:rFonts w:ascii="Times New Roman" w:hAnsi="Times New Roman" w:cs="Times New Roman"/>
                <w:sz w:val="24"/>
                <w:szCs w:val="24"/>
              </w:rPr>
            </w:pPr>
            <w:r w:rsidRPr="00592714">
              <w:rPr>
                <w:rFonts w:ascii="Times New Roman" w:hAnsi="Times New Roman" w:cs="Times New Roman"/>
                <w:sz w:val="24"/>
                <w:szCs w:val="24"/>
              </w:rPr>
              <w:t>102,1</w:t>
            </w:r>
          </w:p>
        </w:tc>
        <w:tc>
          <w:tcPr>
            <w:tcW w:w="5201" w:type="dxa"/>
          </w:tcPr>
          <w:p w:rsidR="00707C97" w:rsidRPr="00592714" w:rsidRDefault="00707C97" w:rsidP="00C059EF">
            <w:pPr>
              <w:spacing w:before="100" w:beforeAutospacing="1"/>
              <w:jc w:val="both"/>
              <w:rPr>
                <w:rFonts w:ascii="Times New Roman" w:eastAsia="Times New Roman" w:hAnsi="Times New Roman" w:cs="Times New Roman"/>
                <w:sz w:val="24"/>
                <w:szCs w:val="24"/>
              </w:rPr>
            </w:pPr>
          </w:p>
        </w:tc>
      </w:tr>
    </w:tbl>
    <w:p w:rsidR="00857C57" w:rsidRPr="006C41BF" w:rsidRDefault="00857C57" w:rsidP="00717A7E">
      <w:pPr>
        <w:spacing w:after="0" w:line="240" w:lineRule="auto"/>
        <w:ind w:firstLine="703"/>
        <w:jc w:val="center"/>
        <w:rPr>
          <w:rFonts w:ascii="Times New Roman" w:eastAsia="Times New Roman" w:hAnsi="Times New Roman" w:cs="Times New Roman"/>
          <w:b/>
          <w:bCs/>
          <w:color w:val="FF0000"/>
          <w:sz w:val="24"/>
          <w:szCs w:val="24"/>
        </w:rPr>
      </w:pPr>
    </w:p>
    <w:p w:rsidR="00857C57" w:rsidRPr="003C5D7E" w:rsidRDefault="00857C57" w:rsidP="00857C57">
      <w:pPr>
        <w:pStyle w:val="a5"/>
        <w:numPr>
          <w:ilvl w:val="0"/>
          <w:numId w:val="16"/>
        </w:numPr>
        <w:jc w:val="both"/>
        <w:rPr>
          <w:b/>
          <w:bCs/>
        </w:rPr>
      </w:pPr>
      <w:r w:rsidRPr="003C5D7E">
        <w:rPr>
          <w:b/>
          <w:bCs/>
        </w:rPr>
        <w:t>Развитие человеческого капитала</w:t>
      </w:r>
    </w:p>
    <w:p w:rsidR="006A7C21" w:rsidRPr="006C41BF" w:rsidRDefault="006A7C21" w:rsidP="00717A7E">
      <w:pPr>
        <w:spacing w:after="0" w:line="240" w:lineRule="auto"/>
        <w:ind w:firstLine="703"/>
        <w:jc w:val="center"/>
        <w:rPr>
          <w:rFonts w:ascii="Times New Roman" w:eastAsia="Times New Roman" w:hAnsi="Times New Roman" w:cs="Times New Roman"/>
          <w:b/>
          <w:bCs/>
          <w:color w:val="FF0000"/>
          <w:sz w:val="24"/>
          <w:szCs w:val="24"/>
        </w:rPr>
      </w:pPr>
    </w:p>
    <w:p w:rsidR="00717A7E" w:rsidRPr="003C5D7E" w:rsidRDefault="00857C57" w:rsidP="00857C57">
      <w:pPr>
        <w:pStyle w:val="a3"/>
        <w:ind w:left="360"/>
        <w:jc w:val="both"/>
        <w:rPr>
          <w:b/>
        </w:rPr>
      </w:pPr>
      <w:r w:rsidRPr="003C5D7E">
        <w:rPr>
          <w:b/>
        </w:rPr>
        <w:t>1.1</w:t>
      </w:r>
      <w:r w:rsidR="00B96A20" w:rsidRPr="003C5D7E">
        <w:rPr>
          <w:b/>
        </w:rPr>
        <w:t xml:space="preserve">  </w:t>
      </w:r>
      <w:r w:rsidR="001D34E5" w:rsidRPr="003C5D7E">
        <w:rPr>
          <w:b/>
        </w:rPr>
        <w:t>Демография</w:t>
      </w:r>
    </w:p>
    <w:p w:rsidR="00623050" w:rsidRPr="003C5D7E" w:rsidRDefault="00623050" w:rsidP="00857C57">
      <w:pPr>
        <w:pStyle w:val="a3"/>
        <w:ind w:left="405"/>
        <w:jc w:val="both"/>
        <w:rPr>
          <w:rFonts w:eastAsia="Times New Roman"/>
          <w:b/>
          <w:kern w:val="0"/>
        </w:rPr>
      </w:pPr>
      <w:r w:rsidRPr="003C5D7E">
        <w:rPr>
          <w:rFonts w:eastAsia="Times New Roman"/>
          <w:b/>
          <w:kern w:val="0"/>
        </w:rPr>
        <w:t xml:space="preserve">Информация о достижении поставленных задач. </w:t>
      </w:r>
    </w:p>
    <w:p w:rsidR="000D2650" w:rsidRPr="003C5D7E" w:rsidRDefault="007B2288" w:rsidP="000D2650">
      <w:pPr>
        <w:tabs>
          <w:tab w:val="left" w:pos="6832"/>
        </w:tabs>
        <w:spacing w:after="0" w:line="240" w:lineRule="auto"/>
        <w:ind w:firstLine="709"/>
        <w:jc w:val="both"/>
        <w:rPr>
          <w:rFonts w:ascii="Times New Roman" w:eastAsia="Times New Roman" w:hAnsi="Times New Roman" w:cs="Times New Roman"/>
        </w:rPr>
      </w:pPr>
      <w:r w:rsidRPr="003C5D7E">
        <w:rPr>
          <w:rFonts w:ascii="Times New Roman" w:eastAsia="Times New Roman" w:hAnsi="Times New Roman" w:cs="Times New Roman"/>
        </w:rPr>
        <w:t>Задачи:</w:t>
      </w:r>
      <w:r w:rsidR="000D2650" w:rsidRPr="003C5D7E">
        <w:rPr>
          <w:rFonts w:ascii="Times New Roman" w:eastAsia="Times New Roman" w:hAnsi="Times New Roman" w:cs="Times New Roman"/>
        </w:rPr>
        <w:t xml:space="preserve"> </w:t>
      </w:r>
    </w:p>
    <w:p w:rsidR="000D2650" w:rsidRPr="003C5D7E" w:rsidRDefault="000D2650" w:rsidP="000D2650">
      <w:pPr>
        <w:tabs>
          <w:tab w:val="left" w:pos="6832"/>
        </w:tabs>
        <w:spacing w:after="0" w:line="240" w:lineRule="auto"/>
        <w:ind w:firstLine="709"/>
        <w:jc w:val="both"/>
        <w:rPr>
          <w:rFonts w:ascii="Times New Roman" w:hAnsi="Times New Roman" w:cs="Times New Roman"/>
          <w:sz w:val="24"/>
          <w:szCs w:val="24"/>
        </w:rPr>
      </w:pPr>
      <w:r w:rsidRPr="003C5D7E">
        <w:rPr>
          <w:rFonts w:eastAsia="Times New Roman"/>
        </w:rPr>
        <w:t xml:space="preserve">- </w:t>
      </w:r>
      <w:r w:rsidRPr="003C5D7E">
        <w:rPr>
          <w:rFonts w:ascii="Times New Roman" w:hAnsi="Times New Roman" w:cs="Times New Roman"/>
          <w:sz w:val="24"/>
          <w:szCs w:val="24"/>
        </w:rPr>
        <w:t xml:space="preserve"> повышение рождаемости;</w:t>
      </w:r>
    </w:p>
    <w:p w:rsidR="000D2650" w:rsidRPr="003C5D7E" w:rsidRDefault="000D2650" w:rsidP="000D2650">
      <w:pPr>
        <w:tabs>
          <w:tab w:val="left" w:pos="6832"/>
        </w:tabs>
        <w:spacing w:after="0" w:line="240" w:lineRule="auto"/>
        <w:ind w:firstLine="709"/>
        <w:jc w:val="both"/>
        <w:rPr>
          <w:rFonts w:ascii="Times New Roman" w:hAnsi="Times New Roman" w:cs="Times New Roman"/>
          <w:sz w:val="24"/>
          <w:szCs w:val="24"/>
        </w:rPr>
      </w:pPr>
      <w:r w:rsidRPr="003C5D7E">
        <w:rPr>
          <w:rFonts w:ascii="Times New Roman" w:hAnsi="Times New Roman" w:cs="Times New Roman"/>
          <w:sz w:val="24"/>
          <w:szCs w:val="24"/>
        </w:rPr>
        <w:t>- снижение заболеваемости и смертности населения, в первую очередь от управляемых причин;</w:t>
      </w:r>
    </w:p>
    <w:p w:rsidR="000D2650" w:rsidRPr="003C5D7E" w:rsidRDefault="000D2650" w:rsidP="000D2650">
      <w:pPr>
        <w:tabs>
          <w:tab w:val="left" w:pos="6832"/>
        </w:tabs>
        <w:spacing w:after="0" w:line="240" w:lineRule="auto"/>
        <w:ind w:firstLine="709"/>
        <w:jc w:val="both"/>
        <w:rPr>
          <w:rFonts w:ascii="Times New Roman" w:hAnsi="Times New Roman" w:cs="Times New Roman"/>
          <w:sz w:val="24"/>
          <w:szCs w:val="24"/>
        </w:rPr>
      </w:pPr>
      <w:r w:rsidRPr="003C5D7E">
        <w:rPr>
          <w:rFonts w:ascii="Times New Roman" w:hAnsi="Times New Roman" w:cs="Times New Roman"/>
          <w:sz w:val="24"/>
          <w:szCs w:val="24"/>
        </w:rPr>
        <w:t>-создание условий для обеспечения доступности и качества медицинской помощи, в том числе обеспечение системы здравоохранения Кетовского района квалифицированными кадрами.</w:t>
      </w:r>
    </w:p>
    <w:p w:rsidR="000D2650" w:rsidRPr="006C41BF" w:rsidRDefault="000D2650" w:rsidP="000D2650">
      <w:pPr>
        <w:pStyle w:val="a3"/>
        <w:jc w:val="both"/>
        <w:rPr>
          <w:rFonts w:eastAsia="Times New Roman"/>
          <w:color w:val="FF0000"/>
          <w:kern w:val="0"/>
        </w:rPr>
      </w:pPr>
    </w:p>
    <w:p w:rsidR="00340031" w:rsidRPr="003C5D7E" w:rsidRDefault="00340031" w:rsidP="00340031">
      <w:pPr>
        <w:spacing w:after="0" w:line="100" w:lineRule="atLeast"/>
        <w:ind w:firstLine="709"/>
        <w:jc w:val="both"/>
        <w:rPr>
          <w:rFonts w:ascii="Times New Roman" w:hAnsi="Times New Roman" w:cs="Times New Roman"/>
        </w:rPr>
      </w:pPr>
      <w:r w:rsidRPr="003C5D7E">
        <w:rPr>
          <w:rFonts w:ascii="Times New Roman" w:eastAsia="Times New Roman" w:hAnsi="Times New Roman" w:cs="Times New Roman"/>
          <w:sz w:val="24"/>
          <w:szCs w:val="24"/>
        </w:rPr>
        <w:t>По численн</w:t>
      </w:r>
      <w:r w:rsidRPr="003C5D7E">
        <w:rPr>
          <w:rFonts w:ascii="Times New Roman" w:hAnsi="Times New Roman" w:cs="Times New Roman"/>
          <w:sz w:val="24"/>
          <w:szCs w:val="24"/>
        </w:rPr>
        <w:t>ости населения район занимает 1</w:t>
      </w:r>
      <w:r w:rsidRPr="003C5D7E">
        <w:rPr>
          <w:rFonts w:ascii="Times New Roman" w:eastAsia="Times New Roman" w:hAnsi="Times New Roman" w:cs="Times New Roman"/>
          <w:sz w:val="24"/>
          <w:szCs w:val="24"/>
        </w:rPr>
        <w:t xml:space="preserve">-е место среди муниципальных районов </w:t>
      </w:r>
      <w:r w:rsidRPr="003C5D7E">
        <w:rPr>
          <w:rFonts w:ascii="Times New Roman" w:hAnsi="Times New Roman" w:cs="Times New Roman"/>
          <w:sz w:val="24"/>
          <w:szCs w:val="24"/>
        </w:rPr>
        <w:t xml:space="preserve">Курганской </w:t>
      </w:r>
      <w:r w:rsidRPr="003C5D7E">
        <w:rPr>
          <w:rFonts w:ascii="Times New Roman" w:eastAsia="Times New Roman" w:hAnsi="Times New Roman" w:cs="Times New Roman"/>
          <w:sz w:val="24"/>
          <w:szCs w:val="24"/>
        </w:rPr>
        <w:t xml:space="preserve"> области</w:t>
      </w:r>
      <w:r w:rsidRPr="003C5D7E">
        <w:rPr>
          <w:rFonts w:ascii="Times New Roman" w:hAnsi="Times New Roman" w:cs="Times New Roman"/>
          <w:sz w:val="24"/>
          <w:szCs w:val="24"/>
        </w:rPr>
        <w:t>.</w:t>
      </w:r>
    </w:p>
    <w:p w:rsidR="00340031" w:rsidRPr="00BE4A27" w:rsidRDefault="00340031" w:rsidP="00340031">
      <w:pPr>
        <w:pStyle w:val="14"/>
        <w:ind w:firstLine="703"/>
        <w:jc w:val="both"/>
      </w:pPr>
      <w:r w:rsidRPr="00BE4A27">
        <w:lastRenderedPageBreak/>
        <w:t xml:space="preserve">За январь – декабрь 2020 года естественная убыль составила </w:t>
      </w:r>
      <w:r w:rsidR="00BE4A27" w:rsidRPr="00BE4A27">
        <w:t xml:space="preserve">529 </w:t>
      </w:r>
      <w:r w:rsidRPr="00BE4A27">
        <w:t>человек (родилось 41</w:t>
      </w:r>
      <w:r w:rsidR="00BE4A27" w:rsidRPr="00BE4A27">
        <w:t>6</w:t>
      </w:r>
      <w:r w:rsidRPr="00BE4A27">
        <w:t xml:space="preserve"> детей, умерло </w:t>
      </w:r>
      <w:r w:rsidR="00BE4A27" w:rsidRPr="00BE4A27">
        <w:t>945</w:t>
      </w:r>
      <w:r w:rsidRPr="00BE4A27">
        <w:t xml:space="preserve"> человека),  сохраняется естественная убыль населения, показатель смертности превышает показатель рождаемости в 2</w:t>
      </w:r>
      <w:r w:rsidR="00BE4A27" w:rsidRPr="00BE4A27">
        <w:t>,3</w:t>
      </w:r>
      <w:r w:rsidRPr="00BE4A27">
        <w:t xml:space="preserve"> раза. </w:t>
      </w:r>
    </w:p>
    <w:p w:rsidR="00340031" w:rsidRPr="006C41BF" w:rsidRDefault="00340031" w:rsidP="00340031">
      <w:pPr>
        <w:pStyle w:val="14"/>
        <w:ind w:firstLine="709"/>
        <w:jc w:val="both"/>
        <w:rPr>
          <w:color w:val="FF0000"/>
        </w:rPr>
      </w:pPr>
      <w:r w:rsidRPr="000035F8">
        <w:t xml:space="preserve">Миграционный прирост за январь – </w:t>
      </w:r>
      <w:r w:rsidR="000035F8" w:rsidRPr="000035F8">
        <w:t>декабрь  2021</w:t>
      </w:r>
      <w:r w:rsidRPr="000035F8">
        <w:t xml:space="preserve"> года составил </w:t>
      </w:r>
      <w:r w:rsidR="000035F8" w:rsidRPr="000035F8">
        <w:t>763</w:t>
      </w:r>
      <w:r w:rsidRPr="000035F8">
        <w:t xml:space="preserve"> человек (прибыло на постоянное место жительства – </w:t>
      </w:r>
      <w:r w:rsidR="000035F8" w:rsidRPr="000035F8">
        <w:t>2975</w:t>
      </w:r>
      <w:r w:rsidRPr="000035F8">
        <w:t xml:space="preserve"> чел., убыло – </w:t>
      </w:r>
      <w:r w:rsidR="000035F8" w:rsidRPr="000035F8">
        <w:t>2212</w:t>
      </w:r>
      <w:r w:rsidRPr="000035F8">
        <w:t xml:space="preserve"> чел.).</w:t>
      </w:r>
      <w:r w:rsidRPr="006C41BF">
        <w:rPr>
          <w:color w:val="FF0000"/>
        </w:rPr>
        <w:t xml:space="preserve"> </w:t>
      </w:r>
      <w:r w:rsidRPr="00D71813">
        <w:t xml:space="preserve">Численность населения увеличилась  на </w:t>
      </w:r>
      <w:r w:rsidR="00D71813" w:rsidRPr="00D71813">
        <w:t>253</w:t>
      </w:r>
      <w:r w:rsidRPr="00D71813">
        <w:t xml:space="preserve"> человека и составила 62</w:t>
      </w:r>
      <w:r w:rsidR="00D71813" w:rsidRPr="00D71813">
        <w:t>559</w:t>
      </w:r>
      <w:r w:rsidRPr="00D71813">
        <w:t xml:space="preserve"> человек.</w:t>
      </w:r>
      <w:r w:rsidRPr="006C41BF">
        <w:rPr>
          <w:color w:val="FF0000"/>
        </w:rPr>
        <w:t xml:space="preserve">  </w:t>
      </w:r>
    </w:p>
    <w:p w:rsidR="00340031" w:rsidRPr="00D71813" w:rsidRDefault="00340031" w:rsidP="00340031">
      <w:pPr>
        <w:pStyle w:val="14"/>
        <w:ind w:firstLine="709"/>
        <w:jc w:val="both"/>
        <w:rPr>
          <w:rFonts w:eastAsia="Times New Roman"/>
        </w:rPr>
      </w:pPr>
      <w:r w:rsidRPr="00D71813">
        <w:t>В рамках реализации программы «По оказанию содействия добровольному переселению соотечественников, проживающих за рубежом» в район на постоянное место жительство за январь – декабрь 202</w:t>
      </w:r>
      <w:r w:rsidR="00D71813" w:rsidRPr="00D71813">
        <w:t>1</w:t>
      </w:r>
      <w:r w:rsidRPr="00D71813">
        <w:t xml:space="preserve"> года прибыло </w:t>
      </w:r>
      <w:r w:rsidR="00D71813" w:rsidRPr="00D71813">
        <w:t>7</w:t>
      </w:r>
      <w:r w:rsidRPr="00D71813">
        <w:t xml:space="preserve"> человек. </w:t>
      </w:r>
    </w:p>
    <w:p w:rsidR="00340031" w:rsidRPr="00D81C61" w:rsidRDefault="00340031" w:rsidP="00340031">
      <w:pPr>
        <w:pStyle w:val="14"/>
        <w:ind w:firstLine="709"/>
        <w:jc w:val="both"/>
      </w:pPr>
      <w:r w:rsidRPr="00D81C61">
        <w:rPr>
          <w:rFonts w:eastAsia="Times New Roman"/>
        </w:rPr>
        <w:t>В районе ведется работа по укреплению института семьи, возрождение и сохранение духовно - нравственных традиций семейных отношений. За январь – декабрь  202</w:t>
      </w:r>
      <w:r w:rsidR="00D81C61" w:rsidRPr="00D81C61">
        <w:rPr>
          <w:rFonts w:eastAsia="Times New Roman"/>
        </w:rPr>
        <w:t>1</w:t>
      </w:r>
      <w:r w:rsidRPr="00D81C61">
        <w:rPr>
          <w:rFonts w:eastAsia="Times New Roman"/>
        </w:rPr>
        <w:t xml:space="preserve"> года зарегистрировано браков – </w:t>
      </w:r>
      <w:r w:rsidR="00D81C61" w:rsidRPr="00D81C61">
        <w:rPr>
          <w:rFonts w:eastAsia="Times New Roman"/>
        </w:rPr>
        <w:t>287</w:t>
      </w:r>
      <w:r w:rsidRPr="00D81C61">
        <w:rPr>
          <w:rFonts w:eastAsia="Times New Roman"/>
        </w:rPr>
        <w:t xml:space="preserve"> ед., разводов – </w:t>
      </w:r>
      <w:r w:rsidR="00D81C61" w:rsidRPr="00D81C61">
        <w:rPr>
          <w:rFonts w:eastAsia="Times New Roman"/>
        </w:rPr>
        <w:t xml:space="preserve">301 </w:t>
      </w:r>
      <w:r w:rsidRPr="00D81C61">
        <w:rPr>
          <w:rFonts w:eastAsia="Times New Roman"/>
        </w:rPr>
        <w:t xml:space="preserve">ед., количество разводов на 100 браков – </w:t>
      </w:r>
      <w:r w:rsidR="00D81C61" w:rsidRPr="00D81C61">
        <w:rPr>
          <w:rFonts w:eastAsia="Times New Roman"/>
        </w:rPr>
        <w:t>105</w:t>
      </w:r>
      <w:r w:rsidRPr="00D81C61">
        <w:rPr>
          <w:rFonts w:eastAsia="Times New Roman"/>
        </w:rPr>
        <w:t>.</w:t>
      </w:r>
    </w:p>
    <w:p w:rsidR="007B2288" w:rsidRPr="006C41BF" w:rsidRDefault="007B2288" w:rsidP="007B2288">
      <w:pPr>
        <w:pStyle w:val="a3"/>
        <w:jc w:val="both"/>
        <w:rPr>
          <w:rFonts w:eastAsia="Times New Roman"/>
          <w:color w:val="FF0000"/>
        </w:rPr>
      </w:pPr>
    </w:p>
    <w:p w:rsidR="007B2288" w:rsidRPr="00D81C61" w:rsidRDefault="007B2288" w:rsidP="007B2288">
      <w:pPr>
        <w:pStyle w:val="a3"/>
        <w:jc w:val="both"/>
        <w:rPr>
          <w:b/>
        </w:rPr>
      </w:pPr>
      <w:r w:rsidRPr="00D81C61">
        <w:rPr>
          <w:rFonts w:eastAsia="Times New Roman"/>
          <w:b/>
          <w:kern w:val="0"/>
        </w:rPr>
        <w:t>1.2  Сведения о достижении установленных значений показателей.</w:t>
      </w:r>
    </w:p>
    <w:p w:rsidR="007B2288" w:rsidRPr="00D81C61" w:rsidRDefault="007B2288" w:rsidP="007B2288">
      <w:pPr>
        <w:spacing w:before="100" w:beforeAutospacing="1" w:after="0" w:line="240" w:lineRule="auto"/>
        <w:ind w:firstLine="703"/>
        <w:rPr>
          <w:rFonts w:ascii="Times New Roman" w:eastAsia="Times New Roman" w:hAnsi="Times New Roman" w:cs="Times New Roman"/>
          <w:sz w:val="24"/>
          <w:szCs w:val="24"/>
        </w:rPr>
      </w:pPr>
      <w:r w:rsidRPr="00D81C61">
        <w:rPr>
          <w:rFonts w:ascii="Times New Roman" w:eastAsia="Times New Roman" w:hAnsi="Times New Roman" w:cs="Times New Roman"/>
          <w:sz w:val="24"/>
          <w:szCs w:val="24"/>
        </w:rPr>
        <w:t>Целевые показатели:</w:t>
      </w:r>
    </w:p>
    <w:tbl>
      <w:tblPr>
        <w:tblStyle w:val="a7"/>
        <w:tblW w:w="0" w:type="auto"/>
        <w:tblLook w:val="04A0"/>
      </w:tblPr>
      <w:tblGrid>
        <w:gridCol w:w="540"/>
        <w:gridCol w:w="3455"/>
        <w:gridCol w:w="1547"/>
        <w:gridCol w:w="2061"/>
        <w:gridCol w:w="1794"/>
        <w:gridCol w:w="2363"/>
        <w:gridCol w:w="2743"/>
      </w:tblGrid>
      <w:tr w:rsidR="00857C57" w:rsidRPr="00D81C61" w:rsidTr="00857C57">
        <w:tc>
          <w:tcPr>
            <w:tcW w:w="540" w:type="dxa"/>
            <w:vMerge w:val="restart"/>
          </w:tcPr>
          <w:p w:rsidR="00857C57" w:rsidRPr="00D81C61" w:rsidRDefault="00857C57" w:rsidP="00CC1FA2">
            <w:pPr>
              <w:spacing w:before="100" w:beforeAutospacing="1"/>
              <w:rPr>
                <w:rFonts w:ascii="Times New Roman" w:eastAsia="Times New Roman" w:hAnsi="Times New Roman" w:cs="Times New Roman"/>
                <w:sz w:val="24"/>
                <w:szCs w:val="24"/>
              </w:rPr>
            </w:pPr>
            <w:r w:rsidRPr="00D81C61">
              <w:rPr>
                <w:rFonts w:ascii="Times New Roman" w:eastAsia="Times New Roman" w:hAnsi="Times New Roman" w:cs="Times New Roman"/>
                <w:sz w:val="24"/>
                <w:szCs w:val="24"/>
              </w:rPr>
              <w:t xml:space="preserve">№ </w:t>
            </w:r>
            <w:proofErr w:type="gramStart"/>
            <w:r w:rsidRPr="00D81C61">
              <w:rPr>
                <w:rFonts w:ascii="Times New Roman" w:eastAsia="Times New Roman" w:hAnsi="Times New Roman" w:cs="Times New Roman"/>
                <w:sz w:val="24"/>
                <w:szCs w:val="24"/>
              </w:rPr>
              <w:t>п</w:t>
            </w:r>
            <w:proofErr w:type="gramEnd"/>
            <w:r w:rsidRPr="00D81C61">
              <w:rPr>
                <w:rFonts w:ascii="Times New Roman" w:eastAsia="Times New Roman" w:hAnsi="Times New Roman" w:cs="Times New Roman"/>
                <w:sz w:val="24"/>
                <w:szCs w:val="24"/>
              </w:rPr>
              <w:t>/п</w:t>
            </w:r>
          </w:p>
        </w:tc>
        <w:tc>
          <w:tcPr>
            <w:tcW w:w="3455" w:type="dxa"/>
            <w:vMerge w:val="restart"/>
          </w:tcPr>
          <w:p w:rsidR="00857C57" w:rsidRPr="00D81C61" w:rsidRDefault="00857C57" w:rsidP="00CC1FA2">
            <w:pPr>
              <w:spacing w:before="100" w:beforeAutospacing="1"/>
              <w:rPr>
                <w:rFonts w:ascii="Times New Roman" w:eastAsia="Times New Roman" w:hAnsi="Times New Roman" w:cs="Times New Roman"/>
                <w:sz w:val="24"/>
                <w:szCs w:val="24"/>
              </w:rPr>
            </w:pPr>
            <w:r w:rsidRPr="00D81C61">
              <w:rPr>
                <w:rFonts w:ascii="Times New Roman" w:eastAsia="Times New Roman" w:hAnsi="Times New Roman" w:cs="Times New Roman"/>
                <w:bCs/>
                <w:sz w:val="24"/>
                <w:szCs w:val="24"/>
              </w:rPr>
              <w:t>Наименование показателя</w:t>
            </w:r>
          </w:p>
        </w:tc>
        <w:tc>
          <w:tcPr>
            <w:tcW w:w="1547" w:type="dxa"/>
            <w:vMerge w:val="restart"/>
          </w:tcPr>
          <w:p w:rsidR="00857C57" w:rsidRPr="00D81C61" w:rsidRDefault="00857C57" w:rsidP="00CC1FA2">
            <w:pPr>
              <w:spacing w:before="100" w:beforeAutospacing="1"/>
              <w:rPr>
                <w:rFonts w:ascii="Times New Roman" w:eastAsia="Times New Roman" w:hAnsi="Times New Roman" w:cs="Times New Roman"/>
                <w:sz w:val="24"/>
                <w:szCs w:val="24"/>
              </w:rPr>
            </w:pPr>
            <w:r w:rsidRPr="00D81C61">
              <w:rPr>
                <w:rFonts w:ascii="Times New Roman" w:eastAsia="Times New Roman" w:hAnsi="Times New Roman" w:cs="Times New Roman"/>
                <w:bCs/>
                <w:sz w:val="24"/>
                <w:szCs w:val="24"/>
              </w:rPr>
              <w:t>Единица измерения</w:t>
            </w:r>
          </w:p>
        </w:tc>
        <w:tc>
          <w:tcPr>
            <w:tcW w:w="6218" w:type="dxa"/>
            <w:gridSpan w:val="3"/>
          </w:tcPr>
          <w:p w:rsidR="00857C57" w:rsidRPr="00D81C61" w:rsidRDefault="00857C57" w:rsidP="00CC1FA2">
            <w:pPr>
              <w:spacing w:before="100" w:beforeAutospacing="1"/>
              <w:jc w:val="center"/>
              <w:rPr>
                <w:rFonts w:ascii="Times New Roman" w:eastAsia="Times New Roman" w:hAnsi="Times New Roman" w:cs="Times New Roman"/>
                <w:sz w:val="24"/>
                <w:szCs w:val="24"/>
              </w:rPr>
            </w:pPr>
            <w:r w:rsidRPr="00D81C61">
              <w:rPr>
                <w:rFonts w:ascii="Times New Roman" w:eastAsia="Times New Roman" w:hAnsi="Times New Roman" w:cs="Times New Roman"/>
                <w:sz w:val="24"/>
                <w:szCs w:val="24"/>
              </w:rPr>
              <w:t>Значение целевых показателей</w:t>
            </w:r>
          </w:p>
        </w:tc>
        <w:tc>
          <w:tcPr>
            <w:tcW w:w="2743" w:type="dxa"/>
            <w:vMerge w:val="restart"/>
          </w:tcPr>
          <w:p w:rsidR="00857C57" w:rsidRPr="00D81C61" w:rsidRDefault="00857C57" w:rsidP="00106820">
            <w:pPr>
              <w:spacing w:before="100" w:beforeAutospacing="1"/>
              <w:jc w:val="center"/>
              <w:rPr>
                <w:rFonts w:ascii="Times New Roman" w:eastAsia="Times New Roman" w:hAnsi="Times New Roman" w:cs="Times New Roman"/>
                <w:sz w:val="24"/>
                <w:szCs w:val="24"/>
              </w:rPr>
            </w:pPr>
            <w:r w:rsidRPr="00D81C61">
              <w:rPr>
                <w:rFonts w:ascii="Times New Roman" w:eastAsia="Times New Roman" w:hAnsi="Times New Roman" w:cs="Times New Roman"/>
                <w:bCs/>
                <w:sz w:val="24"/>
                <w:szCs w:val="24"/>
              </w:rPr>
              <w:t>Анализ причин  невыполнения установленных значений показателей</w:t>
            </w:r>
          </w:p>
        </w:tc>
      </w:tr>
      <w:tr w:rsidR="00857C57" w:rsidRPr="00D81C61" w:rsidTr="00857C57">
        <w:tc>
          <w:tcPr>
            <w:tcW w:w="540" w:type="dxa"/>
            <w:vMerge/>
          </w:tcPr>
          <w:p w:rsidR="00857C57" w:rsidRPr="00D81C61" w:rsidRDefault="00857C57" w:rsidP="00CC1FA2">
            <w:pPr>
              <w:spacing w:before="100" w:beforeAutospacing="1"/>
              <w:rPr>
                <w:rFonts w:ascii="Times New Roman" w:eastAsia="Times New Roman" w:hAnsi="Times New Roman" w:cs="Times New Roman"/>
                <w:sz w:val="24"/>
                <w:szCs w:val="24"/>
              </w:rPr>
            </w:pPr>
          </w:p>
        </w:tc>
        <w:tc>
          <w:tcPr>
            <w:tcW w:w="3455" w:type="dxa"/>
            <w:vMerge/>
          </w:tcPr>
          <w:p w:rsidR="00857C57" w:rsidRPr="00D81C61" w:rsidRDefault="00857C57" w:rsidP="00CC1FA2">
            <w:pPr>
              <w:spacing w:before="100" w:beforeAutospacing="1"/>
              <w:rPr>
                <w:rFonts w:ascii="Times New Roman" w:eastAsia="Times New Roman" w:hAnsi="Times New Roman" w:cs="Times New Roman"/>
                <w:sz w:val="24"/>
                <w:szCs w:val="24"/>
              </w:rPr>
            </w:pPr>
          </w:p>
        </w:tc>
        <w:tc>
          <w:tcPr>
            <w:tcW w:w="1547" w:type="dxa"/>
            <w:vMerge/>
          </w:tcPr>
          <w:p w:rsidR="00857C57" w:rsidRPr="00D81C61" w:rsidRDefault="00857C57" w:rsidP="00CC1FA2">
            <w:pPr>
              <w:spacing w:before="100" w:beforeAutospacing="1"/>
              <w:rPr>
                <w:rFonts w:ascii="Times New Roman" w:eastAsia="Times New Roman" w:hAnsi="Times New Roman" w:cs="Times New Roman"/>
                <w:sz w:val="24"/>
                <w:szCs w:val="24"/>
              </w:rPr>
            </w:pPr>
          </w:p>
        </w:tc>
        <w:tc>
          <w:tcPr>
            <w:tcW w:w="2061" w:type="dxa"/>
          </w:tcPr>
          <w:p w:rsidR="00857C57" w:rsidRPr="00D81C61" w:rsidRDefault="00857C57" w:rsidP="00CC1FA2">
            <w:pPr>
              <w:spacing w:before="100" w:beforeAutospacing="1"/>
              <w:jc w:val="center"/>
              <w:rPr>
                <w:rFonts w:ascii="Times New Roman" w:eastAsia="Times New Roman" w:hAnsi="Times New Roman" w:cs="Times New Roman"/>
                <w:sz w:val="24"/>
                <w:szCs w:val="24"/>
              </w:rPr>
            </w:pPr>
            <w:r w:rsidRPr="00D81C61">
              <w:rPr>
                <w:rFonts w:ascii="Times New Roman" w:eastAsia="Times New Roman" w:hAnsi="Times New Roman" w:cs="Times New Roman"/>
                <w:sz w:val="24"/>
                <w:szCs w:val="24"/>
              </w:rPr>
              <w:t>план</w:t>
            </w:r>
          </w:p>
        </w:tc>
        <w:tc>
          <w:tcPr>
            <w:tcW w:w="1794" w:type="dxa"/>
          </w:tcPr>
          <w:p w:rsidR="00857C57" w:rsidRPr="00D81C61" w:rsidRDefault="00857C57" w:rsidP="00CC1FA2">
            <w:pPr>
              <w:spacing w:before="100" w:beforeAutospacing="1"/>
              <w:jc w:val="center"/>
              <w:rPr>
                <w:rFonts w:ascii="Times New Roman" w:eastAsia="Times New Roman" w:hAnsi="Times New Roman" w:cs="Times New Roman"/>
                <w:sz w:val="24"/>
                <w:szCs w:val="24"/>
              </w:rPr>
            </w:pPr>
            <w:r w:rsidRPr="00D81C61">
              <w:rPr>
                <w:rFonts w:ascii="Times New Roman" w:eastAsia="Times New Roman" w:hAnsi="Times New Roman" w:cs="Times New Roman"/>
                <w:sz w:val="24"/>
                <w:szCs w:val="24"/>
              </w:rPr>
              <w:t>факт</w:t>
            </w:r>
          </w:p>
        </w:tc>
        <w:tc>
          <w:tcPr>
            <w:tcW w:w="2363" w:type="dxa"/>
          </w:tcPr>
          <w:p w:rsidR="00857C57" w:rsidRPr="00D81C61" w:rsidRDefault="00857C57" w:rsidP="00CC1FA2">
            <w:pPr>
              <w:spacing w:before="100" w:beforeAutospacing="1"/>
              <w:jc w:val="center"/>
              <w:rPr>
                <w:rFonts w:ascii="Times New Roman" w:eastAsia="Times New Roman" w:hAnsi="Times New Roman" w:cs="Times New Roman"/>
                <w:sz w:val="24"/>
                <w:szCs w:val="24"/>
              </w:rPr>
            </w:pPr>
            <w:r w:rsidRPr="00D81C61">
              <w:rPr>
                <w:rFonts w:ascii="Times New Roman" w:eastAsia="Times New Roman" w:hAnsi="Times New Roman" w:cs="Times New Roman"/>
                <w:bCs/>
                <w:sz w:val="24"/>
                <w:szCs w:val="24"/>
              </w:rPr>
              <w:t>% выполнения</w:t>
            </w:r>
          </w:p>
        </w:tc>
        <w:tc>
          <w:tcPr>
            <w:tcW w:w="2743" w:type="dxa"/>
            <w:vMerge/>
          </w:tcPr>
          <w:p w:rsidR="00857C57" w:rsidRPr="00D81C61" w:rsidRDefault="00857C57" w:rsidP="00CC1FA2">
            <w:pPr>
              <w:spacing w:before="100" w:beforeAutospacing="1"/>
              <w:rPr>
                <w:rFonts w:ascii="Times New Roman" w:eastAsia="Times New Roman" w:hAnsi="Times New Roman" w:cs="Times New Roman"/>
                <w:sz w:val="24"/>
                <w:szCs w:val="24"/>
              </w:rPr>
            </w:pPr>
          </w:p>
        </w:tc>
      </w:tr>
      <w:tr w:rsidR="00B57389" w:rsidRPr="00D81C61" w:rsidTr="00857C57">
        <w:tc>
          <w:tcPr>
            <w:tcW w:w="540" w:type="dxa"/>
          </w:tcPr>
          <w:p w:rsidR="00B57389" w:rsidRPr="00D81C61" w:rsidRDefault="00B57389" w:rsidP="00CC1FA2">
            <w:pPr>
              <w:spacing w:before="100" w:beforeAutospacing="1"/>
              <w:rPr>
                <w:rFonts w:ascii="Times New Roman" w:eastAsia="Times New Roman" w:hAnsi="Times New Roman" w:cs="Times New Roman"/>
                <w:sz w:val="24"/>
                <w:szCs w:val="24"/>
              </w:rPr>
            </w:pPr>
            <w:r w:rsidRPr="00D81C61">
              <w:rPr>
                <w:rFonts w:ascii="Times New Roman" w:eastAsia="Times New Roman" w:hAnsi="Times New Roman" w:cs="Times New Roman"/>
                <w:sz w:val="24"/>
                <w:szCs w:val="24"/>
              </w:rPr>
              <w:t>1</w:t>
            </w:r>
          </w:p>
        </w:tc>
        <w:tc>
          <w:tcPr>
            <w:tcW w:w="3455" w:type="dxa"/>
          </w:tcPr>
          <w:p w:rsidR="00B57389" w:rsidRPr="00D81C61" w:rsidRDefault="00B57389" w:rsidP="00B06CD5">
            <w:pPr>
              <w:pStyle w:val="a3"/>
              <w:jc w:val="both"/>
            </w:pPr>
            <w:r w:rsidRPr="00D81C61">
              <w:t>Смертность от всех причин</w:t>
            </w:r>
          </w:p>
        </w:tc>
        <w:tc>
          <w:tcPr>
            <w:tcW w:w="1547" w:type="dxa"/>
          </w:tcPr>
          <w:p w:rsidR="00B57389" w:rsidRPr="00D81C61" w:rsidRDefault="00B57389" w:rsidP="00B06CD5">
            <w:pPr>
              <w:pStyle w:val="a3"/>
              <w:jc w:val="center"/>
            </w:pPr>
            <w:r w:rsidRPr="00D81C61">
              <w:rPr>
                <w:rFonts w:eastAsia="Times New Roman"/>
                <w:kern w:val="0"/>
              </w:rPr>
              <w:t>случаев на 1000 населения</w:t>
            </w:r>
          </w:p>
        </w:tc>
        <w:tc>
          <w:tcPr>
            <w:tcW w:w="2061" w:type="dxa"/>
          </w:tcPr>
          <w:p w:rsidR="00B57389" w:rsidRPr="00D81C61" w:rsidRDefault="00B57389" w:rsidP="005442E5">
            <w:pPr>
              <w:spacing w:before="100" w:line="100" w:lineRule="atLeast"/>
              <w:jc w:val="center"/>
              <w:rPr>
                <w:rFonts w:ascii="Times New Roman" w:eastAsia="Times New Roman" w:hAnsi="Times New Roman" w:cs="Times New Roman"/>
                <w:sz w:val="24"/>
                <w:szCs w:val="24"/>
              </w:rPr>
            </w:pPr>
            <w:r w:rsidRPr="00D81C61">
              <w:rPr>
                <w:rFonts w:ascii="Times New Roman" w:eastAsia="Times New Roman" w:hAnsi="Times New Roman" w:cs="Times New Roman"/>
                <w:sz w:val="24"/>
                <w:szCs w:val="24"/>
              </w:rPr>
              <w:t>11</w:t>
            </w:r>
          </w:p>
        </w:tc>
        <w:tc>
          <w:tcPr>
            <w:tcW w:w="1794" w:type="dxa"/>
          </w:tcPr>
          <w:p w:rsidR="00B57389" w:rsidRPr="00D81C61" w:rsidRDefault="00D81C61" w:rsidP="005442E5">
            <w:pPr>
              <w:spacing w:before="100" w:line="100" w:lineRule="atLeast"/>
              <w:jc w:val="center"/>
              <w:rPr>
                <w:rFonts w:ascii="Times New Roman" w:eastAsia="Times New Roman" w:hAnsi="Times New Roman" w:cs="Times New Roman"/>
                <w:sz w:val="24"/>
                <w:szCs w:val="24"/>
              </w:rPr>
            </w:pPr>
            <w:r w:rsidRPr="00D81C61">
              <w:rPr>
                <w:rFonts w:ascii="Times New Roman" w:eastAsia="Times New Roman" w:hAnsi="Times New Roman" w:cs="Times New Roman"/>
                <w:sz w:val="24"/>
                <w:szCs w:val="24"/>
              </w:rPr>
              <w:t>15,2</w:t>
            </w:r>
          </w:p>
        </w:tc>
        <w:tc>
          <w:tcPr>
            <w:tcW w:w="2363" w:type="dxa"/>
          </w:tcPr>
          <w:p w:rsidR="00B57389" w:rsidRPr="00D81C61" w:rsidRDefault="00D81C61" w:rsidP="005442E5">
            <w:pPr>
              <w:spacing w:before="100" w:line="100" w:lineRule="atLeast"/>
              <w:jc w:val="center"/>
              <w:rPr>
                <w:rFonts w:ascii="Times New Roman" w:hAnsi="Times New Roman" w:cs="Times New Roman"/>
              </w:rPr>
            </w:pPr>
            <w:r w:rsidRPr="00D81C61">
              <w:rPr>
                <w:rFonts w:ascii="Times New Roman" w:eastAsia="Times New Roman" w:hAnsi="Times New Roman" w:cs="Times New Roman"/>
                <w:sz w:val="24"/>
                <w:szCs w:val="24"/>
              </w:rPr>
              <w:t>138,2</w:t>
            </w:r>
          </w:p>
        </w:tc>
        <w:tc>
          <w:tcPr>
            <w:tcW w:w="2743" w:type="dxa"/>
          </w:tcPr>
          <w:p w:rsidR="00B57389" w:rsidRPr="00D81C61" w:rsidRDefault="00B57389" w:rsidP="005442E5">
            <w:pPr>
              <w:pStyle w:val="15"/>
              <w:shd w:val="clear" w:color="auto" w:fill="FFFFFF"/>
              <w:spacing w:before="32" w:after="0"/>
              <w:jc w:val="both"/>
            </w:pPr>
            <w:r w:rsidRPr="00D81C61">
              <w:t xml:space="preserve">Медицина низкого качества, неблагоприятная  экология, отсутствие сбалансированного </w:t>
            </w:r>
            <w:r w:rsidR="00D81C61" w:rsidRPr="00D81C61">
              <w:t>питания,  стрессы, пандемия 2021</w:t>
            </w:r>
            <w:r w:rsidRPr="00D81C61">
              <w:t xml:space="preserve"> года</w:t>
            </w:r>
          </w:p>
        </w:tc>
      </w:tr>
      <w:tr w:rsidR="00B57389" w:rsidRPr="006C41BF" w:rsidTr="00857C57">
        <w:tc>
          <w:tcPr>
            <w:tcW w:w="540" w:type="dxa"/>
          </w:tcPr>
          <w:p w:rsidR="00B57389" w:rsidRPr="00777635" w:rsidRDefault="00B57389" w:rsidP="00CC1FA2">
            <w:pPr>
              <w:spacing w:before="100" w:beforeAutospacing="1"/>
              <w:rPr>
                <w:rFonts w:ascii="Times New Roman" w:eastAsia="Times New Roman" w:hAnsi="Times New Roman" w:cs="Times New Roman"/>
                <w:sz w:val="24"/>
                <w:szCs w:val="24"/>
              </w:rPr>
            </w:pPr>
            <w:r w:rsidRPr="00777635">
              <w:rPr>
                <w:rFonts w:ascii="Times New Roman" w:eastAsia="Times New Roman" w:hAnsi="Times New Roman" w:cs="Times New Roman"/>
                <w:sz w:val="24"/>
                <w:szCs w:val="24"/>
              </w:rPr>
              <w:t>2</w:t>
            </w:r>
          </w:p>
        </w:tc>
        <w:tc>
          <w:tcPr>
            <w:tcW w:w="3455" w:type="dxa"/>
          </w:tcPr>
          <w:p w:rsidR="00B57389" w:rsidRPr="00777635" w:rsidRDefault="00B57389" w:rsidP="00B06CD5">
            <w:pPr>
              <w:pStyle w:val="a3"/>
              <w:jc w:val="both"/>
            </w:pPr>
            <w:r w:rsidRPr="00777635">
              <w:t>Рождаемость</w:t>
            </w:r>
          </w:p>
        </w:tc>
        <w:tc>
          <w:tcPr>
            <w:tcW w:w="1547" w:type="dxa"/>
          </w:tcPr>
          <w:p w:rsidR="00B57389" w:rsidRPr="00777635" w:rsidRDefault="00B57389" w:rsidP="00B06CD5">
            <w:pPr>
              <w:pStyle w:val="a3"/>
              <w:jc w:val="center"/>
              <w:rPr>
                <w:rFonts w:eastAsia="Times New Roman"/>
                <w:kern w:val="0"/>
              </w:rPr>
            </w:pPr>
            <w:r w:rsidRPr="00777635">
              <w:rPr>
                <w:rFonts w:eastAsia="Times New Roman"/>
                <w:kern w:val="0"/>
              </w:rPr>
              <w:t>случаев на 1000 населения</w:t>
            </w:r>
          </w:p>
        </w:tc>
        <w:tc>
          <w:tcPr>
            <w:tcW w:w="2061" w:type="dxa"/>
          </w:tcPr>
          <w:p w:rsidR="00B57389" w:rsidRPr="00777635" w:rsidRDefault="00B57389" w:rsidP="005442E5">
            <w:pPr>
              <w:spacing w:before="100" w:line="100" w:lineRule="atLeast"/>
              <w:jc w:val="center"/>
              <w:rPr>
                <w:rFonts w:ascii="Times New Roman" w:eastAsia="Times New Roman" w:hAnsi="Times New Roman" w:cs="Times New Roman"/>
                <w:sz w:val="24"/>
                <w:szCs w:val="24"/>
              </w:rPr>
            </w:pPr>
            <w:r w:rsidRPr="00777635">
              <w:rPr>
                <w:rFonts w:ascii="Times New Roman" w:eastAsia="Times New Roman" w:hAnsi="Times New Roman" w:cs="Times New Roman"/>
                <w:sz w:val="24"/>
                <w:szCs w:val="24"/>
              </w:rPr>
              <w:t>9,2</w:t>
            </w:r>
          </w:p>
        </w:tc>
        <w:tc>
          <w:tcPr>
            <w:tcW w:w="1794" w:type="dxa"/>
          </w:tcPr>
          <w:p w:rsidR="00B57389" w:rsidRPr="00777635" w:rsidRDefault="00777635" w:rsidP="005442E5">
            <w:pPr>
              <w:spacing w:before="100" w:line="100" w:lineRule="atLeast"/>
              <w:jc w:val="center"/>
              <w:rPr>
                <w:rFonts w:ascii="Times New Roman" w:eastAsia="Times New Roman" w:hAnsi="Times New Roman" w:cs="Times New Roman"/>
                <w:sz w:val="24"/>
                <w:szCs w:val="24"/>
              </w:rPr>
            </w:pPr>
            <w:r w:rsidRPr="00777635">
              <w:rPr>
                <w:rFonts w:ascii="Times New Roman" w:eastAsia="Times New Roman" w:hAnsi="Times New Roman" w:cs="Times New Roman"/>
                <w:sz w:val="24"/>
                <w:szCs w:val="24"/>
              </w:rPr>
              <w:t>6,7</w:t>
            </w:r>
          </w:p>
        </w:tc>
        <w:tc>
          <w:tcPr>
            <w:tcW w:w="2363" w:type="dxa"/>
          </w:tcPr>
          <w:p w:rsidR="00B57389" w:rsidRPr="00777635" w:rsidRDefault="00777635" w:rsidP="005442E5">
            <w:pPr>
              <w:spacing w:before="100" w:line="100" w:lineRule="atLeast"/>
              <w:jc w:val="center"/>
              <w:rPr>
                <w:rFonts w:ascii="Times New Roman" w:hAnsi="Times New Roman" w:cs="Times New Roman"/>
                <w:sz w:val="24"/>
                <w:szCs w:val="24"/>
              </w:rPr>
            </w:pPr>
            <w:r w:rsidRPr="00777635">
              <w:rPr>
                <w:rFonts w:ascii="Times New Roman" w:eastAsia="Times New Roman" w:hAnsi="Times New Roman" w:cs="Times New Roman"/>
                <w:sz w:val="24"/>
                <w:szCs w:val="24"/>
              </w:rPr>
              <w:t>72,8</w:t>
            </w:r>
          </w:p>
        </w:tc>
        <w:tc>
          <w:tcPr>
            <w:tcW w:w="2743" w:type="dxa"/>
          </w:tcPr>
          <w:p w:rsidR="00B57389" w:rsidRPr="00777635" w:rsidRDefault="00B57389" w:rsidP="005442E5">
            <w:pPr>
              <w:spacing w:before="100" w:line="100" w:lineRule="atLeast"/>
              <w:jc w:val="both"/>
              <w:rPr>
                <w:rFonts w:ascii="Times New Roman" w:hAnsi="Times New Roman" w:cs="Times New Roman"/>
              </w:rPr>
            </w:pPr>
            <w:r w:rsidRPr="00777635">
              <w:rPr>
                <w:rFonts w:ascii="Times New Roman" w:hAnsi="Times New Roman" w:cs="Times New Roman"/>
                <w:sz w:val="24"/>
                <w:szCs w:val="24"/>
              </w:rPr>
              <w:t>Показатель обусловлен социально-экономическими</w:t>
            </w:r>
            <w:r w:rsidR="00777635" w:rsidRPr="00777635">
              <w:rPr>
                <w:rFonts w:ascii="Times New Roman" w:hAnsi="Times New Roman" w:cs="Times New Roman"/>
                <w:sz w:val="24"/>
                <w:szCs w:val="24"/>
              </w:rPr>
              <w:t xml:space="preserve"> условиями жизни, пандемией 2021</w:t>
            </w:r>
            <w:r w:rsidRPr="00777635">
              <w:rPr>
                <w:rFonts w:ascii="Times New Roman" w:hAnsi="Times New Roman" w:cs="Times New Roman"/>
                <w:sz w:val="24"/>
                <w:szCs w:val="24"/>
              </w:rPr>
              <w:t xml:space="preserve"> года</w:t>
            </w:r>
          </w:p>
        </w:tc>
      </w:tr>
      <w:tr w:rsidR="00B57389" w:rsidRPr="006C41BF" w:rsidTr="00857C57">
        <w:tc>
          <w:tcPr>
            <w:tcW w:w="540" w:type="dxa"/>
          </w:tcPr>
          <w:p w:rsidR="00B57389" w:rsidRPr="00B8353C" w:rsidRDefault="00B57389" w:rsidP="00CC1FA2">
            <w:pPr>
              <w:spacing w:before="100" w:beforeAutospacing="1"/>
              <w:rPr>
                <w:rFonts w:ascii="Times New Roman" w:eastAsia="Times New Roman" w:hAnsi="Times New Roman" w:cs="Times New Roman"/>
                <w:sz w:val="24"/>
                <w:szCs w:val="24"/>
              </w:rPr>
            </w:pPr>
            <w:r w:rsidRPr="00B8353C">
              <w:rPr>
                <w:rFonts w:ascii="Times New Roman" w:eastAsia="Times New Roman" w:hAnsi="Times New Roman" w:cs="Times New Roman"/>
                <w:sz w:val="24"/>
                <w:szCs w:val="24"/>
              </w:rPr>
              <w:t>3</w:t>
            </w:r>
          </w:p>
        </w:tc>
        <w:tc>
          <w:tcPr>
            <w:tcW w:w="3455" w:type="dxa"/>
          </w:tcPr>
          <w:p w:rsidR="00B57389" w:rsidRPr="00B8353C" w:rsidRDefault="00B57389" w:rsidP="00B06CD5">
            <w:pPr>
              <w:pStyle w:val="a3"/>
              <w:jc w:val="both"/>
            </w:pPr>
            <w:r w:rsidRPr="00B8353C">
              <w:t>Численность постоянного населения (среднегодовая)</w:t>
            </w:r>
          </w:p>
        </w:tc>
        <w:tc>
          <w:tcPr>
            <w:tcW w:w="1547" w:type="dxa"/>
          </w:tcPr>
          <w:p w:rsidR="00B57389" w:rsidRPr="00B8353C" w:rsidRDefault="00B57389" w:rsidP="00B06CD5">
            <w:pPr>
              <w:pStyle w:val="a3"/>
              <w:jc w:val="center"/>
            </w:pPr>
            <w:r w:rsidRPr="00B8353C">
              <w:t>чел.</w:t>
            </w:r>
          </w:p>
        </w:tc>
        <w:tc>
          <w:tcPr>
            <w:tcW w:w="2061" w:type="dxa"/>
          </w:tcPr>
          <w:p w:rsidR="00B57389" w:rsidRPr="00B8353C" w:rsidRDefault="00B57389" w:rsidP="00B553D0">
            <w:pPr>
              <w:spacing w:before="100" w:line="100" w:lineRule="atLeast"/>
              <w:jc w:val="center"/>
              <w:rPr>
                <w:rFonts w:ascii="Times New Roman" w:eastAsia="Times New Roman" w:hAnsi="Times New Roman" w:cs="Times New Roman"/>
                <w:sz w:val="24"/>
                <w:szCs w:val="24"/>
              </w:rPr>
            </w:pPr>
            <w:r w:rsidRPr="00B8353C">
              <w:rPr>
                <w:rFonts w:ascii="Times New Roman" w:hAnsi="Times New Roman" w:cs="Times New Roman"/>
                <w:sz w:val="24"/>
                <w:szCs w:val="24"/>
              </w:rPr>
              <w:t>62</w:t>
            </w:r>
            <w:r w:rsidR="00B553D0" w:rsidRPr="00B8353C">
              <w:rPr>
                <w:rFonts w:ascii="Times New Roman" w:hAnsi="Times New Roman" w:cs="Times New Roman"/>
                <w:sz w:val="24"/>
                <w:szCs w:val="24"/>
              </w:rPr>
              <w:t>420</w:t>
            </w:r>
          </w:p>
        </w:tc>
        <w:tc>
          <w:tcPr>
            <w:tcW w:w="1794" w:type="dxa"/>
          </w:tcPr>
          <w:p w:rsidR="00B57389" w:rsidRPr="00B8353C" w:rsidRDefault="00E90AA7" w:rsidP="005442E5">
            <w:pPr>
              <w:spacing w:before="100" w:line="100" w:lineRule="atLeast"/>
              <w:jc w:val="center"/>
              <w:rPr>
                <w:rFonts w:ascii="Times New Roman" w:eastAsia="Times New Roman" w:hAnsi="Times New Roman" w:cs="Times New Roman"/>
                <w:sz w:val="24"/>
                <w:szCs w:val="24"/>
              </w:rPr>
            </w:pPr>
            <w:r w:rsidRPr="00B8353C">
              <w:rPr>
                <w:rFonts w:ascii="Times New Roman" w:eastAsia="Times New Roman" w:hAnsi="Times New Roman" w:cs="Times New Roman"/>
                <w:sz w:val="24"/>
                <w:szCs w:val="24"/>
              </w:rPr>
              <w:t>62559</w:t>
            </w:r>
          </w:p>
        </w:tc>
        <w:tc>
          <w:tcPr>
            <w:tcW w:w="2363" w:type="dxa"/>
          </w:tcPr>
          <w:p w:rsidR="00B57389" w:rsidRPr="00B8353C" w:rsidRDefault="00B553D0" w:rsidP="005442E5">
            <w:pPr>
              <w:spacing w:before="100" w:line="100" w:lineRule="atLeast"/>
              <w:jc w:val="center"/>
              <w:rPr>
                <w:rFonts w:ascii="Times New Roman" w:eastAsia="Times New Roman" w:hAnsi="Times New Roman" w:cs="Times New Roman"/>
                <w:sz w:val="24"/>
                <w:szCs w:val="24"/>
              </w:rPr>
            </w:pPr>
            <w:r w:rsidRPr="00B8353C">
              <w:rPr>
                <w:rFonts w:ascii="Times New Roman" w:eastAsia="Times New Roman" w:hAnsi="Times New Roman" w:cs="Times New Roman"/>
                <w:sz w:val="24"/>
                <w:szCs w:val="24"/>
              </w:rPr>
              <w:t>100,2</w:t>
            </w:r>
          </w:p>
        </w:tc>
        <w:tc>
          <w:tcPr>
            <w:tcW w:w="2743" w:type="dxa"/>
          </w:tcPr>
          <w:p w:rsidR="00B57389" w:rsidRPr="006C41BF" w:rsidRDefault="00B57389" w:rsidP="005442E5">
            <w:pPr>
              <w:spacing w:before="100" w:line="100" w:lineRule="atLeast"/>
              <w:jc w:val="both"/>
              <w:rPr>
                <w:rFonts w:ascii="Times New Roman" w:hAnsi="Times New Roman" w:cs="Times New Roman"/>
                <w:color w:val="FF0000"/>
              </w:rPr>
            </w:pPr>
          </w:p>
        </w:tc>
      </w:tr>
    </w:tbl>
    <w:p w:rsidR="007B2288" w:rsidRPr="0085207C" w:rsidRDefault="007B2288" w:rsidP="007B2288">
      <w:pPr>
        <w:spacing w:before="100" w:beforeAutospacing="1" w:after="0" w:line="240" w:lineRule="auto"/>
        <w:jc w:val="both"/>
        <w:rPr>
          <w:rFonts w:ascii="Times New Roman" w:eastAsia="Times New Roman" w:hAnsi="Times New Roman" w:cs="Times New Roman"/>
          <w:b/>
          <w:sz w:val="24"/>
          <w:szCs w:val="24"/>
        </w:rPr>
      </w:pPr>
      <w:r w:rsidRPr="0085207C">
        <w:rPr>
          <w:rFonts w:ascii="Times New Roman" w:eastAsia="Times New Roman" w:hAnsi="Times New Roman" w:cs="Times New Roman"/>
          <w:b/>
          <w:sz w:val="24"/>
          <w:szCs w:val="24"/>
        </w:rPr>
        <w:t>1.3  Сведения о реализации комплекса мероприятий, обеспечивающих достижение на текущем этапе реализации Стратегии указанных</w:t>
      </w:r>
      <w:r w:rsidR="00292BCF">
        <w:rPr>
          <w:rFonts w:ascii="Times New Roman" w:eastAsia="Times New Roman" w:hAnsi="Times New Roman" w:cs="Times New Roman"/>
          <w:b/>
          <w:sz w:val="24"/>
          <w:szCs w:val="24"/>
        </w:rPr>
        <w:t xml:space="preserve"> </w:t>
      </w:r>
      <w:r w:rsidRPr="0085207C">
        <w:rPr>
          <w:rFonts w:ascii="Times New Roman" w:eastAsia="Times New Roman" w:hAnsi="Times New Roman" w:cs="Times New Roman"/>
          <w:b/>
          <w:sz w:val="24"/>
          <w:szCs w:val="24"/>
        </w:rPr>
        <w:t xml:space="preserve"> в ней долгосрочных целей</w:t>
      </w:r>
    </w:p>
    <w:p w:rsidR="007B2288" w:rsidRPr="0085207C" w:rsidRDefault="007B2288" w:rsidP="007B2288">
      <w:pPr>
        <w:spacing w:before="100" w:beforeAutospacing="1" w:after="0" w:line="240" w:lineRule="auto"/>
        <w:ind w:firstLine="703"/>
        <w:jc w:val="center"/>
        <w:rPr>
          <w:rFonts w:ascii="Times New Roman" w:eastAsia="Times New Roman" w:hAnsi="Times New Roman" w:cs="Times New Roman"/>
          <w:sz w:val="24"/>
          <w:szCs w:val="24"/>
        </w:rPr>
      </w:pPr>
      <w:r w:rsidRPr="0085207C">
        <w:rPr>
          <w:rFonts w:ascii="Times New Roman" w:eastAsia="Times New Roman" w:hAnsi="Times New Roman" w:cs="Times New Roman"/>
          <w:sz w:val="24"/>
          <w:szCs w:val="24"/>
        </w:rPr>
        <w:lastRenderedPageBreak/>
        <w:t>Мероприятия по реализации стратегических направлений и достижению целевых показателей:</w:t>
      </w:r>
    </w:p>
    <w:tbl>
      <w:tblPr>
        <w:tblStyle w:val="a7"/>
        <w:tblW w:w="0" w:type="auto"/>
        <w:tblLook w:val="04A0"/>
      </w:tblPr>
      <w:tblGrid>
        <w:gridCol w:w="540"/>
        <w:gridCol w:w="2477"/>
        <w:gridCol w:w="2392"/>
        <w:gridCol w:w="5593"/>
        <w:gridCol w:w="3501"/>
      </w:tblGrid>
      <w:tr w:rsidR="007B2288" w:rsidRPr="0085207C" w:rsidTr="00DA77F1">
        <w:tc>
          <w:tcPr>
            <w:tcW w:w="540" w:type="dxa"/>
          </w:tcPr>
          <w:p w:rsidR="007B2288" w:rsidRPr="0085207C" w:rsidRDefault="007B2288" w:rsidP="00CC1FA2">
            <w:pPr>
              <w:spacing w:before="100" w:beforeAutospacing="1"/>
              <w:jc w:val="center"/>
              <w:rPr>
                <w:rFonts w:ascii="Times New Roman" w:eastAsia="Times New Roman" w:hAnsi="Times New Roman" w:cs="Times New Roman"/>
                <w:sz w:val="24"/>
                <w:szCs w:val="24"/>
              </w:rPr>
            </w:pPr>
            <w:r w:rsidRPr="0085207C">
              <w:rPr>
                <w:rFonts w:ascii="Times New Roman" w:eastAsia="Times New Roman" w:hAnsi="Times New Roman" w:cs="Times New Roman"/>
                <w:sz w:val="24"/>
                <w:szCs w:val="24"/>
              </w:rPr>
              <w:t xml:space="preserve">№ </w:t>
            </w:r>
            <w:proofErr w:type="gramStart"/>
            <w:r w:rsidRPr="0085207C">
              <w:rPr>
                <w:rFonts w:ascii="Times New Roman" w:eastAsia="Times New Roman" w:hAnsi="Times New Roman" w:cs="Times New Roman"/>
                <w:sz w:val="24"/>
                <w:szCs w:val="24"/>
              </w:rPr>
              <w:t>п</w:t>
            </w:r>
            <w:proofErr w:type="gramEnd"/>
            <w:r w:rsidRPr="0085207C">
              <w:rPr>
                <w:rFonts w:ascii="Times New Roman" w:eastAsia="Times New Roman" w:hAnsi="Times New Roman" w:cs="Times New Roman"/>
                <w:sz w:val="24"/>
                <w:szCs w:val="24"/>
              </w:rPr>
              <w:t>/п</w:t>
            </w:r>
          </w:p>
        </w:tc>
        <w:tc>
          <w:tcPr>
            <w:tcW w:w="2477" w:type="dxa"/>
          </w:tcPr>
          <w:p w:rsidR="007B2288" w:rsidRPr="0085207C" w:rsidRDefault="007B2288" w:rsidP="00CC1FA2">
            <w:pPr>
              <w:spacing w:before="100" w:beforeAutospacing="1"/>
              <w:jc w:val="center"/>
              <w:rPr>
                <w:rFonts w:ascii="Times New Roman" w:eastAsia="Times New Roman" w:hAnsi="Times New Roman" w:cs="Times New Roman"/>
                <w:sz w:val="24"/>
                <w:szCs w:val="24"/>
              </w:rPr>
            </w:pPr>
            <w:r w:rsidRPr="0085207C">
              <w:rPr>
                <w:rFonts w:ascii="Times New Roman" w:eastAsia="Times New Roman" w:hAnsi="Times New Roman" w:cs="Times New Roman"/>
                <w:bCs/>
                <w:sz w:val="24"/>
                <w:szCs w:val="24"/>
              </w:rPr>
              <w:t>Наименование мероприятия</w:t>
            </w:r>
          </w:p>
        </w:tc>
        <w:tc>
          <w:tcPr>
            <w:tcW w:w="2392" w:type="dxa"/>
          </w:tcPr>
          <w:p w:rsidR="007B2288" w:rsidRPr="0085207C" w:rsidRDefault="007B2288" w:rsidP="00CC1FA2">
            <w:pPr>
              <w:spacing w:before="100" w:beforeAutospacing="1"/>
              <w:jc w:val="center"/>
              <w:rPr>
                <w:rFonts w:ascii="Times New Roman" w:eastAsia="Times New Roman" w:hAnsi="Times New Roman" w:cs="Times New Roman"/>
                <w:sz w:val="24"/>
                <w:szCs w:val="24"/>
              </w:rPr>
            </w:pPr>
            <w:r w:rsidRPr="0085207C">
              <w:rPr>
                <w:rFonts w:ascii="Times New Roman" w:eastAsia="Times New Roman" w:hAnsi="Times New Roman" w:cs="Times New Roman"/>
                <w:bCs/>
                <w:sz w:val="24"/>
                <w:szCs w:val="24"/>
              </w:rPr>
              <w:t>Наименование государственной, муниципальной программы, в которой закреплено мероприятие</w:t>
            </w:r>
          </w:p>
        </w:tc>
        <w:tc>
          <w:tcPr>
            <w:tcW w:w="5593" w:type="dxa"/>
          </w:tcPr>
          <w:p w:rsidR="007B2288" w:rsidRPr="0085207C" w:rsidRDefault="007B2288" w:rsidP="000B25FB">
            <w:pPr>
              <w:jc w:val="center"/>
              <w:rPr>
                <w:rFonts w:ascii="Times New Roman" w:eastAsia="Times New Roman" w:hAnsi="Times New Roman" w:cs="Times New Roman"/>
                <w:bCs/>
                <w:sz w:val="24"/>
                <w:szCs w:val="24"/>
              </w:rPr>
            </w:pPr>
            <w:r w:rsidRPr="0085207C">
              <w:rPr>
                <w:rFonts w:ascii="Times New Roman" w:eastAsia="Times New Roman" w:hAnsi="Times New Roman" w:cs="Times New Roman"/>
                <w:bCs/>
                <w:sz w:val="24"/>
                <w:szCs w:val="24"/>
              </w:rPr>
              <w:t>Результат реализации мероприятия</w:t>
            </w:r>
          </w:p>
          <w:p w:rsidR="007B2288" w:rsidRPr="0085207C" w:rsidRDefault="007B2288" w:rsidP="000B25FB">
            <w:pPr>
              <w:jc w:val="center"/>
              <w:rPr>
                <w:rFonts w:ascii="Times New Roman" w:eastAsia="Times New Roman" w:hAnsi="Times New Roman" w:cs="Times New Roman"/>
                <w:sz w:val="24"/>
                <w:szCs w:val="24"/>
              </w:rPr>
            </w:pPr>
            <w:r w:rsidRPr="0085207C">
              <w:rPr>
                <w:rFonts w:ascii="Times New Roman" w:eastAsia="Times New Roman" w:hAnsi="Times New Roman" w:cs="Times New Roman"/>
                <w:bCs/>
                <w:sz w:val="24"/>
                <w:szCs w:val="24"/>
              </w:rPr>
              <w:t xml:space="preserve"> </w:t>
            </w:r>
            <w:proofErr w:type="gramStart"/>
            <w:r w:rsidRPr="0085207C">
              <w:rPr>
                <w:rFonts w:ascii="Times New Roman" w:eastAsia="Times New Roman" w:hAnsi="Times New Roman" w:cs="Times New Roman"/>
                <w:bCs/>
                <w:sz w:val="24"/>
                <w:szCs w:val="24"/>
              </w:rPr>
              <w:t>(с указанием источников финансирования и анализом их выполнения (при наличии таковых)</w:t>
            </w:r>
            <w:proofErr w:type="gramEnd"/>
          </w:p>
        </w:tc>
        <w:tc>
          <w:tcPr>
            <w:tcW w:w="3501" w:type="dxa"/>
          </w:tcPr>
          <w:p w:rsidR="007B2288" w:rsidRPr="0085207C" w:rsidRDefault="007B2288" w:rsidP="00CC1FA2">
            <w:pPr>
              <w:jc w:val="center"/>
              <w:rPr>
                <w:rFonts w:ascii="Times New Roman" w:eastAsia="Times New Roman" w:hAnsi="Times New Roman" w:cs="Times New Roman"/>
                <w:bCs/>
                <w:sz w:val="24"/>
                <w:szCs w:val="24"/>
              </w:rPr>
            </w:pPr>
            <w:r w:rsidRPr="0085207C">
              <w:rPr>
                <w:rFonts w:ascii="Times New Roman" w:eastAsia="Times New Roman" w:hAnsi="Times New Roman" w:cs="Times New Roman"/>
                <w:bCs/>
                <w:sz w:val="24"/>
                <w:szCs w:val="24"/>
              </w:rPr>
              <w:t xml:space="preserve">Анализ причин невыполнения мероприятий </w:t>
            </w:r>
          </w:p>
          <w:p w:rsidR="007B2288" w:rsidRPr="0085207C" w:rsidRDefault="007B2288" w:rsidP="00CC1FA2">
            <w:pPr>
              <w:jc w:val="center"/>
              <w:rPr>
                <w:rFonts w:ascii="Times New Roman" w:eastAsia="Times New Roman" w:hAnsi="Times New Roman" w:cs="Times New Roman"/>
                <w:sz w:val="24"/>
                <w:szCs w:val="24"/>
              </w:rPr>
            </w:pPr>
            <w:r w:rsidRPr="0085207C">
              <w:rPr>
                <w:rFonts w:ascii="Times New Roman" w:eastAsia="Times New Roman" w:hAnsi="Times New Roman" w:cs="Times New Roman"/>
                <w:bCs/>
                <w:sz w:val="24"/>
                <w:szCs w:val="24"/>
              </w:rPr>
              <w:t>Плана мероприятий</w:t>
            </w:r>
          </w:p>
        </w:tc>
      </w:tr>
      <w:tr w:rsidR="00ED6AFD" w:rsidRPr="006C41BF" w:rsidTr="00DA77F1">
        <w:tc>
          <w:tcPr>
            <w:tcW w:w="540" w:type="dxa"/>
          </w:tcPr>
          <w:p w:rsidR="00ED6AFD" w:rsidRPr="00E76F43" w:rsidRDefault="00ED6AFD" w:rsidP="00CC1FA2">
            <w:pPr>
              <w:spacing w:before="100" w:beforeAutospacing="1" w:after="119"/>
              <w:rPr>
                <w:rFonts w:ascii="Times New Roman" w:eastAsia="Times New Roman" w:hAnsi="Times New Roman" w:cs="Times New Roman"/>
                <w:sz w:val="24"/>
                <w:szCs w:val="24"/>
              </w:rPr>
            </w:pPr>
            <w:r w:rsidRPr="00E76F43">
              <w:rPr>
                <w:rFonts w:ascii="Times New Roman" w:eastAsia="Times New Roman" w:hAnsi="Times New Roman" w:cs="Times New Roman"/>
                <w:sz w:val="24"/>
                <w:szCs w:val="24"/>
              </w:rPr>
              <w:t>1</w:t>
            </w:r>
          </w:p>
        </w:tc>
        <w:tc>
          <w:tcPr>
            <w:tcW w:w="2477" w:type="dxa"/>
          </w:tcPr>
          <w:p w:rsidR="00ED6AFD" w:rsidRPr="00E76F43" w:rsidRDefault="00ED6AFD" w:rsidP="00B06CD5">
            <w:pPr>
              <w:pStyle w:val="a3"/>
              <w:jc w:val="both"/>
              <w:rPr>
                <w:rFonts w:eastAsia="Times New Roman"/>
                <w:kern w:val="0"/>
              </w:rPr>
            </w:pPr>
            <w:r w:rsidRPr="00E76F43">
              <w:rPr>
                <w:rFonts w:eastAsia="Times New Roman"/>
                <w:kern w:val="0"/>
              </w:rPr>
              <w:t xml:space="preserve">Осуществление мониторинга основных демографических показателей Кетовского района. </w:t>
            </w:r>
          </w:p>
        </w:tc>
        <w:tc>
          <w:tcPr>
            <w:tcW w:w="2392" w:type="dxa"/>
          </w:tcPr>
          <w:p w:rsidR="00ED6AFD" w:rsidRPr="00E76F43" w:rsidRDefault="00ED6AFD" w:rsidP="00B06CD5">
            <w:pPr>
              <w:pStyle w:val="a3"/>
              <w:jc w:val="center"/>
            </w:pPr>
            <w:r w:rsidRPr="00E76F43">
              <w:t>Концепция демографического развития Курганской области на период до 2025 года</w:t>
            </w:r>
          </w:p>
        </w:tc>
        <w:tc>
          <w:tcPr>
            <w:tcW w:w="5593" w:type="dxa"/>
          </w:tcPr>
          <w:p w:rsidR="00ED6AFD" w:rsidRPr="00E032F1" w:rsidRDefault="00ED6AFD" w:rsidP="005442E5">
            <w:pPr>
              <w:pStyle w:val="14"/>
              <w:jc w:val="both"/>
            </w:pPr>
            <w:r w:rsidRPr="00E032F1">
              <w:t>За январь – декабрь 202</w:t>
            </w:r>
            <w:r w:rsidR="00E76F43" w:rsidRPr="00E032F1">
              <w:t>1</w:t>
            </w:r>
            <w:r w:rsidRPr="00E032F1">
              <w:t xml:space="preserve"> года естественная убыль составила </w:t>
            </w:r>
            <w:r w:rsidR="00E76F43" w:rsidRPr="00E032F1">
              <w:t>529</w:t>
            </w:r>
            <w:r w:rsidRPr="00E032F1">
              <w:t xml:space="preserve"> человек (родилось – </w:t>
            </w:r>
            <w:r w:rsidR="00E76F43" w:rsidRPr="00E032F1">
              <w:t>416</w:t>
            </w:r>
            <w:r w:rsidRPr="00E032F1">
              <w:t xml:space="preserve"> детей, умерло – </w:t>
            </w:r>
            <w:r w:rsidR="00E76F43" w:rsidRPr="00E032F1">
              <w:t>945</w:t>
            </w:r>
            <w:r w:rsidRPr="00E032F1">
              <w:t xml:space="preserve"> человек), миграционный прирост за январь – </w:t>
            </w:r>
            <w:r w:rsidR="00E76F43" w:rsidRPr="00E032F1">
              <w:t>декабрь</w:t>
            </w:r>
            <w:r w:rsidRPr="00E032F1">
              <w:t xml:space="preserve">  202</w:t>
            </w:r>
            <w:r w:rsidR="00E76F43" w:rsidRPr="00E032F1">
              <w:t>1</w:t>
            </w:r>
            <w:r w:rsidRPr="00E032F1">
              <w:t xml:space="preserve"> года составил </w:t>
            </w:r>
            <w:r w:rsidR="00E76F43" w:rsidRPr="00E032F1">
              <w:t xml:space="preserve">763 </w:t>
            </w:r>
            <w:r w:rsidRPr="00E032F1">
              <w:t xml:space="preserve">человек (прибыло на постоянное место жительства – </w:t>
            </w:r>
            <w:r w:rsidR="00E76F43" w:rsidRPr="00E032F1">
              <w:t>2975</w:t>
            </w:r>
            <w:r w:rsidRPr="00E032F1">
              <w:t xml:space="preserve"> чел., убыло – </w:t>
            </w:r>
            <w:r w:rsidR="00E76F43" w:rsidRPr="00E032F1">
              <w:t>2212</w:t>
            </w:r>
            <w:r w:rsidRPr="00E032F1">
              <w:t xml:space="preserve"> чел.). Численность населения увеличилась  на </w:t>
            </w:r>
            <w:r w:rsidR="00E76F43" w:rsidRPr="00E032F1">
              <w:t>253</w:t>
            </w:r>
            <w:r w:rsidRPr="00E032F1">
              <w:t xml:space="preserve"> человека.  </w:t>
            </w:r>
          </w:p>
          <w:p w:rsidR="00ED6AFD" w:rsidRPr="00E032F1" w:rsidRDefault="00ED6AFD" w:rsidP="005442E5">
            <w:pPr>
              <w:pStyle w:val="14"/>
              <w:jc w:val="both"/>
            </w:pPr>
            <w:r w:rsidRPr="00E032F1">
              <w:t>За январь – декабрь  202</w:t>
            </w:r>
            <w:r w:rsidR="00C17382" w:rsidRPr="00E032F1">
              <w:t>1</w:t>
            </w:r>
            <w:r w:rsidRPr="00E032F1">
              <w:t xml:space="preserve"> года зарегистрировано браков – </w:t>
            </w:r>
            <w:r w:rsidR="00646472" w:rsidRPr="00E032F1">
              <w:t>287</w:t>
            </w:r>
            <w:r w:rsidRPr="00E032F1">
              <w:t xml:space="preserve"> ед., разводов – </w:t>
            </w:r>
            <w:r w:rsidR="00646472" w:rsidRPr="00E032F1">
              <w:t>301</w:t>
            </w:r>
            <w:r w:rsidRPr="00E032F1">
              <w:t xml:space="preserve"> ед., количество разводов на 100 браков – </w:t>
            </w:r>
            <w:r w:rsidR="00646472" w:rsidRPr="00E032F1">
              <w:t>105</w:t>
            </w:r>
            <w:r w:rsidRPr="00E032F1">
              <w:t xml:space="preserve">.        </w:t>
            </w:r>
          </w:p>
          <w:p w:rsidR="00ED6AFD" w:rsidRPr="0075074D" w:rsidRDefault="00ED6AFD" w:rsidP="0075074D">
            <w:pPr>
              <w:pStyle w:val="14"/>
              <w:jc w:val="both"/>
            </w:pPr>
            <w:r w:rsidRPr="0075074D">
              <w:t>В рамках реализации программы «По оказанию содействия добровольному переселению соотечественников, проживающих за рубежом» в район на постоянное место жительство за январь – декабрь 202</w:t>
            </w:r>
            <w:r w:rsidR="0075074D" w:rsidRPr="0075074D">
              <w:t xml:space="preserve">1 </w:t>
            </w:r>
            <w:r w:rsidRPr="0075074D">
              <w:t xml:space="preserve"> года прибыло </w:t>
            </w:r>
            <w:r w:rsidR="0075074D" w:rsidRPr="0075074D">
              <w:t>7</w:t>
            </w:r>
            <w:r w:rsidRPr="0075074D">
              <w:t xml:space="preserve"> человек. </w:t>
            </w:r>
          </w:p>
        </w:tc>
        <w:tc>
          <w:tcPr>
            <w:tcW w:w="3501" w:type="dxa"/>
          </w:tcPr>
          <w:p w:rsidR="00ED6AFD" w:rsidRPr="006C41BF" w:rsidRDefault="00ED6AFD" w:rsidP="00B06CD5">
            <w:pPr>
              <w:spacing w:before="100" w:beforeAutospacing="1"/>
              <w:jc w:val="center"/>
              <w:rPr>
                <w:rFonts w:ascii="Times New Roman" w:eastAsia="Times New Roman" w:hAnsi="Times New Roman" w:cs="Times New Roman"/>
                <w:color w:val="FF0000"/>
                <w:sz w:val="24"/>
                <w:szCs w:val="24"/>
              </w:rPr>
            </w:pPr>
          </w:p>
        </w:tc>
      </w:tr>
      <w:tr w:rsidR="00ED6AFD" w:rsidRPr="006C41BF" w:rsidTr="00DA77F1">
        <w:tc>
          <w:tcPr>
            <w:tcW w:w="540" w:type="dxa"/>
          </w:tcPr>
          <w:p w:rsidR="00ED6AFD" w:rsidRPr="00B32F5C" w:rsidRDefault="00ED6AFD" w:rsidP="00CC1FA2">
            <w:pPr>
              <w:spacing w:before="100" w:beforeAutospacing="1" w:after="119"/>
              <w:rPr>
                <w:rFonts w:ascii="Times New Roman" w:eastAsia="Times New Roman" w:hAnsi="Times New Roman" w:cs="Times New Roman"/>
                <w:sz w:val="24"/>
                <w:szCs w:val="24"/>
              </w:rPr>
            </w:pPr>
            <w:r w:rsidRPr="00B32F5C">
              <w:rPr>
                <w:rFonts w:ascii="Times New Roman" w:eastAsia="Times New Roman" w:hAnsi="Times New Roman" w:cs="Times New Roman"/>
                <w:sz w:val="24"/>
                <w:szCs w:val="24"/>
              </w:rPr>
              <w:t>2</w:t>
            </w:r>
          </w:p>
        </w:tc>
        <w:tc>
          <w:tcPr>
            <w:tcW w:w="2477" w:type="dxa"/>
          </w:tcPr>
          <w:p w:rsidR="00ED6AFD" w:rsidRPr="00B32F5C" w:rsidRDefault="00ED6AFD" w:rsidP="00B06CD5">
            <w:pPr>
              <w:pStyle w:val="a3"/>
              <w:jc w:val="both"/>
              <w:rPr>
                <w:rFonts w:eastAsia="Times New Roman"/>
                <w:kern w:val="0"/>
              </w:rPr>
            </w:pPr>
            <w:r w:rsidRPr="00B32F5C">
              <w:t xml:space="preserve">Использование основных демографических показателей при разработке муниципальных программ в Кетовском районе. </w:t>
            </w:r>
          </w:p>
        </w:tc>
        <w:tc>
          <w:tcPr>
            <w:tcW w:w="2392" w:type="dxa"/>
          </w:tcPr>
          <w:p w:rsidR="00ED6AFD" w:rsidRPr="00B32F5C" w:rsidRDefault="00ED6AFD" w:rsidP="00B06CD5">
            <w:pPr>
              <w:pStyle w:val="a3"/>
              <w:jc w:val="center"/>
            </w:pPr>
            <w:r w:rsidRPr="00B32F5C">
              <w:t>Концепция демографического развития Курганской области на период до 2025 года</w:t>
            </w:r>
          </w:p>
          <w:p w:rsidR="00ED6AFD" w:rsidRPr="00B32F5C" w:rsidRDefault="00ED6AFD" w:rsidP="00B06CD5">
            <w:pPr>
              <w:pStyle w:val="a3"/>
            </w:pPr>
          </w:p>
        </w:tc>
        <w:tc>
          <w:tcPr>
            <w:tcW w:w="5593" w:type="dxa"/>
          </w:tcPr>
          <w:p w:rsidR="00ED6AFD" w:rsidRPr="00B32F5C" w:rsidRDefault="00ED6AFD" w:rsidP="005442E5">
            <w:pPr>
              <w:spacing w:before="100" w:line="100" w:lineRule="atLeast"/>
              <w:jc w:val="both"/>
              <w:rPr>
                <w:rFonts w:ascii="Times New Roman" w:hAnsi="Times New Roman" w:cs="Times New Roman"/>
                <w:sz w:val="24"/>
                <w:szCs w:val="24"/>
              </w:rPr>
            </w:pPr>
            <w:r w:rsidRPr="00B32F5C">
              <w:rPr>
                <w:rFonts w:ascii="Times New Roman" w:eastAsia="Times New Roman" w:hAnsi="Times New Roman" w:cs="Times New Roman"/>
                <w:sz w:val="24"/>
                <w:szCs w:val="24"/>
              </w:rPr>
              <w:t>При разработке муниципальных программ в Кетовском районе используются основные демографические показатели</w:t>
            </w:r>
          </w:p>
        </w:tc>
        <w:tc>
          <w:tcPr>
            <w:tcW w:w="3501" w:type="dxa"/>
          </w:tcPr>
          <w:p w:rsidR="00ED6AFD" w:rsidRPr="006C41BF" w:rsidRDefault="00ED6AFD" w:rsidP="00B06CD5">
            <w:pPr>
              <w:spacing w:before="100" w:beforeAutospacing="1"/>
              <w:jc w:val="center"/>
              <w:rPr>
                <w:rFonts w:ascii="Times New Roman" w:eastAsia="Times New Roman" w:hAnsi="Times New Roman" w:cs="Times New Roman"/>
                <w:color w:val="FF0000"/>
                <w:sz w:val="24"/>
                <w:szCs w:val="24"/>
              </w:rPr>
            </w:pPr>
          </w:p>
        </w:tc>
      </w:tr>
    </w:tbl>
    <w:p w:rsidR="00AA69B9" w:rsidRDefault="00AA69B9" w:rsidP="00EF71AA">
      <w:pPr>
        <w:spacing w:before="100" w:beforeAutospacing="1" w:after="0" w:line="240" w:lineRule="auto"/>
        <w:ind w:firstLine="703"/>
        <w:jc w:val="center"/>
        <w:rPr>
          <w:rFonts w:ascii="Times New Roman" w:eastAsia="Times New Roman" w:hAnsi="Times New Roman" w:cs="Times New Roman"/>
          <w:color w:val="FF0000"/>
          <w:sz w:val="24"/>
          <w:szCs w:val="24"/>
        </w:rPr>
      </w:pPr>
    </w:p>
    <w:p w:rsidR="00B32F5C" w:rsidRPr="006C41BF" w:rsidRDefault="00B32F5C" w:rsidP="00EF71AA">
      <w:pPr>
        <w:spacing w:before="100" w:beforeAutospacing="1" w:after="0" w:line="240" w:lineRule="auto"/>
        <w:ind w:firstLine="703"/>
        <w:jc w:val="center"/>
        <w:rPr>
          <w:rFonts w:ascii="Times New Roman" w:eastAsia="Times New Roman" w:hAnsi="Times New Roman" w:cs="Times New Roman"/>
          <w:color w:val="FF0000"/>
          <w:sz w:val="24"/>
          <w:szCs w:val="24"/>
        </w:rPr>
      </w:pPr>
    </w:p>
    <w:p w:rsidR="00EF71AA" w:rsidRPr="00B50051" w:rsidRDefault="00314520" w:rsidP="005D31BD">
      <w:pPr>
        <w:pStyle w:val="a3"/>
        <w:numPr>
          <w:ilvl w:val="1"/>
          <w:numId w:val="16"/>
        </w:numPr>
        <w:jc w:val="both"/>
        <w:rPr>
          <w:b/>
        </w:rPr>
      </w:pPr>
      <w:r w:rsidRPr="00B50051">
        <w:rPr>
          <w:b/>
        </w:rPr>
        <w:lastRenderedPageBreak/>
        <w:t xml:space="preserve">  Развитие рынка тру</w:t>
      </w:r>
      <w:r w:rsidR="005D31BD" w:rsidRPr="00B50051">
        <w:rPr>
          <w:b/>
        </w:rPr>
        <w:t>да</w:t>
      </w:r>
    </w:p>
    <w:p w:rsidR="00314520" w:rsidRPr="00B50051" w:rsidRDefault="00314520" w:rsidP="00314520">
      <w:pPr>
        <w:pStyle w:val="a3"/>
        <w:ind w:left="1080"/>
        <w:jc w:val="both"/>
        <w:rPr>
          <w:b/>
        </w:rPr>
      </w:pPr>
    </w:p>
    <w:p w:rsidR="0020757D" w:rsidRPr="00B50051" w:rsidRDefault="0020757D" w:rsidP="00B50051">
      <w:pPr>
        <w:pStyle w:val="a3"/>
        <w:ind w:left="720" w:right="112"/>
        <w:jc w:val="both"/>
        <w:rPr>
          <w:b/>
        </w:rPr>
      </w:pPr>
      <w:r w:rsidRPr="00B50051">
        <w:rPr>
          <w:b/>
          <w:kern w:val="0"/>
        </w:rPr>
        <w:t xml:space="preserve">Информация о достижении поставленных задач. </w:t>
      </w:r>
    </w:p>
    <w:p w:rsidR="00AF6A82" w:rsidRPr="00B50051" w:rsidRDefault="00AF6A82" w:rsidP="00B50051">
      <w:pPr>
        <w:pStyle w:val="a3"/>
        <w:ind w:right="112"/>
        <w:jc w:val="both"/>
      </w:pPr>
      <w:r w:rsidRPr="00B50051">
        <w:t xml:space="preserve">Задачи: </w:t>
      </w:r>
    </w:p>
    <w:p w:rsidR="00B50051" w:rsidRPr="00B50051" w:rsidRDefault="00B50051" w:rsidP="00B50051">
      <w:pPr>
        <w:pStyle w:val="a3"/>
        <w:ind w:right="112" w:firstLine="709"/>
        <w:jc w:val="both"/>
        <w:rPr>
          <w:color w:val="000000"/>
        </w:rPr>
      </w:pPr>
      <w:r w:rsidRPr="00B50051">
        <w:rPr>
          <w:color w:val="000000"/>
        </w:rPr>
        <w:t>-   содействие в трудоустройстве граждан, ищущих работу, в том числе граждан, испытывающих трудности в поиске работы;</w:t>
      </w:r>
    </w:p>
    <w:p w:rsidR="00B50051" w:rsidRPr="00B50051" w:rsidRDefault="00B50051" w:rsidP="00B50051">
      <w:pPr>
        <w:pStyle w:val="a3"/>
        <w:ind w:right="112" w:firstLine="709"/>
        <w:jc w:val="both"/>
        <w:rPr>
          <w:color w:val="000000"/>
        </w:rPr>
      </w:pPr>
      <w:r w:rsidRPr="00B50051">
        <w:rPr>
          <w:color w:val="000000"/>
        </w:rPr>
        <w:t>-   разработка и реализация мер, направленных на повышение уровня заработной платы;</w:t>
      </w:r>
    </w:p>
    <w:p w:rsidR="00B50051" w:rsidRPr="00B50051" w:rsidRDefault="00B50051" w:rsidP="00B50051">
      <w:pPr>
        <w:pStyle w:val="a3"/>
        <w:ind w:right="112" w:firstLine="709"/>
        <w:jc w:val="both"/>
        <w:rPr>
          <w:color w:val="000000"/>
        </w:rPr>
      </w:pPr>
      <w:r w:rsidRPr="00B50051">
        <w:rPr>
          <w:color w:val="000000"/>
        </w:rPr>
        <w:t>-   предоставление социальных гарантий работникам организаций через коллективные договоры;</w:t>
      </w:r>
    </w:p>
    <w:p w:rsidR="00B50051" w:rsidRPr="00B50051" w:rsidRDefault="00B50051" w:rsidP="00B50051">
      <w:pPr>
        <w:autoSpaceDE w:val="0"/>
        <w:autoSpaceDN w:val="0"/>
        <w:adjustRightInd w:val="0"/>
        <w:spacing w:after="0" w:line="240" w:lineRule="auto"/>
        <w:ind w:right="112" w:firstLine="709"/>
        <w:jc w:val="both"/>
        <w:rPr>
          <w:rFonts w:ascii="Times New Roman" w:hAnsi="Times New Roman" w:cs="Times New Roman"/>
          <w:bCs/>
          <w:sz w:val="24"/>
          <w:szCs w:val="24"/>
        </w:rPr>
      </w:pPr>
      <w:r w:rsidRPr="00B50051">
        <w:rPr>
          <w:rFonts w:ascii="Times New Roman" w:hAnsi="Times New Roman" w:cs="Times New Roman"/>
          <w:color w:val="000000"/>
          <w:sz w:val="24"/>
          <w:szCs w:val="24"/>
        </w:rPr>
        <w:t xml:space="preserve">- </w:t>
      </w:r>
      <w:r w:rsidRPr="00B50051">
        <w:rPr>
          <w:rFonts w:ascii="Times New Roman" w:hAnsi="Times New Roman" w:cs="Times New Roman"/>
          <w:bCs/>
          <w:sz w:val="24"/>
          <w:szCs w:val="24"/>
        </w:rPr>
        <w:t>принятие эффективных мер, направленных на улучшение условий и охраны труда на рабочих местах, на снижение производственного травматизма и профзаболеваемости;</w:t>
      </w:r>
    </w:p>
    <w:p w:rsidR="00B50051" w:rsidRPr="00B50051" w:rsidRDefault="00B50051" w:rsidP="00B50051">
      <w:pPr>
        <w:autoSpaceDE w:val="0"/>
        <w:autoSpaceDN w:val="0"/>
        <w:adjustRightInd w:val="0"/>
        <w:spacing w:after="0" w:line="240" w:lineRule="auto"/>
        <w:ind w:right="112" w:firstLine="709"/>
        <w:jc w:val="both"/>
        <w:rPr>
          <w:rFonts w:ascii="Times New Roman" w:hAnsi="Times New Roman" w:cs="Times New Roman"/>
          <w:bCs/>
          <w:sz w:val="24"/>
          <w:szCs w:val="24"/>
        </w:rPr>
      </w:pPr>
      <w:r w:rsidRPr="00B50051">
        <w:rPr>
          <w:rFonts w:ascii="Times New Roman" w:hAnsi="Times New Roman" w:cs="Times New Roman"/>
          <w:bCs/>
          <w:sz w:val="24"/>
          <w:szCs w:val="24"/>
        </w:rPr>
        <w:t>-  повышение качества оказания практической и методической помощи работодателям и специалистам организаций и предприятий в сфере охраны труда;</w:t>
      </w:r>
    </w:p>
    <w:p w:rsidR="00B50051" w:rsidRPr="00B50051" w:rsidRDefault="00B50051" w:rsidP="00B50051">
      <w:pPr>
        <w:autoSpaceDE w:val="0"/>
        <w:autoSpaceDN w:val="0"/>
        <w:adjustRightInd w:val="0"/>
        <w:spacing w:after="0" w:line="240" w:lineRule="auto"/>
        <w:ind w:right="112" w:firstLine="709"/>
        <w:jc w:val="both"/>
        <w:rPr>
          <w:rFonts w:ascii="Times New Roman" w:hAnsi="Times New Roman" w:cs="Times New Roman"/>
          <w:bCs/>
          <w:sz w:val="24"/>
          <w:szCs w:val="24"/>
        </w:rPr>
      </w:pPr>
      <w:r w:rsidRPr="00B50051">
        <w:rPr>
          <w:rFonts w:ascii="Times New Roman" w:hAnsi="Times New Roman" w:cs="Times New Roman"/>
          <w:bCs/>
          <w:sz w:val="24"/>
          <w:szCs w:val="24"/>
        </w:rPr>
        <w:t>-  снижение уровня профессиональных рисков;</w:t>
      </w:r>
    </w:p>
    <w:p w:rsidR="00B50051" w:rsidRPr="00B50051" w:rsidRDefault="00B50051" w:rsidP="00B50051">
      <w:pPr>
        <w:autoSpaceDE w:val="0"/>
        <w:autoSpaceDN w:val="0"/>
        <w:adjustRightInd w:val="0"/>
        <w:spacing w:after="0" w:line="240" w:lineRule="auto"/>
        <w:ind w:right="112" w:firstLine="709"/>
        <w:jc w:val="both"/>
        <w:rPr>
          <w:rFonts w:ascii="Times New Roman" w:hAnsi="Times New Roman" w:cs="Times New Roman"/>
          <w:bCs/>
          <w:sz w:val="24"/>
          <w:szCs w:val="24"/>
        </w:rPr>
      </w:pPr>
      <w:r w:rsidRPr="00B50051">
        <w:rPr>
          <w:rFonts w:ascii="Times New Roman" w:hAnsi="Times New Roman" w:cs="Times New Roman"/>
          <w:bCs/>
          <w:sz w:val="24"/>
          <w:szCs w:val="24"/>
        </w:rPr>
        <w:t xml:space="preserve">-  профилактика здоровья </w:t>
      </w:r>
      <w:proofErr w:type="gramStart"/>
      <w:r w:rsidRPr="00B50051">
        <w:rPr>
          <w:rFonts w:ascii="Times New Roman" w:hAnsi="Times New Roman" w:cs="Times New Roman"/>
          <w:bCs/>
          <w:sz w:val="24"/>
          <w:szCs w:val="24"/>
        </w:rPr>
        <w:t>работающих</w:t>
      </w:r>
      <w:proofErr w:type="gramEnd"/>
      <w:r w:rsidRPr="00B50051">
        <w:rPr>
          <w:rFonts w:ascii="Times New Roman" w:hAnsi="Times New Roman" w:cs="Times New Roman"/>
          <w:bCs/>
          <w:sz w:val="24"/>
          <w:szCs w:val="24"/>
        </w:rPr>
        <w:t>.</w:t>
      </w:r>
    </w:p>
    <w:p w:rsidR="00B50051" w:rsidRPr="00B50051" w:rsidRDefault="00B50051" w:rsidP="00B50051">
      <w:pPr>
        <w:shd w:val="clear" w:color="auto" w:fill="FFFFFF"/>
        <w:spacing w:after="0" w:line="240" w:lineRule="auto"/>
        <w:ind w:right="112"/>
        <w:jc w:val="both"/>
        <w:rPr>
          <w:rFonts w:ascii="Times New Roman" w:hAnsi="Times New Roman" w:cs="Times New Roman"/>
          <w:color w:val="000000"/>
          <w:sz w:val="24"/>
          <w:szCs w:val="24"/>
        </w:rPr>
      </w:pPr>
      <w:r w:rsidRPr="00B50051">
        <w:rPr>
          <w:rFonts w:ascii="Times New Roman" w:hAnsi="Times New Roman" w:cs="Times New Roman"/>
          <w:color w:val="000000"/>
          <w:sz w:val="24"/>
          <w:szCs w:val="24"/>
        </w:rPr>
        <w:t xml:space="preserve">       Уровень регистрируемой безработицы на 01.01.2022г. составил 1,3% от экономически активного населения. В течение 2022 года в ГКУ «Центр занятости населения города Кургана Курганской области» за содействием в поиске подходящей работы обратилось 2000 человек, что в 1,4 раза меньше, чем за аналогичный период прошлого года. По состоянию на 31.12.2021 года на учете в службе занятости состояло 385 граждан, ищущих работу. В течение года ГКУ ЦЗН города Кургана было трудоустроено 835 человек, что составило 40,6% от числа обратившихся граждан. В установленном порядке за 2021 год </w:t>
      </w:r>
      <w:proofErr w:type="gramStart"/>
      <w:r w:rsidRPr="00B50051">
        <w:rPr>
          <w:rFonts w:ascii="Times New Roman" w:hAnsi="Times New Roman" w:cs="Times New Roman"/>
          <w:color w:val="000000"/>
          <w:sz w:val="24"/>
          <w:szCs w:val="24"/>
        </w:rPr>
        <w:t>признаны</w:t>
      </w:r>
      <w:proofErr w:type="gramEnd"/>
      <w:r w:rsidRPr="00B50051">
        <w:rPr>
          <w:rFonts w:ascii="Times New Roman" w:hAnsi="Times New Roman" w:cs="Times New Roman"/>
          <w:color w:val="000000"/>
          <w:sz w:val="24"/>
          <w:szCs w:val="24"/>
        </w:rPr>
        <w:t xml:space="preserve"> безработными 1300 граждан, по состоянию на 31.12.2021 года численность безработных граждан составила 310 человек, что в 6,4 раза меньше чем на 01.01.2021 год. Коэффициент напряженности на рынке труда составил 1,4 ед.</w:t>
      </w:r>
    </w:p>
    <w:p w:rsidR="00B50051" w:rsidRPr="00B50051" w:rsidRDefault="00B50051" w:rsidP="00B50051">
      <w:pPr>
        <w:shd w:val="clear" w:color="auto" w:fill="FFFFFF"/>
        <w:spacing w:after="0" w:line="240" w:lineRule="auto"/>
        <w:ind w:right="112"/>
        <w:jc w:val="both"/>
        <w:rPr>
          <w:rFonts w:ascii="Times New Roman" w:hAnsi="Times New Roman" w:cs="Times New Roman"/>
          <w:color w:val="000000"/>
          <w:sz w:val="24"/>
          <w:szCs w:val="24"/>
        </w:rPr>
      </w:pPr>
      <w:r w:rsidRPr="00B50051">
        <w:rPr>
          <w:rFonts w:ascii="Times New Roman" w:hAnsi="Times New Roman" w:cs="Times New Roman"/>
          <w:color w:val="000000"/>
          <w:sz w:val="24"/>
          <w:szCs w:val="24"/>
        </w:rPr>
        <w:t xml:space="preserve">       Социальное регулирование трудовых отношений имеет </w:t>
      </w:r>
      <w:proofErr w:type="gramStart"/>
      <w:r w:rsidRPr="00B50051">
        <w:rPr>
          <w:rFonts w:ascii="Times New Roman" w:hAnsi="Times New Roman" w:cs="Times New Roman"/>
          <w:color w:val="000000"/>
          <w:sz w:val="24"/>
          <w:szCs w:val="24"/>
        </w:rPr>
        <w:t>важное значение</w:t>
      </w:r>
      <w:proofErr w:type="gramEnd"/>
      <w:r w:rsidRPr="00B50051">
        <w:rPr>
          <w:rFonts w:ascii="Times New Roman" w:hAnsi="Times New Roman" w:cs="Times New Roman"/>
          <w:color w:val="000000"/>
          <w:sz w:val="24"/>
          <w:szCs w:val="24"/>
        </w:rPr>
        <w:t xml:space="preserve"> в развитии рынка труда. Предоставление социальных гарантий работникам осуществляется посредством заключаемых между работниками и работодателем, в лице их представителей, коллективных договоров. Предусмотренные коллективным договором социальные гарантии являются обязательными для выполнения сторонами, заключившими соглашение и принявшими на себя оговоренные обязательства. На территории Кетовского района по состоянию на 31 декабря 2021 года коллективные договоры заключены в 98 организациях всех форм собственности. В разрезе отраслей высокий уровень охвата работников коллективными договорами отмечается в сфере образования и бюджетном секторе.</w:t>
      </w:r>
    </w:p>
    <w:p w:rsidR="00B50051" w:rsidRPr="00B50051" w:rsidRDefault="00B50051" w:rsidP="00B50051">
      <w:pPr>
        <w:shd w:val="clear" w:color="auto" w:fill="FFFFFF"/>
        <w:spacing w:after="0" w:line="240" w:lineRule="auto"/>
        <w:ind w:right="112" w:firstLine="708"/>
        <w:jc w:val="both"/>
        <w:rPr>
          <w:rFonts w:ascii="Times New Roman" w:hAnsi="Times New Roman" w:cs="Times New Roman"/>
          <w:color w:val="000000"/>
          <w:sz w:val="24"/>
          <w:szCs w:val="24"/>
        </w:rPr>
      </w:pPr>
      <w:r w:rsidRPr="00B50051">
        <w:rPr>
          <w:rFonts w:ascii="Times New Roman" w:hAnsi="Times New Roman" w:cs="Times New Roman"/>
          <w:color w:val="000000"/>
          <w:sz w:val="24"/>
          <w:szCs w:val="24"/>
        </w:rPr>
        <w:t xml:space="preserve">При Администрации Кетовского района осуществляет свою деятельность трехсторонняя комиссия по развитию </w:t>
      </w:r>
      <w:proofErr w:type="gramStart"/>
      <w:r w:rsidRPr="00B50051">
        <w:rPr>
          <w:rFonts w:ascii="Times New Roman" w:hAnsi="Times New Roman" w:cs="Times New Roman"/>
          <w:color w:val="000000"/>
          <w:sz w:val="24"/>
          <w:szCs w:val="24"/>
        </w:rPr>
        <w:t>социально-трудовых</w:t>
      </w:r>
      <w:proofErr w:type="gramEnd"/>
    </w:p>
    <w:p w:rsidR="00B50051" w:rsidRPr="00B50051" w:rsidRDefault="00B50051" w:rsidP="00B50051">
      <w:pPr>
        <w:shd w:val="clear" w:color="auto" w:fill="FFFFFF"/>
        <w:spacing w:after="0" w:line="240" w:lineRule="auto"/>
        <w:ind w:right="112"/>
        <w:jc w:val="both"/>
        <w:rPr>
          <w:rFonts w:ascii="Times New Roman" w:hAnsi="Times New Roman" w:cs="Times New Roman"/>
          <w:color w:val="000000"/>
          <w:sz w:val="24"/>
          <w:szCs w:val="24"/>
        </w:rPr>
      </w:pPr>
      <w:r w:rsidRPr="00B50051">
        <w:rPr>
          <w:rFonts w:ascii="Times New Roman" w:hAnsi="Times New Roman" w:cs="Times New Roman"/>
          <w:color w:val="000000"/>
          <w:sz w:val="24"/>
          <w:szCs w:val="24"/>
        </w:rPr>
        <w:t>отношений на территории Кетовского района, в состав которой входят представители работодателей, работников и Администрации Кетовского района.</w:t>
      </w:r>
    </w:p>
    <w:p w:rsidR="00B50051" w:rsidRPr="00B50051" w:rsidRDefault="00B50051" w:rsidP="00B50051">
      <w:pPr>
        <w:shd w:val="clear" w:color="auto" w:fill="FFFFFF"/>
        <w:spacing w:after="0" w:line="240" w:lineRule="auto"/>
        <w:ind w:right="112"/>
        <w:jc w:val="both"/>
        <w:rPr>
          <w:rFonts w:ascii="Times New Roman" w:hAnsi="Times New Roman" w:cs="Times New Roman"/>
          <w:color w:val="000000"/>
          <w:sz w:val="24"/>
          <w:szCs w:val="24"/>
        </w:rPr>
      </w:pPr>
      <w:r w:rsidRPr="00B50051">
        <w:rPr>
          <w:rFonts w:ascii="Times New Roman" w:hAnsi="Times New Roman" w:cs="Times New Roman"/>
          <w:color w:val="000000"/>
          <w:sz w:val="24"/>
          <w:szCs w:val="24"/>
        </w:rPr>
        <w:t xml:space="preserve">       В рамках реализации государственной программы «Содействие занятости населения» за 2021 год трудоустроено 835 человек, в том числе: инвалиды – 9, родители, имеющие несовершеннолетних детей – 334, граждане предпенсионного возраста — 80, выпускники образовательных учреждений – 4.</w:t>
      </w:r>
    </w:p>
    <w:p w:rsidR="00B50051" w:rsidRPr="00B50051" w:rsidRDefault="00B50051" w:rsidP="00B50051">
      <w:pPr>
        <w:shd w:val="clear" w:color="auto" w:fill="FFFFFF"/>
        <w:spacing w:after="0" w:line="240" w:lineRule="auto"/>
        <w:ind w:right="112"/>
        <w:jc w:val="both"/>
        <w:rPr>
          <w:rFonts w:ascii="Times New Roman" w:hAnsi="Times New Roman" w:cs="Times New Roman"/>
          <w:color w:val="000000"/>
          <w:sz w:val="24"/>
          <w:szCs w:val="24"/>
        </w:rPr>
      </w:pPr>
      <w:r w:rsidRPr="00B50051">
        <w:rPr>
          <w:rFonts w:ascii="Times New Roman" w:hAnsi="Times New Roman" w:cs="Times New Roman"/>
          <w:color w:val="000000"/>
          <w:sz w:val="24"/>
          <w:szCs w:val="24"/>
        </w:rPr>
        <w:t xml:space="preserve">      Трудоустроено на временные и общественные работы: школьники – 132, незанятые граждане – 91. </w:t>
      </w:r>
    </w:p>
    <w:p w:rsidR="00B50051" w:rsidRPr="00B50051" w:rsidRDefault="00B50051" w:rsidP="00B50051">
      <w:pPr>
        <w:shd w:val="clear" w:color="auto" w:fill="FFFFFF"/>
        <w:spacing w:after="0" w:line="240" w:lineRule="auto"/>
        <w:ind w:right="112"/>
        <w:jc w:val="both"/>
        <w:rPr>
          <w:rFonts w:ascii="Times New Roman" w:hAnsi="Times New Roman" w:cs="Times New Roman"/>
          <w:color w:val="000000"/>
          <w:sz w:val="24"/>
          <w:szCs w:val="24"/>
        </w:rPr>
      </w:pPr>
      <w:r w:rsidRPr="00B50051">
        <w:rPr>
          <w:rFonts w:ascii="Times New Roman" w:hAnsi="Times New Roman" w:cs="Times New Roman"/>
          <w:color w:val="000000"/>
          <w:sz w:val="24"/>
          <w:szCs w:val="24"/>
        </w:rPr>
        <w:lastRenderedPageBreak/>
        <w:t xml:space="preserve">      Оказано государственных услуг: профориентация – 730 гражданам; психологическая поддержка - 14 гражданам; по содействию самозанятости – 30 гражданам; 24 безработных гражданина приступили к профессиональному обучению (из них 1 гражданин с инвалидностью).</w:t>
      </w:r>
    </w:p>
    <w:p w:rsidR="00B50051" w:rsidRPr="00B50051" w:rsidRDefault="00B50051" w:rsidP="00B50051">
      <w:pPr>
        <w:shd w:val="clear" w:color="auto" w:fill="FFFFFF"/>
        <w:spacing w:after="0" w:line="240" w:lineRule="auto"/>
        <w:ind w:right="112"/>
        <w:jc w:val="both"/>
        <w:rPr>
          <w:rFonts w:ascii="Times New Roman" w:hAnsi="Times New Roman" w:cs="Times New Roman"/>
          <w:color w:val="000000"/>
          <w:sz w:val="24"/>
          <w:szCs w:val="24"/>
        </w:rPr>
      </w:pPr>
      <w:r w:rsidRPr="00B50051">
        <w:rPr>
          <w:rFonts w:ascii="Times New Roman" w:hAnsi="Times New Roman" w:cs="Times New Roman"/>
          <w:color w:val="000000"/>
          <w:sz w:val="24"/>
          <w:szCs w:val="24"/>
        </w:rPr>
        <w:t xml:space="preserve">      В рамках работы антикризисного штаба ведется работа по соблюдению трудовых прав граждан, направленная на снижение неформальной занятости и реализации мер, направленных на повышение заработной платы. Работа ведется в тесном взаимодействии Администрации Кетовского района, Пенсионного фонда в Кетовском районе, Межрайонной ИФНС №7 по Курганской области, ГКУ Центра занятости </w:t>
      </w:r>
      <w:proofErr w:type="gramStart"/>
      <w:r w:rsidRPr="00B50051">
        <w:rPr>
          <w:rFonts w:ascii="Times New Roman" w:hAnsi="Times New Roman" w:cs="Times New Roman"/>
          <w:color w:val="000000"/>
          <w:sz w:val="24"/>
          <w:szCs w:val="24"/>
        </w:rPr>
        <w:t>г</w:t>
      </w:r>
      <w:proofErr w:type="gramEnd"/>
      <w:r w:rsidRPr="00B50051">
        <w:rPr>
          <w:rFonts w:ascii="Times New Roman" w:hAnsi="Times New Roman" w:cs="Times New Roman"/>
          <w:color w:val="000000"/>
          <w:sz w:val="24"/>
          <w:szCs w:val="24"/>
        </w:rPr>
        <w:t xml:space="preserve">. Кургана, прокуратуры Кетовского района. В 2021 году проведено 10 заседаний Комиссии по предотвращению возможных кризисных явлений в сфере экономики и финансов на </w:t>
      </w:r>
      <w:proofErr w:type="gramStart"/>
      <w:r w:rsidRPr="00B50051">
        <w:rPr>
          <w:rFonts w:ascii="Times New Roman" w:hAnsi="Times New Roman" w:cs="Times New Roman"/>
          <w:color w:val="000000"/>
          <w:sz w:val="24"/>
          <w:szCs w:val="24"/>
        </w:rPr>
        <w:t>территории</w:t>
      </w:r>
      <w:proofErr w:type="gramEnd"/>
      <w:r w:rsidRPr="00B50051">
        <w:rPr>
          <w:rFonts w:ascii="Times New Roman" w:hAnsi="Times New Roman" w:cs="Times New Roman"/>
          <w:color w:val="000000"/>
          <w:sz w:val="24"/>
          <w:szCs w:val="24"/>
        </w:rPr>
        <w:t xml:space="preserve"> Кетовского района заслушано  </w:t>
      </w:r>
      <w:r w:rsidRPr="00B50051">
        <w:rPr>
          <w:rFonts w:ascii="Times New Roman" w:hAnsi="Times New Roman" w:cs="Times New Roman"/>
          <w:bCs/>
          <w:color w:val="000000"/>
          <w:sz w:val="24"/>
          <w:szCs w:val="24"/>
        </w:rPr>
        <w:t xml:space="preserve">на </w:t>
      </w:r>
      <w:proofErr w:type="gramStart"/>
      <w:r w:rsidRPr="00B50051">
        <w:rPr>
          <w:rFonts w:ascii="Times New Roman" w:hAnsi="Times New Roman" w:cs="Times New Roman"/>
          <w:bCs/>
          <w:color w:val="000000"/>
          <w:sz w:val="24"/>
          <w:szCs w:val="24"/>
        </w:rPr>
        <w:t>которых</w:t>
      </w:r>
      <w:proofErr w:type="gramEnd"/>
      <w:r w:rsidRPr="00B50051">
        <w:rPr>
          <w:rFonts w:ascii="Times New Roman" w:hAnsi="Times New Roman" w:cs="Times New Roman"/>
          <w:bCs/>
          <w:color w:val="000000"/>
          <w:sz w:val="24"/>
          <w:szCs w:val="24"/>
        </w:rPr>
        <w:t xml:space="preserve"> было заслушано 30 работодателей из «группы риска».</w:t>
      </w:r>
    </w:p>
    <w:p w:rsidR="00B50051" w:rsidRDefault="00B50051" w:rsidP="00B50051">
      <w:pPr>
        <w:pStyle w:val="a3"/>
        <w:ind w:firstLine="706"/>
        <w:jc w:val="both"/>
        <w:rPr>
          <w:b/>
        </w:rPr>
      </w:pPr>
    </w:p>
    <w:p w:rsidR="00B50051" w:rsidRDefault="00B50051" w:rsidP="00B50051">
      <w:pPr>
        <w:pStyle w:val="a3"/>
        <w:ind w:right="112" w:firstLine="706"/>
        <w:jc w:val="both"/>
        <w:rPr>
          <w:b/>
        </w:rPr>
      </w:pPr>
      <w:r w:rsidRPr="00F451A4">
        <w:rPr>
          <w:b/>
        </w:rPr>
        <w:t>Целевые показатели:</w:t>
      </w:r>
    </w:p>
    <w:p w:rsidR="00B50051" w:rsidRPr="00F451A4" w:rsidRDefault="00B50051" w:rsidP="00B50051">
      <w:pPr>
        <w:pStyle w:val="a3"/>
        <w:ind w:firstLine="706"/>
        <w:jc w:val="both"/>
        <w:rPr>
          <w:b/>
        </w:rPr>
      </w:pPr>
    </w:p>
    <w:p w:rsidR="00B50051" w:rsidRPr="00623050" w:rsidRDefault="00B50051" w:rsidP="00B50051">
      <w:pPr>
        <w:pStyle w:val="a3"/>
        <w:jc w:val="both"/>
        <w:rPr>
          <w:b/>
        </w:rPr>
      </w:pPr>
      <w:r w:rsidRPr="00623050">
        <w:rPr>
          <w:rFonts w:eastAsia="Times New Roman"/>
          <w:b/>
          <w:kern w:val="0"/>
        </w:rPr>
        <w:t>1.2</w:t>
      </w:r>
      <w:r>
        <w:rPr>
          <w:rFonts w:eastAsia="Times New Roman"/>
          <w:b/>
          <w:kern w:val="0"/>
        </w:rPr>
        <w:t xml:space="preserve"> </w:t>
      </w:r>
      <w:r w:rsidRPr="00623050">
        <w:rPr>
          <w:rFonts w:eastAsia="Times New Roman"/>
          <w:b/>
          <w:kern w:val="0"/>
        </w:rPr>
        <w:t xml:space="preserve"> Сведения о достижении установленных значений показателей</w:t>
      </w:r>
      <w:r>
        <w:rPr>
          <w:rFonts w:eastAsia="Times New Roman"/>
          <w:b/>
          <w:kern w:val="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3521"/>
        <w:gridCol w:w="1660"/>
        <w:gridCol w:w="1332"/>
        <w:gridCol w:w="1134"/>
        <w:gridCol w:w="1485"/>
        <w:gridCol w:w="4592"/>
      </w:tblGrid>
      <w:tr w:rsidR="00B50051" w:rsidRPr="00B50051" w:rsidTr="00B50051">
        <w:tc>
          <w:tcPr>
            <w:tcW w:w="559" w:type="dxa"/>
            <w:vMerge w:val="restart"/>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 xml:space="preserve">№ </w:t>
            </w:r>
            <w:proofErr w:type="gramStart"/>
            <w:r w:rsidRPr="00B50051">
              <w:rPr>
                <w:rFonts w:ascii="Times New Roman" w:hAnsi="Times New Roman" w:cs="Times New Roman"/>
                <w:sz w:val="24"/>
                <w:szCs w:val="24"/>
              </w:rPr>
              <w:t>п</w:t>
            </w:r>
            <w:proofErr w:type="gramEnd"/>
            <w:r w:rsidRPr="00B50051">
              <w:rPr>
                <w:rFonts w:ascii="Times New Roman" w:hAnsi="Times New Roman" w:cs="Times New Roman"/>
                <w:sz w:val="24"/>
                <w:szCs w:val="24"/>
              </w:rPr>
              <w:t>/п</w:t>
            </w:r>
          </w:p>
        </w:tc>
        <w:tc>
          <w:tcPr>
            <w:tcW w:w="3521" w:type="dxa"/>
            <w:vMerge w:val="restart"/>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bCs/>
                <w:sz w:val="24"/>
                <w:szCs w:val="24"/>
              </w:rPr>
              <w:t>Наименование показателя</w:t>
            </w:r>
          </w:p>
        </w:tc>
        <w:tc>
          <w:tcPr>
            <w:tcW w:w="1660" w:type="dxa"/>
            <w:vMerge w:val="restart"/>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bCs/>
                <w:sz w:val="24"/>
                <w:szCs w:val="24"/>
              </w:rPr>
              <w:t>Единица измерения</w:t>
            </w:r>
          </w:p>
        </w:tc>
        <w:tc>
          <w:tcPr>
            <w:tcW w:w="3951" w:type="dxa"/>
            <w:gridSpan w:val="3"/>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Значение целевых показателей</w:t>
            </w:r>
          </w:p>
        </w:tc>
        <w:tc>
          <w:tcPr>
            <w:tcW w:w="4592" w:type="dxa"/>
            <w:vMerge w:val="restart"/>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bCs/>
                <w:sz w:val="24"/>
                <w:szCs w:val="24"/>
              </w:rPr>
              <w:t>Анализ причин  недостижения установленных значений показателей</w:t>
            </w:r>
          </w:p>
        </w:tc>
      </w:tr>
      <w:tr w:rsidR="00B50051" w:rsidRPr="00B50051" w:rsidTr="00B50051">
        <w:trPr>
          <w:trHeight w:val="425"/>
        </w:trPr>
        <w:tc>
          <w:tcPr>
            <w:tcW w:w="559" w:type="dxa"/>
            <w:vMerge/>
          </w:tcPr>
          <w:p w:rsidR="00B50051" w:rsidRPr="00B50051" w:rsidRDefault="00B50051" w:rsidP="00B50051">
            <w:pPr>
              <w:spacing w:after="0" w:line="240" w:lineRule="auto"/>
              <w:jc w:val="center"/>
              <w:rPr>
                <w:rFonts w:ascii="Times New Roman" w:hAnsi="Times New Roman" w:cs="Times New Roman"/>
                <w:sz w:val="24"/>
                <w:szCs w:val="24"/>
              </w:rPr>
            </w:pPr>
          </w:p>
        </w:tc>
        <w:tc>
          <w:tcPr>
            <w:tcW w:w="3521" w:type="dxa"/>
            <w:vMerge/>
          </w:tcPr>
          <w:p w:rsidR="00B50051" w:rsidRPr="00B50051" w:rsidRDefault="00B50051" w:rsidP="00B50051">
            <w:pPr>
              <w:tabs>
                <w:tab w:val="left" w:pos="209"/>
              </w:tabs>
              <w:spacing w:after="0" w:line="240" w:lineRule="auto"/>
              <w:rPr>
                <w:rFonts w:ascii="Times New Roman" w:hAnsi="Times New Roman" w:cs="Times New Roman"/>
                <w:sz w:val="24"/>
                <w:szCs w:val="24"/>
              </w:rPr>
            </w:pPr>
          </w:p>
        </w:tc>
        <w:tc>
          <w:tcPr>
            <w:tcW w:w="1660" w:type="dxa"/>
            <w:vMerge/>
          </w:tcPr>
          <w:p w:rsidR="00B50051" w:rsidRPr="00B50051" w:rsidRDefault="00B50051" w:rsidP="00B50051">
            <w:pPr>
              <w:spacing w:after="0" w:line="240" w:lineRule="auto"/>
              <w:jc w:val="center"/>
              <w:rPr>
                <w:rFonts w:ascii="Times New Roman" w:hAnsi="Times New Roman" w:cs="Times New Roman"/>
                <w:sz w:val="24"/>
                <w:szCs w:val="24"/>
              </w:rPr>
            </w:pPr>
          </w:p>
        </w:tc>
        <w:tc>
          <w:tcPr>
            <w:tcW w:w="1332"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2021      план</w:t>
            </w:r>
          </w:p>
        </w:tc>
        <w:tc>
          <w:tcPr>
            <w:tcW w:w="1134"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2021     факт</w:t>
            </w:r>
          </w:p>
        </w:tc>
        <w:tc>
          <w:tcPr>
            <w:tcW w:w="1485"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bCs/>
                <w:sz w:val="24"/>
                <w:szCs w:val="24"/>
              </w:rPr>
              <w:t>% выполнения</w:t>
            </w:r>
          </w:p>
        </w:tc>
        <w:tc>
          <w:tcPr>
            <w:tcW w:w="4592" w:type="dxa"/>
            <w:vMerge/>
          </w:tcPr>
          <w:p w:rsidR="00B50051" w:rsidRPr="00B50051" w:rsidRDefault="00B50051" w:rsidP="00B50051">
            <w:pPr>
              <w:spacing w:after="0" w:line="240" w:lineRule="auto"/>
              <w:jc w:val="center"/>
              <w:rPr>
                <w:rFonts w:ascii="Times New Roman" w:hAnsi="Times New Roman" w:cs="Times New Roman"/>
                <w:sz w:val="24"/>
                <w:szCs w:val="24"/>
              </w:rPr>
            </w:pPr>
          </w:p>
        </w:tc>
      </w:tr>
      <w:tr w:rsidR="00B50051" w:rsidRPr="00B50051" w:rsidTr="00B50051">
        <w:tc>
          <w:tcPr>
            <w:tcW w:w="559"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1.</w:t>
            </w:r>
          </w:p>
        </w:tc>
        <w:tc>
          <w:tcPr>
            <w:tcW w:w="3521" w:type="dxa"/>
          </w:tcPr>
          <w:p w:rsidR="00B50051" w:rsidRPr="00B50051" w:rsidRDefault="00B50051" w:rsidP="00B50051">
            <w:pPr>
              <w:tabs>
                <w:tab w:val="left" w:pos="616"/>
              </w:tabs>
              <w:spacing w:after="0" w:line="240" w:lineRule="auto"/>
              <w:rPr>
                <w:rFonts w:ascii="Times New Roman" w:hAnsi="Times New Roman" w:cs="Times New Roman"/>
                <w:color w:val="000000"/>
                <w:sz w:val="24"/>
                <w:szCs w:val="24"/>
              </w:rPr>
            </w:pPr>
            <w:r w:rsidRPr="00B50051">
              <w:rPr>
                <w:rFonts w:ascii="Times New Roman" w:hAnsi="Times New Roman" w:cs="Times New Roman"/>
                <w:color w:val="000000"/>
                <w:sz w:val="24"/>
                <w:szCs w:val="24"/>
              </w:rPr>
              <w:t>Уровень общей безработицы</w:t>
            </w:r>
          </w:p>
        </w:tc>
        <w:tc>
          <w:tcPr>
            <w:tcW w:w="1660"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w:t>
            </w:r>
          </w:p>
        </w:tc>
        <w:tc>
          <w:tcPr>
            <w:tcW w:w="1332"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4,0</w:t>
            </w:r>
          </w:p>
        </w:tc>
        <w:tc>
          <w:tcPr>
            <w:tcW w:w="1134"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3,9</w:t>
            </w:r>
          </w:p>
        </w:tc>
        <w:tc>
          <w:tcPr>
            <w:tcW w:w="1485"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97,5</w:t>
            </w:r>
          </w:p>
        </w:tc>
        <w:tc>
          <w:tcPr>
            <w:tcW w:w="4592" w:type="dxa"/>
          </w:tcPr>
          <w:p w:rsidR="00B50051" w:rsidRPr="00B50051" w:rsidRDefault="00B50051" w:rsidP="00B50051">
            <w:pPr>
              <w:spacing w:after="0" w:line="240" w:lineRule="auto"/>
              <w:rPr>
                <w:rFonts w:ascii="Times New Roman" w:hAnsi="Times New Roman" w:cs="Times New Roman"/>
                <w:sz w:val="24"/>
                <w:szCs w:val="24"/>
              </w:rPr>
            </w:pPr>
            <w:r w:rsidRPr="00B50051">
              <w:rPr>
                <w:rFonts w:ascii="Times New Roman" w:hAnsi="Times New Roman" w:cs="Times New Roman"/>
                <w:sz w:val="24"/>
                <w:szCs w:val="24"/>
              </w:rPr>
              <w:t xml:space="preserve">Уровень регистрируемой безработицы на конец года снизилась, в связи со снижением численности безработных </w:t>
            </w:r>
          </w:p>
        </w:tc>
      </w:tr>
      <w:tr w:rsidR="00B50051" w:rsidRPr="00B50051" w:rsidTr="00B50051">
        <w:tc>
          <w:tcPr>
            <w:tcW w:w="559"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2.</w:t>
            </w:r>
          </w:p>
        </w:tc>
        <w:tc>
          <w:tcPr>
            <w:tcW w:w="3521" w:type="dxa"/>
          </w:tcPr>
          <w:p w:rsidR="00B50051" w:rsidRPr="00B50051" w:rsidRDefault="00B50051" w:rsidP="00B50051">
            <w:pPr>
              <w:tabs>
                <w:tab w:val="left" w:pos="616"/>
              </w:tabs>
              <w:spacing w:after="0" w:line="240" w:lineRule="auto"/>
              <w:rPr>
                <w:rFonts w:ascii="Times New Roman" w:hAnsi="Times New Roman" w:cs="Times New Roman"/>
                <w:sz w:val="24"/>
                <w:szCs w:val="24"/>
              </w:rPr>
            </w:pPr>
            <w:r w:rsidRPr="00B50051">
              <w:rPr>
                <w:rFonts w:ascii="Times New Roman" w:hAnsi="Times New Roman" w:cs="Times New Roman"/>
                <w:color w:val="000000"/>
                <w:sz w:val="24"/>
                <w:szCs w:val="24"/>
              </w:rPr>
              <w:t>Уровень регистрируемой безработицы на конец года</w:t>
            </w:r>
          </w:p>
        </w:tc>
        <w:tc>
          <w:tcPr>
            <w:tcW w:w="1660"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w:t>
            </w:r>
          </w:p>
        </w:tc>
        <w:tc>
          <w:tcPr>
            <w:tcW w:w="1332"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1,94</w:t>
            </w:r>
          </w:p>
        </w:tc>
        <w:tc>
          <w:tcPr>
            <w:tcW w:w="1134"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1,3</w:t>
            </w:r>
          </w:p>
        </w:tc>
        <w:tc>
          <w:tcPr>
            <w:tcW w:w="1485"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67,0</w:t>
            </w:r>
          </w:p>
        </w:tc>
        <w:tc>
          <w:tcPr>
            <w:tcW w:w="4592" w:type="dxa"/>
          </w:tcPr>
          <w:p w:rsidR="00B50051" w:rsidRPr="00B50051" w:rsidRDefault="00B50051" w:rsidP="00B50051">
            <w:pPr>
              <w:spacing w:after="0" w:line="240" w:lineRule="auto"/>
              <w:ind w:right="-108"/>
              <w:rPr>
                <w:rFonts w:ascii="Times New Roman" w:hAnsi="Times New Roman" w:cs="Times New Roman"/>
                <w:sz w:val="24"/>
                <w:szCs w:val="24"/>
              </w:rPr>
            </w:pPr>
            <w:r w:rsidRPr="00B50051">
              <w:rPr>
                <w:rFonts w:ascii="Times New Roman" w:hAnsi="Times New Roman" w:cs="Times New Roman"/>
                <w:sz w:val="24"/>
                <w:szCs w:val="24"/>
              </w:rPr>
              <w:t>Уровень регистрируемой безработицы на конец года снизилась, в связи со снижением численности безработных</w:t>
            </w:r>
          </w:p>
        </w:tc>
      </w:tr>
      <w:tr w:rsidR="00B50051" w:rsidRPr="00B50051" w:rsidTr="00B50051">
        <w:tc>
          <w:tcPr>
            <w:tcW w:w="559"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3.</w:t>
            </w:r>
          </w:p>
        </w:tc>
        <w:tc>
          <w:tcPr>
            <w:tcW w:w="3521" w:type="dxa"/>
          </w:tcPr>
          <w:p w:rsidR="00B50051" w:rsidRPr="00B50051" w:rsidRDefault="00B50051" w:rsidP="00B50051">
            <w:pPr>
              <w:spacing w:after="0" w:line="240" w:lineRule="auto"/>
              <w:rPr>
                <w:rFonts w:ascii="Times New Roman" w:hAnsi="Times New Roman" w:cs="Times New Roman"/>
                <w:sz w:val="24"/>
                <w:szCs w:val="24"/>
              </w:rPr>
            </w:pPr>
            <w:r w:rsidRPr="00B50051">
              <w:rPr>
                <w:rFonts w:ascii="Times New Roman" w:hAnsi="Times New Roman" w:cs="Times New Roman"/>
                <w:sz w:val="24"/>
                <w:szCs w:val="24"/>
              </w:rPr>
              <w:t>Ч</w:t>
            </w:r>
            <w:r w:rsidRPr="00B50051">
              <w:rPr>
                <w:rFonts w:ascii="Times New Roman" w:hAnsi="Times New Roman" w:cs="Times New Roman"/>
                <w:color w:val="000000"/>
                <w:sz w:val="24"/>
                <w:szCs w:val="24"/>
              </w:rPr>
              <w:t>исленность безработных, зарегистрированных в органах службы занятости</w:t>
            </w:r>
          </w:p>
        </w:tc>
        <w:tc>
          <w:tcPr>
            <w:tcW w:w="1660"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чел.</w:t>
            </w:r>
          </w:p>
        </w:tc>
        <w:tc>
          <w:tcPr>
            <w:tcW w:w="1332"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450</w:t>
            </w:r>
          </w:p>
        </w:tc>
        <w:tc>
          <w:tcPr>
            <w:tcW w:w="1134"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310</w:t>
            </w:r>
          </w:p>
        </w:tc>
        <w:tc>
          <w:tcPr>
            <w:tcW w:w="1485"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68,9</w:t>
            </w:r>
          </w:p>
        </w:tc>
        <w:tc>
          <w:tcPr>
            <w:tcW w:w="4592" w:type="dxa"/>
          </w:tcPr>
          <w:p w:rsidR="00B50051" w:rsidRPr="00B50051" w:rsidRDefault="00B50051" w:rsidP="00B50051">
            <w:pPr>
              <w:spacing w:after="0" w:line="240" w:lineRule="auto"/>
              <w:jc w:val="both"/>
              <w:rPr>
                <w:rFonts w:ascii="Times New Roman" w:hAnsi="Times New Roman" w:cs="Times New Roman"/>
                <w:sz w:val="24"/>
                <w:szCs w:val="24"/>
              </w:rPr>
            </w:pPr>
            <w:r w:rsidRPr="00B50051">
              <w:rPr>
                <w:rFonts w:ascii="Times New Roman" w:hAnsi="Times New Roman" w:cs="Times New Roman"/>
                <w:sz w:val="24"/>
                <w:szCs w:val="24"/>
              </w:rPr>
              <w:t xml:space="preserve">Численность безработных </w:t>
            </w:r>
            <w:proofErr w:type="gramStart"/>
            <w:r w:rsidRPr="00B50051">
              <w:rPr>
                <w:rFonts w:ascii="Times New Roman" w:hAnsi="Times New Roman" w:cs="Times New Roman"/>
                <w:sz w:val="24"/>
                <w:szCs w:val="24"/>
              </w:rPr>
              <w:t>на</w:t>
            </w:r>
            <w:proofErr w:type="gramEnd"/>
          </w:p>
          <w:p w:rsidR="00B50051" w:rsidRPr="00B50051" w:rsidRDefault="00B50051" w:rsidP="00B50051">
            <w:pPr>
              <w:spacing w:after="0" w:line="240" w:lineRule="auto"/>
              <w:rPr>
                <w:rFonts w:ascii="Times New Roman" w:hAnsi="Times New Roman" w:cs="Times New Roman"/>
                <w:sz w:val="24"/>
                <w:szCs w:val="24"/>
              </w:rPr>
            </w:pPr>
            <w:r w:rsidRPr="00B50051">
              <w:rPr>
                <w:rFonts w:ascii="Times New Roman" w:hAnsi="Times New Roman" w:cs="Times New Roman"/>
                <w:sz w:val="24"/>
                <w:szCs w:val="24"/>
              </w:rPr>
              <w:t>конец 2021 года снизилась по сравнению с началом года в  6,4 раза</w:t>
            </w:r>
          </w:p>
        </w:tc>
      </w:tr>
      <w:tr w:rsidR="00B50051" w:rsidRPr="00B50051" w:rsidTr="00B50051">
        <w:trPr>
          <w:trHeight w:val="1127"/>
        </w:trPr>
        <w:tc>
          <w:tcPr>
            <w:tcW w:w="559"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4.</w:t>
            </w:r>
          </w:p>
        </w:tc>
        <w:tc>
          <w:tcPr>
            <w:tcW w:w="3521" w:type="dxa"/>
          </w:tcPr>
          <w:p w:rsidR="00B50051" w:rsidRPr="00B50051" w:rsidRDefault="00B50051" w:rsidP="00B50051">
            <w:pPr>
              <w:pStyle w:val="a3"/>
            </w:pPr>
            <w:r w:rsidRPr="00B50051">
              <w:rPr>
                <w:color w:val="000000"/>
              </w:rPr>
              <w:t>Создание новых постоянных рабочих мест</w:t>
            </w:r>
            <w:r w:rsidRPr="00B50051">
              <w:tab/>
            </w:r>
          </w:p>
        </w:tc>
        <w:tc>
          <w:tcPr>
            <w:tcW w:w="1660"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ед.</w:t>
            </w:r>
          </w:p>
        </w:tc>
        <w:tc>
          <w:tcPr>
            <w:tcW w:w="1332"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280</w:t>
            </w:r>
          </w:p>
        </w:tc>
        <w:tc>
          <w:tcPr>
            <w:tcW w:w="1134"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257</w:t>
            </w:r>
          </w:p>
        </w:tc>
        <w:tc>
          <w:tcPr>
            <w:tcW w:w="1485"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91,8</w:t>
            </w:r>
          </w:p>
        </w:tc>
        <w:tc>
          <w:tcPr>
            <w:tcW w:w="4592" w:type="dxa"/>
          </w:tcPr>
          <w:p w:rsidR="00B50051" w:rsidRPr="00B50051" w:rsidRDefault="00B50051" w:rsidP="00B50051">
            <w:pPr>
              <w:shd w:val="clear" w:color="auto" w:fill="FFFFFF"/>
              <w:spacing w:after="0" w:line="240" w:lineRule="auto"/>
              <w:jc w:val="both"/>
              <w:rPr>
                <w:rFonts w:ascii="Times New Roman" w:hAnsi="Times New Roman" w:cs="Times New Roman"/>
                <w:sz w:val="24"/>
                <w:szCs w:val="24"/>
              </w:rPr>
            </w:pPr>
            <w:r w:rsidRPr="00B50051">
              <w:rPr>
                <w:rFonts w:ascii="Times New Roman" w:hAnsi="Times New Roman" w:cs="Times New Roman"/>
                <w:color w:val="000000"/>
                <w:sz w:val="24"/>
                <w:szCs w:val="24"/>
              </w:rPr>
              <w:t xml:space="preserve">В связи с пандемией </w:t>
            </w:r>
            <w:r w:rsidRPr="00B50051">
              <w:rPr>
                <w:rFonts w:ascii="Times New Roman" w:hAnsi="Times New Roman" w:cs="Times New Roman"/>
                <w:color w:val="000000"/>
                <w:sz w:val="24"/>
                <w:szCs w:val="24"/>
                <w:lang w:val="en-US"/>
              </w:rPr>
              <w:t>COVID</w:t>
            </w:r>
            <w:r w:rsidRPr="00B50051">
              <w:rPr>
                <w:rFonts w:ascii="Times New Roman" w:hAnsi="Times New Roman" w:cs="Times New Roman"/>
                <w:color w:val="000000"/>
                <w:sz w:val="24"/>
                <w:szCs w:val="24"/>
              </w:rPr>
              <w:t>-19 2021 года рабочие места на территории</w:t>
            </w:r>
            <w:r>
              <w:rPr>
                <w:rFonts w:ascii="Times New Roman" w:hAnsi="Times New Roman" w:cs="Times New Roman"/>
                <w:color w:val="000000"/>
                <w:sz w:val="24"/>
                <w:szCs w:val="24"/>
              </w:rPr>
              <w:t xml:space="preserve"> </w:t>
            </w:r>
            <w:r w:rsidRPr="00B50051">
              <w:rPr>
                <w:rFonts w:ascii="Times New Roman" w:hAnsi="Times New Roman" w:cs="Times New Roman"/>
                <w:color w:val="000000"/>
                <w:sz w:val="24"/>
                <w:szCs w:val="24"/>
              </w:rPr>
              <w:t>Кетовского района были созданы в</w:t>
            </w:r>
            <w:r>
              <w:rPr>
                <w:rFonts w:ascii="Times New Roman" w:hAnsi="Times New Roman" w:cs="Times New Roman"/>
                <w:color w:val="000000"/>
                <w:sz w:val="24"/>
                <w:szCs w:val="24"/>
              </w:rPr>
              <w:t xml:space="preserve"> </w:t>
            </w:r>
            <w:r w:rsidRPr="00B50051">
              <w:rPr>
                <w:rFonts w:ascii="Times New Roman" w:hAnsi="Times New Roman" w:cs="Times New Roman"/>
                <w:color w:val="000000"/>
                <w:sz w:val="24"/>
                <w:szCs w:val="24"/>
              </w:rPr>
              <w:t>меньшем количестве, чем</w:t>
            </w:r>
            <w:r>
              <w:rPr>
                <w:rFonts w:ascii="Times New Roman" w:hAnsi="Times New Roman" w:cs="Times New Roman"/>
                <w:color w:val="000000"/>
                <w:sz w:val="24"/>
                <w:szCs w:val="24"/>
              </w:rPr>
              <w:t xml:space="preserve"> </w:t>
            </w:r>
            <w:r w:rsidRPr="00B50051">
              <w:rPr>
                <w:rFonts w:ascii="Times New Roman" w:hAnsi="Times New Roman" w:cs="Times New Roman"/>
                <w:color w:val="000000"/>
                <w:sz w:val="24"/>
                <w:szCs w:val="24"/>
              </w:rPr>
              <w:t>ожидалось.</w:t>
            </w:r>
          </w:p>
        </w:tc>
      </w:tr>
      <w:tr w:rsidR="00B50051" w:rsidRPr="00B50051" w:rsidTr="00B50051">
        <w:trPr>
          <w:trHeight w:val="820"/>
        </w:trPr>
        <w:tc>
          <w:tcPr>
            <w:tcW w:w="559"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5.</w:t>
            </w:r>
          </w:p>
        </w:tc>
        <w:tc>
          <w:tcPr>
            <w:tcW w:w="3521" w:type="dxa"/>
          </w:tcPr>
          <w:p w:rsidR="00B50051" w:rsidRPr="00B50051" w:rsidRDefault="00B50051" w:rsidP="00B50051">
            <w:pPr>
              <w:pStyle w:val="a3"/>
            </w:pPr>
            <w:r w:rsidRPr="00B50051">
              <w:rPr>
                <w:color w:val="000000"/>
              </w:rPr>
              <w:t xml:space="preserve">В том числе в сфере малого и среднего предпринимательства </w:t>
            </w:r>
          </w:p>
          <w:p w:rsidR="00B50051" w:rsidRPr="00B50051" w:rsidRDefault="00B50051" w:rsidP="00B50051">
            <w:pPr>
              <w:tabs>
                <w:tab w:val="left" w:pos="323"/>
              </w:tabs>
              <w:spacing w:after="0" w:line="240" w:lineRule="auto"/>
              <w:rPr>
                <w:rFonts w:ascii="Times New Roman" w:hAnsi="Times New Roman" w:cs="Times New Roman"/>
                <w:sz w:val="24"/>
                <w:szCs w:val="24"/>
              </w:rPr>
            </w:pPr>
          </w:p>
        </w:tc>
        <w:tc>
          <w:tcPr>
            <w:tcW w:w="1660"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ед.</w:t>
            </w:r>
          </w:p>
        </w:tc>
        <w:tc>
          <w:tcPr>
            <w:tcW w:w="1332"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280</w:t>
            </w:r>
          </w:p>
        </w:tc>
        <w:tc>
          <w:tcPr>
            <w:tcW w:w="1134"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257</w:t>
            </w:r>
          </w:p>
        </w:tc>
        <w:tc>
          <w:tcPr>
            <w:tcW w:w="1485"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91,8</w:t>
            </w:r>
          </w:p>
        </w:tc>
        <w:tc>
          <w:tcPr>
            <w:tcW w:w="4592" w:type="dxa"/>
          </w:tcPr>
          <w:p w:rsidR="00B50051" w:rsidRPr="00B50051" w:rsidRDefault="00B50051" w:rsidP="00B50051">
            <w:pPr>
              <w:shd w:val="clear" w:color="auto" w:fill="FFFFFF"/>
              <w:spacing w:after="0" w:line="240" w:lineRule="auto"/>
              <w:jc w:val="both"/>
              <w:rPr>
                <w:rFonts w:ascii="Times New Roman" w:hAnsi="Times New Roman" w:cs="Times New Roman"/>
                <w:color w:val="000000"/>
                <w:sz w:val="24"/>
                <w:szCs w:val="24"/>
              </w:rPr>
            </w:pPr>
            <w:proofErr w:type="gramStart"/>
            <w:r w:rsidRPr="00B50051">
              <w:rPr>
                <w:rFonts w:ascii="Times New Roman" w:hAnsi="Times New Roman" w:cs="Times New Roman"/>
                <w:color w:val="000000"/>
                <w:sz w:val="24"/>
                <w:szCs w:val="24"/>
              </w:rPr>
              <w:t>Не достижение планового показателя</w:t>
            </w:r>
            <w:r>
              <w:rPr>
                <w:rFonts w:ascii="Times New Roman" w:hAnsi="Times New Roman" w:cs="Times New Roman"/>
                <w:color w:val="000000"/>
                <w:sz w:val="24"/>
                <w:szCs w:val="24"/>
              </w:rPr>
              <w:t xml:space="preserve"> </w:t>
            </w:r>
            <w:r w:rsidRPr="00B50051">
              <w:rPr>
                <w:rFonts w:ascii="Times New Roman" w:hAnsi="Times New Roman" w:cs="Times New Roman"/>
                <w:color w:val="000000"/>
                <w:sz w:val="24"/>
                <w:szCs w:val="24"/>
              </w:rPr>
              <w:t>связано с напряженной</w:t>
            </w:r>
            <w:r>
              <w:rPr>
                <w:rFonts w:ascii="Times New Roman" w:hAnsi="Times New Roman" w:cs="Times New Roman"/>
                <w:color w:val="000000"/>
                <w:sz w:val="24"/>
                <w:szCs w:val="24"/>
              </w:rPr>
              <w:t xml:space="preserve"> </w:t>
            </w:r>
            <w:r w:rsidRPr="00B50051">
              <w:rPr>
                <w:rFonts w:ascii="Times New Roman" w:hAnsi="Times New Roman" w:cs="Times New Roman"/>
                <w:color w:val="000000"/>
                <w:sz w:val="24"/>
                <w:szCs w:val="24"/>
              </w:rPr>
              <w:t>экономической ситуаций в течение</w:t>
            </w:r>
            <w:r>
              <w:rPr>
                <w:rFonts w:ascii="Times New Roman" w:hAnsi="Times New Roman" w:cs="Times New Roman"/>
                <w:color w:val="000000"/>
                <w:sz w:val="24"/>
                <w:szCs w:val="24"/>
              </w:rPr>
              <w:t xml:space="preserve"> </w:t>
            </w:r>
            <w:r w:rsidRPr="00B50051">
              <w:rPr>
                <w:rFonts w:ascii="Times New Roman" w:hAnsi="Times New Roman" w:cs="Times New Roman"/>
                <w:color w:val="000000"/>
                <w:sz w:val="24"/>
                <w:szCs w:val="24"/>
              </w:rPr>
              <w:t xml:space="preserve">2021 года  из-за  пандемии </w:t>
            </w:r>
            <w:r w:rsidRPr="00B50051">
              <w:rPr>
                <w:rFonts w:ascii="Times New Roman" w:hAnsi="Times New Roman" w:cs="Times New Roman"/>
                <w:color w:val="000000"/>
                <w:sz w:val="24"/>
                <w:szCs w:val="24"/>
                <w:lang w:val="en-US"/>
              </w:rPr>
              <w:t>COVID</w:t>
            </w:r>
            <w:r w:rsidRPr="00B50051">
              <w:rPr>
                <w:rFonts w:ascii="Times New Roman" w:hAnsi="Times New Roman" w:cs="Times New Roman"/>
                <w:color w:val="000000"/>
                <w:sz w:val="24"/>
                <w:szCs w:val="24"/>
              </w:rPr>
              <w:t xml:space="preserve">-19  </w:t>
            </w:r>
            <w:proofErr w:type="gramEnd"/>
          </w:p>
        </w:tc>
      </w:tr>
      <w:tr w:rsidR="00B50051" w:rsidRPr="00B50051" w:rsidTr="00B50051">
        <w:tc>
          <w:tcPr>
            <w:tcW w:w="559"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6.</w:t>
            </w:r>
          </w:p>
        </w:tc>
        <w:tc>
          <w:tcPr>
            <w:tcW w:w="3521" w:type="dxa"/>
          </w:tcPr>
          <w:p w:rsidR="00B50051" w:rsidRPr="00B50051" w:rsidRDefault="00B50051" w:rsidP="00B50051">
            <w:pPr>
              <w:pStyle w:val="a3"/>
            </w:pPr>
            <w:r w:rsidRPr="00B50051">
              <w:t xml:space="preserve">Рост реальной заработной </w:t>
            </w:r>
            <w:r w:rsidRPr="00B50051">
              <w:lastRenderedPageBreak/>
              <w:t>платы</w:t>
            </w:r>
            <w:r w:rsidRPr="00B50051">
              <w:tab/>
            </w:r>
          </w:p>
        </w:tc>
        <w:tc>
          <w:tcPr>
            <w:tcW w:w="1660"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lastRenderedPageBreak/>
              <w:t>%</w:t>
            </w:r>
          </w:p>
        </w:tc>
        <w:tc>
          <w:tcPr>
            <w:tcW w:w="1332"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101,5</w:t>
            </w:r>
          </w:p>
        </w:tc>
        <w:tc>
          <w:tcPr>
            <w:tcW w:w="1134"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99,1</w:t>
            </w:r>
          </w:p>
        </w:tc>
        <w:tc>
          <w:tcPr>
            <w:tcW w:w="1485"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97,6</w:t>
            </w:r>
          </w:p>
        </w:tc>
        <w:tc>
          <w:tcPr>
            <w:tcW w:w="4592" w:type="dxa"/>
          </w:tcPr>
          <w:p w:rsidR="00B50051" w:rsidRPr="00B50051" w:rsidRDefault="00B50051" w:rsidP="00B50051">
            <w:pPr>
              <w:shd w:val="clear" w:color="auto" w:fill="FFFFFF"/>
              <w:spacing w:after="0" w:line="240" w:lineRule="auto"/>
              <w:jc w:val="both"/>
              <w:rPr>
                <w:rFonts w:ascii="Times New Roman" w:hAnsi="Times New Roman" w:cs="Times New Roman"/>
                <w:sz w:val="24"/>
                <w:szCs w:val="24"/>
              </w:rPr>
            </w:pPr>
            <w:r w:rsidRPr="00B50051">
              <w:rPr>
                <w:rFonts w:ascii="Times New Roman" w:hAnsi="Times New Roman" w:cs="Times New Roman"/>
                <w:color w:val="000000"/>
                <w:sz w:val="24"/>
                <w:szCs w:val="24"/>
              </w:rPr>
              <w:t>Не достижение планового показателя</w:t>
            </w:r>
            <w:r>
              <w:rPr>
                <w:rFonts w:ascii="Times New Roman" w:hAnsi="Times New Roman" w:cs="Times New Roman"/>
                <w:color w:val="000000"/>
                <w:sz w:val="24"/>
                <w:szCs w:val="24"/>
              </w:rPr>
              <w:t xml:space="preserve"> </w:t>
            </w:r>
            <w:r w:rsidRPr="00B50051">
              <w:rPr>
                <w:rFonts w:ascii="Times New Roman" w:hAnsi="Times New Roman" w:cs="Times New Roman"/>
                <w:color w:val="000000"/>
                <w:sz w:val="24"/>
                <w:szCs w:val="24"/>
              </w:rPr>
              <w:lastRenderedPageBreak/>
              <w:t>связано с напряженной</w:t>
            </w:r>
            <w:r>
              <w:rPr>
                <w:rFonts w:ascii="Times New Roman" w:hAnsi="Times New Roman" w:cs="Times New Roman"/>
                <w:color w:val="000000"/>
                <w:sz w:val="24"/>
                <w:szCs w:val="24"/>
              </w:rPr>
              <w:t xml:space="preserve"> </w:t>
            </w:r>
            <w:r w:rsidRPr="00B50051">
              <w:rPr>
                <w:rFonts w:ascii="Times New Roman" w:hAnsi="Times New Roman" w:cs="Times New Roman"/>
                <w:color w:val="000000"/>
                <w:sz w:val="24"/>
                <w:szCs w:val="24"/>
              </w:rPr>
              <w:t>экономической ситуаций в течение</w:t>
            </w:r>
            <w:r>
              <w:rPr>
                <w:rFonts w:ascii="Times New Roman" w:hAnsi="Times New Roman" w:cs="Times New Roman"/>
                <w:color w:val="000000"/>
                <w:sz w:val="24"/>
                <w:szCs w:val="24"/>
              </w:rPr>
              <w:t xml:space="preserve"> </w:t>
            </w:r>
            <w:r w:rsidRPr="00B50051">
              <w:rPr>
                <w:rFonts w:ascii="Times New Roman" w:hAnsi="Times New Roman" w:cs="Times New Roman"/>
                <w:color w:val="000000"/>
                <w:sz w:val="24"/>
                <w:szCs w:val="24"/>
              </w:rPr>
              <w:t>2021 года</w:t>
            </w:r>
          </w:p>
        </w:tc>
      </w:tr>
      <w:tr w:rsidR="00B50051" w:rsidRPr="00B50051" w:rsidTr="00B50051">
        <w:tc>
          <w:tcPr>
            <w:tcW w:w="559"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lastRenderedPageBreak/>
              <w:t>7.</w:t>
            </w:r>
          </w:p>
        </w:tc>
        <w:tc>
          <w:tcPr>
            <w:tcW w:w="3521" w:type="dxa"/>
          </w:tcPr>
          <w:p w:rsidR="00B50051" w:rsidRPr="00B50051" w:rsidRDefault="00B50051" w:rsidP="00B50051">
            <w:pPr>
              <w:spacing w:after="0" w:line="240" w:lineRule="auto"/>
              <w:rPr>
                <w:rFonts w:ascii="Times New Roman" w:hAnsi="Times New Roman" w:cs="Times New Roman"/>
                <w:sz w:val="24"/>
                <w:szCs w:val="24"/>
              </w:rPr>
            </w:pPr>
            <w:r w:rsidRPr="00B50051">
              <w:rPr>
                <w:rFonts w:ascii="Times New Roman" w:hAnsi="Times New Roman" w:cs="Times New Roman"/>
                <w:sz w:val="24"/>
                <w:szCs w:val="24"/>
              </w:rPr>
              <w:t>Численность пострадавших в результате несчастных случаев на производстве с утратой трудоспособности на 1 рабочий день и более</w:t>
            </w:r>
          </w:p>
        </w:tc>
        <w:tc>
          <w:tcPr>
            <w:tcW w:w="1660" w:type="dxa"/>
          </w:tcPr>
          <w:p w:rsidR="00B50051" w:rsidRPr="00B50051" w:rsidRDefault="00B50051" w:rsidP="00B50051">
            <w:pPr>
              <w:tabs>
                <w:tab w:val="left" w:pos="240"/>
              </w:tabs>
              <w:spacing w:after="0" w:line="240" w:lineRule="auto"/>
              <w:rPr>
                <w:rFonts w:ascii="Times New Roman" w:hAnsi="Times New Roman" w:cs="Times New Roman"/>
                <w:sz w:val="24"/>
                <w:szCs w:val="24"/>
              </w:rPr>
            </w:pPr>
            <w:r w:rsidRPr="00B50051">
              <w:rPr>
                <w:rFonts w:ascii="Times New Roman" w:hAnsi="Times New Roman" w:cs="Times New Roman"/>
                <w:sz w:val="24"/>
                <w:szCs w:val="24"/>
              </w:rPr>
              <w:tab/>
              <w:t>человек в расчете на 1 тысячу работающих</w:t>
            </w:r>
          </w:p>
        </w:tc>
        <w:tc>
          <w:tcPr>
            <w:tcW w:w="1332"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1</w:t>
            </w:r>
          </w:p>
        </w:tc>
        <w:tc>
          <w:tcPr>
            <w:tcW w:w="1134"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0,43</w:t>
            </w:r>
          </w:p>
        </w:tc>
        <w:tc>
          <w:tcPr>
            <w:tcW w:w="1485"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132,0</w:t>
            </w:r>
          </w:p>
        </w:tc>
        <w:tc>
          <w:tcPr>
            <w:tcW w:w="4592" w:type="dxa"/>
          </w:tcPr>
          <w:p w:rsidR="00B50051" w:rsidRPr="00B50051" w:rsidRDefault="00B50051" w:rsidP="00B50051">
            <w:pPr>
              <w:spacing w:after="0" w:line="240" w:lineRule="auto"/>
              <w:jc w:val="center"/>
              <w:rPr>
                <w:rFonts w:ascii="Times New Roman" w:hAnsi="Times New Roman" w:cs="Times New Roman"/>
                <w:sz w:val="24"/>
                <w:szCs w:val="24"/>
              </w:rPr>
            </w:pPr>
          </w:p>
        </w:tc>
      </w:tr>
      <w:tr w:rsidR="00B50051" w:rsidRPr="00B50051" w:rsidTr="00B50051">
        <w:tc>
          <w:tcPr>
            <w:tcW w:w="559"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8.</w:t>
            </w:r>
          </w:p>
        </w:tc>
        <w:tc>
          <w:tcPr>
            <w:tcW w:w="3521" w:type="dxa"/>
          </w:tcPr>
          <w:p w:rsidR="00B50051" w:rsidRPr="00B50051" w:rsidRDefault="00B50051" w:rsidP="00B50051">
            <w:pPr>
              <w:spacing w:after="0" w:line="240" w:lineRule="auto"/>
              <w:rPr>
                <w:rFonts w:ascii="Times New Roman" w:hAnsi="Times New Roman" w:cs="Times New Roman"/>
                <w:sz w:val="24"/>
                <w:szCs w:val="24"/>
              </w:rPr>
            </w:pPr>
            <w:r w:rsidRPr="00B50051">
              <w:rPr>
                <w:rFonts w:ascii="Times New Roman" w:hAnsi="Times New Roman" w:cs="Times New Roman"/>
                <w:sz w:val="24"/>
                <w:szCs w:val="24"/>
              </w:rPr>
              <w:t>Численность пострадавших в результате несчастных случаев на производстве с тяжелым исходом в расчете на 1 тысячу работающих</w:t>
            </w:r>
          </w:p>
        </w:tc>
        <w:tc>
          <w:tcPr>
            <w:tcW w:w="1660" w:type="dxa"/>
          </w:tcPr>
          <w:p w:rsidR="00B50051" w:rsidRPr="00B50051" w:rsidRDefault="00B50051" w:rsidP="00B50051">
            <w:pPr>
              <w:spacing w:after="0" w:line="240" w:lineRule="auto"/>
              <w:jc w:val="center"/>
              <w:rPr>
                <w:rFonts w:ascii="Times New Roman" w:hAnsi="Times New Roman" w:cs="Times New Roman"/>
                <w:sz w:val="24"/>
                <w:szCs w:val="24"/>
              </w:rPr>
            </w:pPr>
          </w:p>
          <w:p w:rsidR="00B50051" w:rsidRPr="00B50051" w:rsidRDefault="00B50051" w:rsidP="00B50051">
            <w:pPr>
              <w:spacing w:after="0" w:line="240" w:lineRule="auto"/>
              <w:rPr>
                <w:rFonts w:ascii="Times New Roman" w:hAnsi="Times New Roman" w:cs="Times New Roman"/>
                <w:sz w:val="24"/>
                <w:szCs w:val="24"/>
              </w:rPr>
            </w:pPr>
            <w:r w:rsidRPr="00B50051">
              <w:rPr>
                <w:rFonts w:ascii="Times New Roman" w:hAnsi="Times New Roman" w:cs="Times New Roman"/>
                <w:sz w:val="24"/>
                <w:szCs w:val="24"/>
              </w:rPr>
              <w:t>человек в расчете на 1 тысячу работающих</w:t>
            </w:r>
          </w:p>
        </w:tc>
        <w:tc>
          <w:tcPr>
            <w:tcW w:w="1332"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0,13</w:t>
            </w:r>
          </w:p>
        </w:tc>
        <w:tc>
          <w:tcPr>
            <w:tcW w:w="1134"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0,006</w:t>
            </w:r>
          </w:p>
        </w:tc>
        <w:tc>
          <w:tcPr>
            <w:tcW w:w="1485"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Более чем на 200%</w:t>
            </w:r>
          </w:p>
        </w:tc>
        <w:tc>
          <w:tcPr>
            <w:tcW w:w="4592" w:type="dxa"/>
          </w:tcPr>
          <w:p w:rsidR="00B50051" w:rsidRPr="00B50051" w:rsidRDefault="00B50051" w:rsidP="00B50051">
            <w:pPr>
              <w:spacing w:after="0" w:line="240" w:lineRule="auto"/>
              <w:jc w:val="center"/>
              <w:rPr>
                <w:rFonts w:ascii="Times New Roman" w:hAnsi="Times New Roman" w:cs="Times New Roman"/>
                <w:sz w:val="24"/>
                <w:szCs w:val="24"/>
              </w:rPr>
            </w:pPr>
          </w:p>
        </w:tc>
      </w:tr>
      <w:tr w:rsidR="00B50051" w:rsidRPr="00B50051" w:rsidTr="00B50051">
        <w:tc>
          <w:tcPr>
            <w:tcW w:w="559"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9.</w:t>
            </w:r>
          </w:p>
        </w:tc>
        <w:tc>
          <w:tcPr>
            <w:tcW w:w="3521" w:type="dxa"/>
          </w:tcPr>
          <w:p w:rsidR="00B50051" w:rsidRPr="00B50051" w:rsidRDefault="00B50051" w:rsidP="00B50051">
            <w:pPr>
              <w:spacing w:after="0" w:line="240" w:lineRule="auto"/>
              <w:rPr>
                <w:rFonts w:ascii="Times New Roman" w:hAnsi="Times New Roman" w:cs="Times New Roman"/>
                <w:sz w:val="24"/>
                <w:szCs w:val="24"/>
              </w:rPr>
            </w:pPr>
            <w:r w:rsidRPr="00B50051">
              <w:rPr>
                <w:rFonts w:ascii="Times New Roman" w:hAnsi="Times New Roman" w:cs="Times New Roman"/>
                <w:sz w:val="24"/>
                <w:szCs w:val="24"/>
              </w:rPr>
              <w:t>Удельный вес работников, занятых на рабочих местах, в отношении которых проведена специальная оценка условий труда, от общего количества работников организаций и предприятий всех форм собственности Кетовского района</w:t>
            </w:r>
          </w:p>
        </w:tc>
        <w:tc>
          <w:tcPr>
            <w:tcW w:w="1660"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w:t>
            </w:r>
          </w:p>
        </w:tc>
        <w:tc>
          <w:tcPr>
            <w:tcW w:w="1332"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57,6</w:t>
            </w:r>
          </w:p>
        </w:tc>
        <w:tc>
          <w:tcPr>
            <w:tcW w:w="1134"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44,2</w:t>
            </w:r>
          </w:p>
        </w:tc>
        <w:tc>
          <w:tcPr>
            <w:tcW w:w="1485"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76,0</w:t>
            </w:r>
          </w:p>
        </w:tc>
        <w:tc>
          <w:tcPr>
            <w:tcW w:w="4592" w:type="dxa"/>
          </w:tcPr>
          <w:p w:rsidR="00B50051" w:rsidRPr="00B50051" w:rsidRDefault="00B50051" w:rsidP="00427766">
            <w:pPr>
              <w:shd w:val="clear" w:color="auto" w:fill="FFFFFF"/>
              <w:spacing w:after="0" w:line="240" w:lineRule="auto"/>
              <w:jc w:val="both"/>
              <w:rPr>
                <w:rFonts w:ascii="Times New Roman" w:hAnsi="Times New Roman" w:cs="Times New Roman"/>
                <w:color w:val="000000"/>
                <w:sz w:val="24"/>
                <w:szCs w:val="24"/>
              </w:rPr>
            </w:pPr>
            <w:r w:rsidRPr="00B50051">
              <w:rPr>
                <w:rFonts w:ascii="Times New Roman" w:hAnsi="Times New Roman" w:cs="Times New Roman"/>
                <w:color w:val="000000"/>
                <w:sz w:val="24"/>
                <w:szCs w:val="24"/>
              </w:rPr>
              <w:t>Невыполнение показателя связано с</w:t>
            </w:r>
            <w:r w:rsidR="00427766">
              <w:rPr>
                <w:rFonts w:ascii="Times New Roman" w:hAnsi="Times New Roman" w:cs="Times New Roman"/>
                <w:color w:val="000000"/>
                <w:sz w:val="24"/>
                <w:szCs w:val="24"/>
              </w:rPr>
              <w:t xml:space="preserve"> </w:t>
            </w:r>
            <w:r w:rsidRPr="00B50051">
              <w:rPr>
                <w:rFonts w:ascii="Times New Roman" w:hAnsi="Times New Roman" w:cs="Times New Roman"/>
                <w:color w:val="000000"/>
                <w:sz w:val="24"/>
                <w:szCs w:val="24"/>
              </w:rPr>
              <w:t>тем, что в течение года часть</w:t>
            </w:r>
            <w:r w:rsidR="00427766">
              <w:rPr>
                <w:rFonts w:ascii="Times New Roman" w:hAnsi="Times New Roman" w:cs="Times New Roman"/>
                <w:color w:val="000000"/>
                <w:sz w:val="24"/>
                <w:szCs w:val="24"/>
              </w:rPr>
              <w:t xml:space="preserve"> </w:t>
            </w:r>
            <w:r w:rsidRPr="00B50051">
              <w:rPr>
                <w:rFonts w:ascii="Times New Roman" w:hAnsi="Times New Roman" w:cs="Times New Roman"/>
                <w:color w:val="000000"/>
                <w:sz w:val="24"/>
                <w:szCs w:val="24"/>
              </w:rPr>
              <w:t>должносте</w:t>
            </w:r>
            <w:r w:rsidR="00427766">
              <w:rPr>
                <w:rFonts w:ascii="Times New Roman" w:hAnsi="Times New Roman" w:cs="Times New Roman"/>
                <w:color w:val="000000"/>
                <w:sz w:val="24"/>
                <w:szCs w:val="24"/>
              </w:rPr>
              <w:t xml:space="preserve">й </w:t>
            </w:r>
            <w:r w:rsidRPr="00B50051">
              <w:rPr>
                <w:rFonts w:ascii="Times New Roman" w:hAnsi="Times New Roman" w:cs="Times New Roman"/>
                <w:color w:val="000000"/>
                <w:sz w:val="24"/>
                <w:szCs w:val="24"/>
              </w:rPr>
              <w:t xml:space="preserve">являлась вакантной, также повлияла на невыполнение данного показателя пандемия </w:t>
            </w:r>
            <w:r w:rsidRPr="00B50051">
              <w:rPr>
                <w:rFonts w:ascii="Times New Roman" w:hAnsi="Times New Roman" w:cs="Times New Roman"/>
                <w:color w:val="000000"/>
                <w:sz w:val="24"/>
                <w:szCs w:val="24"/>
                <w:lang w:val="en-US"/>
              </w:rPr>
              <w:t>COVID</w:t>
            </w:r>
            <w:r w:rsidRPr="00B50051">
              <w:rPr>
                <w:rFonts w:ascii="Times New Roman" w:hAnsi="Times New Roman" w:cs="Times New Roman"/>
                <w:color w:val="000000"/>
                <w:sz w:val="24"/>
                <w:szCs w:val="24"/>
              </w:rPr>
              <w:t xml:space="preserve">-19  </w:t>
            </w:r>
          </w:p>
          <w:p w:rsidR="00B50051" w:rsidRPr="00B50051" w:rsidRDefault="00B50051" w:rsidP="00B50051">
            <w:pPr>
              <w:spacing w:after="0" w:line="240" w:lineRule="auto"/>
              <w:jc w:val="center"/>
              <w:rPr>
                <w:rFonts w:ascii="Times New Roman" w:hAnsi="Times New Roman" w:cs="Times New Roman"/>
                <w:sz w:val="24"/>
                <w:szCs w:val="24"/>
              </w:rPr>
            </w:pPr>
          </w:p>
        </w:tc>
      </w:tr>
      <w:tr w:rsidR="00B50051" w:rsidRPr="00B50051" w:rsidTr="00B50051">
        <w:tc>
          <w:tcPr>
            <w:tcW w:w="559"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10.</w:t>
            </w:r>
          </w:p>
        </w:tc>
        <w:tc>
          <w:tcPr>
            <w:tcW w:w="3521" w:type="dxa"/>
          </w:tcPr>
          <w:p w:rsidR="00B50051" w:rsidRPr="00B50051" w:rsidRDefault="00B50051" w:rsidP="00B50051">
            <w:pPr>
              <w:spacing w:after="0" w:line="240" w:lineRule="auto"/>
              <w:rPr>
                <w:rFonts w:ascii="Times New Roman" w:hAnsi="Times New Roman" w:cs="Times New Roman"/>
                <w:sz w:val="24"/>
                <w:szCs w:val="24"/>
              </w:rPr>
            </w:pPr>
            <w:r w:rsidRPr="00B50051">
              <w:rPr>
                <w:rFonts w:ascii="Times New Roman" w:hAnsi="Times New Roman" w:cs="Times New Roman"/>
                <w:sz w:val="24"/>
                <w:szCs w:val="24"/>
              </w:rPr>
              <w:t>Количество заключенных организациями, осуществляющими деятельность на территории Кетовского района, коллективных договоров</w:t>
            </w:r>
          </w:p>
        </w:tc>
        <w:tc>
          <w:tcPr>
            <w:tcW w:w="1660"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ед.</w:t>
            </w:r>
          </w:p>
        </w:tc>
        <w:tc>
          <w:tcPr>
            <w:tcW w:w="1332"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132</w:t>
            </w:r>
          </w:p>
        </w:tc>
        <w:tc>
          <w:tcPr>
            <w:tcW w:w="1134"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93</w:t>
            </w:r>
          </w:p>
        </w:tc>
        <w:tc>
          <w:tcPr>
            <w:tcW w:w="1485"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70,5</w:t>
            </w:r>
          </w:p>
        </w:tc>
        <w:tc>
          <w:tcPr>
            <w:tcW w:w="4592" w:type="dxa"/>
          </w:tcPr>
          <w:p w:rsidR="00B50051" w:rsidRPr="00B50051" w:rsidRDefault="00B50051" w:rsidP="00427766">
            <w:pPr>
              <w:shd w:val="clear" w:color="auto" w:fill="FFFFFF"/>
              <w:spacing w:after="0" w:line="240" w:lineRule="auto"/>
              <w:jc w:val="both"/>
              <w:rPr>
                <w:rFonts w:ascii="Times New Roman" w:hAnsi="Times New Roman" w:cs="Times New Roman"/>
                <w:color w:val="000000"/>
                <w:sz w:val="24"/>
                <w:szCs w:val="24"/>
              </w:rPr>
            </w:pPr>
            <w:r w:rsidRPr="00B50051">
              <w:rPr>
                <w:rFonts w:ascii="Times New Roman" w:hAnsi="Times New Roman" w:cs="Times New Roman"/>
                <w:color w:val="000000"/>
                <w:sz w:val="24"/>
                <w:szCs w:val="24"/>
              </w:rPr>
              <w:t>Снижение количества заключенных</w:t>
            </w:r>
            <w:r w:rsidR="00427766">
              <w:rPr>
                <w:rFonts w:ascii="Times New Roman" w:hAnsi="Times New Roman" w:cs="Times New Roman"/>
                <w:color w:val="000000"/>
                <w:sz w:val="24"/>
                <w:szCs w:val="24"/>
              </w:rPr>
              <w:t xml:space="preserve"> </w:t>
            </w:r>
            <w:r w:rsidRPr="00B50051">
              <w:rPr>
                <w:rFonts w:ascii="Times New Roman" w:hAnsi="Times New Roman" w:cs="Times New Roman"/>
                <w:color w:val="000000"/>
                <w:sz w:val="24"/>
                <w:szCs w:val="24"/>
              </w:rPr>
              <w:t>коллективных договоров связано с</w:t>
            </w:r>
            <w:r w:rsidR="00427766">
              <w:rPr>
                <w:rFonts w:ascii="Times New Roman" w:hAnsi="Times New Roman" w:cs="Times New Roman"/>
                <w:color w:val="000000"/>
                <w:sz w:val="24"/>
                <w:szCs w:val="24"/>
              </w:rPr>
              <w:t xml:space="preserve"> </w:t>
            </w:r>
            <w:r w:rsidRPr="00B50051">
              <w:rPr>
                <w:rFonts w:ascii="Times New Roman" w:hAnsi="Times New Roman" w:cs="Times New Roman"/>
                <w:color w:val="000000"/>
                <w:sz w:val="24"/>
                <w:szCs w:val="24"/>
              </w:rPr>
              <w:t>реорганизацией (объединением)</w:t>
            </w:r>
          </w:p>
          <w:p w:rsidR="00B50051" w:rsidRPr="00B50051" w:rsidRDefault="00B50051" w:rsidP="00B50051">
            <w:pPr>
              <w:shd w:val="clear" w:color="auto" w:fill="FFFFFF"/>
              <w:spacing w:after="0" w:line="240" w:lineRule="auto"/>
              <w:rPr>
                <w:rFonts w:ascii="Times New Roman" w:hAnsi="Times New Roman" w:cs="Times New Roman"/>
                <w:color w:val="000000"/>
                <w:sz w:val="24"/>
                <w:szCs w:val="24"/>
              </w:rPr>
            </w:pPr>
            <w:r w:rsidRPr="00B50051">
              <w:rPr>
                <w:rFonts w:ascii="Times New Roman" w:hAnsi="Times New Roman" w:cs="Times New Roman"/>
                <w:color w:val="000000"/>
                <w:sz w:val="24"/>
                <w:szCs w:val="24"/>
              </w:rPr>
              <w:t>муниципальных казенных</w:t>
            </w:r>
            <w:r w:rsidR="00427766">
              <w:rPr>
                <w:rFonts w:ascii="Times New Roman" w:hAnsi="Times New Roman" w:cs="Times New Roman"/>
                <w:color w:val="000000"/>
                <w:sz w:val="24"/>
                <w:szCs w:val="24"/>
              </w:rPr>
              <w:t xml:space="preserve"> </w:t>
            </w:r>
            <w:r w:rsidRPr="00B50051">
              <w:rPr>
                <w:rFonts w:ascii="Times New Roman" w:hAnsi="Times New Roman" w:cs="Times New Roman"/>
                <w:color w:val="000000"/>
                <w:sz w:val="24"/>
                <w:szCs w:val="24"/>
              </w:rPr>
              <w:t>учреждений</w:t>
            </w:r>
          </w:p>
          <w:p w:rsidR="00B50051" w:rsidRPr="00B50051" w:rsidRDefault="00B50051" w:rsidP="00B50051">
            <w:pPr>
              <w:pStyle w:val="a8"/>
              <w:spacing w:before="0" w:beforeAutospacing="0" w:after="0"/>
            </w:pPr>
          </w:p>
        </w:tc>
      </w:tr>
      <w:tr w:rsidR="00B50051" w:rsidRPr="00B50051" w:rsidTr="00B50051">
        <w:tc>
          <w:tcPr>
            <w:tcW w:w="559"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11.</w:t>
            </w:r>
          </w:p>
        </w:tc>
        <w:tc>
          <w:tcPr>
            <w:tcW w:w="3521" w:type="dxa"/>
          </w:tcPr>
          <w:p w:rsidR="00B50051" w:rsidRPr="00B50051" w:rsidRDefault="00B50051" w:rsidP="00B50051">
            <w:pPr>
              <w:tabs>
                <w:tab w:val="left" w:pos="230"/>
              </w:tabs>
              <w:spacing w:after="0" w:line="240" w:lineRule="auto"/>
              <w:rPr>
                <w:rFonts w:ascii="Times New Roman" w:hAnsi="Times New Roman" w:cs="Times New Roman"/>
                <w:sz w:val="24"/>
                <w:szCs w:val="24"/>
              </w:rPr>
            </w:pPr>
            <w:r w:rsidRPr="00B50051">
              <w:rPr>
                <w:rFonts w:ascii="Times New Roman" w:hAnsi="Times New Roman" w:cs="Times New Roman"/>
                <w:sz w:val="24"/>
                <w:szCs w:val="24"/>
              </w:rPr>
              <w:tab/>
            </w:r>
            <w:bookmarkStart w:id="0" w:name="137"/>
            <w:r w:rsidRPr="00B50051">
              <w:rPr>
                <w:rFonts w:ascii="Times New Roman" w:hAnsi="Times New Roman" w:cs="Times New Roman"/>
                <w:sz w:val="24"/>
                <w:szCs w:val="24"/>
                <w:shd w:val="clear" w:color="auto" w:fill="FFFFFF"/>
              </w:rPr>
              <w:t xml:space="preserve">Количество мероприятий, направленных на решение наиболее актуальных задач социального развития коллектива (улучшение условий труда, обеспечение, социальной защиты </w:t>
            </w:r>
            <w:r w:rsidRPr="00B50051">
              <w:rPr>
                <w:rFonts w:ascii="Times New Roman" w:hAnsi="Times New Roman" w:cs="Times New Roman"/>
                <w:sz w:val="24"/>
                <w:szCs w:val="24"/>
                <w:shd w:val="clear" w:color="auto" w:fill="FFFFFF"/>
              </w:rPr>
              <w:lastRenderedPageBreak/>
              <w:t>работников, организация их отдыха и медицинского обслуживания), предусмотренных в коллективных договорах</w:t>
            </w:r>
            <w:bookmarkEnd w:id="0"/>
          </w:p>
        </w:tc>
        <w:tc>
          <w:tcPr>
            <w:tcW w:w="1660"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lastRenderedPageBreak/>
              <w:t>ед.</w:t>
            </w:r>
          </w:p>
        </w:tc>
        <w:tc>
          <w:tcPr>
            <w:tcW w:w="1332"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Не менее 7-ми</w:t>
            </w:r>
          </w:p>
        </w:tc>
        <w:tc>
          <w:tcPr>
            <w:tcW w:w="1134"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7</w:t>
            </w:r>
          </w:p>
        </w:tc>
        <w:tc>
          <w:tcPr>
            <w:tcW w:w="1485" w:type="dxa"/>
          </w:tcPr>
          <w:p w:rsidR="00B50051" w:rsidRPr="00B50051" w:rsidRDefault="00B50051" w:rsidP="00B50051">
            <w:pPr>
              <w:spacing w:after="0" w:line="240" w:lineRule="auto"/>
              <w:jc w:val="center"/>
              <w:rPr>
                <w:rFonts w:ascii="Times New Roman" w:hAnsi="Times New Roman" w:cs="Times New Roman"/>
                <w:sz w:val="24"/>
                <w:szCs w:val="24"/>
              </w:rPr>
            </w:pPr>
            <w:r w:rsidRPr="00B50051">
              <w:rPr>
                <w:rFonts w:ascii="Times New Roman" w:hAnsi="Times New Roman" w:cs="Times New Roman"/>
                <w:sz w:val="24"/>
                <w:szCs w:val="24"/>
              </w:rPr>
              <w:t>100</w:t>
            </w:r>
          </w:p>
        </w:tc>
        <w:tc>
          <w:tcPr>
            <w:tcW w:w="4592" w:type="dxa"/>
          </w:tcPr>
          <w:p w:rsidR="00B50051" w:rsidRPr="00B50051" w:rsidRDefault="00B50051" w:rsidP="00B50051">
            <w:pPr>
              <w:spacing w:after="0" w:line="240" w:lineRule="auto"/>
              <w:jc w:val="center"/>
              <w:rPr>
                <w:rFonts w:ascii="Times New Roman" w:hAnsi="Times New Roman" w:cs="Times New Roman"/>
                <w:sz w:val="24"/>
                <w:szCs w:val="24"/>
              </w:rPr>
            </w:pPr>
          </w:p>
        </w:tc>
      </w:tr>
    </w:tbl>
    <w:p w:rsidR="00B50051" w:rsidRDefault="00B50051" w:rsidP="00B50051">
      <w:pPr>
        <w:pStyle w:val="a3"/>
        <w:ind w:firstLine="706"/>
        <w:jc w:val="both"/>
        <w:rPr>
          <w:b/>
        </w:rPr>
      </w:pPr>
    </w:p>
    <w:p w:rsidR="00B50051" w:rsidRDefault="00B50051" w:rsidP="00B50051">
      <w:pPr>
        <w:pStyle w:val="a3"/>
        <w:ind w:firstLine="706"/>
        <w:jc w:val="both"/>
        <w:rPr>
          <w:b/>
        </w:rPr>
      </w:pPr>
    </w:p>
    <w:p w:rsidR="00B50051" w:rsidRDefault="00B50051" w:rsidP="00B50051">
      <w:pPr>
        <w:pStyle w:val="a3"/>
        <w:ind w:firstLine="706"/>
        <w:jc w:val="both"/>
        <w:rPr>
          <w:b/>
        </w:rPr>
      </w:pPr>
      <w:r w:rsidRPr="00F451A4">
        <w:rPr>
          <w:b/>
        </w:rPr>
        <w:t>Мероприятия по реализации стратегических направлений и достижению целевых показателей:</w:t>
      </w:r>
    </w:p>
    <w:p w:rsidR="00B50051" w:rsidRDefault="00B50051" w:rsidP="00B50051">
      <w:pPr>
        <w:pStyle w:val="a3"/>
        <w:ind w:firstLine="706"/>
        <w:jc w:val="both"/>
        <w:rPr>
          <w:b/>
        </w:rPr>
      </w:pPr>
    </w:p>
    <w:tbl>
      <w:tblPr>
        <w:tblW w:w="14034" w:type="dxa"/>
        <w:tblInd w:w="55" w:type="dxa"/>
        <w:tblLayout w:type="fixed"/>
        <w:tblCellMar>
          <w:top w:w="55" w:type="dxa"/>
          <w:left w:w="55" w:type="dxa"/>
          <w:bottom w:w="55" w:type="dxa"/>
          <w:right w:w="55" w:type="dxa"/>
        </w:tblCellMar>
        <w:tblLook w:val="0000"/>
      </w:tblPr>
      <w:tblGrid>
        <w:gridCol w:w="503"/>
        <w:gridCol w:w="2616"/>
        <w:gridCol w:w="3118"/>
        <w:gridCol w:w="5529"/>
        <w:gridCol w:w="2268"/>
      </w:tblGrid>
      <w:tr w:rsidR="00B50051" w:rsidRPr="000064F2" w:rsidTr="00B50051">
        <w:tc>
          <w:tcPr>
            <w:tcW w:w="503" w:type="dxa"/>
            <w:tcBorders>
              <w:top w:val="single" w:sz="1" w:space="0" w:color="000000"/>
              <w:left w:val="single" w:sz="1" w:space="0" w:color="000000"/>
              <w:bottom w:val="single" w:sz="1" w:space="0" w:color="000000"/>
            </w:tcBorders>
            <w:shd w:val="clear" w:color="auto" w:fill="auto"/>
          </w:tcPr>
          <w:p w:rsidR="00B50051" w:rsidRPr="000064F2" w:rsidRDefault="00B50051" w:rsidP="00B50051">
            <w:pPr>
              <w:pStyle w:val="TableContents"/>
              <w:jc w:val="center"/>
              <w:rPr>
                <w:rFonts w:ascii="Times New Roman" w:hAnsi="Times New Roman"/>
                <w:b/>
                <w:sz w:val="24"/>
              </w:rPr>
            </w:pPr>
            <w:r w:rsidRPr="000064F2">
              <w:rPr>
                <w:rFonts w:ascii="Times New Roman" w:hAnsi="Times New Roman"/>
                <w:b/>
                <w:sz w:val="24"/>
              </w:rPr>
              <w:t>1.</w:t>
            </w:r>
          </w:p>
        </w:tc>
        <w:tc>
          <w:tcPr>
            <w:tcW w:w="13531" w:type="dxa"/>
            <w:gridSpan w:val="4"/>
            <w:tcBorders>
              <w:top w:val="single" w:sz="1" w:space="0" w:color="000000"/>
              <w:left w:val="single" w:sz="1" w:space="0" w:color="000000"/>
              <w:bottom w:val="single" w:sz="1" w:space="0" w:color="000000"/>
              <w:right w:val="single" w:sz="1" w:space="0" w:color="000000"/>
            </w:tcBorders>
            <w:shd w:val="clear" w:color="auto" w:fill="auto"/>
          </w:tcPr>
          <w:p w:rsidR="00B50051" w:rsidRPr="000064F2" w:rsidRDefault="00B50051" w:rsidP="00B50051">
            <w:pPr>
              <w:pStyle w:val="TableContents"/>
              <w:tabs>
                <w:tab w:val="left" w:pos="584"/>
              </w:tabs>
              <w:rPr>
                <w:rFonts w:ascii="Times New Roman" w:hAnsi="Times New Roman"/>
                <w:sz w:val="24"/>
              </w:rPr>
            </w:pPr>
            <w:r w:rsidRPr="000064F2">
              <w:rPr>
                <w:rFonts w:ascii="Times New Roman" w:hAnsi="Times New Roman"/>
                <w:sz w:val="24"/>
              </w:rPr>
              <w:tab/>
            </w:r>
            <w:r w:rsidRPr="000064F2">
              <w:rPr>
                <w:rFonts w:ascii="Times New Roman" w:eastAsia="Times New Roman" w:hAnsi="Times New Roman"/>
                <w:b/>
                <w:kern w:val="0"/>
                <w:sz w:val="24"/>
              </w:rPr>
              <w:t>Сохранение стабильной ситуации на рынке труда</w:t>
            </w:r>
          </w:p>
        </w:tc>
      </w:tr>
      <w:tr w:rsidR="00B50051" w:rsidRPr="000064F2" w:rsidTr="00B50051">
        <w:tc>
          <w:tcPr>
            <w:tcW w:w="503" w:type="dxa"/>
            <w:tcBorders>
              <w:top w:val="single" w:sz="1" w:space="0" w:color="000000"/>
              <w:left w:val="single" w:sz="1" w:space="0" w:color="000000"/>
              <w:bottom w:val="single" w:sz="1" w:space="0" w:color="000000"/>
            </w:tcBorders>
            <w:shd w:val="clear" w:color="auto" w:fill="auto"/>
          </w:tcPr>
          <w:p w:rsidR="00B50051" w:rsidRPr="000064F2" w:rsidRDefault="00B50051" w:rsidP="00B50051">
            <w:pPr>
              <w:pStyle w:val="TableContents"/>
              <w:jc w:val="center"/>
              <w:rPr>
                <w:rFonts w:ascii="Times New Roman" w:hAnsi="Times New Roman"/>
                <w:sz w:val="24"/>
              </w:rPr>
            </w:pPr>
          </w:p>
          <w:p w:rsidR="00B50051" w:rsidRPr="000064F2" w:rsidRDefault="00B50051" w:rsidP="00B50051">
            <w:pPr>
              <w:pStyle w:val="TableContents"/>
              <w:jc w:val="center"/>
              <w:rPr>
                <w:rFonts w:ascii="Times New Roman" w:hAnsi="Times New Roman"/>
                <w:sz w:val="24"/>
              </w:rPr>
            </w:pPr>
          </w:p>
          <w:p w:rsidR="00B50051" w:rsidRPr="000064F2" w:rsidRDefault="00B50051" w:rsidP="00B50051">
            <w:pPr>
              <w:pStyle w:val="TableContents"/>
              <w:jc w:val="center"/>
              <w:rPr>
                <w:rFonts w:ascii="Times New Roman" w:hAnsi="Times New Roman"/>
                <w:sz w:val="24"/>
              </w:rPr>
            </w:pPr>
            <w:r w:rsidRPr="000064F2">
              <w:rPr>
                <w:rFonts w:ascii="Times New Roman" w:hAnsi="Times New Roman"/>
                <w:sz w:val="24"/>
              </w:rPr>
              <w:t xml:space="preserve">№ </w:t>
            </w:r>
            <w:proofErr w:type="gramStart"/>
            <w:r w:rsidRPr="000064F2">
              <w:rPr>
                <w:rFonts w:ascii="Times New Roman" w:hAnsi="Times New Roman"/>
                <w:sz w:val="24"/>
              </w:rPr>
              <w:t>п</w:t>
            </w:r>
            <w:proofErr w:type="gramEnd"/>
            <w:r w:rsidRPr="000064F2">
              <w:rPr>
                <w:rFonts w:ascii="Times New Roman" w:hAnsi="Times New Roman"/>
                <w:sz w:val="24"/>
              </w:rPr>
              <w:t>/п</w:t>
            </w:r>
          </w:p>
        </w:tc>
        <w:tc>
          <w:tcPr>
            <w:tcW w:w="2616" w:type="dxa"/>
            <w:tcBorders>
              <w:top w:val="single" w:sz="1" w:space="0" w:color="000000"/>
              <w:left w:val="single" w:sz="1" w:space="0" w:color="000000"/>
              <w:bottom w:val="single" w:sz="1" w:space="0" w:color="000000"/>
            </w:tcBorders>
            <w:shd w:val="clear" w:color="auto" w:fill="auto"/>
          </w:tcPr>
          <w:p w:rsidR="00B50051" w:rsidRPr="000064F2" w:rsidRDefault="00B50051" w:rsidP="00B50051">
            <w:pPr>
              <w:pStyle w:val="TableContents"/>
              <w:jc w:val="center"/>
              <w:rPr>
                <w:rFonts w:ascii="Times New Roman" w:hAnsi="Times New Roman"/>
                <w:sz w:val="24"/>
              </w:rPr>
            </w:pPr>
          </w:p>
          <w:p w:rsidR="00B50051" w:rsidRPr="000064F2" w:rsidRDefault="00B50051" w:rsidP="00B50051">
            <w:pPr>
              <w:pStyle w:val="TableContents"/>
              <w:jc w:val="center"/>
              <w:rPr>
                <w:rFonts w:ascii="Times New Roman" w:hAnsi="Times New Roman"/>
                <w:sz w:val="24"/>
              </w:rPr>
            </w:pPr>
          </w:p>
          <w:p w:rsidR="00B50051" w:rsidRPr="000064F2" w:rsidRDefault="00B50051" w:rsidP="00B50051">
            <w:pPr>
              <w:pStyle w:val="TableContents"/>
              <w:jc w:val="center"/>
              <w:rPr>
                <w:rFonts w:ascii="Times New Roman" w:hAnsi="Times New Roman"/>
                <w:sz w:val="24"/>
              </w:rPr>
            </w:pPr>
          </w:p>
          <w:p w:rsidR="00B50051" w:rsidRPr="000064F2" w:rsidRDefault="00B50051" w:rsidP="00B50051">
            <w:pPr>
              <w:pStyle w:val="TableContents"/>
              <w:jc w:val="center"/>
              <w:rPr>
                <w:rFonts w:ascii="Times New Roman" w:hAnsi="Times New Roman"/>
                <w:sz w:val="24"/>
              </w:rPr>
            </w:pPr>
            <w:r w:rsidRPr="000064F2">
              <w:rPr>
                <w:rFonts w:ascii="Times New Roman" w:hAnsi="Times New Roman"/>
                <w:sz w:val="24"/>
              </w:rPr>
              <w:t>Наименование мероприятия</w:t>
            </w:r>
          </w:p>
        </w:tc>
        <w:tc>
          <w:tcPr>
            <w:tcW w:w="3118" w:type="dxa"/>
            <w:tcBorders>
              <w:top w:val="single" w:sz="1" w:space="0" w:color="000000"/>
              <w:left w:val="single" w:sz="1" w:space="0" w:color="000000"/>
              <w:bottom w:val="single" w:sz="1" w:space="0" w:color="000000"/>
            </w:tcBorders>
            <w:shd w:val="clear" w:color="auto" w:fill="auto"/>
          </w:tcPr>
          <w:p w:rsidR="00B50051" w:rsidRPr="000064F2" w:rsidRDefault="00B50051" w:rsidP="00B50051">
            <w:pPr>
              <w:pStyle w:val="TableContents"/>
              <w:jc w:val="center"/>
              <w:rPr>
                <w:rFonts w:ascii="Times New Roman" w:hAnsi="Times New Roman"/>
                <w:sz w:val="24"/>
              </w:rPr>
            </w:pPr>
            <w:r w:rsidRPr="000064F2">
              <w:rPr>
                <w:rFonts w:ascii="Times New Roman" w:hAnsi="Times New Roman"/>
                <w:sz w:val="24"/>
              </w:rPr>
              <w:t>Наименование государственной, муниципальной программы, в которой закреплено мероприятие</w:t>
            </w:r>
          </w:p>
        </w:tc>
        <w:tc>
          <w:tcPr>
            <w:tcW w:w="5529" w:type="dxa"/>
            <w:tcBorders>
              <w:top w:val="single" w:sz="1" w:space="0" w:color="000000"/>
              <w:left w:val="single" w:sz="1" w:space="0" w:color="000000"/>
              <w:bottom w:val="single" w:sz="1" w:space="0" w:color="000000"/>
            </w:tcBorders>
            <w:shd w:val="clear" w:color="auto" w:fill="auto"/>
          </w:tcPr>
          <w:p w:rsidR="00B50051" w:rsidRPr="000064F2" w:rsidRDefault="00B50051" w:rsidP="00B50051">
            <w:pPr>
              <w:pStyle w:val="TableContents"/>
              <w:ind w:left="-339" w:firstLine="709"/>
              <w:jc w:val="center"/>
              <w:rPr>
                <w:rFonts w:ascii="Times New Roman" w:hAnsi="Times New Roman"/>
                <w:sz w:val="24"/>
              </w:rPr>
            </w:pPr>
          </w:p>
          <w:p w:rsidR="00B50051" w:rsidRPr="000064F2" w:rsidRDefault="00B50051" w:rsidP="00B50051">
            <w:pPr>
              <w:pStyle w:val="TableContents"/>
              <w:ind w:left="-339" w:firstLine="709"/>
              <w:jc w:val="center"/>
              <w:rPr>
                <w:rFonts w:ascii="Times New Roman" w:hAnsi="Times New Roman"/>
                <w:sz w:val="24"/>
              </w:rPr>
            </w:pPr>
          </w:p>
          <w:p w:rsidR="00B50051" w:rsidRPr="000064F2" w:rsidRDefault="00B50051" w:rsidP="00B50051">
            <w:pPr>
              <w:pStyle w:val="TableContents"/>
              <w:ind w:left="-55"/>
              <w:jc w:val="center"/>
              <w:rPr>
                <w:rFonts w:ascii="Times New Roman" w:hAnsi="Times New Roman"/>
                <w:sz w:val="24"/>
              </w:rPr>
            </w:pPr>
            <w:proofErr w:type="gramStart"/>
            <w:r w:rsidRPr="000064F2">
              <w:rPr>
                <w:rFonts w:ascii="Times New Roman" w:hAnsi="Times New Roman"/>
                <w:sz w:val="24"/>
              </w:rPr>
              <w:t xml:space="preserve">Результат реализации мероприятия </w:t>
            </w:r>
            <w:r>
              <w:rPr>
                <w:rFonts w:ascii="Times New Roman" w:hAnsi="Times New Roman"/>
                <w:sz w:val="24"/>
              </w:rPr>
              <w:t xml:space="preserve">                               </w:t>
            </w:r>
            <w:r w:rsidRPr="000064F2">
              <w:rPr>
                <w:rFonts w:ascii="Times New Roman" w:hAnsi="Times New Roman"/>
                <w:sz w:val="24"/>
              </w:rPr>
              <w:t>(с указанием источников финансирования и анализом их выполнения (при наличии таковых)</w:t>
            </w:r>
            <w:proofErr w:type="gramEnd"/>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B50051" w:rsidRPr="000064F2" w:rsidRDefault="00B50051" w:rsidP="00B50051">
            <w:pPr>
              <w:pStyle w:val="TableContents"/>
              <w:jc w:val="center"/>
              <w:rPr>
                <w:rFonts w:ascii="Times New Roman" w:hAnsi="Times New Roman"/>
                <w:sz w:val="24"/>
              </w:rPr>
            </w:pPr>
          </w:p>
          <w:p w:rsidR="00B50051" w:rsidRPr="000064F2" w:rsidRDefault="00B50051" w:rsidP="00B50051">
            <w:pPr>
              <w:pStyle w:val="TableContents"/>
              <w:jc w:val="center"/>
              <w:rPr>
                <w:rFonts w:ascii="Times New Roman" w:hAnsi="Times New Roman"/>
                <w:sz w:val="24"/>
              </w:rPr>
            </w:pPr>
            <w:r w:rsidRPr="000064F2">
              <w:rPr>
                <w:rFonts w:ascii="Times New Roman" w:hAnsi="Times New Roman"/>
                <w:sz w:val="24"/>
              </w:rPr>
              <w:t>Анализ причин невыполнения мероприятий</w:t>
            </w:r>
          </w:p>
        </w:tc>
      </w:tr>
      <w:tr w:rsidR="00B50051" w:rsidRPr="000064F2" w:rsidTr="00B50051">
        <w:tc>
          <w:tcPr>
            <w:tcW w:w="503"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r w:rsidRPr="00427766">
              <w:rPr>
                <w:rFonts w:ascii="Times New Roman" w:hAnsi="Times New Roman"/>
                <w:sz w:val="24"/>
              </w:rPr>
              <w:t>1.1</w:t>
            </w:r>
          </w:p>
        </w:tc>
        <w:tc>
          <w:tcPr>
            <w:tcW w:w="2616"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tabs>
                <w:tab w:val="left" w:pos="271"/>
              </w:tabs>
              <w:rPr>
                <w:rFonts w:ascii="Times New Roman" w:hAnsi="Times New Roman"/>
                <w:sz w:val="24"/>
                <w:highlight w:val="green"/>
              </w:rPr>
            </w:pPr>
            <w:r w:rsidRPr="00427766">
              <w:rPr>
                <w:rFonts w:ascii="Times New Roman" w:eastAsia="Times New Roman" w:hAnsi="Times New Roman"/>
                <w:kern w:val="0"/>
                <w:sz w:val="24"/>
              </w:rPr>
              <w:t>Мониторинг ситуации на рынке труда Кетовского района.</w:t>
            </w:r>
          </w:p>
        </w:tc>
        <w:tc>
          <w:tcPr>
            <w:tcW w:w="3118" w:type="dxa"/>
            <w:vMerge w:val="restart"/>
            <w:tcBorders>
              <w:top w:val="single" w:sz="1" w:space="0" w:color="000000"/>
              <w:left w:val="single" w:sz="1" w:space="0" w:color="000000"/>
            </w:tcBorders>
            <w:shd w:val="clear" w:color="auto" w:fill="auto"/>
          </w:tcPr>
          <w:p w:rsidR="00B50051" w:rsidRPr="00427766" w:rsidRDefault="00B50051" w:rsidP="00427766">
            <w:pPr>
              <w:pStyle w:val="a3"/>
              <w:jc w:val="both"/>
            </w:pPr>
            <w:r w:rsidRPr="00427766">
              <w:t>В рамках Стратегии социально-экономического развития муниципального образования Кетовский район до 2030 года</w:t>
            </w:r>
          </w:p>
          <w:p w:rsidR="00B50051" w:rsidRPr="00427766" w:rsidRDefault="00B50051" w:rsidP="00427766">
            <w:pPr>
              <w:pStyle w:val="TableContents"/>
              <w:rPr>
                <w:rFonts w:ascii="Times New Roman" w:hAnsi="Times New Roman"/>
                <w:sz w:val="24"/>
              </w:rPr>
            </w:pPr>
          </w:p>
        </w:tc>
        <w:tc>
          <w:tcPr>
            <w:tcW w:w="5529"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shd w:val="clear" w:color="auto" w:fill="FFFFFF"/>
              <w:spacing w:after="0" w:line="240" w:lineRule="auto"/>
              <w:jc w:val="both"/>
              <w:rPr>
                <w:rFonts w:ascii="Times New Roman" w:hAnsi="Times New Roman" w:cs="Times New Roman"/>
                <w:color w:val="000000"/>
                <w:sz w:val="24"/>
                <w:szCs w:val="24"/>
              </w:rPr>
            </w:pPr>
            <w:r w:rsidRPr="00427766">
              <w:rPr>
                <w:rFonts w:ascii="Times New Roman" w:hAnsi="Times New Roman" w:cs="Times New Roman"/>
                <w:color w:val="000000"/>
                <w:sz w:val="24"/>
                <w:szCs w:val="24"/>
              </w:rPr>
              <w:t>Уровень регистрируемой безработицы на 01.01.2022г. составил 1,3% от экономически активного населения. В течение 2022 года в ГКУ ЦЗН города Кургана за содействием в поиске подходящей работы обратилось 2000 человек, что в 1,4 раза меньше, чем за аналогичный период прошлого года. По состоянию на 31.12.2021 года на учете в службе занятости</w:t>
            </w:r>
          </w:p>
          <w:p w:rsidR="00B50051" w:rsidRPr="00427766" w:rsidRDefault="00B50051" w:rsidP="00427766">
            <w:pPr>
              <w:shd w:val="clear" w:color="auto" w:fill="FFFFFF"/>
              <w:spacing w:after="0" w:line="240" w:lineRule="auto"/>
              <w:jc w:val="both"/>
              <w:rPr>
                <w:rFonts w:ascii="Times New Roman" w:hAnsi="Times New Roman" w:cs="Times New Roman"/>
                <w:color w:val="000000"/>
                <w:sz w:val="24"/>
                <w:szCs w:val="24"/>
              </w:rPr>
            </w:pPr>
            <w:r w:rsidRPr="00427766">
              <w:rPr>
                <w:rFonts w:ascii="Times New Roman" w:hAnsi="Times New Roman" w:cs="Times New Roman"/>
                <w:color w:val="000000"/>
                <w:sz w:val="24"/>
                <w:szCs w:val="24"/>
              </w:rPr>
              <w:t>состояло 385 граждан, ищущих работу. В течение года ГКУ ЦЗН города Кургана было трудоустроено 835 человек, что составило 40,6%</w:t>
            </w:r>
          </w:p>
          <w:p w:rsidR="00B50051" w:rsidRPr="00427766" w:rsidRDefault="00B50051" w:rsidP="00427766">
            <w:pPr>
              <w:shd w:val="clear" w:color="auto" w:fill="FFFFFF"/>
              <w:spacing w:after="0" w:line="240" w:lineRule="auto"/>
              <w:jc w:val="both"/>
              <w:rPr>
                <w:rFonts w:ascii="Times New Roman" w:hAnsi="Times New Roman" w:cs="Times New Roman"/>
                <w:color w:val="000000"/>
                <w:sz w:val="24"/>
                <w:szCs w:val="24"/>
              </w:rPr>
            </w:pPr>
            <w:r w:rsidRPr="00427766">
              <w:rPr>
                <w:rFonts w:ascii="Times New Roman" w:hAnsi="Times New Roman" w:cs="Times New Roman"/>
                <w:color w:val="000000"/>
                <w:sz w:val="24"/>
                <w:szCs w:val="24"/>
              </w:rPr>
              <w:t xml:space="preserve">от числа обратившихся граждан. В установленном порядке за 2021 год </w:t>
            </w:r>
            <w:proofErr w:type="gramStart"/>
            <w:r w:rsidRPr="00427766">
              <w:rPr>
                <w:rFonts w:ascii="Times New Roman" w:hAnsi="Times New Roman" w:cs="Times New Roman"/>
                <w:color w:val="000000"/>
                <w:sz w:val="24"/>
                <w:szCs w:val="24"/>
              </w:rPr>
              <w:t>признаны</w:t>
            </w:r>
            <w:proofErr w:type="gramEnd"/>
            <w:r w:rsidRPr="00427766">
              <w:rPr>
                <w:rFonts w:ascii="Times New Roman" w:hAnsi="Times New Roman" w:cs="Times New Roman"/>
                <w:color w:val="000000"/>
                <w:sz w:val="24"/>
                <w:szCs w:val="24"/>
              </w:rPr>
              <w:t xml:space="preserve"> безработными 1300 граждан, по состоянию на</w:t>
            </w:r>
          </w:p>
          <w:p w:rsidR="00B50051" w:rsidRPr="00427766" w:rsidRDefault="00B50051" w:rsidP="00427766">
            <w:pPr>
              <w:shd w:val="clear" w:color="auto" w:fill="FFFFFF"/>
              <w:spacing w:after="0" w:line="240" w:lineRule="auto"/>
              <w:jc w:val="both"/>
              <w:rPr>
                <w:rFonts w:ascii="Times New Roman" w:hAnsi="Times New Roman" w:cs="Times New Roman"/>
                <w:color w:val="000000"/>
                <w:sz w:val="24"/>
                <w:szCs w:val="24"/>
              </w:rPr>
            </w:pPr>
            <w:r w:rsidRPr="00427766">
              <w:rPr>
                <w:rFonts w:ascii="Times New Roman" w:hAnsi="Times New Roman" w:cs="Times New Roman"/>
                <w:color w:val="000000"/>
                <w:sz w:val="24"/>
                <w:szCs w:val="24"/>
              </w:rPr>
              <w:t>31.12.2021 года численность безработных граждан составила 310 человек, что в 6,4 раза меньше чем на 01.01.2021 год. Коэффициент напряженности на рынке труда составил 1,4 ед.</w:t>
            </w:r>
          </w:p>
          <w:p w:rsidR="00B50051" w:rsidRPr="00427766" w:rsidRDefault="00B50051" w:rsidP="00427766">
            <w:pPr>
              <w:pStyle w:val="TableContents"/>
              <w:ind w:left="-55"/>
              <w:rPr>
                <w:rFonts w:ascii="Times New Roman" w:hAnsi="Times New Roman"/>
                <w:sz w:val="24"/>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p>
        </w:tc>
      </w:tr>
      <w:tr w:rsidR="00B50051" w:rsidRPr="000064F2" w:rsidTr="00B50051">
        <w:tc>
          <w:tcPr>
            <w:tcW w:w="503"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r w:rsidRPr="00427766">
              <w:rPr>
                <w:rFonts w:ascii="Times New Roman" w:hAnsi="Times New Roman"/>
                <w:sz w:val="24"/>
              </w:rPr>
              <w:lastRenderedPageBreak/>
              <w:t>1.2</w:t>
            </w:r>
          </w:p>
        </w:tc>
        <w:tc>
          <w:tcPr>
            <w:tcW w:w="2616"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a3"/>
              <w:jc w:val="both"/>
              <w:rPr>
                <w:rFonts w:eastAsia="Times New Roman"/>
                <w:kern w:val="0"/>
              </w:rPr>
            </w:pPr>
            <w:r w:rsidRPr="00427766">
              <w:rPr>
                <w:rFonts w:eastAsia="Times New Roman"/>
                <w:kern w:val="0"/>
              </w:rPr>
              <w:t>Разработка прогноза баланса трудовых ресурсов на основе анализа</w:t>
            </w:r>
          </w:p>
          <w:p w:rsidR="00B50051" w:rsidRPr="00427766" w:rsidRDefault="00B50051" w:rsidP="00427766">
            <w:pPr>
              <w:pStyle w:val="TableContents"/>
              <w:tabs>
                <w:tab w:val="left" w:pos="699"/>
              </w:tabs>
              <w:rPr>
                <w:rFonts w:ascii="Times New Roman" w:hAnsi="Times New Roman"/>
                <w:sz w:val="24"/>
                <w:highlight w:val="green"/>
              </w:rPr>
            </w:pPr>
            <w:r w:rsidRPr="00427766">
              <w:rPr>
                <w:rFonts w:ascii="Times New Roman" w:eastAsia="Times New Roman" w:hAnsi="Times New Roman"/>
                <w:kern w:val="0"/>
                <w:sz w:val="24"/>
              </w:rPr>
              <w:t>ситуации на рынке труда в Кетовском районе на среднесрочную перспективу</w:t>
            </w:r>
          </w:p>
        </w:tc>
        <w:tc>
          <w:tcPr>
            <w:tcW w:w="3118" w:type="dxa"/>
            <w:vMerge/>
            <w:tcBorders>
              <w:left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p>
        </w:tc>
        <w:tc>
          <w:tcPr>
            <w:tcW w:w="5529"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shd w:val="clear" w:color="auto" w:fill="FFFFFF"/>
              <w:spacing w:after="0" w:line="240" w:lineRule="auto"/>
              <w:jc w:val="both"/>
              <w:rPr>
                <w:rFonts w:ascii="Times New Roman" w:hAnsi="Times New Roman" w:cs="Times New Roman"/>
                <w:color w:val="000000"/>
                <w:sz w:val="24"/>
                <w:szCs w:val="24"/>
              </w:rPr>
            </w:pPr>
            <w:proofErr w:type="gramStart"/>
            <w:r w:rsidRPr="00427766">
              <w:rPr>
                <w:rFonts w:ascii="Times New Roman" w:hAnsi="Times New Roman" w:cs="Times New Roman"/>
                <w:color w:val="000000"/>
                <w:sz w:val="24"/>
                <w:szCs w:val="24"/>
              </w:rPr>
              <w:t>На основе анализа ситуации на рынке труда в</w:t>
            </w:r>
            <w:r w:rsidR="00427766">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Кетовском районе был разработан прогноз баланса трудовых ресурсов на плановый 2021-2022 годы.</w:t>
            </w:r>
            <w:proofErr w:type="gramEnd"/>
            <w:r w:rsidRPr="00427766">
              <w:rPr>
                <w:rFonts w:ascii="Times New Roman" w:hAnsi="Times New Roman" w:cs="Times New Roman"/>
                <w:color w:val="000000"/>
                <w:sz w:val="24"/>
                <w:szCs w:val="24"/>
              </w:rPr>
              <w:t xml:space="preserve"> Наибольшая динамика населения, занятого в экономике, на плановый период 2021-2022 гг. ожидается в следующих отраслях: образование, государственное управление</w:t>
            </w:r>
            <w:r w:rsidR="00427766">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 xml:space="preserve">и обеспечение военной безопасности, социальное обеспечение, деятельность в области здравоохранения и социальных услуг, сельское, лесное хозяйство, охота, рыболовство и рыбоводство, оптовая и розничная торговля; ремонт автотранспортных средств. </w:t>
            </w:r>
          </w:p>
          <w:p w:rsidR="00B50051" w:rsidRPr="00427766" w:rsidRDefault="00B50051" w:rsidP="00427766">
            <w:pPr>
              <w:shd w:val="clear" w:color="auto" w:fill="FFFFFF"/>
              <w:spacing w:after="0" w:line="240" w:lineRule="auto"/>
              <w:rPr>
                <w:rFonts w:ascii="Times New Roman" w:hAnsi="Times New Roman" w:cs="Times New Roman"/>
                <w:color w:val="000000"/>
                <w:sz w:val="24"/>
                <w:szCs w:val="24"/>
              </w:rPr>
            </w:pPr>
          </w:p>
          <w:p w:rsidR="00B50051" w:rsidRPr="00427766" w:rsidRDefault="00B50051" w:rsidP="00427766">
            <w:pPr>
              <w:pStyle w:val="TableContents"/>
              <w:ind w:left="-339" w:firstLine="709"/>
              <w:jc w:val="center"/>
              <w:rPr>
                <w:rFonts w:ascii="Times New Roman" w:hAnsi="Times New Roman"/>
                <w:sz w:val="24"/>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p>
        </w:tc>
      </w:tr>
      <w:tr w:rsidR="00B50051" w:rsidRPr="000064F2" w:rsidTr="00B50051">
        <w:tc>
          <w:tcPr>
            <w:tcW w:w="503"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r w:rsidRPr="00427766">
              <w:rPr>
                <w:rFonts w:ascii="Times New Roman" w:hAnsi="Times New Roman"/>
                <w:sz w:val="24"/>
              </w:rPr>
              <w:t>1.3</w:t>
            </w:r>
          </w:p>
        </w:tc>
        <w:tc>
          <w:tcPr>
            <w:tcW w:w="2616"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tabs>
                <w:tab w:val="left" w:pos="240"/>
              </w:tabs>
              <w:rPr>
                <w:rFonts w:ascii="Times New Roman" w:hAnsi="Times New Roman"/>
                <w:sz w:val="24"/>
                <w:highlight w:val="green"/>
              </w:rPr>
            </w:pPr>
            <w:r w:rsidRPr="00427766">
              <w:rPr>
                <w:rFonts w:ascii="Times New Roman" w:eastAsia="Times New Roman" w:hAnsi="Times New Roman"/>
                <w:kern w:val="0"/>
                <w:sz w:val="24"/>
              </w:rPr>
              <w:t>Мониторинг создания новых рабочих мест в Кетовском районе</w:t>
            </w:r>
          </w:p>
        </w:tc>
        <w:tc>
          <w:tcPr>
            <w:tcW w:w="3118" w:type="dxa"/>
            <w:vMerge/>
            <w:tcBorders>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p>
        </w:tc>
        <w:tc>
          <w:tcPr>
            <w:tcW w:w="5529"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shd w:val="clear" w:color="auto" w:fill="FFFFFF"/>
              <w:spacing w:after="0" w:line="240" w:lineRule="auto"/>
              <w:jc w:val="both"/>
              <w:rPr>
                <w:rFonts w:ascii="Times New Roman" w:hAnsi="Times New Roman" w:cs="Times New Roman"/>
                <w:color w:val="000000"/>
                <w:sz w:val="24"/>
                <w:szCs w:val="24"/>
              </w:rPr>
            </w:pPr>
            <w:r w:rsidRPr="00427766">
              <w:rPr>
                <w:rFonts w:ascii="Times New Roman" w:hAnsi="Times New Roman" w:cs="Times New Roman"/>
                <w:color w:val="000000"/>
                <w:sz w:val="24"/>
                <w:szCs w:val="24"/>
              </w:rPr>
              <w:t>Ежеквартально осуществляется мониторинг</w:t>
            </w:r>
            <w:r w:rsidR="00427766">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создания новых рабочих мест, данные</w:t>
            </w:r>
            <w:r w:rsidR="00427766">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предоставляются в ГКУ ЦЗН г. Кургана. З</w:t>
            </w:r>
            <w:r w:rsidRPr="00427766">
              <w:rPr>
                <w:rFonts w:ascii="Times New Roman" w:hAnsi="Times New Roman" w:cs="Times New Roman"/>
                <w:sz w:val="24"/>
                <w:szCs w:val="24"/>
              </w:rPr>
              <w:t>а 2021 год создано 257 новых рабочих мест.</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p>
        </w:tc>
      </w:tr>
      <w:tr w:rsidR="00B50051" w:rsidRPr="000064F2" w:rsidTr="00B50051">
        <w:tc>
          <w:tcPr>
            <w:tcW w:w="503"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b/>
                <w:sz w:val="24"/>
              </w:rPr>
            </w:pPr>
            <w:r w:rsidRPr="00427766">
              <w:rPr>
                <w:rFonts w:ascii="Times New Roman" w:hAnsi="Times New Roman"/>
                <w:b/>
                <w:sz w:val="24"/>
              </w:rPr>
              <w:t>2.</w:t>
            </w:r>
          </w:p>
        </w:tc>
        <w:tc>
          <w:tcPr>
            <w:tcW w:w="13531" w:type="dxa"/>
            <w:gridSpan w:val="4"/>
            <w:tcBorders>
              <w:top w:val="single" w:sz="1" w:space="0" w:color="000000"/>
              <w:left w:val="single" w:sz="1" w:space="0" w:color="000000"/>
              <w:bottom w:val="single" w:sz="1" w:space="0" w:color="000000"/>
              <w:right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r w:rsidRPr="00427766">
              <w:rPr>
                <w:rFonts w:ascii="Times New Roman" w:eastAsia="Times New Roman" w:hAnsi="Times New Roman"/>
                <w:b/>
                <w:kern w:val="0"/>
                <w:sz w:val="24"/>
              </w:rPr>
              <w:t>Сокращение неформальной занятости, содействие официальному трудоустройству, профессиональному обучению и переобучению незанятых граждан</w:t>
            </w:r>
          </w:p>
        </w:tc>
      </w:tr>
      <w:tr w:rsidR="00B50051" w:rsidRPr="000064F2" w:rsidTr="00427766">
        <w:tc>
          <w:tcPr>
            <w:tcW w:w="503"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r w:rsidRPr="00427766">
              <w:rPr>
                <w:rFonts w:ascii="Times New Roman" w:hAnsi="Times New Roman"/>
                <w:sz w:val="24"/>
              </w:rPr>
              <w:t>2.1</w:t>
            </w:r>
          </w:p>
        </w:tc>
        <w:tc>
          <w:tcPr>
            <w:tcW w:w="2616"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a3"/>
              <w:jc w:val="both"/>
            </w:pPr>
            <w:r w:rsidRPr="00427766">
              <w:rPr>
                <w:color w:val="000000"/>
                <w:shd w:val="clear" w:color="auto" w:fill="FFFFFF"/>
              </w:rPr>
              <w:t>Реализация мер по выявлению неформальной занятости:</w:t>
            </w:r>
          </w:p>
          <w:p w:rsidR="00B50051" w:rsidRPr="00427766" w:rsidRDefault="00B50051" w:rsidP="00427766">
            <w:pPr>
              <w:pStyle w:val="a3"/>
              <w:jc w:val="both"/>
            </w:pPr>
            <w:r w:rsidRPr="00427766">
              <w:rPr>
                <w:color w:val="000000"/>
                <w:shd w:val="clear" w:color="auto" w:fill="FFFFFF"/>
              </w:rPr>
              <w:t>-проведение заседаний «Антикризисного штаба» при Администрации района;</w:t>
            </w:r>
          </w:p>
          <w:p w:rsidR="00B50051" w:rsidRPr="00427766" w:rsidRDefault="00B50051" w:rsidP="00427766">
            <w:pPr>
              <w:pStyle w:val="a3"/>
              <w:jc w:val="both"/>
            </w:pPr>
            <w:r w:rsidRPr="00427766">
              <w:rPr>
                <w:color w:val="000000"/>
                <w:shd w:val="clear" w:color="auto" w:fill="FFFFFF"/>
              </w:rPr>
              <w:t xml:space="preserve">- составление списка работодателей «группы </w:t>
            </w:r>
            <w:r w:rsidRPr="00427766">
              <w:rPr>
                <w:color w:val="000000"/>
                <w:shd w:val="clear" w:color="auto" w:fill="FFFFFF"/>
              </w:rPr>
              <w:lastRenderedPageBreak/>
              <w:t>риска»;</w:t>
            </w:r>
          </w:p>
          <w:p w:rsidR="00B50051" w:rsidRPr="00427766" w:rsidRDefault="00B50051" w:rsidP="00427766">
            <w:pPr>
              <w:pStyle w:val="a3"/>
              <w:jc w:val="both"/>
            </w:pPr>
            <w:r w:rsidRPr="00427766">
              <w:rPr>
                <w:color w:val="000000"/>
                <w:shd w:val="clear" w:color="auto" w:fill="FFFFFF"/>
              </w:rPr>
              <w:t>- участие в совместных выездных проверках;</w:t>
            </w:r>
          </w:p>
          <w:p w:rsidR="00B50051" w:rsidRPr="00427766" w:rsidRDefault="00B50051" w:rsidP="00427766">
            <w:pPr>
              <w:pStyle w:val="a3"/>
              <w:jc w:val="both"/>
            </w:pPr>
            <w:r w:rsidRPr="00427766">
              <w:rPr>
                <w:color w:val="000000"/>
                <w:shd w:val="clear" w:color="auto" w:fill="FFFFFF"/>
              </w:rPr>
              <w:t>-размещение информации для работодателей на сайте района и в СМИ;</w:t>
            </w:r>
          </w:p>
          <w:p w:rsidR="00B50051" w:rsidRPr="00427766" w:rsidRDefault="00B50051" w:rsidP="00427766">
            <w:pPr>
              <w:pStyle w:val="a3"/>
              <w:jc w:val="both"/>
            </w:pPr>
            <w:r w:rsidRPr="00427766">
              <w:rPr>
                <w:color w:val="000000"/>
                <w:shd w:val="clear" w:color="auto" w:fill="FFFFFF"/>
              </w:rPr>
              <w:t>- проведение круглых столов;</w:t>
            </w:r>
          </w:p>
          <w:p w:rsidR="00B50051" w:rsidRPr="00427766" w:rsidRDefault="00B50051" w:rsidP="00427766">
            <w:pPr>
              <w:pStyle w:val="TableContents"/>
              <w:tabs>
                <w:tab w:val="left" w:pos="240"/>
              </w:tabs>
              <w:rPr>
                <w:rFonts w:ascii="Times New Roman" w:hAnsi="Times New Roman"/>
                <w:sz w:val="24"/>
              </w:rPr>
            </w:pPr>
            <w:r w:rsidRPr="00427766">
              <w:rPr>
                <w:rFonts w:ascii="Times New Roman" w:hAnsi="Times New Roman"/>
                <w:color w:val="000000"/>
                <w:sz w:val="24"/>
                <w:shd w:val="clear" w:color="auto" w:fill="FFFFFF"/>
              </w:rPr>
              <w:t>- проведение разъяснительной работы среди работодателей.</w:t>
            </w:r>
          </w:p>
        </w:tc>
        <w:tc>
          <w:tcPr>
            <w:tcW w:w="3118"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a3"/>
              <w:jc w:val="both"/>
            </w:pPr>
            <w:r w:rsidRPr="00427766">
              <w:lastRenderedPageBreak/>
              <w:tab/>
              <w:t>В рамках Стратегии социально-экономического развития муниципального образования Кетовский район до 2030 года</w:t>
            </w:r>
          </w:p>
          <w:p w:rsidR="00B50051" w:rsidRPr="00427766" w:rsidRDefault="00B50051" w:rsidP="00427766">
            <w:pPr>
              <w:pStyle w:val="TableContents"/>
              <w:tabs>
                <w:tab w:val="left" w:pos="511"/>
              </w:tabs>
              <w:rPr>
                <w:rFonts w:ascii="Times New Roman" w:hAnsi="Times New Roman"/>
                <w:sz w:val="24"/>
              </w:rPr>
            </w:pPr>
          </w:p>
        </w:tc>
        <w:tc>
          <w:tcPr>
            <w:tcW w:w="5529"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shd w:val="clear" w:color="auto" w:fill="FFFFFF"/>
              <w:spacing w:after="0" w:line="240" w:lineRule="auto"/>
              <w:jc w:val="both"/>
              <w:rPr>
                <w:rFonts w:ascii="Times New Roman" w:hAnsi="Times New Roman" w:cs="Times New Roman"/>
                <w:color w:val="000000"/>
                <w:sz w:val="24"/>
                <w:szCs w:val="24"/>
              </w:rPr>
            </w:pPr>
            <w:r w:rsidRPr="00427766">
              <w:rPr>
                <w:rFonts w:ascii="Times New Roman" w:hAnsi="Times New Roman" w:cs="Times New Roman"/>
                <w:color w:val="000000"/>
                <w:sz w:val="24"/>
                <w:szCs w:val="24"/>
              </w:rPr>
              <w:t>В 2021 году было проведено 10 заседаний</w:t>
            </w:r>
            <w:r w:rsidR="00427766">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Комиссии «По предотвращению возможных кризисных явлений в сфере экономики и финансов на территории Кетовского района»</w:t>
            </w:r>
            <w:r w:rsidR="00427766">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заслушано 30 работодателей. По результатам деятельности  Комиссии в 2021 году легализовано 45 работников Кетовского района.</w:t>
            </w:r>
            <w:r w:rsidR="00427766">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Был составлен реестр работодателей и физических лиц (460 лиц), входящих в</w:t>
            </w:r>
            <w:r w:rsidR="00427766">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«группу риска», это те субъекты, которые</w:t>
            </w:r>
            <w:r w:rsidR="00427766">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 xml:space="preserve">выплачивают своим работникам </w:t>
            </w:r>
            <w:r w:rsidRPr="00427766">
              <w:rPr>
                <w:rFonts w:ascii="Times New Roman" w:hAnsi="Times New Roman" w:cs="Times New Roman"/>
                <w:color w:val="000000"/>
                <w:sz w:val="24"/>
                <w:szCs w:val="24"/>
              </w:rPr>
              <w:lastRenderedPageBreak/>
              <w:t>заработную плату ниже установленного размера МРОТ (14710,8рублей), а также существует вероятность</w:t>
            </w:r>
            <w:r w:rsidR="00427766">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осуществления физическими лицами «теневой»</w:t>
            </w:r>
            <w:r w:rsidR="00427766">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деятельности без постановки на налоговый учет</w:t>
            </w:r>
            <w:r w:rsidR="00427766">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либо оформления самозанятости. Работодатели</w:t>
            </w:r>
            <w:r w:rsidR="00427766">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«группы риска» на постоянной основе</w:t>
            </w:r>
          </w:p>
          <w:p w:rsidR="00B50051" w:rsidRPr="00427766" w:rsidRDefault="00B50051" w:rsidP="00427766">
            <w:pPr>
              <w:shd w:val="clear" w:color="auto" w:fill="FFFFFF"/>
              <w:spacing w:after="0" w:line="240" w:lineRule="auto"/>
              <w:jc w:val="both"/>
              <w:rPr>
                <w:rFonts w:ascii="Times New Roman" w:hAnsi="Times New Roman" w:cs="Times New Roman"/>
                <w:color w:val="000000"/>
                <w:sz w:val="24"/>
                <w:szCs w:val="24"/>
              </w:rPr>
            </w:pPr>
            <w:r w:rsidRPr="00427766">
              <w:rPr>
                <w:rFonts w:ascii="Times New Roman" w:hAnsi="Times New Roman" w:cs="Times New Roman"/>
                <w:color w:val="000000"/>
                <w:sz w:val="24"/>
                <w:szCs w:val="24"/>
              </w:rPr>
              <w:t>приглашаются на заседания Антикризисного штаба. На официальном сайте Администрации Кетовского района в разделе «Общество-Рынок труда и занятость населения — Трудовые отношения» (</w:t>
            </w:r>
            <w:hyperlink r:id="rId6" w:history="1">
              <w:r w:rsidRPr="00427766">
                <w:rPr>
                  <w:rStyle w:val="af2"/>
                  <w:rFonts w:ascii="Times New Roman" w:hAnsi="Times New Roman" w:cs="Times New Roman"/>
                  <w:sz w:val="24"/>
                  <w:szCs w:val="24"/>
                </w:rPr>
                <w:t>http://ketovo45.ru/</w:t>
              </w:r>
            </w:hyperlink>
            <w:r w:rsidRPr="00427766">
              <w:rPr>
                <w:rFonts w:ascii="Times New Roman" w:hAnsi="Times New Roman" w:cs="Times New Roman"/>
                <w:color w:val="000000"/>
                <w:sz w:val="24"/>
                <w:szCs w:val="24"/>
              </w:rPr>
              <w:t>) размещена</w:t>
            </w:r>
            <w:r w:rsidR="00427766">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актуальная информация «Руководителю</w:t>
            </w:r>
            <w:r w:rsidR="00427766">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о заключении коллективного договора», «Макеты коллективных договоров и документы, необходимые для их регистрации», а также «Трудовые отношения», «Методические рекомендации», «Индексация – обязанность работодателя», «Ведение переговоров</w:t>
            </w:r>
          </w:p>
          <w:p w:rsidR="00B50051" w:rsidRPr="00427766" w:rsidRDefault="00B50051" w:rsidP="00427766">
            <w:pPr>
              <w:shd w:val="clear" w:color="auto" w:fill="FFFFFF"/>
              <w:spacing w:after="0" w:line="240" w:lineRule="auto"/>
              <w:rPr>
                <w:rFonts w:ascii="Times New Roman" w:hAnsi="Times New Roman" w:cs="Times New Roman"/>
                <w:sz w:val="24"/>
                <w:szCs w:val="24"/>
              </w:rPr>
            </w:pPr>
            <w:r w:rsidRPr="00427766">
              <w:rPr>
                <w:rFonts w:ascii="Times New Roman" w:hAnsi="Times New Roman" w:cs="Times New Roman"/>
                <w:color w:val="000000"/>
                <w:sz w:val="24"/>
                <w:szCs w:val="24"/>
              </w:rPr>
              <w:t>по заключению коллективного договора».</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B50051" w:rsidRPr="000064F2" w:rsidRDefault="00B50051" w:rsidP="00B50051">
            <w:pPr>
              <w:pStyle w:val="TableContents"/>
              <w:jc w:val="center"/>
              <w:rPr>
                <w:rFonts w:ascii="Times New Roman" w:hAnsi="Times New Roman"/>
                <w:sz w:val="24"/>
              </w:rPr>
            </w:pPr>
          </w:p>
        </w:tc>
      </w:tr>
      <w:tr w:rsidR="00B50051" w:rsidRPr="000064F2" w:rsidTr="00427766">
        <w:tc>
          <w:tcPr>
            <w:tcW w:w="503"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r w:rsidRPr="00427766">
              <w:rPr>
                <w:rFonts w:ascii="Times New Roman" w:hAnsi="Times New Roman"/>
                <w:sz w:val="24"/>
              </w:rPr>
              <w:lastRenderedPageBreak/>
              <w:t>2.2</w:t>
            </w:r>
          </w:p>
        </w:tc>
        <w:tc>
          <w:tcPr>
            <w:tcW w:w="2616"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tabs>
                <w:tab w:val="left" w:pos="240"/>
              </w:tabs>
              <w:rPr>
                <w:rFonts w:ascii="Times New Roman" w:hAnsi="Times New Roman"/>
                <w:sz w:val="24"/>
              </w:rPr>
            </w:pPr>
            <w:r w:rsidRPr="00427766">
              <w:rPr>
                <w:rFonts w:ascii="Times New Roman" w:eastAsia="Times New Roman" w:hAnsi="Times New Roman"/>
                <w:kern w:val="0"/>
                <w:sz w:val="24"/>
              </w:rPr>
              <w:t>Профессиональное обучение граждан</w:t>
            </w:r>
          </w:p>
        </w:tc>
        <w:tc>
          <w:tcPr>
            <w:tcW w:w="3118"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tabs>
                <w:tab w:val="left" w:pos="438"/>
              </w:tabs>
              <w:rPr>
                <w:rFonts w:ascii="Times New Roman" w:hAnsi="Times New Roman"/>
                <w:sz w:val="24"/>
              </w:rPr>
            </w:pPr>
            <w:r w:rsidRPr="00427766">
              <w:rPr>
                <w:rFonts w:ascii="Times New Roman" w:hAnsi="Times New Roman"/>
                <w:color w:val="000000"/>
                <w:sz w:val="24"/>
              </w:rPr>
              <w:t>В рамках Государственной программы Курганской области «Содействие занятости населения Курганской области»</w:t>
            </w:r>
          </w:p>
        </w:tc>
        <w:tc>
          <w:tcPr>
            <w:tcW w:w="5529"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Default"/>
              <w:jc w:val="both"/>
              <w:rPr>
                <w:rFonts w:ascii="Times New Roman" w:hAnsi="Times New Roman" w:cs="Times New Roman"/>
              </w:rPr>
            </w:pPr>
            <w:r w:rsidRPr="00427766">
              <w:rPr>
                <w:rFonts w:ascii="Times New Roman" w:hAnsi="Times New Roman" w:cs="Times New Roman"/>
              </w:rPr>
              <w:t xml:space="preserve">За 2021 год 24 безработных (из них 1 гражданин с инвалидностью) приступили к профессиональному обучению. </w:t>
            </w:r>
          </w:p>
          <w:p w:rsidR="00B50051" w:rsidRPr="00427766" w:rsidRDefault="00B50051" w:rsidP="00427766">
            <w:pPr>
              <w:pStyle w:val="TableContents"/>
              <w:ind w:left="-339" w:firstLine="709"/>
              <w:jc w:val="center"/>
              <w:rPr>
                <w:rFonts w:ascii="Times New Roman" w:hAnsi="Times New Roman"/>
                <w:sz w:val="24"/>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B50051" w:rsidRPr="000064F2" w:rsidRDefault="00B50051" w:rsidP="00B50051">
            <w:pPr>
              <w:pStyle w:val="TableContents"/>
              <w:jc w:val="center"/>
              <w:rPr>
                <w:rFonts w:ascii="Times New Roman" w:hAnsi="Times New Roman"/>
                <w:sz w:val="24"/>
              </w:rPr>
            </w:pPr>
          </w:p>
        </w:tc>
      </w:tr>
      <w:tr w:rsidR="00B50051" w:rsidRPr="000064F2" w:rsidTr="00B50051">
        <w:tc>
          <w:tcPr>
            <w:tcW w:w="503"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b/>
                <w:sz w:val="24"/>
              </w:rPr>
            </w:pPr>
            <w:r w:rsidRPr="00427766">
              <w:rPr>
                <w:rFonts w:ascii="Times New Roman" w:hAnsi="Times New Roman"/>
                <w:b/>
                <w:sz w:val="24"/>
              </w:rPr>
              <w:t>3.</w:t>
            </w:r>
          </w:p>
        </w:tc>
        <w:tc>
          <w:tcPr>
            <w:tcW w:w="13531" w:type="dxa"/>
            <w:gridSpan w:val="4"/>
            <w:tcBorders>
              <w:top w:val="single" w:sz="1" w:space="0" w:color="000000"/>
              <w:left w:val="single" w:sz="1" w:space="0" w:color="000000"/>
              <w:bottom w:val="single" w:sz="1" w:space="0" w:color="000000"/>
              <w:right w:val="single" w:sz="1" w:space="0" w:color="000000"/>
            </w:tcBorders>
            <w:shd w:val="clear" w:color="auto" w:fill="auto"/>
          </w:tcPr>
          <w:p w:rsidR="00B50051" w:rsidRPr="00427766" w:rsidRDefault="00B50051" w:rsidP="00427766">
            <w:pPr>
              <w:pStyle w:val="TableContents"/>
              <w:tabs>
                <w:tab w:val="left" w:pos="1565"/>
              </w:tabs>
              <w:rPr>
                <w:rFonts w:ascii="Times New Roman" w:hAnsi="Times New Roman"/>
                <w:sz w:val="24"/>
              </w:rPr>
            </w:pPr>
            <w:r w:rsidRPr="00427766">
              <w:rPr>
                <w:rFonts w:ascii="Times New Roman" w:hAnsi="Times New Roman"/>
                <w:sz w:val="24"/>
              </w:rPr>
              <w:tab/>
            </w:r>
            <w:r w:rsidRPr="00427766">
              <w:rPr>
                <w:rFonts w:ascii="Times New Roman" w:eastAsia="Times New Roman" w:hAnsi="Times New Roman"/>
                <w:b/>
                <w:kern w:val="0"/>
                <w:sz w:val="24"/>
              </w:rPr>
              <w:t>Переподготовка имеющихся кадров на востребованные в районе профессии</w:t>
            </w:r>
          </w:p>
        </w:tc>
      </w:tr>
      <w:tr w:rsidR="00B50051" w:rsidRPr="000064F2" w:rsidTr="00427766">
        <w:tc>
          <w:tcPr>
            <w:tcW w:w="503"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r w:rsidRPr="00427766">
              <w:rPr>
                <w:rFonts w:ascii="Times New Roman" w:hAnsi="Times New Roman"/>
                <w:sz w:val="24"/>
              </w:rPr>
              <w:t>3.1</w:t>
            </w:r>
          </w:p>
        </w:tc>
        <w:tc>
          <w:tcPr>
            <w:tcW w:w="2616"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tabs>
                <w:tab w:val="left" w:pos="240"/>
              </w:tabs>
              <w:rPr>
                <w:rFonts w:ascii="Times New Roman" w:hAnsi="Times New Roman"/>
                <w:sz w:val="24"/>
              </w:rPr>
            </w:pPr>
            <w:r w:rsidRPr="00427766">
              <w:rPr>
                <w:rFonts w:ascii="Times New Roman" w:eastAsia="Times New Roman" w:hAnsi="Times New Roman"/>
                <w:kern w:val="0"/>
                <w:sz w:val="24"/>
              </w:rPr>
              <w:t>Переподготовка имеющихся кадров, профориентация граждан</w:t>
            </w:r>
          </w:p>
        </w:tc>
        <w:tc>
          <w:tcPr>
            <w:tcW w:w="3118"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tabs>
                <w:tab w:val="left" w:pos="626"/>
              </w:tabs>
              <w:rPr>
                <w:rFonts w:ascii="Times New Roman" w:hAnsi="Times New Roman"/>
                <w:sz w:val="24"/>
              </w:rPr>
            </w:pPr>
            <w:r w:rsidRPr="00427766">
              <w:rPr>
                <w:rFonts w:ascii="Times New Roman" w:hAnsi="Times New Roman"/>
                <w:sz w:val="24"/>
              </w:rPr>
              <w:tab/>
            </w:r>
            <w:r w:rsidRPr="00427766">
              <w:rPr>
                <w:rFonts w:ascii="Times New Roman" w:hAnsi="Times New Roman"/>
                <w:color w:val="000000"/>
                <w:sz w:val="24"/>
              </w:rPr>
              <w:t>В рамках Государственной программы Курганской области «Содействие занятости населения Курганской области»</w:t>
            </w:r>
          </w:p>
        </w:tc>
        <w:tc>
          <w:tcPr>
            <w:tcW w:w="5529"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Default"/>
              <w:jc w:val="both"/>
              <w:rPr>
                <w:rFonts w:ascii="Times New Roman" w:hAnsi="Times New Roman" w:cs="Times New Roman"/>
              </w:rPr>
            </w:pPr>
            <w:r w:rsidRPr="00427766">
              <w:rPr>
                <w:rFonts w:ascii="Times New Roman" w:hAnsi="Times New Roman" w:cs="Times New Roman"/>
              </w:rPr>
              <w:t>За прошедший год 730 граждан получили государственную услугу по профессиональной ориентации.</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B50051" w:rsidRPr="000064F2" w:rsidRDefault="00B50051" w:rsidP="00B50051">
            <w:pPr>
              <w:pStyle w:val="TableContents"/>
              <w:jc w:val="center"/>
              <w:rPr>
                <w:rFonts w:ascii="Times New Roman" w:hAnsi="Times New Roman"/>
                <w:sz w:val="24"/>
              </w:rPr>
            </w:pPr>
          </w:p>
        </w:tc>
      </w:tr>
      <w:tr w:rsidR="00B50051" w:rsidRPr="000064F2" w:rsidTr="00427766">
        <w:tc>
          <w:tcPr>
            <w:tcW w:w="503"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r w:rsidRPr="00427766">
              <w:rPr>
                <w:rFonts w:ascii="Times New Roman" w:hAnsi="Times New Roman"/>
                <w:sz w:val="24"/>
              </w:rPr>
              <w:t>3.2</w:t>
            </w:r>
          </w:p>
        </w:tc>
        <w:tc>
          <w:tcPr>
            <w:tcW w:w="2616"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tabs>
                <w:tab w:val="left" w:pos="240"/>
              </w:tabs>
              <w:rPr>
                <w:rFonts w:ascii="Times New Roman" w:hAnsi="Times New Roman"/>
                <w:sz w:val="24"/>
              </w:rPr>
            </w:pPr>
            <w:r w:rsidRPr="00427766">
              <w:rPr>
                <w:rFonts w:ascii="Times New Roman" w:eastAsia="Times New Roman" w:hAnsi="Times New Roman"/>
                <w:kern w:val="0"/>
                <w:sz w:val="24"/>
              </w:rPr>
              <w:t xml:space="preserve">Обеспечение деятельности </w:t>
            </w:r>
            <w:r w:rsidRPr="00427766">
              <w:rPr>
                <w:rFonts w:ascii="Times New Roman" w:eastAsia="Times New Roman" w:hAnsi="Times New Roman"/>
                <w:kern w:val="0"/>
                <w:sz w:val="24"/>
              </w:rPr>
              <w:lastRenderedPageBreak/>
              <w:t>Координационного совета по подготовке квалифицированных кадров для хозяйственного комплекса Кетовского района</w:t>
            </w:r>
          </w:p>
        </w:tc>
        <w:tc>
          <w:tcPr>
            <w:tcW w:w="3118"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a3"/>
            </w:pPr>
            <w:r w:rsidRPr="00427766">
              <w:lastRenderedPageBreak/>
              <w:t xml:space="preserve">В рамках Стратегии социально-экономического </w:t>
            </w:r>
            <w:r w:rsidRPr="00427766">
              <w:lastRenderedPageBreak/>
              <w:t>развития муниципального образования Кетовский район до 2030 года</w:t>
            </w:r>
          </w:p>
          <w:p w:rsidR="00B50051" w:rsidRPr="00427766" w:rsidRDefault="00B50051" w:rsidP="00427766">
            <w:pPr>
              <w:pStyle w:val="TableContents"/>
              <w:rPr>
                <w:rFonts w:ascii="Times New Roman" w:hAnsi="Times New Roman"/>
                <w:sz w:val="24"/>
              </w:rPr>
            </w:pPr>
          </w:p>
        </w:tc>
        <w:tc>
          <w:tcPr>
            <w:tcW w:w="5529" w:type="dxa"/>
            <w:tcBorders>
              <w:top w:val="single" w:sz="1" w:space="0" w:color="000000"/>
              <w:left w:val="single" w:sz="1" w:space="0" w:color="000000"/>
              <w:bottom w:val="single" w:sz="1" w:space="0" w:color="000000"/>
            </w:tcBorders>
            <w:shd w:val="clear" w:color="auto" w:fill="auto"/>
          </w:tcPr>
          <w:p w:rsidR="00B50051" w:rsidRPr="00427766" w:rsidRDefault="00B50051" w:rsidP="002C7AD6">
            <w:pPr>
              <w:shd w:val="clear" w:color="auto" w:fill="FFFFFF"/>
              <w:spacing w:after="0" w:line="240" w:lineRule="auto"/>
              <w:jc w:val="both"/>
              <w:rPr>
                <w:rFonts w:ascii="Times New Roman" w:hAnsi="Times New Roman" w:cs="Times New Roman"/>
                <w:color w:val="000000"/>
                <w:sz w:val="24"/>
                <w:szCs w:val="24"/>
              </w:rPr>
            </w:pPr>
            <w:r w:rsidRPr="00427766">
              <w:rPr>
                <w:rFonts w:ascii="Times New Roman" w:hAnsi="Times New Roman" w:cs="Times New Roman"/>
                <w:color w:val="000000"/>
                <w:sz w:val="24"/>
                <w:szCs w:val="24"/>
                <w:shd w:val="clear" w:color="auto" w:fill="FFFFFF"/>
              </w:rPr>
              <w:lastRenderedPageBreak/>
              <w:t xml:space="preserve">Проведен анализ кадрового потенциала отраслей и </w:t>
            </w:r>
            <w:r w:rsidRPr="00427766">
              <w:rPr>
                <w:rFonts w:ascii="Times New Roman" w:hAnsi="Times New Roman" w:cs="Times New Roman"/>
                <w:color w:val="000000"/>
                <w:sz w:val="24"/>
                <w:szCs w:val="24"/>
              </w:rPr>
              <w:t xml:space="preserve">специальностей. </w:t>
            </w:r>
            <w:proofErr w:type="gramStart"/>
            <w:r w:rsidRPr="00427766">
              <w:rPr>
                <w:rFonts w:ascii="Times New Roman" w:hAnsi="Times New Roman" w:cs="Times New Roman"/>
                <w:color w:val="000000"/>
                <w:sz w:val="24"/>
                <w:szCs w:val="24"/>
              </w:rPr>
              <w:t>Данный анализ показал, что</w:t>
            </w:r>
            <w:r w:rsidR="002C7AD6">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lastRenderedPageBreak/>
              <w:t>наиболее востребованными на рынке труда района являются рабочие специальности: (инспектор, мастер леса – 37; учитель, преподаватель, педагог – 34; слесарь, электрогазосварщик – 19;  обвальщик тушек птицы – 15; врач, заведующий ФАП – 15; фельдшер, акушер, медицинская сестра – 14;  водитель автомобиля, автобуса, погрузчика, тракторист – 11; воспитатель, психолог – 10 и др.</w:t>
            </w:r>
            <w:proofErr w:type="gramEnd"/>
          </w:p>
          <w:p w:rsidR="00B50051" w:rsidRPr="00427766" w:rsidRDefault="00B50051" w:rsidP="00427766">
            <w:pPr>
              <w:pStyle w:val="TableContents"/>
              <w:ind w:left="-339" w:firstLine="709"/>
              <w:jc w:val="center"/>
              <w:rPr>
                <w:rFonts w:ascii="Times New Roman" w:hAnsi="Times New Roman"/>
                <w:sz w:val="24"/>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B50051" w:rsidRPr="000064F2" w:rsidRDefault="00B50051" w:rsidP="00B50051">
            <w:pPr>
              <w:pStyle w:val="TableContents"/>
              <w:jc w:val="center"/>
              <w:rPr>
                <w:rFonts w:ascii="Times New Roman" w:hAnsi="Times New Roman"/>
                <w:sz w:val="24"/>
              </w:rPr>
            </w:pPr>
          </w:p>
        </w:tc>
      </w:tr>
      <w:tr w:rsidR="00B50051" w:rsidRPr="000064F2" w:rsidTr="00B50051">
        <w:tc>
          <w:tcPr>
            <w:tcW w:w="503"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b/>
                <w:sz w:val="24"/>
              </w:rPr>
            </w:pPr>
            <w:r w:rsidRPr="00427766">
              <w:rPr>
                <w:rFonts w:ascii="Times New Roman" w:hAnsi="Times New Roman"/>
                <w:b/>
                <w:sz w:val="24"/>
              </w:rPr>
              <w:lastRenderedPageBreak/>
              <w:t>4.</w:t>
            </w:r>
          </w:p>
        </w:tc>
        <w:tc>
          <w:tcPr>
            <w:tcW w:w="13531" w:type="dxa"/>
            <w:gridSpan w:val="4"/>
            <w:tcBorders>
              <w:top w:val="single" w:sz="1" w:space="0" w:color="000000"/>
              <w:left w:val="single" w:sz="1" w:space="0" w:color="000000"/>
              <w:bottom w:val="single" w:sz="1" w:space="0" w:color="000000"/>
              <w:right w:val="single" w:sz="1" w:space="0" w:color="000000"/>
            </w:tcBorders>
            <w:shd w:val="clear" w:color="auto" w:fill="auto"/>
          </w:tcPr>
          <w:p w:rsidR="00B50051" w:rsidRPr="00427766" w:rsidRDefault="00B50051" w:rsidP="00427766">
            <w:pPr>
              <w:pStyle w:val="TableContents"/>
              <w:tabs>
                <w:tab w:val="left" w:pos="877"/>
              </w:tabs>
              <w:rPr>
                <w:rFonts w:ascii="Times New Roman" w:hAnsi="Times New Roman"/>
                <w:sz w:val="24"/>
              </w:rPr>
            </w:pPr>
            <w:r w:rsidRPr="00427766">
              <w:rPr>
                <w:rFonts w:ascii="Times New Roman" w:hAnsi="Times New Roman"/>
                <w:sz w:val="24"/>
              </w:rPr>
              <w:tab/>
            </w:r>
            <w:r w:rsidRPr="00427766">
              <w:rPr>
                <w:rFonts w:ascii="Times New Roman" w:hAnsi="Times New Roman"/>
                <w:b/>
                <w:sz w:val="24"/>
              </w:rPr>
              <w:t>Обеспечение приоритета сохранения жизни и здоровья работников</w:t>
            </w:r>
          </w:p>
        </w:tc>
      </w:tr>
      <w:tr w:rsidR="00B50051" w:rsidRPr="002D1976" w:rsidTr="00427766">
        <w:tc>
          <w:tcPr>
            <w:tcW w:w="503"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r w:rsidRPr="00427766">
              <w:rPr>
                <w:rFonts w:ascii="Times New Roman" w:hAnsi="Times New Roman"/>
                <w:sz w:val="24"/>
              </w:rPr>
              <w:t>4.1</w:t>
            </w:r>
          </w:p>
        </w:tc>
        <w:tc>
          <w:tcPr>
            <w:tcW w:w="2616"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tabs>
                <w:tab w:val="left" w:pos="240"/>
              </w:tabs>
              <w:rPr>
                <w:rFonts w:ascii="Times New Roman" w:hAnsi="Times New Roman"/>
                <w:sz w:val="24"/>
              </w:rPr>
            </w:pPr>
            <w:r w:rsidRPr="00427766">
              <w:rPr>
                <w:rFonts w:ascii="Times New Roman" w:hAnsi="Times New Roman"/>
                <w:sz w:val="24"/>
              </w:rPr>
              <w:t xml:space="preserve">Организация и проведение </w:t>
            </w:r>
            <w:proofErr w:type="gramStart"/>
            <w:r w:rsidRPr="00427766">
              <w:rPr>
                <w:rFonts w:ascii="Times New Roman" w:hAnsi="Times New Roman"/>
                <w:sz w:val="24"/>
              </w:rPr>
              <w:t>обучения по охране</w:t>
            </w:r>
            <w:proofErr w:type="gramEnd"/>
            <w:r w:rsidRPr="00427766">
              <w:rPr>
                <w:rFonts w:ascii="Times New Roman" w:hAnsi="Times New Roman"/>
                <w:sz w:val="24"/>
              </w:rPr>
              <w:t xml:space="preserve"> труда руководителей и  специалистов организаций Кетовского района и отраслевых органов Администрации Кетовского района.</w:t>
            </w:r>
          </w:p>
        </w:tc>
        <w:tc>
          <w:tcPr>
            <w:tcW w:w="3118"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rPr>
                <w:rFonts w:ascii="Times New Roman" w:hAnsi="Times New Roman"/>
                <w:sz w:val="24"/>
              </w:rPr>
            </w:pPr>
            <w:r w:rsidRPr="00427766">
              <w:rPr>
                <w:rFonts w:ascii="Times New Roman" w:hAnsi="Times New Roman"/>
                <w:sz w:val="24"/>
              </w:rPr>
              <w:t>Муниципальная программа «Улучшение условий и охраны труда в Кетовском районе» на 2021 – 2025 годы.</w:t>
            </w:r>
          </w:p>
        </w:tc>
        <w:tc>
          <w:tcPr>
            <w:tcW w:w="5529" w:type="dxa"/>
            <w:tcBorders>
              <w:top w:val="single" w:sz="1" w:space="0" w:color="000000"/>
              <w:left w:val="single" w:sz="1" w:space="0" w:color="000000"/>
              <w:bottom w:val="single" w:sz="1" w:space="0" w:color="000000"/>
            </w:tcBorders>
            <w:shd w:val="clear" w:color="auto" w:fill="auto"/>
          </w:tcPr>
          <w:p w:rsidR="00B50051" w:rsidRPr="00427766" w:rsidRDefault="00B50051" w:rsidP="002C7AD6">
            <w:pPr>
              <w:pStyle w:val="TableContents"/>
              <w:ind w:left="-55"/>
              <w:jc w:val="both"/>
              <w:rPr>
                <w:rFonts w:ascii="Times New Roman" w:hAnsi="Times New Roman"/>
                <w:sz w:val="24"/>
              </w:rPr>
            </w:pPr>
            <w:r w:rsidRPr="00427766">
              <w:rPr>
                <w:rFonts w:ascii="Times New Roman" w:hAnsi="Times New Roman"/>
                <w:sz w:val="24"/>
              </w:rPr>
              <w:t>За прошедший год учебными центрами было обучено по охране труда и пожарно-техническому минимуму  168 руководителей и специалистов организаций и предприятий района.</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B50051" w:rsidRPr="002D1976" w:rsidRDefault="00B50051" w:rsidP="00B50051">
            <w:pPr>
              <w:pStyle w:val="TableContents"/>
              <w:jc w:val="center"/>
              <w:rPr>
                <w:rFonts w:ascii="Times New Roman" w:hAnsi="Times New Roman"/>
                <w:sz w:val="24"/>
              </w:rPr>
            </w:pPr>
          </w:p>
        </w:tc>
      </w:tr>
      <w:tr w:rsidR="00B50051" w:rsidRPr="002D1976" w:rsidTr="00427766">
        <w:tc>
          <w:tcPr>
            <w:tcW w:w="503"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r w:rsidRPr="00427766">
              <w:rPr>
                <w:rFonts w:ascii="Times New Roman" w:hAnsi="Times New Roman"/>
                <w:sz w:val="24"/>
              </w:rPr>
              <w:t>4.2</w:t>
            </w:r>
          </w:p>
        </w:tc>
        <w:tc>
          <w:tcPr>
            <w:tcW w:w="2616"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tabs>
                <w:tab w:val="left" w:pos="240"/>
              </w:tabs>
              <w:rPr>
                <w:rFonts w:ascii="Times New Roman" w:hAnsi="Times New Roman"/>
                <w:sz w:val="24"/>
              </w:rPr>
            </w:pPr>
            <w:r w:rsidRPr="00427766">
              <w:rPr>
                <w:rFonts w:ascii="Times New Roman" w:hAnsi="Times New Roman"/>
                <w:sz w:val="24"/>
              </w:rPr>
              <w:t xml:space="preserve">Обеспечение и проведение специальной оценки условий труда в организациях района и отраслевых органах Администрации Кетовского района, в т.ч. в учреждениях бюджетной сферы, в установленные действующим законодательством </w:t>
            </w:r>
            <w:r w:rsidRPr="00427766">
              <w:rPr>
                <w:rFonts w:ascii="Times New Roman" w:hAnsi="Times New Roman"/>
                <w:sz w:val="24"/>
              </w:rPr>
              <w:lastRenderedPageBreak/>
              <w:t>сроки.</w:t>
            </w:r>
          </w:p>
        </w:tc>
        <w:tc>
          <w:tcPr>
            <w:tcW w:w="3118"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rPr>
                <w:rFonts w:ascii="Times New Roman" w:hAnsi="Times New Roman"/>
                <w:sz w:val="24"/>
              </w:rPr>
            </w:pPr>
            <w:r w:rsidRPr="00427766">
              <w:rPr>
                <w:rFonts w:ascii="Times New Roman" w:hAnsi="Times New Roman"/>
                <w:sz w:val="24"/>
              </w:rPr>
              <w:lastRenderedPageBreak/>
              <w:t>Муниципальная программа «Улучшение условий и охраны труда в Кетовском районе» на 2021 – 2025 годы.</w:t>
            </w:r>
          </w:p>
          <w:p w:rsidR="00B50051" w:rsidRPr="00427766" w:rsidRDefault="00B50051" w:rsidP="00427766">
            <w:pPr>
              <w:spacing w:after="0" w:line="240" w:lineRule="auto"/>
              <w:ind w:firstLine="708"/>
              <w:rPr>
                <w:rFonts w:ascii="Times New Roman" w:hAnsi="Times New Roman" w:cs="Times New Roman"/>
                <w:sz w:val="24"/>
                <w:szCs w:val="24"/>
              </w:rPr>
            </w:pPr>
          </w:p>
        </w:tc>
        <w:tc>
          <w:tcPr>
            <w:tcW w:w="5529"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spacing w:after="0" w:line="240" w:lineRule="auto"/>
              <w:jc w:val="both"/>
              <w:rPr>
                <w:rFonts w:ascii="Times New Roman" w:hAnsi="Times New Roman" w:cs="Times New Roman"/>
                <w:sz w:val="24"/>
                <w:szCs w:val="24"/>
              </w:rPr>
            </w:pPr>
            <w:r w:rsidRPr="00427766">
              <w:rPr>
                <w:rFonts w:ascii="Times New Roman" w:hAnsi="Times New Roman" w:cs="Times New Roman"/>
                <w:sz w:val="24"/>
                <w:szCs w:val="24"/>
              </w:rPr>
              <w:t xml:space="preserve">По состоянию на 01.01.2022 год работодателями  </w:t>
            </w:r>
            <w:proofErr w:type="gramStart"/>
            <w:r w:rsidRPr="00427766">
              <w:rPr>
                <w:rFonts w:ascii="Times New Roman" w:hAnsi="Times New Roman" w:cs="Times New Roman"/>
                <w:sz w:val="24"/>
                <w:szCs w:val="24"/>
              </w:rPr>
              <w:t>проведена</w:t>
            </w:r>
            <w:proofErr w:type="gramEnd"/>
            <w:r w:rsidRPr="00427766">
              <w:rPr>
                <w:rFonts w:ascii="Times New Roman" w:hAnsi="Times New Roman" w:cs="Times New Roman"/>
                <w:sz w:val="24"/>
                <w:szCs w:val="24"/>
              </w:rPr>
              <w:t xml:space="preserve">  спецоценка рабочих мест в количестве 9283, за 2021 год оценено 118 рабочих мест в трех организациях.</w:t>
            </w:r>
          </w:p>
          <w:p w:rsidR="00B50051" w:rsidRPr="00427766" w:rsidRDefault="00B50051" w:rsidP="00427766">
            <w:pPr>
              <w:pStyle w:val="TableContents"/>
              <w:ind w:left="-339" w:firstLine="709"/>
              <w:jc w:val="center"/>
              <w:rPr>
                <w:rFonts w:ascii="Times New Roman" w:hAnsi="Times New Roman"/>
                <w:sz w:val="24"/>
              </w:rPr>
            </w:pPr>
          </w:p>
          <w:p w:rsidR="00B50051" w:rsidRPr="00427766" w:rsidRDefault="00B50051" w:rsidP="00427766">
            <w:pPr>
              <w:spacing w:after="0" w:line="240" w:lineRule="auto"/>
              <w:ind w:firstLine="540"/>
              <w:jc w:val="both"/>
              <w:rPr>
                <w:rFonts w:ascii="Times New Roman" w:hAnsi="Times New Roman" w:cs="Times New Roman"/>
                <w:sz w:val="24"/>
                <w:szCs w:val="24"/>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B50051" w:rsidRPr="002D1976" w:rsidRDefault="00B50051" w:rsidP="00B50051">
            <w:pPr>
              <w:pStyle w:val="TableContents"/>
              <w:jc w:val="center"/>
              <w:rPr>
                <w:rFonts w:ascii="Times New Roman" w:hAnsi="Times New Roman"/>
                <w:sz w:val="24"/>
              </w:rPr>
            </w:pPr>
          </w:p>
        </w:tc>
      </w:tr>
      <w:tr w:rsidR="00B50051" w:rsidRPr="002D1976" w:rsidTr="00427766">
        <w:tc>
          <w:tcPr>
            <w:tcW w:w="503"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r w:rsidRPr="00427766">
              <w:rPr>
                <w:rFonts w:ascii="Times New Roman" w:hAnsi="Times New Roman"/>
                <w:sz w:val="24"/>
              </w:rPr>
              <w:lastRenderedPageBreak/>
              <w:t>4.3</w:t>
            </w:r>
          </w:p>
        </w:tc>
        <w:tc>
          <w:tcPr>
            <w:tcW w:w="2616"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tabs>
                <w:tab w:val="left" w:pos="240"/>
              </w:tabs>
              <w:rPr>
                <w:rFonts w:ascii="Times New Roman" w:hAnsi="Times New Roman"/>
                <w:sz w:val="24"/>
              </w:rPr>
            </w:pPr>
            <w:r w:rsidRPr="00427766">
              <w:rPr>
                <w:rFonts w:ascii="Times New Roman" w:hAnsi="Times New Roman"/>
                <w:sz w:val="24"/>
              </w:rPr>
              <w:t>Организация и проведение семинаров, совещаний по вопросам безопасности, условий и охраны труда, взаимодействия по устранению нарушений требований законодательства об охране труда, в том числе на объектах повышенной опасности и топливно-энергетического комплекса; по внедрению передового опыта в области безопасности и охраны труда в организациях и предприятиях Кетовского района.</w:t>
            </w:r>
          </w:p>
        </w:tc>
        <w:tc>
          <w:tcPr>
            <w:tcW w:w="3118"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p>
          <w:p w:rsidR="00B50051" w:rsidRPr="00427766" w:rsidRDefault="00B50051" w:rsidP="00427766">
            <w:pPr>
              <w:spacing w:after="0" w:line="240" w:lineRule="auto"/>
              <w:rPr>
                <w:rFonts w:ascii="Times New Roman" w:hAnsi="Times New Roman" w:cs="Times New Roman"/>
                <w:sz w:val="24"/>
                <w:szCs w:val="24"/>
              </w:rPr>
            </w:pPr>
            <w:r w:rsidRPr="00427766">
              <w:rPr>
                <w:rFonts w:ascii="Times New Roman" w:hAnsi="Times New Roman" w:cs="Times New Roman"/>
                <w:sz w:val="24"/>
                <w:szCs w:val="24"/>
              </w:rPr>
              <w:t>Муниципальная программа «Улучшение условий и охраны труда в Кетовском районе» на 2021 – 2025 годы.</w:t>
            </w:r>
          </w:p>
        </w:tc>
        <w:tc>
          <w:tcPr>
            <w:tcW w:w="5529"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spacing w:after="0" w:line="240" w:lineRule="auto"/>
              <w:ind w:right="-5"/>
              <w:jc w:val="both"/>
              <w:rPr>
                <w:rFonts w:ascii="Times New Roman" w:hAnsi="Times New Roman" w:cs="Times New Roman"/>
                <w:sz w:val="24"/>
                <w:szCs w:val="24"/>
              </w:rPr>
            </w:pPr>
            <w:r w:rsidRPr="00427766">
              <w:rPr>
                <w:rFonts w:ascii="Times New Roman" w:hAnsi="Times New Roman" w:cs="Times New Roman"/>
                <w:sz w:val="24"/>
                <w:szCs w:val="24"/>
              </w:rPr>
              <w:t>В 2021 году проведение семинаров, совещаний по вопросам безопасности, условий и охраны труда, взаимодействия по устранению нарушений требований законодательства об охране труда, в районе не проводилось в связи с пандемией C</w:t>
            </w:r>
            <w:r w:rsidRPr="00427766">
              <w:rPr>
                <w:rFonts w:ascii="Times New Roman" w:hAnsi="Times New Roman" w:cs="Times New Roman"/>
                <w:sz w:val="24"/>
                <w:szCs w:val="24"/>
                <w:lang w:val="en-US"/>
              </w:rPr>
              <w:t>OVID</w:t>
            </w:r>
            <w:r w:rsidRPr="00427766">
              <w:rPr>
                <w:rFonts w:ascii="Times New Roman" w:hAnsi="Times New Roman" w:cs="Times New Roman"/>
                <w:sz w:val="24"/>
                <w:szCs w:val="24"/>
              </w:rPr>
              <w:t xml:space="preserve">-19.  </w:t>
            </w:r>
          </w:p>
          <w:p w:rsidR="00B50051" w:rsidRPr="00427766" w:rsidRDefault="00B50051" w:rsidP="00427766">
            <w:pPr>
              <w:spacing w:after="0" w:line="240" w:lineRule="auto"/>
              <w:ind w:firstLine="540"/>
              <w:jc w:val="both"/>
              <w:rPr>
                <w:rFonts w:ascii="Times New Roman" w:hAnsi="Times New Roman" w:cs="Times New Roman"/>
                <w:sz w:val="24"/>
                <w:szCs w:val="24"/>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B50051" w:rsidRPr="002D1976" w:rsidRDefault="00B50051" w:rsidP="00B50051">
            <w:pPr>
              <w:pStyle w:val="TableContents"/>
              <w:jc w:val="center"/>
              <w:rPr>
                <w:rFonts w:ascii="Times New Roman" w:hAnsi="Times New Roman"/>
                <w:sz w:val="24"/>
              </w:rPr>
            </w:pPr>
          </w:p>
        </w:tc>
      </w:tr>
      <w:tr w:rsidR="00B50051" w:rsidRPr="002D1976" w:rsidTr="00427766">
        <w:tc>
          <w:tcPr>
            <w:tcW w:w="503"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r w:rsidRPr="00427766">
              <w:rPr>
                <w:rFonts w:ascii="Times New Roman" w:hAnsi="Times New Roman"/>
                <w:sz w:val="24"/>
              </w:rPr>
              <w:t>4.4</w:t>
            </w:r>
          </w:p>
        </w:tc>
        <w:tc>
          <w:tcPr>
            <w:tcW w:w="2616"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tabs>
                <w:tab w:val="left" w:pos="240"/>
              </w:tabs>
              <w:rPr>
                <w:rFonts w:ascii="Times New Roman" w:hAnsi="Times New Roman"/>
                <w:sz w:val="24"/>
              </w:rPr>
            </w:pPr>
            <w:r w:rsidRPr="00427766">
              <w:rPr>
                <w:rFonts w:ascii="Times New Roman" w:hAnsi="Times New Roman"/>
                <w:sz w:val="24"/>
              </w:rPr>
              <w:t>Обеспечение санаторно-курортного лечения работников, занятых на работах с вредными производственными факторами.</w:t>
            </w:r>
          </w:p>
        </w:tc>
        <w:tc>
          <w:tcPr>
            <w:tcW w:w="3118"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p>
          <w:p w:rsidR="00B50051" w:rsidRPr="00427766" w:rsidRDefault="00B50051" w:rsidP="00427766">
            <w:pPr>
              <w:spacing w:after="0" w:line="240" w:lineRule="auto"/>
              <w:rPr>
                <w:rFonts w:ascii="Times New Roman" w:hAnsi="Times New Roman" w:cs="Times New Roman"/>
                <w:sz w:val="24"/>
                <w:szCs w:val="24"/>
              </w:rPr>
            </w:pPr>
            <w:r w:rsidRPr="00427766">
              <w:rPr>
                <w:rFonts w:ascii="Times New Roman" w:hAnsi="Times New Roman" w:cs="Times New Roman"/>
                <w:sz w:val="24"/>
                <w:szCs w:val="24"/>
              </w:rPr>
              <w:t>Муниципальная программа «Улучшение условий и охраны труда в Кетовском районе» на 2021 – 2025 годы.</w:t>
            </w:r>
          </w:p>
        </w:tc>
        <w:tc>
          <w:tcPr>
            <w:tcW w:w="5529" w:type="dxa"/>
            <w:tcBorders>
              <w:top w:val="single" w:sz="1" w:space="0" w:color="000000"/>
              <w:left w:val="single" w:sz="1" w:space="0" w:color="000000"/>
              <w:bottom w:val="single" w:sz="1" w:space="0" w:color="000000"/>
            </w:tcBorders>
            <w:shd w:val="clear" w:color="auto" w:fill="auto"/>
          </w:tcPr>
          <w:p w:rsidR="00B50051" w:rsidRPr="00427766" w:rsidRDefault="00B50051" w:rsidP="002C7AD6">
            <w:pPr>
              <w:shd w:val="clear" w:color="auto" w:fill="FFFFFF"/>
              <w:spacing w:after="0" w:line="240" w:lineRule="auto"/>
              <w:jc w:val="both"/>
              <w:rPr>
                <w:rFonts w:ascii="Times New Roman" w:hAnsi="Times New Roman" w:cs="Times New Roman"/>
                <w:color w:val="000000"/>
                <w:sz w:val="24"/>
                <w:szCs w:val="24"/>
              </w:rPr>
            </w:pPr>
            <w:r w:rsidRPr="00427766">
              <w:rPr>
                <w:rFonts w:ascii="Times New Roman" w:hAnsi="Times New Roman" w:cs="Times New Roman"/>
                <w:color w:val="000000"/>
                <w:sz w:val="24"/>
                <w:szCs w:val="24"/>
              </w:rPr>
              <w:t xml:space="preserve">В результате реализации мероприятий по улучшению условий и охраны труда главным является  - обеспечение права работников на сохранение жизни и здоровья в процессе производства, а в необходимых случаях – на получение гарантий и компенсаций за работу с вредными и (или) опасными условиями труда.  </w:t>
            </w:r>
            <w:proofErr w:type="gramStart"/>
            <w:r w:rsidRPr="00427766">
              <w:rPr>
                <w:rFonts w:ascii="Times New Roman" w:hAnsi="Times New Roman" w:cs="Times New Roman"/>
                <w:color w:val="000000"/>
                <w:sz w:val="24"/>
                <w:szCs w:val="24"/>
              </w:rPr>
              <w:t xml:space="preserve">Организацией разрабатывается план финансового обеспечения в календарном году предупредительных мер, форма которого предусмотрена приложением к Правилам, </w:t>
            </w:r>
            <w:r w:rsidRPr="00427766">
              <w:rPr>
                <w:rFonts w:ascii="Times New Roman" w:hAnsi="Times New Roman" w:cs="Times New Roman"/>
                <w:color w:val="000000"/>
                <w:sz w:val="24"/>
                <w:szCs w:val="24"/>
              </w:rPr>
              <w:lastRenderedPageBreak/>
              <w:t>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финансирования.</w:t>
            </w:r>
            <w:proofErr w:type="gramEnd"/>
          </w:p>
          <w:p w:rsidR="00B50051" w:rsidRPr="00427766" w:rsidRDefault="00B50051" w:rsidP="002C7AD6">
            <w:pPr>
              <w:shd w:val="clear" w:color="auto" w:fill="FFFFFF"/>
              <w:spacing w:after="0" w:line="240" w:lineRule="auto"/>
              <w:jc w:val="both"/>
              <w:rPr>
                <w:rFonts w:ascii="Times New Roman" w:hAnsi="Times New Roman" w:cs="Times New Roman"/>
                <w:sz w:val="24"/>
                <w:szCs w:val="24"/>
              </w:rPr>
            </w:pPr>
            <w:r w:rsidRPr="00427766">
              <w:rPr>
                <w:rFonts w:ascii="Times New Roman" w:hAnsi="Times New Roman" w:cs="Times New Roman"/>
                <w:color w:val="000000"/>
                <w:sz w:val="24"/>
                <w:szCs w:val="24"/>
              </w:rPr>
              <w:t>Перечень документов необходимых для предоставления</w:t>
            </w:r>
            <w:r w:rsidRPr="00427766">
              <w:rPr>
                <w:rFonts w:ascii="Times New Roman" w:hAnsi="Times New Roman" w:cs="Times New Roman"/>
                <w:sz w:val="24"/>
                <w:szCs w:val="24"/>
              </w:rPr>
              <w:t xml:space="preserve">  санаторно-курортного лечения работников, занятых на работах с вредными производственными факторами:</w:t>
            </w:r>
          </w:p>
          <w:p w:rsidR="00B50051" w:rsidRPr="00427766" w:rsidRDefault="00B50051" w:rsidP="002C7AD6">
            <w:pPr>
              <w:shd w:val="clear" w:color="auto" w:fill="FFFFFF"/>
              <w:spacing w:after="0" w:line="240" w:lineRule="auto"/>
              <w:jc w:val="both"/>
              <w:rPr>
                <w:rFonts w:ascii="Times New Roman" w:hAnsi="Times New Roman" w:cs="Times New Roman"/>
                <w:color w:val="000000"/>
                <w:sz w:val="24"/>
                <w:szCs w:val="24"/>
              </w:rPr>
            </w:pPr>
            <w:r w:rsidRPr="00427766">
              <w:rPr>
                <w:rFonts w:ascii="Times New Roman" w:hAnsi="Times New Roman" w:cs="Times New Roman"/>
                <w:color w:val="000000"/>
                <w:sz w:val="24"/>
                <w:szCs w:val="24"/>
              </w:rPr>
              <w:t>- заключительный акт врачебной комиссии по итогам проведения обязательных периодических медицинских осмотров (обследований)</w:t>
            </w:r>
            <w:r w:rsidR="002C7AD6">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работников;</w:t>
            </w:r>
          </w:p>
          <w:p w:rsidR="00B50051" w:rsidRPr="00427766" w:rsidRDefault="00B50051" w:rsidP="002C7AD6">
            <w:pPr>
              <w:shd w:val="clear" w:color="auto" w:fill="FFFFFF"/>
              <w:spacing w:after="0" w:line="240" w:lineRule="auto"/>
              <w:jc w:val="both"/>
              <w:rPr>
                <w:rFonts w:ascii="Times New Roman" w:hAnsi="Times New Roman" w:cs="Times New Roman"/>
                <w:color w:val="000000"/>
                <w:sz w:val="24"/>
                <w:szCs w:val="24"/>
              </w:rPr>
            </w:pPr>
            <w:r w:rsidRPr="00427766">
              <w:rPr>
                <w:rFonts w:ascii="Times New Roman" w:hAnsi="Times New Roman" w:cs="Times New Roman"/>
                <w:color w:val="000000"/>
                <w:sz w:val="24"/>
                <w:szCs w:val="24"/>
              </w:rPr>
              <w:t>- списки работников, направляемых на санаторно-курортное лечение, с указанием рекомендаций, содержащихся в заключительном акте;</w:t>
            </w:r>
          </w:p>
          <w:p w:rsidR="00B50051" w:rsidRPr="00427766" w:rsidRDefault="00B50051" w:rsidP="002C7AD6">
            <w:pPr>
              <w:shd w:val="clear" w:color="auto" w:fill="FFFFFF"/>
              <w:spacing w:after="0" w:line="240" w:lineRule="auto"/>
              <w:jc w:val="both"/>
              <w:rPr>
                <w:rFonts w:ascii="Times New Roman" w:hAnsi="Times New Roman" w:cs="Times New Roman"/>
                <w:color w:val="000000"/>
                <w:sz w:val="24"/>
                <w:szCs w:val="24"/>
              </w:rPr>
            </w:pPr>
            <w:r w:rsidRPr="00427766">
              <w:rPr>
                <w:rFonts w:ascii="Times New Roman" w:hAnsi="Times New Roman" w:cs="Times New Roman"/>
                <w:color w:val="000000"/>
                <w:sz w:val="24"/>
                <w:szCs w:val="24"/>
              </w:rPr>
              <w:t>- копию лицензии организации, осуществляющей санаторно-курортное лечение работников на территории Российской Федерации;</w:t>
            </w:r>
          </w:p>
          <w:p w:rsidR="00B50051" w:rsidRPr="00427766" w:rsidRDefault="00B50051" w:rsidP="002C7AD6">
            <w:pPr>
              <w:shd w:val="clear" w:color="auto" w:fill="FFFFFF"/>
              <w:spacing w:after="0" w:line="240" w:lineRule="auto"/>
              <w:jc w:val="both"/>
              <w:rPr>
                <w:rFonts w:ascii="Times New Roman" w:hAnsi="Times New Roman" w:cs="Times New Roman"/>
                <w:color w:val="000000"/>
                <w:sz w:val="24"/>
                <w:szCs w:val="24"/>
              </w:rPr>
            </w:pPr>
            <w:r w:rsidRPr="00427766">
              <w:rPr>
                <w:rFonts w:ascii="Times New Roman" w:hAnsi="Times New Roman" w:cs="Times New Roman"/>
                <w:color w:val="000000"/>
                <w:sz w:val="24"/>
                <w:szCs w:val="24"/>
              </w:rPr>
              <w:t xml:space="preserve">- копии договоров с организацией, осуществляющей </w:t>
            </w:r>
            <w:proofErr w:type="gramStart"/>
            <w:r w:rsidRPr="00427766">
              <w:rPr>
                <w:rFonts w:ascii="Times New Roman" w:hAnsi="Times New Roman" w:cs="Times New Roman"/>
                <w:color w:val="000000"/>
                <w:sz w:val="24"/>
                <w:szCs w:val="24"/>
              </w:rPr>
              <w:t>санаторно- курортное</w:t>
            </w:r>
            <w:proofErr w:type="gramEnd"/>
            <w:r w:rsidRPr="00427766">
              <w:rPr>
                <w:rFonts w:ascii="Times New Roman" w:hAnsi="Times New Roman" w:cs="Times New Roman"/>
                <w:color w:val="000000"/>
                <w:sz w:val="24"/>
                <w:szCs w:val="24"/>
              </w:rPr>
              <w:t xml:space="preserve"> лечение работников, и (или) счетов на приобретение путевок;</w:t>
            </w:r>
          </w:p>
          <w:p w:rsidR="00B50051" w:rsidRPr="00427766" w:rsidRDefault="00B50051" w:rsidP="002C7AD6">
            <w:pPr>
              <w:shd w:val="clear" w:color="auto" w:fill="FFFFFF"/>
              <w:spacing w:after="0" w:line="240" w:lineRule="auto"/>
              <w:rPr>
                <w:rFonts w:ascii="Times New Roman" w:hAnsi="Times New Roman" w:cs="Times New Roman"/>
                <w:sz w:val="24"/>
                <w:szCs w:val="24"/>
              </w:rPr>
            </w:pPr>
            <w:r w:rsidRPr="00427766">
              <w:rPr>
                <w:rFonts w:ascii="Times New Roman" w:hAnsi="Times New Roman" w:cs="Times New Roman"/>
                <w:color w:val="000000"/>
                <w:sz w:val="24"/>
                <w:szCs w:val="24"/>
              </w:rPr>
              <w:t>- калькуляцию стоимости путевки.</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B50051" w:rsidRPr="002D1976" w:rsidRDefault="00B50051" w:rsidP="00B50051">
            <w:pPr>
              <w:pStyle w:val="TableContents"/>
              <w:jc w:val="center"/>
              <w:rPr>
                <w:rFonts w:ascii="Times New Roman" w:hAnsi="Times New Roman"/>
                <w:sz w:val="24"/>
              </w:rPr>
            </w:pPr>
          </w:p>
        </w:tc>
      </w:tr>
      <w:tr w:rsidR="00B50051" w:rsidRPr="002D1976" w:rsidTr="00B50051">
        <w:tc>
          <w:tcPr>
            <w:tcW w:w="503"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b/>
                <w:sz w:val="24"/>
              </w:rPr>
            </w:pPr>
            <w:r w:rsidRPr="00427766">
              <w:rPr>
                <w:rFonts w:ascii="Times New Roman" w:hAnsi="Times New Roman"/>
                <w:b/>
                <w:sz w:val="24"/>
              </w:rPr>
              <w:lastRenderedPageBreak/>
              <w:t>5.</w:t>
            </w:r>
          </w:p>
        </w:tc>
        <w:tc>
          <w:tcPr>
            <w:tcW w:w="13531" w:type="dxa"/>
            <w:gridSpan w:val="4"/>
            <w:tcBorders>
              <w:top w:val="single" w:sz="1" w:space="0" w:color="000000"/>
              <w:left w:val="single" w:sz="1" w:space="0" w:color="000000"/>
              <w:bottom w:val="single" w:sz="1" w:space="0" w:color="000000"/>
              <w:right w:val="single" w:sz="1" w:space="0" w:color="000000"/>
            </w:tcBorders>
            <w:shd w:val="clear" w:color="auto" w:fill="auto"/>
          </w:tcPr>
          <w:p w:rsidR="00B50051" w:rsidRPr="00427766" w:rsidRDefault="00B50051" w:rsidP="00427766">
            <w:pPr>
              <w:pStyle w:val="TableContents"/>
              <w:tabs>
                <w:tab w:val="left" w:pos="1544"/>
              </w:tabs>
              <w:rPr>
                <w:rFonts w:ascii="Times New Roman" w:hAnsi="Times New Roman"/>
                <w:sz w:val="24"/>
              </w:rPr>
            </w:pPr>
            <w:r w:rsidRPr="00427766">
              <w:rPr>
                <w:rFonts w:ascii="Times New Roman" w:hAnsi="Times New Roman"/>
                <w:b/>
                <w:sz w:val="24"/>
              </w:rPr>
              <w:t>Содействие общественному контролю за соблюдением прав и законных интересов работников в области охраны труда</w:t>
            </w:r>
          </w:p>
        </w:tc>
      </w:tr>
      <w:tr w:rsidR="00B50051" w:rsidRPr="002D1976" w:rsidTr="00427766">
        <w:tc>
          <w:tcPr>
            <w:tcW w:w="503"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r w:rsidRPr="00427766">
              <w:rPr>
                <w:rFonts w:ascii="Times New Roman" w:hAnsi="Times New Roman"/>
                <w:sz w:val="24"/>
              </w:rPr>
              <w:t>5.1</w:t>
            </w:r>
          </w:p>
        </w:tc>
        <w:tc>
          <w:tcPr>
            <w:tcW w:w="2616"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tabs>
                <w:tab w:val="left" w:pos="240"/>
              </w:tabs>
              <w:rPr>
                <w:rFonts w:ascii="Times New Roman" w:hAnsi="Times New Roman"/>
                <w:sz w:val="24"/>
              </w:rPr>
            </w:pPr>
            <w:r w:rsidRPr="00427766">
              <w:rPr>
                <w:rFonts w:ascii="Times New Roman" w:hAnsi="Times New Roman"/>
                <w:sz w:val="24"/>
              </w:rPr>
              <w:t>Организация проведения мониторинга состояния условий и охраны труда.</w:t>
            </w:r>
          </w:p>
        </w:tc>
        <w:tc>
          <w:tcPr>
            <w:tcW w:w="3118"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tabs>
                <w:tab w:val="left" w:pos="250"/>
              </w:tabs>
              <w:rPr>
                <w:rFonts w:ascii="Times New Roman" w:hAnsi="Times New Roman"/>
                <w:sz w:val="24"/>
              </w:rPr>
            </w:pPr>
            <w:r w:rsidRPr="00427766">
              <w:rPr>
                <w:rFonts w:ascii="Times New Roman" w:hAnsi="Times New Roman"/>
                <w:sz w:val="24"/>
              </w:rPr>
              <w:tab/>
              <w:t>Муниципальная программа «Улучшение условий и охраны труда в Кетовском районе» на 2021– 2025 годы.</w:t>
            </w:r>
          </w:p>
        </w:tc>
        <w:tc>
          <w:tcPr>
            <w:tcW w:w="5529" w:type="dxa"/>
            <w:tcBorders>
              <w:top w:val="single" w:sz="1" w:space="0" w:color="000000"/>
              <w:left w:val="single" w:sz="1" w:space="0" w:color="000000"/>
              <w:bottom w:val="single" w:sz="1" w:space="0" w:color="000000"/>
            </w:tcBorders>
            <w:shd w:val="clear" w:color="auto" w:fill="auto"/>
          </w:tcPr>
          <w:p w:rsidR="00B50051" w:rsidRPr="00427766" w:rsidRDefault="00B50051" w:rsidP="004C37E6">
            <w:pPr>
              <w:spacing w:after="0" w:line="240" w:lineRule="auto"/>
              <w:ind w:right="-5"/>
              <w:jc w:val="both"/>
              <w:rPr>
                <w:rFonts w:ascii="Times New Roman" w:hAnsi="Times New Roman" w:cs="Times New Roman"/>
                <w:sz w:val="24"/>
                <w:szCs w:val="24"/>
              </w:rPr>
            </w:pPr>
            <w:r w:rsidRPr="00427766">
              <w:rPr>
                <w:rFonts w:ascii="Times New Roman" w:hAnsi="Times New Roman" w:cs="Times New Roman"/>
                <w:sz w:val="24"/>
                <w:szCs w:val="24"/>
              </w:rPr>
              <w:t xml:space="preserve">Проводился  мониторинг состояния охраны и условий труда, производственного травматизма и профессиональных заболеваний на территории района. Так же проводилась работа по пропаганде экономической заинтересованности работодателей в улучшении условий труда, за счет применения скидок к страховым тарифам на обязательное социальное страхование от несчастных случаев и </w:t>
            </w:r>
            <w:r w:rsidRPr="00427766">
              <w:rPr>
                <w:rFonts w:ascii="Times New Roman" w:hAnsi="Times New Roman" w:cs="Times New Roman"/>
                <w:sz w:val="24"/>
                <w:szCs w:val="24"/>
              </w:rPr>
              <w:lastRenderedPageBreak/>
              <w:t>профессиональных заболеваний.</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B50051" w:rsidRPr="002D1976" w:rsidRDefault="00B50051" w:rsidP="00B50051">
            <w:pPr>
              <w:pStyle w:val="TableContents"/>
              <w:jc w:val="center"/>
              <w:rPr>
                <w:rFonts w:ascii="Times New Roman" w:hAnsi="Times New Roman"/>
                <w:sz w:val="24"/>
              </w:rPr>
            </w:pPr>
          </w:p>
        </w:tc>
      </w:tr>
      <w:tr w:rsidR="00B50051" w:rsidRPr="002D1976" w:rsidTr="00427766">
        <w:tc>
          <w:tcPr>
            <w:tcW w:w="503"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r w:rsidRPr="00427766">
              <w:rPr>
                <w:rFonts w:ascii="Times New Roman" w:hAnsi="Times New Roman"/>
                <w:sz w:val="24"/>
              </w:rPr>
              <w:lastRenderedPageBreak/>
              <w:t>5.2</w:t>
            </w:r>
          </w:p>
        </w:tc>
        <w:tc>
          <w:tcPr>
            <w:tcW w:w="2616"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tabs>
                <w:tab w:val="left" w:pos="240"/>
              </w:tabs>
              <w:rPr>
                <w:rFonts w:ascii="Times New Roman" w:hAnsi="Times New Roman"/>
                <w:sz w:val="24"/>
              </w:rPr>
            </w:pPr>
            <w:r w:rsidRPr="00427766">
              <w:rPr>
                <w:rFonts w:ascii="Times New Roman" w:hAnsi="Times New Roman"/>
                <w:sz w:val="24"/>
              </w:rPr>
              <w:t>Предоставление информации о состоянии условий и охраны труда, количества несчастных случаев на производстве органам государственной власти, органам местного самоуправления для принятия решений, направленных на профилактику производственного травматизма.</w:t>
            </w:r>
          </w:p>
        </w:tc>
        <w:tc>
          <w:tcPr>
            <w:tcW w:w="3118"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p>
          <w:p w:rsidR="00B50051" w:rsidRPr="00427766" w:rsidRDefault="00B50051" w:rsidP="00427766">
            <w:pPr>
              <w:spacing w:after="0" w:line="240" w:lineRule="auto"/>
              <w:rPr>
                <w:rFonts w:ascii="Times New Roman" w:hAnsi="Times New Roman" w:cs="Times New Roman"/>
                <w:sz w:val="24"/>
                <w:szCs w:val="24"/>
              </w:rPr>
            </w:pPr>
            <w:r w:rsidRPr="00427766">
              <w:rPr>
                <w:rFonts w:ascii="Times New Roman" w:hAnsi="Times New Roman" w:cs="Times New Roman"/>
                <w:sz w:val="24"/>
                <w:szCs w:val="24"/>
              </w:rPr>
              <w:t>Муниципальная программа «Улучшение условий и охраны труда в Кетовском районе» на 2021 – 2025 годы.</w:t>
            </w:r>
          </w:p>
        </w:tc>
        <w:tc>
          <w:tcPr>
            <w:tcW w:w="5529"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spacing w:after="0" w:line="240" w:lineRule="auto"/>
              <w:jc w:val="both"/>
              <w:rPr>
                <w:rFonts w:ascii="Times New Roman" w:hAnsi="Times New Roman" w:cs="Times New Roman"/>
                <w:sz w:val="24"/>
                <w:szCs w:val="24"/>
              </w:rPr>
            </w:pPr>
            <w:r w:rsidRPr="00427766">
              <w:rPr>
                <w:rFonts w:ascii="Times New Roman" w:hAnsi="Times New Roman" w:cs="Times New Roman"/>
                <w:sz w:val="24"/>
                <w:szCs w:val="24"/>
              </w:rPr>
              <w:t>Подготавливалась аналитическая информация органам исполнительной власти, осуществляющих отраслевое, межотраслевое управление о состоянии условий и охраны труда на территории района.</w:t>
            </w:r>
          </w:p>
          <w:p w:rsidR="00B50051" w:rsidRPr="00427766" w:rsidRDefault="00B50051" w:rsidP="00427766">
            <w:pPr>
              <w:spacing w:after="0" w:line="240" w:lineRule="auto"/>
              <w:jc w:val="both"/>
              <w:rPr>
                <w:rFonts w:ascii="Times New Roman" w:hAnsi="Times New Roman" w:cs="Times New Roman"/>
                <w:sz w:val="24"/>
                <w:szCs w:val="24"/>
              </w:rPr>
            </w:pPr>
            <w:r w:rsidRPr="00427766">
              <w:rPr>
                <w:rFonts w:ascii="Times New Roman" w:hAnsi="Times New Roman" w:cs="Times New Roman"/>
                <w:sz w:val="24"/>
                <w:szCs w:val="24"/>
              </w:rPr>
              <w:t xml:space="preserve">      В 2021 году на территории Кетовского района произошло 9 несчастных случаев на производстве: 7 - легкой тяжести, 1 -  тяжелой (ООО «Мастер»), 1 - работник погиб на производстве (ООО «Элемент 45»). Количество несчастных случаев на производстве в 2021 году увеличилось по сравнению с 2020 годом в 3 раза. </w:t>
            </w:r>
          </w:p>
          <w:p w:rsidR="00B50051" w:rsidRPr="00427766" w:rsidRDefault="00B50051" w:rsidP="00427766">
            <w:pPr>
              <w:spacing w:after="0" w:line="240" w:lineRule="auto"/>
              <w:ind w:firstLine="540"/>
              <w:jc w:val="both"/>
              <w:rPr>
                <w:rFonts w:ascii="Times New Roman" w:hAnsi="Times New Roman" w:cs="Times New Roman"/>
                <w:sz w:val="24"/>
                <w:szCs w:val="24"/>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B50051" w:rsidRPr="002D1976" w:rsidRDefault="00B50051" w:rsidP="00B50051">
            <w:pPr>
              <w:pStyle w:val="TableContents"/>
              <w:jc w:val="center"/>
              <w:rPr>
                <w:rFonts w:ascii="Times New Roman" w:hAnsi="Times New Roman"/>
                <w:sz w:val="24"/>
              </w:rPr>
            </w:pPr>
          </w:p>
        </w:tc>
      </w:tr>
      <w:tr w:rsidR="00B50051" w:rsidRPr="002D1976" w:rsidTr="00427766">
        <w:tc>
          <w:tcPr>
            <w:tcW w:w="503"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r w:rsidRPr="00427766">
              <w:rPr>
                <w:rFonts w:ascii="Times New Roman" w:hAnsi="Times New Roman"/>
                <w:sz w:val="24"/>
              </w:rPr>
              <w:t>5.3</w:t>
            </w:r>
          </w:p>
        </w:tc>
        <w:tc>
          <w:tcPr>
            <w:tcW w:w="2616"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tabs>
                <w:tab w:val="left" w:pos="240"/>
              </w:tabs>
              <w:rPr>
                <w:rFonts w:ascii="Times New Roman" w:hAnsi="Times New Roman"/>
                <w:sz w:val="24"/>
              </w:rPr>
            </w:pPr>
            <w:r w:rsidRPr="00427766">
              <w:rPr>
                <w:rFonts w:ascii="Times New Roman" w:hAnsi="Times New Roman"/>
                <w:sz w:val="24"/>
              </w:rPr>
              <w:t>Информирование по актуальным вопросам охраны труда организаций и населения с использованием печатных и электронных средств массовой информации, в информационно-телекоммуникационной сети «Интернет».</w:t>
            </w:r>
          </w:p>
        </w:tc>
        <w:tc>
          <w:tcPr>
            <w:tcW w:w="3118"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p>
          <w:p w:rsidR="00B50051" w:rsidRPr="00427766" w:rsidRDefault="00B50051" w:rsidP="00427766">
            <w:pPr>
              <w:spacing w:after="0" w:line="240" w:lineRule="auto"/>
              <w:rPr>
                <w:rFonts w:ascii="Times New Roman" w:hAnsi="Times New Roman" w:cs="Times New Roman"/>
                <w:sz w:val="24"/>
                <w:szCs w:val="24"/>
              </w:rPr>
            </w:pPr>
            <w:r w:rsidRPr="00427766">
              <w:rPr>
                <w:rFonts w:ascii="Times New Roman" w:hAnsi="Times New Roman" w:cs="Times New Roman"/>
                <w:sz w:val="24"/>
                <w:szCs w:val="24"/>
              </w:rPr>
              <w:t>Муниципальная программа «Улучшение условий и охраны труда в Кетовском районе» на 2021 – 2025 годы.</w:t>
            </w:r>
          </w:p>
        </w:tc>
        <w:tc>
          <w:tcPr>
            <w:tcW w:w="5529"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spacing w:after="0" w:line="240" w:lineRule="auto"/>
              <w:jc w:val="both"/>
              <w:rPr>
                <w:rFonts w:ascii="Times New Roman" w:hAnsi="Times New Roman" w:cs="Times New Roman"/>
                <w:sz w:val="24"/>
                <w:szCs w:val="24"/>
              </w:rPr>
            </w:pPr>
            <w:r w:rsidRPr="00427766">
              <w:rPr>
                <w:rFonts w:ascii="Times New Roman" w:hAnsi="Times New Roman" w:cs="Times New Roman"/>
                <w:sz w:val="24"/>
                <w:szCs w:val="24"/>
              </w:rPr>
              <w:t>Доводилась до сведения работодателей информация по вопросам о профилактике производственного травматизма,   условий и охраны труда посредством СМИ, Интернета и других средств информирования. Оказывалась консультативная помощь по вопросам охраны труда и трудового законодательства.</w:t>
            </w:r>
          </w:p>
          <w:p w:rsidR="00B50051" w:rsidRPr="00427766" w:rsidRDefault="00B50051" w:rsidP="00427766">
            <w:pPr>
              <w:pStyle w:val="TableContents"/>
              <w:tabs>
                <w:tab w:val="left" w:pos="584"/>
              </w:tabs>
              <w:ind w:left="-339" w:firstLine="709"/>
              <w:rPr>
                <w:rFonts w:ascii="Times New Roman" w:hAnsi="Times New Roman"/>
                <w:sz w:val="24"/>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B50051" w:rsidRPr="002D1976" w:rsidRDefault="00B50051" w:rsidP="00B50051">
            <w:pPr>
              <w:pStyle w:val="TableContents"/>
              <w:jc w:val="center"/>
              <w:rPr>
                <w:rFonts w:ascii="Times New Roman" w:hAnsi="Times New Roman"/>
                <w:sz w:val="24"/>
              </w:rPr>
            </w:pPr>
          </w:p>
        </w:tc>
      </w:tr>
      <w:tr w:rsidR="00B50051" w:rsidRPr="002D1976" w:rsidTr="00B50051">
        <w:tc>
          <w:tcPr>
            <w:tcW w:w="503"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b/>
                <w:sz w:val="24"/>
              </w:rPr>
            </w:pPr>
            <w:r w:rsidRPr="00427766">
              <w:rPr>
                <w:rFonts w:ascii="Times New Roman" w:hAnsi="Times New Roman"/>
                <w:b/>
                <w:sz w:val="24"/>
              </w:rPr>
              <w:t>6.</w:t>
            </w:r>
          </w:p>
        </w:tc>
        <w:tc>
          <w:tcPr>
            <w:tcW w:w="13531" w:type="dxa"/>
            <w:gridSpan w:val="4"/>
            <w:tcBorders>
              <w:top w:val="single" w:sz="1" w:space="0" w:color="000000"/>
              <w:left w:val="single" w:sz="1" w:space="0" w:color="000000"/>
              <w:bottom w:val="single" w:sz="1" w:space="0" w:color="000000"/>
              <w:right w:val="single" w:sz="1" w:space="0" w:color="000000"/>
            </w:tcBorders>
            <w:shd w:val="clear" w:color="auto" w:fill="auto"/>
          </w:tcPr>
          <w:p w:rsidR="00B50051" w:rsidRPr="00427766" w:rsidRDefault="00B50051" w:rsidP="00427766">
            <w:pPr>
              <w:pStyle w:val="TableContents"/>
              <w:tabs>
                <w:tab w:val="left" w:pos="991"/>
              </w:tabs>
              <w:rPr>
                <w:rFonts w:ascii="Times New Roman" w:hAnsi="Times New Roman"/>
                <w:sz w:val="24"/>
              </w:rPr>
            </w:pPr>
            <w:r w:rsidRPr="00427766">
              <w:rPr>
                <w:rFonts w:ascii="Times New Roman" w:hAnsi="Times New Roman"/>
                <w:sz w:val="24"/>
              </w:rPr>
              <w:tab/>
            </w:r>
            <w:r w:rsidRPr="00427766">
              <w:rPr>
                <w:rFonts w:ascii="Times New Roman" w:hAnsi="Times New Roman"/>
                <w:b/>
                <w:sz w:val="24"/>
              </w:rPr>
              <w:t>Предоставление социальных гарантий работникам организаций через коллективные договоры</w:t>
            </w:r>
          </w:p>
        </w:tc>
      </w:tr>
      <w:tr w:rsidR="00B50051" w:rsidRPr="002D1976" w:rsidTr="00427766">
        <w:tc>
          <w:tcPr>
            <w:tcW w:w="503"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r w:rsidRPr="00427766">
              <w:rPr>
                <w:rFonts w:ascii="Times New Roman" w:hAnsi="Times New Roman"/>
                <w:sz w:val="24"/>
              </w:rPr>
              <w:t>6.1</w:t>
            </w:r>
          </w:p>
        </w:tc>
        <w:tc>
          <w:tcPr>
            <w:tcW w:w="2616"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tabs>
                <w:tab w:val="left" w:pos="240"/>
              </w:tabs>
              <w:rPr>
                <w:rFonts w:ascii="Times New Roman" w:hAnsi="Times New Roman"/>
                <w:sz w:val="24"/>
                <w:highlight w:val="green"/>
              </w:rPr>
            </w:pPr>
            <w:r w:rsidRPr="00427766">
              <w:rPr>
                <w:rFonts w:ascii="Times New Roman" w:eastAsia="Times New Roman" w:hAnsi="Times New Roman"/>
                <w:kern w:val="0"/>
                <w:sz w:val="24"/>
              </w:rPr>
              <w:t xml:space="preserve">Ежеквартальный мониторинг количества </w:t>
            </w:r>
            <w:r w:rsidRPr="00427766">
              <w:rPr>
                <w:rFonts w:ascii="Times New Roman" w:eastAsia="Times New Roman" w:hAnsi="Times New Roman"/>
                <w:kern w:val="0"/>
                <w:sz w:val="24"/>
              </w:rPr>
              <w:lastRenderedPageBreak/>
              <w:t>заключенных на территории Кетовского района коллективных договоров</w:t>
            </w:r>
          </w:p>
        </w:tc>
        <w:tc>
          <w:tcPr>
            <w:tcW w:w="3118"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shd w:val="clear" w:color="auto" w:fill="FFFFFF"/>
              <w:spacing w:after="0" w:line="240" w:lineRule="auto"/>
              <w:rPr>
                <w:rFonts w:ascii="Times New Roman" w:hAnsi="Times New Roman" w:cs="Times New Roman"/>
                <w:color w:val="000000"/>
                <w:sz w:val="24"/>
                <w:szCs w:val="24"/>
              </w:rPr>
            </w:pPr>
            <w:r w:rsidRPr="00427766">
              <w:rPr>
                <w:rFonts w:ascii="Times New Roman" w:hAnsi="Times New Roman" w:cs="Times New Roman"/>
                <w:color w:val="000000"/>
                <w:sz w:val="24"/>
                <w:szCs w:val="24"/>
              </w:rPr>
              <w:lastRenderedPageBreak/>
              <w:t>Областное трехстороннее</w:t>
            </w:r>
          </w:p>
          <w:p w:rsidR="00B50051" w:rsidRPr="00427766" w:rsidRDefault="00B50051" w:rsidP="00427766">
            <w:pPr>
              <w:shd w:val="clear" w:color="auto" w:fill="FFFFFF"/>
              <w:spacing w:after="0" w:line="240" w:lineRule="auto"/>
              <w:rPr>
                <w:rFonts w:ascii="Times New Roman" w:hAnsi="Times New Roman" w:cs="Times New Roman"/>
                <w:color w:val="000000"/>
                <w:sz w:val="24"/>
                <w:szCs w:val="24"/>
              </w:rPr>
            </w:pPr>
            <w:r w:rsidRPr="00427766">
              <w:rPr>
                <w:rFonts w:ascii="Times New Roman" w:hAnsi="Times New Roman" w:cs="Times New Roman"/>
                <w:color w:val="000000"/>
                <w:sz w:val="24"/>
                <w:szCs w:val="24"/>
              </w:rPr>
              <w:t xml:space="preserve">соглашение </w:t>
            </w:r>
            <w:proofErr w:type="gramStart"/>
            <w:r w:rsidRPr="00427766">
              <w:rPr>
                <w:rFonts w:ascii="Times New Roman" w:hAnsi="Times New Roman" w:cs="Times New Roman"/>
                <w:color w:val="000000"/>
                <w:sz w:val="24"/>
                <w:szCs w:val="24"/>
              </w:rPr>
              <w:t>между</w:t>
            </w:r>
            <w:proofErr w:type="gramEnd"/>
          </w:p>
          <w:p w:rsidR="00B50051" w:rsidRPr="00427766" w:rsidRDefault="00B50051" w:rsidP="00427766">
            <w:pPr>
              <w:shd w:val="clear" w:color="auto" w:fill="FFFFFF"/>
              <w:spacing w:after="0" w:line="240" w:lineRule="auto"/>
              <w:rPr>
                <w:rFonts w:ascii="Times New Roman" w:hAnsi="Times New Roman" w:cs="Times New Roman"/>
                <w:color w:val="000000"/>
                <w:sz w:val="24"/>
                <w:szCs w:val="24"/>
              </w:rPr>
            </w:pPr>
            <w:r w:rsidRPr="00427766">
              <w:rPr>
                <w:rFonts w:ascii="Times New Roman" w:hAnsi="Times New Roman" w:cs="Times New Roman"/>
                <w:color w:val="000000"/>
                <w:sz w:val="24"/>
                <w:szCs w:val="24"/>
              </w:rPr>
              <w:lastRenderedPageBreak/>
              <w:t>Курганским областным</w:t>
            </w:r>
          </w:p>
          <w:p w:rsidR="00B50051" w:rsidRPr="00427766" w:rsidRDefault="00B50051" w:rsidP="00427766">
            <w:pPr>
              <w:shd w:val="clear" w:color="auto" w:fill="FFFFFF"/>
              <w:spacing w:after="0" w:line="240" w:lineRule="auto"/>
              <w:rPr>
                <w:rFonts w:ascii="Times New Roman" w:hAnsi="Times New Roman" w:cs="Times New Roman"/>
                <w:color w:val="000000"/>
                <w:sz w:val="24"/>
                <w:szCs w:val="24"/>
              </w:rPr>
            </w:pPr>
            <w:r w:rsidRPr="00427766">
              <w:rPr>
                <w:rFonts w:ascii="Times New Roman" w:hAnsi="Times New Roman" w:cs="Times New Roman"/>
                <w:color w:val="000000"/>
                <w:sz w:val="24"/>
                <w:szCs w:val="24"/>
              </w:rPr>
              <w:t>Профсоюзом организаций</w:t>
            </w:r>
          </w:p>
          <w:p w:rsidR="00B50051" w:rsidRPr="00427766" w:rsidRDefault="00B50051" w:rsidP="00427766">
            <w:pPr>
              <w:shd w:val="clear" w:color="auto" w:fill="FFFFFF"/>
              <w:spacing w:after="0" w:line="240" w:lineRule="auto"/>
              <w:rPr>
                <w:rFonts w:ascii="Times New Roman" w:hAnsi="Times New Roman" w:cs="Times New Roman"/>
                <w:color w:val="000000"/>
                <w:sz w:val="24"/>
                <w:szCs w:val="24"/>
              </w:rPr>
            </w:pPr>
            <w:r w:rsidRPr="00427766">
              <w:rPr>
                <w:rFonts w:ascii="Times New Roman" w:hAnsi="Times New Roman" w:cs="Times New Roman"/>
                <w:color w:val="000000"/>
                <w:sz w:val="24"/>
                <w:szCs w:val="24"/>
              </w:rPr>
              <w:t>Профсоюзов «Федерация</w:t>
            </w:r>
          </w:p>
          <w:p w:rsidR="00B50051" w:rsidRPr="00427766" w:rsidRDefault="00B50051" w:rsidP="00427766">
            <w:pPr>
              <w:shd w:val="clear" w:color="auto" w:fill="FFFFFF"/>
              <w:spacing w:after="0" w:line="240" w:lineRule="auto"/>
              <w:rPr>
                <w:rFonts w:ascii="Times New Roman" w:hAnsi="Times New Roman" w:cs="Times New Roman"/>
                <w:color w:val="000000"/>
                <w:sz w:val="24"/>
                <w:szCs w:val="24"/>
              </w:rPr>
            </w:pPr>
            <w:r w:rsidRPr="00427766">
              <w:rPr>
                <w:rFonts w:ascii="Times New Roman" w:hAnsi="Times New Roman" w:cs="Times New Roman"/>
                <w:color w:val="000000"/>
                <w:sz w:val="24"/>
                <w:szCs w:val="24"/>
              </w:rPr>
              <w:t>Профсоюзов Курганской области», Правительством</w:t>
            </w:r>
          </w:p>
          <w:p w:rsidR="00B50051" w:rsidRPr="00427766" w:rsidRDefault="00B50051" w:rsidP="00427766">
            <w:pPr>
              <w:shd w:val="clear" w:color="auto" w:fill="FFFFFF"/>
              <w:spacing w:after="0" w:line="240" w:lineRule="auto"/>
              <w:rPr>
                <w:rFonts w:ascii="Times New Roman" w:hAnsi="Times New Roman" w:cs="Times New Roman"/>
                <w:color w:val="000000"/>
                <w:sz w:val="24"/>
                <w:szCs w:val="24"/>
              </w:rPr>
            </w:pPr>
            <w:r w:rsidRPr="00427766">
              <w:rPr>
                <w:rFonts w:ascii="Times New Roman" w:hAnsi="Times New Roman" w:cs="Times New Roman"/>
                <w:color w:val="000000"/>
                <w:sz w:val="24"/>
                <w:szCs w:val="24"/>
              </w:rPr>
              <w:t>Курганской области и</w:t>
            </w:r>
          </w:p>
          <w:p w:rsidR="00B50051" w:rsidRPr="00427766" w:rsidRDefault="00B50051" w:rsidP="00427766">
            <w:pPr>
              <w:shd w:val="clear" w:color="auto" w:fill="FFFFFF"/>
              <w:spacing w:after="0" w:line="240" w:lineRule="auto"/>
              <w:rPr>
                <w:rFonts w:ascii="Times New Roman" w:hAnsi="Times New Roman" w:cs="Times New Roman"/>
                <w:color w:val="000000"/>
                <w:sz w:val="24"/>
                <w:szCs w:val="24"/>
              </w:rPr>
            </w:pPr>
            <w:r w:rsidRPr="00427766">
              <w:rPr>
                <w:rFonts w:ascii="Times New Roman" w:hAnsi="Times New Roman" w:cs="Times New Roman"/>
                <w:color w:val="000000"/>
                <w:sz w:val="24"/>
                <w:szCs w:val="24"/>
              </w:rPr>
              <w:t>Курганским региональным</w:t>
            </w:r>
          </w:p>
          <w:p w:rsidR="00B50051" w:rsidRPr="00427766" w:rsidRDefault="00B50051" w:rsidP="00427766">
            <w:pPr>
              <w:shd w:val="clear" w:color="auto" w:fill="FFFFFF"/>
              <w:spacing w:after="0" w:line="240" w:lineRule="auto"/>
              <w:rPr>
                <w:rFonts w:ascii="Times New Roman" w:hAnsi="Times New Roman" w:cs="Times New Roman"/>
                <w:color w:val="000000"/>
                <w:sz w:val="24"/>
                <w:szCs w:val="24"/>
              </w:rPr>
            </w:pPr>
            <w:r w:rsidRPr="00427766">
              <w:rPr>
                <w:rFonts w:ascii="Times New Roman" w:hAnsi="Times New Roman" w:cs="Times New Roman"/>
                <w:color w:val="000000"/>
                <w:sz w:val="24"/>
                <w:szCs w:val="24"/>
              </w:rPr>
              <w:t>объединением работодателей «Союз промышленников и</w:t>
            </w:r>
          </w:p>
          <w:p w:rsidR="00B50051" w:rsidRPr="00427766" w:rsidRDefault="00B50051" w:rsidP="00427766">
            <w:pPr>
              <w:shd w:val="clear" w:color="auto" w:fill="FFFFFF"/>
              <w:spacing w:after="0" w:line="240" w:lineRule="auto"/>
              <w:rPr>
                <w:rFonts w:ascii="Times New Roman" w:hAnsi="Times New Roman" w:cs="Times New Roman"/>
                <w:color w:val="000000"/>
                <w:sz w:val="24"/>
                <w:szCs w:val="24"/>
              </w:rPr>
            </w:pPr>
            <w:r w:rsidRPr="00427766">
              <w:rPr>
                <w:rFonts w:ascii="Times New Roman" w:hAnsi="Times New Roman" w:cs="Times New Roman"/>
                <w:color w:val="000000"/>
                <w:sz w:val="24"/>
                <w:szCs w:val="24"/>
              </w:rPr>
              <w:t>предпринимателей» на 2020 - 2022 годы;</w:t>
            </w:r>
          </w:p>
          <w:p w:rsidR="00B50051" w:rsidRPr="00427766" w:rsidRDefault="00B50051" w:rsidP="00427766">
            <w:pPr>
              <w:shd w:val="clear" w:color="auto" w:fill="FFFFFF"/>
              <w:spacing w:after="0" w:line="240" w:lineRule="auto"/>
              <w:rPr>
                <w:rFonts w:ascii="Times New Roman" w:hAnsi="Times New Roman" w:cs="Times New Roman"/>
                <w:color w:val="000000"/>
                <w:sz w:val="24"/>
                <w:szCs w:val="24"/>
              </w:rPr>
            </w:pPr>
          </w:p>
          <w:p w:rsidR="00B50051" w:rsidRPr="00427766" w:rsidRDefault="00B50051" w:rsidP="00427766">
            <w:pPr>
              <w:spacing w:after="0" w:line="240" w:lineRule="auto"/>
              <w:jc w:val="both"/>
              <w:rPr>
                <w:rFonts w:ascii="Times New Roman" w:hAnsi="Times New Roman" w:cs="Times New Roman"/>
                <w:sz w:val="24"/>
                <w:szCs w:val="24"/>
              </w:rPr>
            </w:pPr>
            <w:r w:rsidRPr="00427766">
              <w:rPr>
                <w:rFonts w:ascii="Times New Roman" w:hAnsi="Times New Roman" w:cs="Times New Roman"/>
                <w:sz w:val="24"/>
                <w:szCs w:val="24"/>
              </w:rPr>
              <w:t>Трехстороннее соглашение между Администрацией Кетовского района, представителями работодателей и координационным Советом профсоюзов Кетовского района на 2020-2022 годы.</w:t>
            </w:r>
          </w:p>
        </w:tc>
        <w:tc>
          <w:tcPr>
            <w:tcW w:w="5529" w:type="dxa"/>
            <w:tcBorders>
              <w:top w:val="single" w:sz="1" w:space="0" w:color="000000"/>
              <w:left w:val="single" w:sz="1" w:space="0" w:color="000000"/>
              <w:bottom w:val="single" w:sz="1" w:space="0" w:color="000000"/>
            </w:tcBorders>
            <w:shd w:val="clear" w:color="auto" w:fill="auto"/>
          </w:tcPr>
          <w:p w:rsidR="00B50051" w:rsidRPr="002C7AD6" w:rsidRDefault="00B50051" w:rsidP="002C7AD6">
            <w:pPr>
              <w:shd w:val="clear" w:color="auto" w:fill="FFFFFF"/>
              <w:spacing w:after="0" w:line="240" w:lineRule="auto"/>
              <w:jc w:val="both"/>
              <w:rPr>
                <w:rFonts w:ascii="Times New Roman" w:hAnsi="Times New Roman" w:cs="Times New Roman"/>
                <w:color w:val="000000"/>
                <w:sz w:val="24"/>
                <w:szCs w:val="24"/>
              </w:rPr>
            </w:pPr>
            <w:r w:rsidRPr="00427766">
              <w:rPr>
                <w:rFonts w:ascii="Times New Roman" w:hAnsi="Times New Roman" w:cs="Times New Roman"/>
                <w:color w:val="000000"/>
                <w:sz w:val="24"/>
                <w:szCs w:val="24"/>
              </w:rPr>
              <w:lastRenderedPageBreak/>
              <w:t>Ежеквартальный мониторинг выполняется</w:t>
            </w:r>
            <w:r w:rsidR="002C7AD6">
              <w:rPr>
                <w:rFonts w:ascii="Times New Roman" w:hAnsi="Times New Roman" w:cs="Times New Roman"/>
                <w:color w:val="000000"/>
                <w:sz w:val="24"/>
                <w:szCs w:val="24"/>
              </w:rPr>
              <w:t xml:space="preserve"> От</w:t>
            </w:r>
            <w:r w:rsidRPr="00427766">
              <w:rPr>
                <w:rFonts w:ascii="Times New Roman" w:hAnsi="Times New Roman" w:cs="Times New Roman"/>
                <w:color w:val="000000"/>
                <w:sz w:val="24"/>
                <w:szCs w:val="24"/>
              </w:rPr>
              <w:t>ветственными специалистами Главного</w:t>
            </w:r>
            <w:r w:rsidR="002C7AD6">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lastRenderedPageBreak/>
              <w:t>управления по труду и занятости населения</w:t>
            </w:r>
            <w:r w:rsidR="002C7AD6">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Курганской области, результаты анализа</w:t>
            </w:r>
            <w:r w:rsidR="002C7AD6">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направляются в Администрацию Кетовского</w:t>
            </w:r>
            <w:r w:rsidR="002C7AD6">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 xml:space="preserve">района.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B50051" w:rsidRPr="002D1976" w:rsidRDefault="00B50051" w:rsidP="00B50051">
            <w:pPr>
              <w:pStyle w:val="TableContents"/>
              <w:jc w:val="center"/>
              <w:rPr>
                <w:rFonts w:ascii="Times New Roman" w:hAnsi="Times New Roman"/>
                <w:sz w:val="24"/>
              </w:rPr>
            </w:pPr>
          </w:p>
        </w:tc>
      </w:tr>
      <w:tr w:rsidR="00B50051" w:rsidRPr="00172BC0" w:rsidTr="00427766">
        <w:tc>
          <w:tcPr>
            <w:tcW w:w="503"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jc w:val="center"/>
              <w:rPr>
                <w:rFonts w:ascii="Times New Roman" w:hAnsi="Times New Roman"/>
                <w:sz w:val="24"/>
              </w:rPr>
            </w:pPr>
            <w:r w:rsidRPr="00427766">
              <w:rPr>
                <w:rFonts w:ascii="Times New Roman" w:hAnsi="Times New Roman"/>
                <w:sz w:val="24"/>
              </w:rPr>
              <w:lastRenderedPageBreak/>
              <w:t>6.2</w:t>
            </w:r>
          </w:p>
        </w:tc>
        <w:tc>
          <w:tcPr>
            <w:tcW w:w="2616" w:type="dxa"/>
            <w:tcBorders>
              <w:top w:val="single" w:sz="1" w:space="0" w:color="000000"/>
              <w:left w:val="single" w:sz="1" w:space="0" w:color="000000"/>
              <w:bottom w:val="single" w:sz="1" w:space="0" w:color="000000"/>
            </w:tcBorders>
            <w:shd w:val="clear" w:color="auto" w:fill="auto"/>
          </w:tcPr>
          <w:p w:rsidR="00B50051" w:rsidRPr="00427766" w:rsidRDefault="00B50051" w:rsidP="00427766">
            <w:pPr>
              <w:pStyle w:val="TableContents"/>
              <w:tabs>
                <w:tab w:val="left" w:pos="240"/>
              </w:tabs>
              <w:rPr>
                <w:rFonts w:ascii="Times New Roman" w:hAnsi="Times New Roman"/>
                <w:sz w:val="24"/>
              </w:rPr>
            </w:pPr>
            <w:r w:rsidRPr="00427766">
              <w:rPr>
                <w:rFonts w:ascii="Times New Roman" w:eastAsia="Times New Roman" w:hAnsi="Times New Roman"/>
                <w:kern w:val="0"/>
                <w:sz w:val="24"/>
              </w:rPr>
              <w:t>Анализ мероприятий,  предусмотренных коллективными договорами, заключенными на территории Кетовского района</w:t>
            </w:r>
          </w:p>
        </w:tc>
        <w:tc>
          <w:tcPr>
            <w:tcW w:w="3118" w:type="dxa"/>
            <w:tcBorders>
              <w:top w:val="single" w:sz="1" w:space="0" w:color="000000"/>
              <w:left w:val="single" w:sz="1" w:space="0" w:color="000000"/>
              <w:bottom w:val="single" w:sz="1" w:space="0" w:color="000000"/>
            </w:tcBorders>
            <w:shd w:val="clear" w:color="auto" w:fill="auto"/>
          </w:tcPr>
          <w:p w:rsidR="00B50051" w:rsidRPr="00427766" w:rsidRDefault="00B50051" w:rsidP="00B045FB">
            <w:pPr>
              <w:pStyle w:val="TableContents"/>
              <w:jc w:val="both"/>
              <w:rPr>
                <w:rFonts w:ascii="Times New Roman" w:hAnsi="Times New Roman"/>
                <w:sz w:val="24"/>
              </w:rPr>
            </w:pPr>
            <w:r w:rsidRPr="00427766">
              <w:rPr>
                <w:rFonts w:ascii="Times New Roman" w:hAnsi="Times New Roman"/>
                <w:sz w:val="24"/>
              </w:rPr>
              <w:t>Трехстороннее соглашение между Ад</w:t>
            </w:r>
            <w:r w:rsidR="00B045FB">
              <w:rPr>
                <w:rFonts w:ascii="Times New Roman" w:hAnsi="Times New Roman"/>
                <w:sz w:val="24"/>
              </w:rPr>
              <w:t xml:space="preserve">министрацией Кетовского района, представителями </w:t>
            </w:r>
            <w:r w:rsidRPr="00427766">
              <w:rPr>
                <w:rFonts w:ascii="Times New Roman" w:hAnsi="Times New Roman"/>
                <w:sz w:val="24"/>
              </w:rPr>
              <w:t>работодателей и координационным Советом профсоюзов Кетовского района на 2020-2022 годы.</w:t>
            </w:r>
          </w:p>
        </w:tc>
        <w:tc>
          <w:tcPr>
            <w:tcW w:w="5529" w:type="dxa"/>
            <w:tcBorders>
              <w:top w:val="single" w:sz="1" w:space="0" w:color="000000"/>
              <w:left w:val="single" w:sz="1" w:space="0" w:color="000000"/>
              <w:bottom w:val="single" w:sz="1" w:space="0" w:color="000000"/>
            </w:tcBorders>
            <w:shd w:val="clear" w:color="auto" w:fill="auto"/>
          </w:tcPr>
          <w:p w:rsidR="00B50051" w:rsidRPr="00427766" w:rsidRDefault="00B50051" w:rsidP="00DC644C">
            <w:pPr>
              <w:shd w:val="clear" w:color="auto" w:fill="FFFFFF"/>
              <w:spacing w:after="0" w:line="240" w:lineRule="auto"/>
              <w:jc w:val="both"/>
              <w:rPr>
                <w:rFonts w:ascii="Times New Roman" w:hAnsi="Times New Roman" w:cs="Times New Roman"/>
                <w:color w:val="000000"/>
                <w:sz w:val="24"/>
                <w:szCs w:val="24"/>
              </w:rPr>
            </w:pPr>
            <w:r w:rsidRPr="00427766">
              <w:rPr>
                <w:rFonts w:ascii="Times New Roman" w:hAnsi="Times New Roman" w:cs="Times New Roman"/>
                <w:sz w:val="24"/>
                <w:szCs w:val="24"/>
              </w:rPr>
              <w:t xml:space="preserve">    </w:t>
            </w:r>
            <w:r w:rsidRPr="00427766">
              <w:rPr>
                <w:rFonts w:ascii="Times New Roman" w:hAnsi="Times New Roman" w:cs="Times New Roman"/>
                <w:color w:val="000000"/>
                <w:sz w:val="24"/>
                <w:szCs w:val="24"/>
              </w:rPr>
              <w:t>Мониторинг выполнения коллективных договоров заключенных в организациях всех</w:t>
            </w:r>
            <w:r w:rsidR="00DC644C">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форм собственности на территории Кетовского района осуществляется по итогам прошедшего</w:t>
            </w:r>
            <w:r w:rsidR="00DC644C">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календарного года Администрацией Кетовского</w:t>
            </w:r>
            <w:r w:rsidR="00DC644C">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района. В 2021году мониторинг выполнения</w:t>
            </w:r>
            <w:r w:rsidR="00DC644C">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мероприятий предусмотренных коллективными</w:t>
            </w:r>
            <w:r w:rsidR="00DC644C">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договорами был выполнен в отношении 16</w:t>
            </w:r>
            <w:r w:rsidR="00DC644C">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организаций, заключивших коллективные</w:t>
            </w:r>
            <w:r w:rsidR="00DC644C">
              <w:rPr>
                <w:rFonts w:ascii="Times New Roman" w:hAnsi="Times New Roman" w:cs="Times New Roman"/>
                <w:color w:val="000000"/>
                <w:sz w:val="24"/>
                <w:szCs w:val="24"/>
              </w:rPr>
              <w:t xml:space="preserve"> </w:t>
            </w:r>
            <w:r w:rsidRPr="00427766">
              <w:rPr>
                <w:rFonts w:ascii="Times New Roman" w:hAnsi="Times New Roman" w:cs="Times New Roman"/>
                <w:color w:val="000000"/>
                <w:sz w:val="24"/>
                <w:szCs w:val="24"/>
              </w:rPr>
              <w:t>договоры.</w:t>
            </w:r>
          </w:p>
          <w:p w:rsidR="00B50051" w:rsidRPr="00427766" w:rsidRDefault="00B50051" w:rsidP="007C382B">
            <w:pPr>
              <w:shd w:val="clear" w:color="auto" w:fill="FFFFFF"/>
              <w:spacing w:after="0" w:line="240" w:lineRule="auto"/>
              <w:jc w:val="both"/>
              <w:rPr>
                <w:rFonts w:ascii="Times New Roman" w:hAnsi="Times New Roman" w:cs="Times New Roman"/>
                <w:sz w:val="24"/>
                <w:szCs w:val="24"/>
              </w:rPr>
            </w:pPr>
            <w:r w:rsidRPr="00427766">
              <w:rPr>
                <w:rFonts w:ascii="Times New Roman" w:hAnsi="Times New Roman" w:cs="Times New Roman"/>
                <w:color w:val="000000"/>
                <w:sz w:val="24"/>
                <w:szCs w:val="24"/>
              </w:rPr>
              <w:t xml:space="preserve">Выездные проверочные мероприятия в отношении выполнения условий коллективного договора в организациях проводятся специалистами Главного управления по труду и занятости населения </w:t>
            </w:r>
            <w:r w:rsidRPr="00427766">
              <w:rPr>
                <w:rFonts w:ascii="Times New Roman" w:hAnsi="Times New Roman" w:cs="Times New Roman"/>
                <w:color w:val="000000"/>
                <w:sz w:val="24"/>
                <w:szCs w:val="24"/>
              </w:rPr>
              <w:lastRenderedPageBreak/>
              <w:t>Курганской области. В 2021 году информация о выявленных фактах невыполнения положений коллективных договоров в Администрацию Кетовского района не поступала.</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B50051" w:rsidRPr="00172BC0" w:rsidRDefault="00B50051" w:rsidP="00B50051">
            <w:pPr>
              <w:pStyle w:val="TableContents"/>
              <w:jc w:val="center"/>
              <w:rPr>
                <w:rFonts w:ascii="Times New Roman" w:hAnsi="Times New Roman"/>
                <w:sz w:val="24"/>
              </w:rPr>
            </w:pPr>
          </w:p>
        </w:tc>
      </w:tr>
    </w:tbl>
    <w:p w:rsidR="008B0CD1" w:rsidRDefault="008B0CD1" w:rsidP="008B0CD1">
      <w:pPr>
        <w:pStyle w:val="a3"/>
        <w:ind w:left="720"/>
        <w:jc w:val="both"/>
        <w:rPr>
          <w:b/>
          <w:color w:val="FF0000"/>
        </w:rPr>
      </w:pPr>
    </w:p>
    <w:p w:rsidR="00853259" w:rsidRPr="006C41BF" w:rsidRDefault="00853259" w:rsidP="008B0CD1">
      <w:pPr>
        <w:pStyle w:val="a3"/>
        <w:ind w:left="720"/>
        <w:jc w:val="both"/>
        <w:rPr>
          <w:b/>
          <w:color w:val="FF0000"/>
        </w:rPr>
      </w:pPr>
    </w:p>
    <w:p w:rsidR="00EC46C4" w:rsidRPr="00AB5B80" w:rsidRDefault="00607C74" w:rsidP="00EC46C4">
      <w:pPr>
        <w:pStyle w:val="a3"/>
        <w:numPr>
          <w:ilvl w:val="1"/>
          <w:numId w:val="12"/>
        </w:numPr>
        <w:ind w:left="720"/>
        <w:jc w:val="both"/>
        <w:rPr>
          <w:b/>
        </w:rPr>
      </w:pPr>
      <w:r w:rsidRPr="00AB5B80">
        <w:rPr>
          <w:b/>
        </w:rPr>
        <w:t xml:space="preserve">Развитие образования. </w:t>
      </w:r>
    </w:p>
    <w:p w:rsidR="00C738CF" w:rsidRPr="00AB5B80" w:rsidRDefault="00C738CF" w:rsidP="00C738CF">
      <w:pPr>
        <w:pStyle w:val="a3"/>
        <w:ind w:left="720"/>
        <w:jc w:val="both"/>
        <w:rPr>
          <w:b/>
        </w:rPr>
      </w:pPr>
    </w:p>
    <w:p w:rsidR="005A3EC2" w:rsidRDefault="005A3EC2" w:rsidP="005A3EC2">
      <w:pPr>
        <w:pStyle w:val="a3"/>
        <w:ind w:left="709"/>
        <w:jc w:val="both"/>
        <w:rPr>
          <w:b/>
        </w:rPr>
      </w:pPr>
      <w:r w:rsidRPr="00AB5B80">
        <w:rPr>
          <w:b/>
        </w:rPr>
        <w:t>Информация о достижении поставленных задач.</w:t>
      </w:r>
    </w:p>
    <w:p w:rsidR="006360E6" w:rsidRPr="00AB5B80" w:rsidRDefault="006360E6" w:rsidP="005A3EC2">
      <w:pPr>
        <w:pStyle w:val="a3"/>
        <w:ind w:left="709"/>
        <w:jc w:val="both"/>
        <w:rPr>
          <w:b/>
        </w:rPr>
      </w:pPr>
    </w:p>
    <w:p w:rsidR="00AB5B80" w:rsidRDefault="00AB5B80" w:rsidP="00AB5B80">
      <w:pPr>
        <w:pStyle w:val="a3"/>
        <w:ind w:left="709"/>
        <w:jc w:val="both"/>
        <w:rPr>
          <w:b/>
        </w:rPr>
      </w:pPr>
      <w:r w:rsidRPr="00AB5B80">
        <w:rPr>
          <w:b/>
        </w:rPr>
        <w:t xml:space="preserve">Задачи: </w:t>
      </w:r>
    </w:p>
    <w:p w:rsidR="006360E6" w:rsidRPr="00AB5B80" w:rsidRDefault="006360E6" w:rsidP="00AB5B80">
      <w:pPr>
        <w:pStyle w:val="a3"/>
        <w:ind w:left="709"/>
        <w:jc w:val="both"/>
        <w:rPr>
          <w:b/>
        </w:rPr>
      </w:pPr>
    </w:p>
    <w:p w:rsidR="00AB5B80" w:rsidRDefault="00AB5B80" w:rsidP="00AB5B80">
      <w:pPr>
        <w:spacing w:after="0" w:line="240" w:lineRule="auto"/>
        <w:ind w:firstLine="706"/>
        <w:jc w:val="both"/>
        <w:rPr>
          <w:rFonts w:ascii="Times New Roman" w:eastAsia="Times New Roman" w:hAnsi="Times New Roman" w:cs="Times New Roman"/>
          <w:sz w:val="24"/>
          <w:szCs w:val="24"/>
        </w:rPr>
      </w:pPr>
      <w:proofErr w:type="gramStart"/>
      <w:r w:rsidRPr="009F21A1">
        <w:rPr>
          <w:rFonts w:ascii="Times New Roman" w:eastAsia="Times New Roman" w:hAnsi="Times New Roman" w:cs="Times New Roman"/>
          <w:sz w:val="24"/>
          <w:szCs w:val="24"/>
        </w:rPr>
        <w:t>-</w:t>
      </w:r>
      <w:r w:rsidRPr="009F21A1">
        <w:rPr>
          <w:rFonts w:ascii="Times New Roman" w:eastAsia="Times New Roman" w:hAnsi="Times New Roman" w:cs="Times New Roman"/>
          <w:b/>
          <w:sz w:val="24"/>
          <w:szCs w:val="24"/>
        </w:rPr>
        <w:t xml:space="preserve"> </w:t>
      </w:r>
      <w:r w:rsidRPr="009F21A1">
        <w:rPr>
          <w:rFonts w:ascii="Times New Roman" w:eastAsia="Times New Roman" w:hAnsi="Times New Roman" w:cs="Times New Roman"/>
          <w:sz w:val="24"/>
          <w:szCs w:val="24"/>
        </w:rPr>
        <w:t>создание равных возможностей для получения современного качественного дошкольного, начального общего, основного общего, среднего общего образования (обеспечена 100-процентная доступность дошкольного образования для детей</w:t>
      </w:r>
      <w:r w:rsidRPr="009F21A1">
        <w:rPr>
          <w:rFonts w:ascii="Times New Roman" w:eastAsia="Times New Roman" w:hAnsi="Times New Roman" w:cs="Times New Roman"/>
          <w:sz w:val="24"/>
          <w:szCs w:val="24"/>
        </w:rPr>
        <w:br/>
        <w:t>в возрасте от 3 до 7 лет, в том числе через развитие вариативных форм оказания дошкольных образовательных услуг.</w:t>
      </w:r>
      <w:proofErr w:type="gramEnd"/>
      <w:r w:rsidRPr="009F21A1">
        <w:rPr>
          <w:rFonts w:ascii="Times New Roman" w:eastAsia="Times New Roman" w:hAnsi="Times New Roman" w:cs="Times New Roman"/>
          <w:sz w:val="24"/>
          <w:szCs w:val="24"/>
        </w:rPr>
        <w:t xml:space="preserve"> </w:t>
      </w:r>
      <w:proofErr w:type="gramStart"/>
      <w:r w:rsidRPr="009F21A1">
        <w:rPr>
          <w:rFonts w:ascii="Times New Roman" w:eastAsia="Times New Roman" w:hAnsi="Times New Roman" w:cs="Times New Roman"/>
          <w:sz w:val="24"/>
          <w:szCs w:val="24"/>
        </w:rPr>
        <w:t xml:space="preserve">Обеспечена </w:t>
      </w:r>
      <w:r w:rsidRPr="00E72428">
        <w:rPr>
          <w:rFonts w:ascii="Times New Roman" w:eastAsia="Times New Roman" w:hAnsi="Times New Roman" w:cs="Times New Roman"/>
          <w:sz w:val="24"/>
          <w:szCs w:val="24"/>
        </w:rPr>
        <w:t>возможность 85,5 % обучающимся обучения в первую смену);</w:t>
      </w:r>
      <w:r w:rsidRPr="009F21A1">
        <w:rPr>
          <w:rFonts w:ascii="Times New Roman" w:eastAsia="Times New Roman" w:hAnsi="Times New Roman" w:cs="Times New Roman"/>
          <w:sz w:val="24"/>
          <w:szCs w:val="24"/>
        </w:rPr>
        <w:t xml:space="preserve"> </w:t>
      </w:r>
      <w:proofErr w:type="gramEnd"/>
    </w:p>
    <w:p w:rsidR="00CA6466" w:rsidRDefault="00CA6466" w:rsidP="00AB5B80">
      <w:pPr>
        <w:spacing w:after="0" w:line="240" w:lineRule="auto"/>
        <w:ind w:firstLine="706"/>
        <w:jc w:val="both"/>
        <w:rPr>
          <w:rFonts w:ascii="Times New Roman" w:eastAsia="Times New Roman" w:hAnsi="Times New Roman" w:cs="Times New Roman"/>
          <w:sz w:val="24"/>
          <w:szCs w:val="24"/>
        </w:rPr>
      </w:pPr>
    </w:p>
    <w:p w:rsidR="00AB5B80" w:rsidRDefault="00AB5B80" w:rsidP="00AB5B80">
      <w:pPr>
        <w:pStyle w:val="a3"/>
        <w:ind w:firstLine="706"/>
        <w:jc w:val="both"/>
      </w:pPr>
      <w:proofErr w:type="gramStart"/>
      <w:r w:rsidRPr="00E72428">
        <w:t>- создание единого воспитательного пространства, развивающего потенциал сфер государственной молодежной политики, воспитания и дополнительного образования (</w:t>
      </w:r>
      <w:r w:rsidRPr="00E72428">
        <w:rPr>
          <w:rFonts w:eastAsia="Times New Roman"/>
        </w:rPr>
        <w:t>на базе МБОУ ДО «Кетовский детско-юношеский центр» функционирует муниципальный опорный центр дополнительного образования Кетовского района, ц</w:t>
      </w:r>
      <w:r w:rsidRPr="00E72428">
        <w:t>ентр молодёжных проектов и инициатив, муниципальный центр «Российское движение школьников», центр выявления и поддержки одаренных детей, центр патриотического воспитания населения и допризывной  подготовки молодёжи Кетовского района и муниципальный центр по развитию</w:t>
      </w:r>
      <w:proofErr w:type="gramEnd"/>
      <w:r w:rsidRPr="00E72428">
        <w:t xml:space="preserve"> добровольчества в районе);</w:t>
      </w:r>
    </w:p>
    <w:p w:rsidR="006360E6" w:rsidRPr="00E72428" w:rsidRDefault="006360E6" w:rsidP="00AB5B80">
      <w:pPr>
        <w:pStyle w:val="a3"/>
        <w:ind w:firstLine="706"/>
        <w:jc w:val="both"/>
      </w:pPr>
    </w:p>
    <w:p w:rsidR="00AB5B80" w:rsidRDefault="00AB5B80" w:rsidP="00AB5B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1A1">
        <w:rPr>
          <w:rFonts w:ascii="Times New Roman" w:eastAsia="Times New Roman" w:hAnsi="Times New Roman" w:cs="Times New Roman"/>
          <w:sz w:val="24"/>
          <w:szCs w:val="24"/>
        </w:rPr>
        <w:t>- обеспечение доступного качественного образования лиц с ограниченными возможностями здоровья и инвалидов (дети с ограниченными возможностями здоровья и дети-инвалиды  имеют возможность получать образование);</w:t>
      </w:r>
    </w:p>
    <w:p w:rsidR="006360E6" w:rsidRPr="009F21A1" w:rsidRDefault="006360E6" w:rsidP="00AB5B8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5B80" w:rsidRDefault="00AB5B80" w:rsidP="00AB5B80">
      <w:pPr>
        <w:tabs>
          <w:tab w:val="left" w:pos="10206"/>
        </w:tabs>
        <w:spacing w:after="0" w:line="0" w:lineRule="atLeast"/>
      </w:pPr>
      <w:r w:rsidRPr="0006658C">
        <w:rPr>
          <w:rFonts w:ascii="Times New Roman" w:hAnsi="Times New Roman" w:cs="Times New Roman"/>
          <w:sz w:val="24"/>
          <w:szCs w:val="24"/>
        </w:rPr>
        <w:t xml:space="preserve">            - кадровое обеспечение муниципальной  системы образования (Комплексный план мероприятий по привлечению и закреплению молодых специалистов в образовательных организациях Кетовского района на 2021-2022 годы)</w:t>
      </w:r>
      <w:r w:rsidRPr="0006658C">
        <w:t>;</w:t>
      </w:r>
    </w:p>
    <w:p w:rsidR="006360E6" w:rsidRPr="002F649B" w:rsidRDefault="006360E6" w:rsidP="00AB5B80">
      <w:pPr>
        <w:tabs>
          <w:tab w:val="left" w:pos="10206"/>
        </w:tabs>
        <w:spacing w:after="0" w:line="0" w:lineRule="atLeast"/>
        <w:rPr>
          <w:rFonts w:ascii="Times New Roman" w:hAnsi="Times New Roman" w:cs="Times New Roman"/>
          <w:sz w:val="24"/>
          <w:szCs w:val="24"/>
        </w:rPr>
      </w:pPr>
    </w:p>
    <w:p w:rsidR="00AB5B80" w:rsidRDefault="00AB5B80" w:rsidP="00AB5B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1A1">
        <w:rPr>
          <w:rFonts w:ascii="Times New Roman" w:eastAsia="Times New Roman" w:hAnsi="Times New Roman" w:cs="Times New Roman"/>
          <w:sz w:val="24"/>
          <w:szCs w:val="24"/>
        </w:rPr>
        <w:t>- повышение результативности управления образованием (организована работа Совета руководителей образовательных организаций и районного родительского Совета).</w:t>
      </w:r>
    </w:p>
    <w:p w:rsidR="006360E6" w:rsidRPr="009F21A1" w:rsidRDefault="006360E6" w:rsidP="00AB5B8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5B80" w:rsidRDefault="00AB5B80" w:rsidP="00AB5B80">
      <w:pPr>
        <w:pStyle w:val="a3"/>
        <w:ind w:left="1069"/>
        <w:jc w:val="both"/>
      </w:pPr>
    </w:p>
    <w:p w:rsidR="00AB5B80" w:rsidRPr="00623050" w:rsidRDefault="00AB5B80" w:rsidP="00AB5B80">
      <w:pPr>
        <w:pStyle w:val="a3"/>
        <w:ind w:firstLine="709"/>
        <w:jc w:val="both"/>
        <w:rPr>
          <w:b/>
        </w:rPr>
      </w:pPr>
      <w:r w:rsidRPr="00623050">
        <w:rPr>
          <w:rFonts w:eastAsia="Times New Roman"/>
          <w:b/>
          <w:kern w:val="0"/>
        </w:rPr>
        <w:t>Сведения о достижении установленных значений показателей</w:t>
      </w:r>
      <w:r>
        <w:rPr>
          <w:rFonts w:eastAsia="Times New Roman"/>
          <w:b/>
          <w:kern w:val="0"/>
        </w:rPr>
        <w:t>.</w:t>
      </w:r>
    </w:p>
    <w:p w:rsidR="00AB5B80" w:rsidRDefault="00AB5B80" w:rsidP="00AB5B80">
      <w:pPr>
        <w:pStyle w:val="a3"/>
        <w:ind w:left="1069"/>
        <w:jc w:val="both"/>
        <w:rPr>
          <w:b/>
        </w:rPr>
      </w:pPr>
    </w:p>
    <w:p w:rsidR="00AB5B80" w:rsidRPr="007A580A" w:rsidRDefault="00AB5B80" w:rsidP="00AB5B80">
      <w:pPr>
        <w:pStyle w:val="a3"/>
        <w:ind w:left="1069"/>
        <w:jc w:val="both"/>
        <w:rPr>
          <w:b/>
        </w:rPr>
      </w:pPr>
      <w:r w:rsidRPr="007A580A">
        <w:rPr>
          <w:b/>
        </w:rPr>
        <w:t>Целевые показатели:</w:t>
      </w:r>
    </w:p>
    <w:tbl>
      <w:tblPr>
        <w:tblW w:w="1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4671"/>
        <w:gridCol w:w="1560"/>
        <w:gridCol w:w="1701"/>
        <w:gridCol w:w="1516"/>
        <w:gridCol w:w="1461"/>
        <w:gridCol w:w="3195"/>
      </w:tblGrid>
      <w:tr w:rsidR="00AB5B80" w:rsidRPr="007A580A" w:rsidTr="003C02CE">
        <w:tc>
          <w:tcPr>
            <w:tcW w:w="540" w:type="dxa"/>
            <w:vMerge w:val="restart"/>
          </w:tcPr>
          <w:p w:rsidR="00AB5B80" w:rsidRPr="007A580A" w:rsidRDefault="00AB5B80" w:rsidP="003C02CE">
            <w:pPr>
              <w:suppressLineNumbers/>
              <w:spacing w:after="0" w:line="240" w:lineRule="auto"/>
              <w:rPr>
                <w:rFonts w:ascii="Times New Roman" w:eastAsia="Times New Roman" w:hAnsi="Times New Roman" w:cs="Times New Roman"/>
                <w:iCs/>
                <w:sz w:val="24"/>
                <w:szCs w:val="24"/>
              </w:rPr>
            </w:pPr>
            <w:r w:rsidRPr="007A580A">
              <w:rPr>
                <w:rFonts w:ascii="Times New Roman" w:eastAsia="Times New Roman" w:hAnsi="Times New Roman" w:cs="Times New Roman"/>
                <w:iCs/>
                <w:sz w:val="24"/>
                <w:szCs w:val="24"/>
              </w:rPr>
              <w:t xml:space="preserve">№ </w:t>
            </w:r>
            <w:proofErr w:type="gramStart"/>
            <w:r w:rsidRPr="007A580A">
              <w:rPr>
                <w:rFonts w:ascii="Times New Roman" w:eastAsia="Times New Roman" w:hAnsi="Times New Roman" w:cs="Times New Roman"/>
                <w:iCs/>
                <w:sz w:val="24"/>
                <w:szCs w:val="24"/>
              </w:rPr>
              <w:t>п</w:t>
            </w:r>
            <w:proofErr w:type="gramEnd"/>
            <w:r w:rsidRPr="007A580A">
              <w:rPr>
                <w:rFonts w:ascii="Times New Roman" w:eastAsia="Times New Roman" w:hAnsi="Times New Roman" w:cs="Times New Roman"/>
                <w:iCs/>
                <w:sz w:val="24"/>
                <w:szCs w:val="24"/>
              </w:rPr>
              <w:t>/п</w:t>
            </w:r>
          </w:p>
        </w:tc>
        <w:tc>
          <w:tcPr>
            <w:tcW w:w="4671" w:type="dxa"/>
            <w:vMerge w:val="restart"/>
          </w:tcPr>
          <w:p w:rsidR="00AB5B80" w:rsidRPr="007A580A" w:rsidRDefault="00AB5B80" w:rsidP="003C02CE">
            <w:pPr>
              <w:suppressLineNumbers/>
              <w:spacing w:after="0" w:line="240" w:lineRule="auto"/>
              <w:rPr>
                <w:rFonts w:ascii="Times New Roman" w:eastAsia="Times New Roman" w:hAnsi="Times New Roman" w:cs="Times New Roman"/>
                <w:iCs/>
                <w:sz w:val="24"/>
                <w:szCs w:val="24"/>
              </w:rPr>
            </w:pPr>
            <w:r w:rsidRPr="007A580A">
              <w:rPr>
                <w:rFonts w:ascii="Times New Roman" w:eastAsia="Times New Roman" w:hAnsi="Times New Roman" w:cs="Times New Roman"/>
                <w:bCs/>
                <w:iCs/>
                <w:sz w:val="24"/>
                <w:szCs w:val="24"/>
              </w:rPr>
              <w:t>Наименование показателя</w:t>
            </w:r>
          </w:p>
        </w:tc>
        <w:tc>
          <w:tcPr>
            <w:tcW w:w="1560" w:type="dxa"/>
            <w:vMerge w:val="restart"/>
          </w:tcPr>
          <w:p w:rsidR="00AB5B80" w:rsidRPr="007A580A" w:rsidRDefault="00AB5B80" w:rsidP="003C02CE">
            <w:pPr>
              <w:suppressLineNumbers/>
              <w:spacing w:after="0" w:line="240" w:lineRule="auto"/>
              <w:rPr>
                <w:rFonts w:ascii="Times New Roman" w:eastAsia="Times New Roman" w:hAnsi="Times New Roman" w:cs="Times New Roman"/>
                <w:iCs/>
                <w:sz w:val="24"/>
                <w:szCs w:val="24"/>
              </w:rPr>
            </w:pPr>
            <w:r w:rsidRPr="007A580A">
              <w:rPr>
                <w:rFonts w:ascii="Times New Roman" w:eastAsia="Times New Roman" w:hAnsi="Times New Roman" w:cs="Times New Roman"/>
                <w:bCs/>
                <w:iCs/>
                <w:sz w:val="24"/>
                <w:szCs w:val="24"/>
              </w:rPr>
              <w:t>Единица измерения</w:t>
            </w:r>
          </w:p>
        </w:tc>
        <w:tc>
          <w:tcPr>
            <w:tcW w:w="4678" w:type="dxa"/>
            <w:gridSpan w:val="3"/>
          </w:tcPr>
          <w:p w:rsidR="00AB5B80" w:rsidRPr="007A580A" w:rsidRDefault="00AB5B80" w:rsidP="003C02CE">
            <w:pPr>
              <w:suppressLineNumbers/>
              <w:spacing w:after="0" w:line="240" w:lineRule="auto"/>
              <w:jc w:val="center"/>
              <w:rPr>
                <w:rFonts w:ascii="Times New Roman" w:eastAsia="Times New Roman" w:hAnsi="Times New Roman" w:cs="Times New Roman"/>
                <w:iCs/>
                <w:sz w:val="24"/>
                <w:szCs w:val="24"/>
              </w:rPr>
            </w:pPr>
            <w:r w:rsidRPr="007A580A">
              <w:rPr>
                <w:rFonts w:ascii="Times New Roman" w:eastAsia="Times New Roman" w:hAnsi="Times New Roman" w:cs="Times New Roman"/>
                <w:iCs/>
                <w:sz w:val="24"/>
                <w:szCs w:val="24"/>
              </w:rPr>
              <w:t>Значение целевых показателей</w:t>
            </w:r>
          </w:p>
        </w:tc>
        <w:tc>
          <w:tcPr>
            <w:tcW w:w="3195" w:type="dxa"/>
            <w:vMerge w:val="restart"/>
          </w:tcPr>
          <w:p w:rsidR="00AB5B80" w:rsidRPr="007A580A" w:rsidRDefault="00AB5B80" w:rsidP="003C02CE">
            <w:pPr>
              <w:suppressLineNumbers/>
              <w:spacing w:after="0" w:line="240" w:lineRule="auto"/>
              <w:jc w:val="center"/>
              <w:rPr>
                <w:rFonts w:ascii="Times New Roman" w:eastAsia="Times New Roman" w:hAnsi="Times New Roman" w:cs="Times New Roman"/>
                <w:iCs/>
                <w:sz w:val="24"/>
                <w:szCs w:val="24"/>
              </w:rPr>
            </w:pPr>
            <w:r w:rsidRPr="007A580A">
              <w:rPr>
                <w:rFonts w:ascii="Times New Roman" w:eastAsia="Times New Roman" w:hAnsi="Times New Roman" w:cs="Times New Roman"/>
                <w:bCs/>
                <w:iCs/>
                <w:sz w:val="24"/>
                <w:szCs w:val="24"/>
              </w:rPr>
              <w:t>Анализ причин  недостижения установленных значений показателей</w:t>
            </w:r>
          </w:p>
        </w:tc>
      </w:tr>
      <w:tr w:rsidR="00AB5B80" w:rsidRPr="007A580A" w:rsidTr="003C02CE">
        <w:tc>
          <w:tcPr>
            <w:tcW w:w="540" w:type="dxa"/>
            <w:vMerge/>
          </w:tcPr>
          <w:p w:rsidR="00AB5B80" w:rsidRPr="007A580A" w:rsidRDefault="00AB5B80" w:rsidP="003C02CE">
            <w:pPr>
              <w:pStyle w:val="a3"/>
              <w:suppressLineNumbers/>
              <w:jc w:val="center"/>
              <w:rPr>
                <w:iCs/>
              </w:rPr>
            </w:pPr>
          </w:p>
        </w:tc>
        <w:tc>
          <w:tcPr>
            <w:tcW w:w="4671" w:type="dxa"/>
            <w:vMerge/>
          </w:tcPr>
          <w:p w:rsidR="00AB5B80" w:rsidRPr="007A580A" w:rsidRDefault="00AB5B80" w:rsidP="003C02CE">
            <w:pPr>
              <w:pStyle w:val="a3"/>
              <w:suppressLineNumbers/>
              <w:spacing w:before="120" w:after="120"/>
              <w:jc w:val="both"/>
              <w:rPr>
                <w:iCs/>
              </w:rPr>
            </w:pPr>
          </w:p>
        </w:tc>
        <w:tc>
          <w:tcPr>
            <w:tcW w:w="1560" w:type="dxa"/>
            <w:vMerge/>
          </w:tcPr>
          <w:p w:rsidR="00AB5B80" w:rsidRPr="007A580A" w:rsidRDefault="00AB5B80" w:rsidP="003C02CE">
            <w:pPr>
              <w:pStyle w:val="a3"/>
              <w:suppressLineNumbers/>
              <w:spacing w:before="120" w:after="120"/>
              <w:jc w:val="center"/>
              <w:rPr>
                <w:iCs/>
              </w:rPr>
            </w:pPr>
          </w:p>
        </w:tc>
        <w:tc>
          <w:tcPr>
            <w:tcW w:w="1701" w:type="dxa"/>
          </w:tcPr>
          <w:p w:rsidR="00AB5B80" w:rsidRPr="007A580A" w:rsidRDefault="00AB5B80" w:rsidP="003C02CE">
            <w:pPr>
              <w:suppressLineNumbers/>
              <w:spacing w:before="100" w:beforeAutospacing="1" w:after="120"/>
              <w:jc w:val="center"/>
              <w:rPr>
                <w:rFonts w:ascii="Times New Roman" w:eastAsia="Times New Roman" w:hAnsi="Times New Roman" w:cs="Times New Roman"/>
                <w:iCs/>
                <w:sz w:val="24"/>
                <w:szCs w:val="24"/>
              </w:rPr>
            </w:pPr>
            <w:r w:rsidRPr="007A580A">
              <w:rPr>
                <w:rFonts w:ascii="Times New Roman" w:eastAsia="Times New Roman" w:hAnsi="Times New Roman" w:cs="Times New Roman"/>
                <w:iCs/>
                <w:sz w:val="24"/>
                <w:szCs w:val="24"/>
              </w:rPr>
              <w:t>план</w:t>
            </w:r>
          </w:p>
        </w:tc>
        <w:tc>
          <w:tcPr>
            <w:tcW w:w="1516" w:type="dxa"/>
          </w:tcPr>
          <w:p w:rsidR="00AB5B80" w:rsidRPr="007A580A" w:rsidRDefault="00AB5B80" w:rsidP="003C02CE">
            <w:pPr>
              <w:suppressLineNumbers/>
              <w:spacing w:before="100" w:beforeAutospacing="1" w:after="120"/>
              <w:jc w:val="center"/>
              <w:rPr>
                <w:rFonts w:ascii="Times New Roman" w:eastAsia="Times New Roman" w:hAnsi="Times New Roman" w:cs="Times New Roman"/>
                <w:iCs/>
                <w:sz w:val="24"/>
                <w:szCs w:val="24"/>
              </w:rPr>
            </w:pPr>
            <w:r w:rsidRPr="007A580A">
              <w:rPr>
                <w:rFonts w:ascii="Times New Roman" w:eastAsia="Times New Roman" w:hAnsi="Times New Roman" w:cs="Times New Roman"/>
                <w:iCs/>
                <w:sz w:val="24"/>
                <w:szCs w:val="24"/>
              </w:rPr>
              <w:t>факт</w:t>
            </w:r>
          </w:p>
        </w:tc>
        <w:tc>
          <w:tcPr>
            <w:tcW w:w="1461" w:type="dxa"/>
          </w:tcPr>
          <w:p w:rsidR="00AB5B80" w:rsidRPr="007A580A" w:rsidRDefault="00AB5B80" w:rsidP="003C02CE">
            <w:pPr>
              <w:suppressLineNumbers/>
              <w:spacing w:before="100" w:beforeAutospacing="1" w:after="120"/>
              <w:jc w:val="center"/>
              <w:rPr>
                <w:rFonts w:ascii="Times New Roman" w:eastAsia="Times New Roman" w:hAnsi="Times New Roman" w:cs="Times New Roman"/>
                <w:iCs/>
                <w:sz w:val="24"/>
                <w:szCs w:val="24"/>
              </w:rPr>
            </w:pPr>
            <w:r w:rsidRPr="007A580A">
              <w:rPr>
                <w:rFonts w:ascii="Times New Roman" w:eastAsia="Times New Roman" w:hAnsi="Times New Roman" w:cs="Times New Roman"/>
                <w:bCs/>
                <w:iCs/>
                <w:sz w:val="24"/>
                <w:szCs w:val="24"/>
              </w:rPr>
              <w:t>% выполнения</w:t>
            </w:r>
          </w:p>
        </w:tc>
        <w:tc>
          <w:tcPr>
            <w:tcW w:w="3195" w:type="dxa"/>
            <w:vMerge/>
          </w:tcPr>
          <w:p w:rsidR="00AB5B80" w:rsidRPr="007A580A" w:rsidRDefault="00AB5B80" w:rsidP="003C02CE">
            <w:pPr>
              <w:suppressLineNumbers/>
              <w:spacing w:before="100" w:beforeAutospacing="1" w:after="120"/>
              <w:rPr>
                <w:rFonts w:ascii="Times New Roman" w:eastAsia="Times New Roman" w:hAnsi="Times New Roman" w:cs="Times New Roman"/>
                <w:iCs/>
                <w:sz w:val="24"/>
                <w:szCs w:val="24"/>
              </w:rPr>
            </w:pPr>
          </w:p>
        </w:tc>
      </w:tr>
      <w:tr w:rsidR="00AB5B80" w:rsidRPr="007A580A" w:rsidTr="003C02CE">
        <w:tc>
          <w:tcPr>
            <w:tcW w:w="540" w:type="dxa"/>
          </w:tcPr>
          <w:p w:rsidR="00AB5B80" w:rsidRPr="007A580A" w:rsidRDefault="00AB5B80" w:rsidP="003C02CE">
            <w:pPr>
              <w:pStyle w:val="a3"/>
              <w:suppressLineNumbers/>
              <w:jc w:val="center"/>
              <w:rPr>
                <w:iCs/>
              </w:rPr>
            </w:pPr>
            <w:r w:rsidRPr="007A580A">
              <w:rPr>
                <w:iCs/>
              </w:rPr>
              <w:t>1.</w:t>
            </w:r>
          </w:p>
        </w:tc>
        <w:tc>
          <w:tcPr>
            <w:tcW w:w="4671" w:type="dxa"/>
          </w:tcPr>
          <w:p w:rsidR="00AB5B80" w:rsidRPr="00E72428" w:rsidRDefault="00AB5B80" w:rsidP="003C02CE">
            <w:pPr>
              <w:pStyle w:val="a3"/>
              <w:suppressLineNumbers/>
              <w:jc w:val="both"/>
              <w:rPr>
                <w:iCs/>
              </w:rPr>
            </w:pPr>
            <w:proofErr w:type="gramStart"/>
            <w:r w:rsidRPr="00E72428">
              <w:rPr>
                <w:iCs/>
              </w:rPr>
              <w:t>Отношение численности детей в возрасте от 3 до 7 лет, получающих дошкольное образование в текущем году, к общей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560" w:type="dxa"/>
          </w:tcPr>
          <w:p w:rsidR="00AB5B80" w:rsidRPr="00E72428" w:rsidRDefault="00AB5B80" w:rsidP="003C02CE">
            <w:pPr>
              <w:pStyle w:val="a3"/>
              <w:suppressLineNumbers/>
              <w:jc w:val="center"/>
              <w:rPr>
                <w:iCs/>
              </w:rPr>
            </w:pPr>
            <w:r w:rsidRPr="00E72428">
              <w:rPr>
                <w:iCs/>
              </w:rPr>
              <w:t>%</w:t>
            </w:r>
          </w:p>
        </w:tc>
        <w:tc>
          <w:tcPr>
            <w:tcW w:w="1701" w:type="dxa"/>
          </w:tcPr>
          <w:p w:rsidR="00AB5B80" w:rsidRPr="00E72428" w:rsidRDefault="00AB5B80" w:rsidP="003C02CE">
            <w:pPr>
              <w:pStyle w:val="a3"/>
              <w:suppressLineNumbers/>
              <w:jc w:val="center"/>
              <w:rPr>
                <w:iCs/>
              </w:rPr>
            </w:pPr>
            <w:r w:rsidRPr="00E72428">
              <w:rPr>
                <w:iCs/>
              </w:rPr>
              <w:t>100</w:t>
            </w:r>
          </w:p>
          <w:p w:rsidR="00AB5B80" w:rsidRPr="00E72428" w:rsidRDefault="00AB5B80" w:rsidP="003C02CE">
            <w:pPr>
              <w:pStyle w:val="a3"/>
              <w:suppressLineNumbers/>
              <w:jc w:val="center"/>
              <w:rPr>
                <w:iCs/>
              </w:rPr>
            </w:pPr>
          </w:p>
        </w:tc>
        <w:tc>
          <w:tcPr>
            <w:tcW w:w="1516" w:type="dxa"/>
          </w:tcPr>
          <w:p w:rsidR="00AB5B80" w:rsidRPr="00E72428" w:rsidRDefault="00AB5B80" w:rsidP="003C02CE">
            <w:pPr>
              <w:suppressLineNumbers/>
              <w:spacing w:after="0"/>
              <w:jc w:val="center"/>
              <w:rPr>
                <w:rFonts w:ascii="Times New Roman" w:eastAsia="Times New Roman" w:hAnsi="Times New Roman" w:cs="Times New Roman"/>
                <w:iCs/>
                <w:sz w:val="24"/>
                <w:szCs w:val="24"/>
              </w:rPr>
            </w:pPr>
            <w:r w:rsidRPr="00E72428">
              <w:rPr>
                <w:rFonts w:ascii="Times New Roman" w:eastAsia="Times New Roman" w:hAnsi="Times New Roman" w:cs="Times New Roman"/>
                <w:iCs/>
                <w:sz w:val="24"/>
                <w:szCs w:val="24"/>
              </w:rPr>
              <w:t>100</w:t>
            </w:r>
          </w:p>
        </w:tc>
        <w:tc>
          <w:tcPr>
            <w:tcW w:w="1461" w:type="dxa"/>
          </w:tcPr>
          <w:p w:rsidR="00AB5B80" w:rsidRPr="00E72428" w:rsidRDefault="00AB5B80" w:rsidP="003C02CE">
            <w:pPr>
              <w:suppressLineNumbers/>
              <w:spacing w:after="0"/>
              <w:jc w:val="center"/>
              <w:rPr>
                <w:rFonts w:ascii="Times New Roman" w:eastAsia="Times New Roman" w:hAnsi="Times New Roman" w:cs="Times New Roman"/>
                <w:iCs/>
                <w:sz w:val="24"/>
                <w:szCs w:val="24"/>
              </w:rPr>
            </w:pPr>
            <w:r w:rsidRPr="00E72428">
              <w:rPr>
                <w:rFonts w:ascii="Times New Roman" w:eastAsia="Times New Roman" w:hAnsi="Times New Roman" w:cs="Times New Roman"/>
                <w:iCs/>
                <w:sz w:val="24"/>
                <w:szCs w:val="24"/>
              </w:rPr>
              <w:t>100</w:t>
            </w:r>
          </w:p>
        </w:tc>
        <w:tc>
          <w:tcPr>
            <w:tcW w:w="3195" w:type="dxa"/>
          </w:tcPr>
          <w:p w:rsidR="00AB5B80" w:rsidRPr="00E72428" w:rsidRDefault="00AB5B80" w:rsidP="003C02CE">
            <w:pPr>
              <w:suppressLineNumbers/>
              <w:spacing w:after="0"/>
              <w:rPr>
                <w:rFonts w:ascii="Times New Roman" w:eastAsia="Times New Roman" w:hAnsi="Times New Roman" w:cs="Times New Roman"/>
                <w:iCs/>
                <w:sz w:val="24"/>
                <w:szCs w:val="24"/>
              </w:rPr>
            </w:pPr>
            <w:r w:rsidRPr="00E72428">
              <w:rPr>
                <w:rFonts w:ascii="Times New Roman" w:eastAsia="Times New Roman" w:hAnsi="Times New Roman" w:cs="Times New Roman"/>
                <w:iCs/>
                <w:sz w:val="24"/>
                <w:szCs w:val="24"/>
              </w:rPr>
              <w:t>выполнено</w:t>
            </w:r>
          </w:p>
        </w:tc>
      </w:tr>
      <w:tr w:rsidR="00AB5B80" w:rsidRPr="007A580A" w:rsidTr="003C02CE">
        <w:tc>
          <w:tcPr>
            <w:tcW w:w="540" w:type="dxa"/>
          </w:tcPr>
          <w:p w:rsidR="00AB5B80" w:rsidRPr="007A580A" w:rsidRDefault="00AB5B80" w:rsidP="003C02CE">
            <w:pPr>
              <w:pStyle w:val="a3"/>
              <w:suppressLineNumbers/>
              <w:jc w:val="center"/>
              <w:rPr>
                <w:iCs/>
              </w:rPr>
            </w:pPr>
            <w:r w:rsidRPr="007A580A">
              <w:rPr>
                <w:iCs/>
              </w:rPr>
              <w:t>2.</w:t>
            </w:r>
          </w:p>
        </w:tc>
        <w:tc>
          <w:tcPr>
            <w:tcW w:w="4671" w:type="dxa"/>
          </w:tcPr>
          <w:p w:rsidR="00AB5B80" w:rsidRPr="00E72428" w:rsidRDefault="00AB5B80" w:rsidP="003C02CE">
            <w:pPr>
              <w:pStyle w:val="aa"/>
              <w:snapToGrid w:val="0"/>
              <w:spacing w:after="0" w:line="240" w:lineRule="auto"/>
              <w:jc w:val="both"/>
              <w:rPr>
                <w:rFonts w:ascii="Times New Roman" w:hAnsi="Times New Roman"/>
                <w:sz w:val="24"/>
              </w:rPr>
            </w:pPr>
            <w:r w:rsidRPr="00E72428">
              <w:rPr>
                <w:rFonts w:ascii="Times New Roman" w:hAnsi="Times New Roman"/>
                <w:sz w:val="24"/>
              </w:rPr>
              <w:t>Удельный вес численности обучающихся, занимающихся в одну смену в общей численности  обучающихся общеобразовательных организаций (процент), в том числе</w:t>
            </w:r>
          </w:p>
        </w:tc>
        <w:tc>
          <w:tcPr>
            <w:tcW w:w="1560" w:type="dxa"/>
          </w:tcPr>
          <w:p w:rsidR="00AB5B80" w:rsidRPr="00E72428" w:rsidRDefault="00AB5B80" w:rsidP="003C02CE">
            <w:pPr>
              <w:shd w:val="clear" w:color="auto" w:fill="FFFFFF"/>
              <w:spacing w:after="0" w:line="240" w:lineRule="auto"/>
              <w:jc w:val="center"/>
              <w:rPr>
                <w:rFonts w:ascii="Times New Roman" w:hAnsi="Times New Roman"/>
              </w:rPr>
            </w:pPr>
            <w:r w:rsidRPr="00E72428">
              <w:rPr>
                <w:rFonts w:ascii="Times New Roman" w:hAnsi="Times New Roman"/>
              </w:rPr>
              <w:t>%</w:t>
            </w:r>
          </w:p>
        </w:tc>
        <w:tc>
          <w:tcPr>
            <w:tcW w:w="1701" w:type="dxa"/>
          </w:tcPr>
          <w:p w:rsidR="00AB5B80" w:rsidRPr="00E72428" w:rsidRDefault="00AB5B80" w:rsidP="003C02CE">
            <w:pPr>
              <w:snapToGrid w:val="0"/>
              <w:spacing w:after="0" w:line="240" w:lineRule="auto"/>
              <w:jc w:val="center"/>
              <w:rPr>
                <w:rFonts w:ascii="Times New Roman" w:hAnsi="Times New Roman"/>
                <w:sz w:val="24"/>
              </w:rPr>
            </w:pPr>
            <w:r w:rsidRPr="00E72428">
              <w:rPr>
                <w:rFonts w:ascii="Times New Roman" w:hAnsi="Times New Roman"/>
                <w:sz w:val="24"/>
              </w:rPr>
              <w:t>90</w:t>
            </w:r>
          </w:p>
        </w:tc>
        <w:tc>
          <w:tcPr>
            <w:tcW w:w="1516" w:type="dxa"/>
          </w:tcPr>
          <w:p w:rsidR="00AB5B80" w:rsidRPr="00E72428" w:rsidRDefault="00AB5B80" w:rsidP="003C02CE">
            <w:pPr>
              <w:shd w:val="clear" w:color="auto" w:fill="FFFFFF"/>
              <w:spacing w:after="0" w:line="240" w:lineRule="auto"/>
              <w:jc w:val="center"/>
              <w:rPr>
                <w:rFonts w:ascii="Times New Roman" w:hAnsi="Times New Roman"/>
              </w:rPr>
            </w:pPr>
            <w:r w:rsidRPr="00E72428">
              <w:rPr>
                <w:rFonts w:ascii="Times New Roman" w:hAnsi="Times New Roman"/>
              </w:rPr>
              <w:t>85,5</w:t>
            </w:r>
          </w:p>
        </w:tc>
        <w:tc>
          <w:tcPr>
            <w:tcW w:w="1461" w:type="dxa"/>
          </w:tcPr>
          <w:p w:rsidR="00AB5B80" w:rsidRPr="00E72428" w:rsidRDefault="00AB5B80" w:rsidP="003C02CE">
            <w:pPr>
              <w:shd w:val="clear" w:color="auto" w:fill="FFFFFF"/>
              <w:spacing w:after="0" w:line="240" w:lineRule="auto"/>
              <w:ind w:right="-35" w:hanging="93"/>
              <w:jc w:val="center"/>
              <w:rPr>
                <w:rFonts w:ascii="Times New Roman" w:hAnsi="Times New Roman"/>
              </w:rPr>
            </w:pPr>
            <w:r w:rsidRPr="00E72428">
              <w:rPr>
                <w:rFonts w:ascii="Times New Roman" w:hAnsi="Times New Roman"/>
              </w:rPr>
              <w:t>95</w:t>
            </w:r>
          </w:p>
        </w:tc>
        <w:tc>
          <w:tcPr>
            <w:tcW w:w="3195" w:type="dxa"/>
          </w:tcPr>
          <w:p w:rsidR="00AB5B80" w:rsidRPr="00E72428" w:rsidRDefault="00AB5B80" w:rsidP="003C02CE">
            <w:pPr>
              <w:suppressLineNumbers/>
              <w:spacing w:after="0" w:line="240" w:lineRule="auto"/>
              <w:rPr>
                <w:rFonts w:ascii="Times New Roman" w:eastAsia="Times New Roman" w:hAnsi="Times New Roman" w:cs="Times New Roman"/>
                <w:iCs/>
                <w:sz w:val="24"/>
                <w:szCs w:val="24"/>
              </w:rPr>
            </w:pPr>
            <w:r w:rsidRPr="00E72428">
              <w:rPr>
                <w:rFonts w:ascii="Times New Roman" w:eastAsia="Times New Roman" w:hAnsi="Times New Roman" w:cs="Times New Roman"/>
                <w:iCs/>
                <w:sz w:val="24"/>
                <w:szCs w:val="24"/>
              </w:rPr>
              <w:t>отсутствие свободных мест для обучения в односменном режиме</w:t>
            </w:r>
          </w:p>
        </w:tc>
      </w:tr>
      <w:tr w:rsidR="00AB5B80" w:rsidRPr="007A580A" w:rsidTr="003C02CE">
        <w:trPr>
          <w:trHeight w:val="2168"/>
        </w:trPr>
        <w:tc>
          <w:tcPr>
            <w:tcW w:w="540" w:type="dxa"/>
          </w:tcPr>
          <w:p w:rsidR="00AB5B80" w:rsidRPr="00E72428" w:rsidRDefault="00AB5B80" w:rsidP="003C02CE">
            <w:pPr>
              <w:spacing w:after="0" w:line="240" w:lineRule="auto"/>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 xml:space="preserve">3. </w:t>
            </w:r>
          </w:p>
        </w:tc>
        <w:tc>
          <w:tcPr>
            <w:tcW w:w="4671" w:type="dxa"/>
          </w:tcPr>
          <w:p w:rsidR="00AB5B80" w:rsidRPr="00E72428" w:rsidRDefault="00AB5B80" w:rsidP="003C02CE">
            <w:pPr>
              <w:spacing w:before="100" w:beforeAutospacing="1" w:line="240" w:lineRule="auto"/>
              <w:jc w:val="both"/>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 xml:space="preserve">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w:t>
            </w:r>
            <w:proofErr w:type="gramStart"/>
            <w:r w:rsidRPr="00E72428">
              <w:rPr>
                <w:rFonts w:ascii="Times New Roman" w:eastAsia="Times New Roman" w:hAnsi="Times New Roman" w:cs="Times New Roman"/>
                <w:sz w:val="24"/>
                <w:szCs w:val="24"/>
              </w:rPr>
              <w:t>численности</w:t>
            </w:r>
            <w:proofErr w:type="gramEnd"/>
            <w:r w:rsidRPr="00E72428">
              <w:rPr>
                <w:rFonts w:ascii="Times New Roman" w:eastAsia="Times New Roman" w:hAnsi="Times New Roman" w:cs="Times New Roman"/>
                <w:sz w:val="24"/>
                <w:szCs w:val="24"/>
              </w:rPr>
              <w:t xml:space="preserve"> обучающихся по программам начального, основного общего и среднего общего образования</w:t>
            </w:r>
          </w:p>
        </w:tc>
        <w:tc>
          <w:tcPr>
            <w:tcW w:w="1560" w:type="dxa"/>
          </w:tcPr>
          <w:p w:rsidR="00AB5B80" w:rsidRPr="00E72428" w:rsidRDefault="00AB5B80" w:rsidP="003C02CE">
            <w:pPr>
              <w:spacing w:before="100" w:beforeAutospacing="1" w:line="240" w:lineRule="auto"/>
              <w:jc w:val="center"/>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w:t>
            </w:r>
          </w:p>
        </w:tc>
        <w:tc>
          <w:tcPr>
            <w:tcW w:w="1701" w:type="dxa"/>
          </w:tcPr>
          <w:p w:rsidR="00AB5B80" w:rsidRPr="00E72428" w:rsidRDefault="00AB5B80" w:rsidP="003C02CE">
            <w:pPr>
              <w:spacing w:before="100" w:beforeAutospacing="1" w:line="240" w:lineRule="auto"/>
              <w:jc w:val="center"/>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56</w:t>
            </w:r>
          </w:p>
        </w:tc>
        <w:tc>
          <w:tcPr>
            <w:tcW w:w="1516" w:type="dxa"/>
          </w:tcPr>
          <w:p w:rsidR="00AB5B80" w:rsidRPr="00E72428" w:rsidRDefault="00AB5B80" w:rsidP="003C02CE">
            <w:pPr>
              <w:spacing w:before="100" w:beforeAutospacing="1" w:line="240" w:lineRule="auto"/>
              <w:jc w:val="center"/>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56</w:t>
            </w:r>
          </w:p>
        </w:tc>
        <w:tc>
          <w:tcPr>
            <w:tcW w:w="1461" w:type="dxa"/>
          </w:tcPr>
          <w:p w:rsidR="00AB5B80" w:rsidRPr="00E72428" w:rsidRDefault="00AB5B80" w:rsidP="003C02CE">
            <w:pPr>
              <w:spacing w:before="100" w:beforeAutospacing="1" w:line="240" w:lineRule="auto"/>
              <w:jc w:val="center"/>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100</w:t>
            </w:r>
          </w:p>
        </w:tc>
        <w:tc>
          <w:tcPr>
            <w:tcW w:w="3195" w:type="dxa"/>
          </w:tcPr>
          <w:p w:rsidR="00AB5B80" w:rsidRPr="00E72428" w:rsidRDefault="00AB5B80" w:rsidP="003C02CE">
            <w:pPr>
              <w:spacing w:before="100" w:beforeAutospacing="1" w:line="240" w:lineRule="auto"/>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 xml:space="preserve">Показатель выполнен </w:t>
            </w:r>
          </w:p>
        </w:tc>
      </w:tr>
      <w:tr w:rsidR="00AB5B80" w:rsidRPr="007A580A" w:rsidTr="003C02CE">
        <w:tc>
          <w:tcPr>
            <w:tcW w:w="540" w:type="dxa"/>
          </w:tcPr>
          <w:p w:rsidR="00AB5B80" w:rsidRPr="00E72428" w:rsidRDefault="00AB5B80" w:rsidP="003C02CE">
            <w:pPr>
              <w:pStyle w:val="a3"/>
              <w:suppressLineNumbers/>
              <w:jc w:val="center"/>
              <w:rPr>
                <w:iCs/>
              </w:rPr>
            </w:pPr>
            <w:r w:rsidRPr="00E72428">
              <w:rPr>
                <w:iCs/>
              </w:rPr>
              <w:t xml:space="preserve">4. </w:t>
            </w:r>
          </w:p>
        </w:tc>
        <w:tc>
          <w:tcPr>
            <w:tcW w:w="4671" w:type="dxa"/>
          </w:tcPr>
          <w:p w:rsidR="00AB5B80" w:rsidRPr="00E72428" w:rsidRDefault="00AB5B80" w:rsidP="003C02CE">
            <w:pPr>
              <w:spacing w:after="0" w:line="240" w:lineRule="auto"/>
              <w:jc w:val="both"/>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от 5 до 18 лет</w:t>
            </w:r>
          </w:p>
        </w:tc>
        <w:tc>
          <w:tcPr>
            <w:tcW w:w="1560" w:type="dxa"/>
          </w:tcPr>
          <w:p w:rsidR="00AB5B80" w:rsidRPr="00E72428" w:rsidRDefault="00AB5B80" w:rsidP="003C02CE">
            <w:pPr>
              <w:spacing w:after="0" w:line="240" w:lineRule="auto"/>
              <w:jc w:val="center"/>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w:t>
            </w:r>
          </w:p>
        </w:tc>
        <w:tc>
          <w:tcPr>
            <w:tcW w:w="1701" w:type="dxa"/>
          </w:tcPr>
          <w:p w:rsidR="00AB5B80" w:rsidRPr="00E72428" w:rsidRDefault="00AB5B80" w:rsidP="003C02CE">
            <w:pPr>
              <w:spacing w:after="0" w:line="240" w:lineRule="auto"/>
              <w:jc w:val="center"/>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75</w:t>
            </w:r>
          </w:p>
        </w:tc>
        <w:tc>
          <w:tcPr>
            <w:tcW w:w="1516" w:type="dxa"/>
          </w:tcPr>
          <w:p w:rsidR="00AB5B80" w:rsidRPr="00E72428" w:rsidRDefault="00AB5B80" w:rsidP="003C02CE">
            <w:pPr>
              <w:spacing w:after="0" w:line="240" w:lineRule="auto"/>
              <w:jc w:val="center"/>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66</w:t>
            </w:r>
          </w:p>
        </w:tc>
        <w:tc>
          <w:tcPr>
            <w:tcW w:w="1461" w:type="dxa"/>
          </w:tcPr>
          <w:p w:rsidR="00AB5B80" w:rsidRPr="00E72428" w:rsidRDefault="00AB5B80" w:rsidP="003C02CE">
            <w:pPr>
              <w:spacing w:after="0" w:line="240" w:lineRule="auto"/>
              <w:jc w:val="center"/>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88</w:t>
            </w:r>
          </w:p>
        </w:tc>
        <w:tc>
          <w:tcPr>
            <w:tcW w:w="3195" w:type="dxa"/>
          </w:tcPr>
          <w:p w:rsidR="00AB5B80" w:rsidRPr="00E72428" w:rsidRDefault="00AB5B80" w:rsidP="001C290A">
            <w:pPr>
              <w:suppressLineNumbers/>
              <w:spacing w:after="0" w:line="240" w:lineRule="auto"/>
              <w:rPr>
                <w:rFonts w:ascii="Times New Roman" w:eastAsia="Times New Roman" w:hAnsi="Times New Roman" w:cs="Times New Roman"/>
                <w:iCs/>
                <w:sz w:val="24"/>
                <w:szCs w:val="24"/>
              </w:rPr>
            </w:pPr>
            <w:r w:rsidRPr="00E72428">
              <w:rPr>
                <w:rFonts w:ascii="Times New Roman" w:eastAsia="Times New Roman" w:hAnsi="Times New Roman" w:cs="Times New Roman"/>
                <w:iCs/>
                <w:sz w:val="24"/>
                <w:szCs w:val="24"/>
              </w:rPr>
              <w:t>Примерно 40 % детей и молодежи, зарегистрированных на территории Кетовского района</w:t>
            </w:r>
            <w:r>
              <w:rPr>
                <w:rFonts w:ascii="Times New Roman" w:eastAsia="Times New Roman" w:hAnsi="Times New Roman" w:cs="Times New Roman"/>
                <w:iCs/>
                <w:sz w:val="24"/>
                <w:szCs w:val="24"/>
              </w:rPr>
              <w:t>,</w:t>
            </w:r>
            <w:r w:rsidRPr="00E72428">
              <w:rPr>
                <w:rFonts w:ascii="Times New Roman" w:eastAsia="Times New Roman" w:hAnsi="Times New Roman" w:cs="Times New Roman"/>
                <w:iCs/>
                <w:sz w:val="24"/>
                <w:szCs w:val="24"/>
              </w:rPr>
              <w:t xml:space="preserve"> проживают, </w:t>
            </w:r>
            <w:r w:rsidRPr="00E72428">
              <w:rPr>
                <w:rFonts w:ascii="Times New Roman" w:eastAsia="Times New Roman" w:hAnsi="Times New Roman" w:cs="Times New Roman"/>
                <w:iCs/>
                <w:sz w:val="24"/>
                <w:szCs w:val="24"/>
              </w:rPr>
              <w:lastRenderedPageBreak/>
              <w:t xml:space="preserve">обучаются и занимаются </w:t>
            </w:r>
            <w:r w:rsidR="001C290A">
              <w:rPr>
                <w:rFonts w:ascii="Times New Roman" w:eastAsia="Times New Roman" w:hAnsi="Times New Roman" w:cs="Times New Roman"/>
                <w:iCs/>
                <w:sz w:val="24"/>
                <w:szCs w:val="24"/>
              </w:rPr>
              <w:t xml:space="preserve"> по </w:t>
            </w:r>
            <w:proofErr w:type="gramStart"/>
            <w:r w:rsidRPr="00E72428">
              <w:rPr>
                <w:rFonts w:ascii="Times New Roman" w:eastAsia="Times New Roman" w:hAnsi="Times New Roman" w:cs="Times New Roman"/>
                <w:iCs/>
                <w:sz w:val="24"/>
                <w:szCs w:val="24"/>
              </w:rPr>
              <w:t>дополнительным</w:t>
            </w:r>
            <w:proofErr w:type="gramEnd"/>
            <w:r w:rsidRPr="00E72428">
              <w:rPr>
                <w:rFonts w:ascii="Times New Roman" w:eastAsia="Times New Roman" w:hAnsi="Times New Roman" w:cs="Times New Roman"/>
                <w:iCs/>
                <w:sz w:val="24"/>
                <w:szCs w:val="24"/>
              </w:rPr>
              <w:t xml:space="preserve"> общеразвивающим программа на территории города Кургана</w:t>
            </w:r>
          </w:p>
        </w:tc>
      </w:tr>
    </w:tbl>
    <w:p w:rsidR="00AB5B80" w:rsidRPr="007A580A" w:rsidRDefault="00AB5B80" w:rsidP="00AB5B80">
      <w:pPr>
        <w:pStyle w:val="a3"/>
        <w:ind w:left="720"/>
        <w:jc w:val="both"/>
        <w:rPr>
          <w:b/>
        </w:rPr>
      </w:pPr>
    </w:p>
    <w:p w:rsidR="00AB5B80" w:rsidRPr="007A580A" w:rsidRDefault="00AB5B80" w:rsidP="00AB5B80">
      <w:pPr>
        <w:pStyle w:val="a5"/>
        <w:spacing w:before="100" w:beforeAutospacing="1"/>
        <w:ind w:left="1069"/>
        <w:jc w:val="both"/>
        <w:rPr>
          <w:b/>
        </w:rPr>
      </w:pPr>
      <w:r w:rsidRPr="007A580A">
        <w:rPr>
          <w:b/>
        </w:rPr>
        <w:t xml:space="preserve"> 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AB5B80" w:rsidRPr="007A580A" w:rsidRDefault="00AB5B80" w:rsidP="00AB5B80">
      <w:pPr>
        <w:pStyle w:val="a3"/>
        <w:ind w:firstLine="706"/>
        <w:jc w:val="both"/>
        <w:rPr>
          <w:b/>
        </w:rPr>
      </w:pPr>
    </w:p>
    <w:p w:rsidR="00AB5B80" w:rsidRPr="007A580A" w:rsidRDefault="00AB5B80" w:rsidP="00AB5B80">
      <w:pPr>
        <w:pStyle w:val="a3"/>
        <w:ind w:firstLine="706"/>
        <w:jc w:val="both"/>
        <w:rPr>
          <w:b/>
        </w:rPr>
      </w:pPr>
      <w:r w:rsidRPr="007A580A">
        <w:rPr>
          <w:b/>
        </w:rPr>
        <w:t>Мероприятия по реализации стратегических направлений и достижению целевых показателей:</w:t>
      </w:r>
    </w:p>
    <w:p w:rsidR="00AB5B80" w:rsidRPr="007A580A" w:rsidRDefault="00AB5B80" w:rsidP="00AB5B80">
      <w:pPr>
        <w:pStyle w:val="a3"/>
        <w:ind w:firstLine="706"/>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2655"/>
        <w:gridCol w:w="2689"/>
        <w:gridCol w:w="5140"/>
        <w:gridCol w:w="3443"/>
      </w:tblGrid>
      <w:tr w:rsidR="00AB5B80" w:rsidRPr="007A580A" w:rsidTr="003C02CE">
        <w:tc>
          <w:tcPr>
            <w:tcW w:w="576" w:type="dxa"/>
          </w:tcPr>
          <w:p w:rsidR="00AB5B80" w:rsidRPr="007A580A" w:rsidRDefault="00AB5B80" w:rsidP="003C02CE">
            <w:pPr>
              <w:suppressLineNumbers/>
              <w:spacing w:after="0" w:line="240" w:lineRule="auto"/>
              <w:jc w:val="center"/>
              <w:rPr>
                <w:rFonts w:ascii="Times New Roman" w:eastAsia="Times New Roman" w:hAnsi="Times New Roman" w:cs="Times New Roman"/>
                <w:iCs/>
                <w:sz w:val="24"/>
                <w:szCs w:val="24"/>
              </w:rPr>
            </w:pPr>
          </w:p>
          <w:p w:rsidR="00AB5B80" w:rsidRPr="007A580A" w:rsidRDefault="00AB5B80" w:rsidP="003C02CE">
            <w:pPr>
              <w:suppressLineNumbers/>
              <w:spacing w:after="0" w:line="240" w:lineRule="auto"/>
              <w:jc w:val="center"/>
              <w:rPr>
                <w:rFonts w:ascii="Times New Roman" w:eastAsia="Times New Roman" w:hAnsi="Times New Roman" w:cs="Times New Roman"/>
                <w:iCs/>
                <w:sz w:val="24"/>
                <w:szCs w:val="24"/>
              </w:rPr>
            </w:pPr>
            <w:r w:rsidRPr="007A580A">
              <w:rPr>
                <w:rFonts w:ascii="Times New Roman" w:eastAsia="Times New Roman" w:hAnsi="Times New Roman" w:cs="Times New Roman"/>
                <w:iCs/>
                <w:sz w:val="24"/>
                <w:szCs w:val="24"/>
              </w:rPr>
              <w:t xml:space="preserve">№ </w:t>
            </w:r>
            <w:proofErr w:type="gramStart"/>
            <w:r w:rsidRPr="007A580A">
              <w:rPr>
                <w:rFonts w:ascii="Times New Roman" w:eastAsia="Times New Roman" w:hAnsi="Times New Roman" w:cs="Times New Roman"/>
                <w:iCs/>
                <w:sz w:val="24"/>
                <w:szCs w:val="24"/>
              </w:rPr>
              <w:t>п</w:t>
            </w:r>
            <w:proofErr w:type="gramEnd"/>
            <w:r w:rsidRPr="007A580A">
              <w:rPr>
                <w:rFonts w:ascii="Times New Roman" w:eastAsia="Times New Roman" w:hAnsi="Times New Roman" w:cs="Times New Roman"/>
                <w:iCs/>
                <w:sz w:val="24"/>
                <w:szCs w:val="24"/>
              </w:rPr>
              <w:t>/п</w:t>
            </w:r>
          </w:p>
        </w:tc>
        <w:tc>
          <w:tcPr>
            <w:tcW w:w="2655" w:type="dxa"/>
          </w:tcPr>
          <w:p w:rsidR="00AB5B80" w:rsidRPr="007A580A" w:rsidRDefault="00AB5B80" w:rsidP="003C02CE">
            <w:pPr>
              <w:suppressLineNumbers/>
              <w:spacing w:after="0" w:line="240" w:lineRule="auto"/>
              <w:jc w:val="center"/>
              <w:rPr>
                <w:rFonts w:ascii="Times New Roman" w:eastAsia="Times New Roman" w:hAnsi="Times New Roman" w:cs="Times New Roman"/>
                <w:iCs/>
                <w:sz w:val="24"/>
                <w:szCs w:val="24"/>
              </w:rPr>
            </w:pPr>
            <w:r w:rsidRPr="007A580A">
              <w:rPr>
                <w:rFonts w:ascii="Times New Roman" w:eastAsia="Times New Roman" w:hAnsi="Times New Roman" w:cs="Times New Roman"/>
                <w:bCs/>
                <w:iCs/>
                <w:sz w:val="24"/>
                <w:szCs w:val="24"/>
              </w:rPr>
              <w:t>Наименование мероприятия</w:t>
            </w:r>
          </w:p>
        </w:tc>
        <w:tc>
          <w:tcPr>
            <w:tcW w:w="2689" w:type="dxa"/>
          </w:tcPr>
          <w:p w:rsidR="00AB5B80" w:rsidRPr="007A580A" w:rsidRDefault="00AB5B80" w:rsidP="003C02CE">
            <w:pPr>
              <w:suppressLineNumbers/>
              <w:spacing w:after="0" w:line="240" w:lineRule="auto"/>
              <w:jc w:val="center"/>
              <w:rPr>
                <w:rFonts w:ascii="Times New Roman" w:eastAsia="Times New Roman" w:hAnsi="Times New Roman" w:cs="Times New Roman"/>
                <w:iCs/>
                <w:sz w:val="24"/>
                <w:szCs w:val="24"/>
              </w:rPr>
            </w:pPr>
            <w:r w:rsidRPr="007A580A">
              <w:rPr>
                <w:rFonts w:ascii="Times New Roman" w:eastAsia="Times New Roman" w:hAnsi="Times New Roman" w:cs="Times New Roman"/>
                <w:bCs/>
                <w:iCs/>
                <w:sz w:val="24"/>
                <w:szCs w:val="24"/>
              </w:rPr>
              <w:t>Наименование государственной, муниципальной программы, в которой закреплено мероприятие</w:t>
            </w:r>
          </w:p>
        </w:tc>
        <w:tc>
          <w:tcPr>
            <w:tcW w:w="5140" w:type="dxa"/>
          </w:tcPr>
          <w:p w:rsidR="00AB5B80" w:rsidRPr="007A580A" w:rsidRDefault="00AB5B80" w:rsidP="003C02CE">
            <w:pPr>
              <w:suppressLineNumbers/>
              <w:spacing w:after="0" w:line="240" w:lineRule="auto"/>
              <w:jc w:val="center"/>
              <w:rPr>
                <w:rFonts w:ascii="Times New Roman" w:eastAsia="Times New Roman" w:hAnsi="Times New Roman" w:cs="Times New Roman"/>
                <w:bCs/>
                <w:iCs/>
                <w:sz w:val="24"/>
                <w:szCs w:val="24"/>
              </w:rPr>
            </w:pPr>
            <w:r w:rsidRPr="007A580A">
              <w:rPr>
                <w:rFonts w:ascii="Times New Roman" w:eastAsia="Times New Roman" w:hAnsi="Times New Roman" w:cs="Times New Roman"/>
                <w:bCs/>
                <w:iCs/>
                <w:sz w:val="24"/>
                <w:szCs w:val="24"/>
              </w:rPr>
              <w:t>Результат реализации мероприятия</w:t>
            </w:r>
          </w:p>
          <w:p w:rsidR="00AB5B80" w:rsidRPr="007A580A" w:rsidRDefault="00AB5B80" w:rsidP="003C02CE">
            <w:pPr>
              <w:suppressLineNumbers/>
              <w:spacing w:after="0" w:line="240" w:lineRule="auto"/>
              <w:jc w:val="center"/>
              <w:rPr>
                <w:rFonts w:ascii="Times New Roman" w:eastAsia="Times New Roman" w:hAnsi="Times New Roman" w:cs="Times New Roman"/>
                <w:iCs/>
                <w:sz w:val="24"/>
                <w:szCs w:val="24"/>
              </w:rPr>
            </w:pPr>
            <w:r w:rsidRPr="007A580A">
              <w:rPr>
                <w:rFonts w:ascii="Times New Roman" w:eastAsia="Times New Roman" w:hAnsi="Times New Roman" w:cs="Times New Roman"/>
                <w:bCs/>
                <w:iCs/>
                <w:sz w:val="24"/>
                <w:szCs w:val="24"/>
              </w:rPr>
              <w:t xml:space="preserve"> </w:t>
            </w:r>
          </w:p>
        </w:tc>
        <w:tc>
          <w:tcPr>
            <w:tcW w:w="3443" w:type="dxa"/>
          </w:tcPr>
          <w:p w:rsidR="00AB5B80" w:rsidRPr="007A580A" w:rsidRDefault="00AB5B80" w:rsidP="003C02CE">
            <w:pPr>
              <w:suppressLineNumbers/>
              <w:spacing w:after="0" w:line="240" w:lineRule="auto"/>
              <w:jc w:val="center"/>
              <w:rPr>
                <w:rFonts w:ascii="Times New Roman" w:eastAsia="Times New Roman" w:hAnsi="Times New Roman" w:cs="Times New Roman"/>
                <w:iCs/>
                <w:sz w:val="24"/>
                <w:szCs w:val="24"/>
              </w:rPr>
            </w:pPr>
            <w:r w:rsidRPr="007A580A">
              <w:rPr>
                <w:rFonts w:ascii="Times New Roman" w:eastAsia="Times New Roman" w:hAnsi="Times New Roman" w:cs="Times New Roman"/>
                <w:bCs/>
                <w:iCs/>
                <w:sz w:val="24"/>
                <w:szCs w:val="24"/>
              </w:rPr>
              <w:t xml:space="preserve">Анализ </w:t>
            </w:r>
            <w:proofErr w:type="gramStart"/>
            <w:r w:rsidRPr="007A580A">
              <w:rPr>
                <w:rFonts w:ascii="Times New Roman" w:eastAsia="Times New Roman" w:hAnsi="Times New Roman" w:cs="Times New Roman"/>
                <w:bCs/>
                <w:iCs/>
                <w:sz w:val="24"/>
                <w:szCs w:val="24"/>
              </w:rPr>
              <w:t>причин невыполнения мероприятий Плана мероприятий</w:t>
            </w:r>
            <w:proofErr w:type="gramEnd"/>
          </w:p>
        </w:tc>
      </w:tr>
      <w:tr w:rsidR="00AB5B80" w:rsidRPr="007A580A" w:rsidTr="003C02CE">
        <w:tc>
          <w:tcPr>
            <w:tcW w:w="576" w:type="dxa"/>
            <w:vAlign w:val="center"/>
          </w:tcPr>
          <w:p w:rsidR="00AB5B80" w:rsidRPr="007A580A" w:rsidRDefault="00AB5B80" w:rsidP="003C02CE">
            <w:pPr>
              <w:pStyle w:val="a3"/>
              <w:jc w:val="center"/>
              <w:rPr>
                <w:b/>
              </w:rPr>
            </w:pPr>
            <w:r w:rsidRPr="007A580A">
              <w:rPr>
                <w:b/>
              </w:rPr>
              <w:t>1</w:t>
            </w:r>
          </w:p>
        </w:tc>
        <w:tc>
          <w:tcPr>
            <w:tcW w:w="13927" w:type="dxa"/>
            <w:gridSpan w:val="4"/>
            <w:vAlign w:val="center"/>
          </w:tcPr>
          <w:p w:rsidR="00AB5B80" w:rsidRPr="007A580A" w:rsidRDefault="00AB5B80" w:rsidP="003C02CE">
            <w:pPr>
              <w:pStyle w:val="a3"/>
              <w:jc w:val="center"/>
              <w:rPr>
                <w:b/>
              </w:rPr>
            </w:pPr>
            <w:r w:rsidRPr="007A580A">
              <w:rPr>
                <w:b/>
              </w:rPr>
              <w:t>Формирование сети образовательных организаций, обеспечивающей доступность качественного общего образования</w:t>
            </w:r>
          </w:p>
        </w:tc>
      </w:tr>
      <w:tr w:rsidR="00AB5B80" w:rsidRPr="007A580A" w:rsidTr="003C02CE">
        <w:tc>
          <w:tcPr>
            <w:tcW w:w="576" w:type="dxa"/>
          </w:tcPr>
          <w:p w:rsidR="00AB5B80" w:rsidRPr="007A580A" w:rsidRDefault="00AB5B80" w:rsidP="003C02CE">
            <w:pPr>
              <w:pStyle w:val="a3"/>
              <w:suppressLineNumbers/>
              <w:jc w:val="both"/>
              <w:rPr>
                <w:iCs/>
              </w:rPr>
            </w:pPr>
            <w:r w:rsidRPr="007A580A">
              <w:rPr>
                <w:iCs/>
              </w:rPr>
              <w:t>1.1.</w:t>
            </w:r>
          </w:p>
        </w:tc>
        <w:tc>
          <w:tcPr>
            <w:tcW w:w="2655" w:type="dxa"/>
          </w:tcPr>
          <w:p w:rsidR="00AB5B80" w:rsidRPr="008E50BD" w:rsidRDefault="00AB5B80" w:rsidP="003C02CE">
            <w:pPr>
              <w:pStyle w:val="a3"/>
              <w:suppressLineNumbers/>
              <w:jc w:val="both"/>
              <w:rPr>
                <w:iCs/>
              </w:rPr>
            </w:pPr>
            <w:r w:rsidRPr="008E50BD">
              <w:t>Создание новых мест в дошкольных образовательных организациях</w:t>
            </w:r>
            <w:r w:rsidRPr="008E50BD">
              <w:rPr>
                <w:iCs/>
              </w:rPr>
              <w:t xml:space="preserve"> </w:t>
            </w:r>
          </w:p>
        </w:tc>
        <w:tc>
          <w:tcPr>
            <w:tcW w:w="2689" w:type="dxa"/>
          </w:tcPr>
          <w:p w:rsidR="00AB5B80" w:rsidRPr="008E50BD" w:rsidRDefault="00AB5B80" w:rsidP="003C02CE">
            <w:pPr>
              <w:suppressLineNumbers/>
              <w:spacing w:after="0" w:line="240" w:lineRule="auto"/>
              <w:jc w:val="both"/>
              <w:rPr>
                <w:rFonts w:ascii="Times New Roman" w:eastAsia="Times New Roman" w:hAnsi="Times New Roman" w:cs="Times New Roman"/>
                <w:bCs/>
                <w:iCs/>
                <w:sz w:val="24"/>
                <w:szCs w:val="24"/>
              </w:rPr>
            </w:pPr>
            <w:r w:rsidRPr="008E50BD">
              <w:rPr>
                <w:rFonts w:ascii="Times New Roman" w:eastAsia="Times New Roman" w:hAnsi="Times New Roman" w:cs="Times New Roman"/>
                <w:bCs/>
                <w:iCs/>
                <w:sz w:val="24"/>
                <w:szCs w:val="24"/>
              </w:rPr>
              <w:t xml:space="preserve">Муниципальная  программа Кетовского района Курганской области «Развитие образования и реализация государственной молодежной политики» </w:t>
            </w:r>
          </w:p>
        </w:tc>
        <w:tc>
          <w:tcPr>
            <w:tcW w:w="5140" w:type="dxa"/>
          </w:tcPr>
          <w:p w:rsidR="00AB5B80" w:rsidRPr="00E72428" w:rsidRDefault="00AB5B80" w:rsidP="003C02CE">
            <w:pPr>
              <w:suppressLineNumbers/>
              <w:spacing w:after="0" w:line="100" w:lineRule="atLeast"/>
              <w:jc w:val="both"/>
              <w:rPr>
                <w:rFonts w:ascii="Times New Roman" w:eastAsia="Times New Roman" w:hAnsi="Times New Roman" w:cs="Times New Roman"/>
                <w:iCs/>
                <w:sz w:val="24"/>
                <w:szCs w:val="24"/>
              </w:rPr>
            </w:pPr>
            <w:proofErr w:type="gramStart"/>
            <w:r w:rsidRPr="00E72428">
              <w:rPr>
                <w:rFonts w:ascii="Times New Roman" w:eastAsia="Times New Roman" w:hAnsi="Times New Roman" w:cs="Times New Roman"/>
                <w:iCs/>
                <w:sz w:val="24"/>
                <w:szCs w:val="24"/>
              </w:rPr>
              <w:t xml:space="preserve">Ведется строительство </w:t>
            </w:r>
            <w:r w:rsidR="002E070E">
              <w:rPr>
                <w:rFonts w:ascii="Times New Roman" w:eastAsia="Times New Roman" w:hAnsi="Times New Roman" w:cs="Times New Roman"/>
                <w:iCs/>
                <w:sz w:val="24"/>
                <w:szCs w:val="24"/>
              </w:rPr>
              <w:t xml:space="preserve">двух </w:t>
            </w:r>
            <w:r w:rsidRPr="00E72428">
              <w:rPr>
                <w:rFonts w:ascii="Times New Roman" w:eastAsia="Times New Roman" w:hAnsi="Times New Roman" w:cs="Times New Roman"/>
                <w:iCs/>
                <w:sz w:val="24"/>
                <w:szCs w:val="24"/>
              </w:rPr>
              <w:t xml:space="preserve">детских </w:t>
            </w:r>
            <w:r w:rsidR="002E070E">
              <w:rPr>
                <w:rFonts w:ascii="Times New Roman" w:eastAsia="Times New Roman" w:hAnsi="Times New Roman" w:cs="Times New Roman"/>
                <w:iCs/>
                <w:sz w:val="24"/>
                <w:szCs w:val="24"/>
              </w:rPr>
              <w:t>яслей</w:t>
            </w:r>
            <w:r w:rsidRPr="00E72428">
              <w:rPr>
                <w:rFonts w:ascii="Times New Roman" w:eastAsia="Times New Roman" w:hAnsi="Times New Roman" w:cs="Times New Roman"/>
                <w:iCs/>
                <w:sz w:val="24"/>
                <w:szCs w:val="24"/>
              </w:rPr>
              <w:t xml:space="preserve">-садов </w:t>
            </w:r>
            <w:r w:rsidRPr="00E72428">
              <w:rPr>
                <w:rFonts w:ascii="Times New Roman" w:hAnsi="Times New Roman" w:cs="Times New Roman"/>
                <w:sz w:val="24"/>
                <w:szCs w:val="24"/>
              </w:rPr>
              <w:t xml:space="preserve"> по 140 мест </w:t>
            </w:r>
            <w:r w:rsidRPr="00E72428">
              <w:rPr>
                <w:rFonts w:ascii="Times New Roman" w:hAnsi="Times New Roman"/>
                <w:sz w:val="24"/>
                <w:szCs w:val="24"/>
              </w:rPr>
              <w:t>(с. Большое Чаусово,                             с. Введенское)</w:t>
            </w:r>
            <w:proofErr w:type="gramEnd"/>
          </w:p>
          <w:p w:rsidR="00AB5B80" w:rsidRPr="00E72428" w:rsidRDefault="00AB5B80" w:rsidP="003C02CE">
            <w:pPr>
              <w:pStyle w:val="a3"/>
              <w:suppressLineNumbers/>
              <w:jc w:val="both"/>
              <w:rPr>
                <w:iCs/>
              </w:rPr>
            </w:pPr>
          </w:p>
        </w:tc>
        <w:tc>
          <w:tcPr>
            <w:tcW w:w="3443" w:type="dxa"/>
          </w:tcPr>
          <w:p w:rsidR="00AB5B80" w:rsidRPr="00E72428" w:rsidRDefault="00AB5B80" w:rsidP="003C02CE">
            <w:pPr>
              <w:suppressLineNumbers/>
              <w:spacing w:after="0" w:line="240" w:lineRule="auto"/>
              <w:jc w:val="both"/>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Н</w:t>
            </w:r>
            <w:r w:rsidRPr="00E72428">
              <w:rPr>
                <w:rFonts w:ascii="Times New Roman" w:eastAsia="Times New Roman" w:hAnsi="Times New Roman" w:cs="Times New Roman"/>
                <w:iCs/>
                <w:sz w:val="24"/>
                <w:szCs w:val="24"/>
              </w:rPr>
              <w:t xml:space="preserve">е выполнено, </w:t>
            </w:r>
            <w:r w:rsidRPr="00E72428">
              <w:rPr>
                <w:rFonts w:ascii="Times New Roman" w:hAnsi="Times New Roman"/>
                <w:sz w:val="24"/>
                <w:szCs w:val="24"/>
              </w:rPr>
              <w:t>незавершенное строительство яслей-садов                    (с. Большое Чаусово,                             с. Введенское)</w:t>
            </w:r>
            <w:proofErr w:type="gramEnd"/>
          </w:p>
        </w:tc>
      </w:tr>
      <w:tr w:rsidR="00AB5B80" w:rsidRPr="007A580A" w:rsidTr="003C02CE">
        <w:tc>
          <w:tcPr>
            <w:tcW w:w="576" w:type="dxa"/>
          </w:tcPr>
          <w:p w:rsidR="00AB5B80" w:rsidRPr="007A580A" w:rsidRDefault="00AB5B80" w:rsidP="003C02CE">
            <w:pPr>
              <w:pStyle w:val="a3"/>
              <w:suppressLineNumbers/>
              <w:jc w:val="both"/>
              <w:rPr>
                <w:iCs/>
              </w:rPr>
            </w:pPr>
            <w:r w:rsidRPr="007A580A">
              <w:rPr>
                <w:iCs/>
              </w:rPr>
              <w:t>1.2.</w:t>
            </w:r>
          </w:p>
        </w:tc>
        <w:tc>
          <w:tcPr>
            <w:tcW w:w="2655" w:type="dxa"/>
          </w:tcPr>
          <w:p w:rsidR="00AB5B80" w:rsidRPr="008E50BD" w:rsidRDefault="00AB5B80" w:rsidP="003C02CE">
            <w:pPr>
              <w:pStyle w:val="a3"/>
              <w:suppressLineNumbers/>
              <w:jc w:val="both"/>
              <w:rPr>
                <w:iCs/>
              </w:rPr>
            </w:pPr>
            <w:r w:rsidRPr="008E50BD">
              <w:rPr>
                <w:rFonts w:eastAsia="Times New Roman"/>
                <w:iCs/>
                <w:kern w:val="0"/>
              </w:rPr>
              <w:t>Развитие вариативных форм оказания дошкольных образовательных услуг</w:t>
            </w:r>
          </w:p>
        </w:tc>
        <w:tc>
          <w:tcPr>
            <w:tcW w:w="2689" w:type="dxa"/>
          </w:tcPr>
          <w:p w:rsidR="00AB5B80" w:rsidRPr="008E50BD" w:rsidRDefault="00AB5B80" w:rsidP="003C02CE">
            <w:pPr>
              <w:suppressLineNumbers/>
              <w:spacing w:after="0" w:line="240" w:lineRule="auto"/>
              <w:jc w:val="both"/>
              <w:rPr>
                <w:rFonts w:ascii="Times New Roman" w:eastAsia="Times New Roman" w:hAnsi="Times New Roman" w:cs="Times New Roman"/>
                <w:bCs/>
                <w:iCs/>
                <w:sz w:val="24"/>
                <w:szCs w:val="24"/>
              </w:rPr>
            </w:pPr>
            <w:r w:rsidRPr="008E50BD">
              <w:rPr>
                <w:rFonts w:ascii="Times New Roman" w:eastAsia="Times New Roman" w:hAnsi="Times New Roman" w:cs="Times New Roman"/>
                <w:bCs/>
                <w:iCs/>
                <w:sz w:val="24"/>
                <w:szCs w:val="24"/>
              </w:rPr>
              <w:t xml:space="preserve">Муниципальная  программа Кетовского района Курганской области «Развитие образования и реализация государственной </w:t>
            </w:r>
            <w:r w:rsidRPr="008E50BD">
              <w:rPr>
                <w:rFonts w:ascii="Times New Roman" w:eastAsia="Times New Roman" w:hAnsi="Times New Roman" w:cs="Times New Roman"/>
                <w:bCs/>
                <w:iCs/>
                <w:sz w:val="24"/>
                <w:szCs w:val="24"/>
              </w:rPr>
              <w:lastRenderedPageBreak/>
              <w:t xml:space="preserve">молодежной политики» </w:t>
            </w:r>
          </w:p>
        </w:tc>
        <w:tc>
          <w:tcPr>
            <w:tcW w:w="5140" w:type="dxa"/>
          </w:tcPr>
          <w:p w:rsidR="00AB5B80" w:rsidRPr="00E72428" w:rsidRDefault="00AB5B80" w:rsidP="003C02CE">
            <w:pPr>
              <w:suppressLineNumbers/>
              <w:spacing w:after="0" w:line="100" w:lineRule="atLeast"/>
              <w:jc w:val="both"/>
              <w:rPr>
                <w:rFonts w:ascii="Times New Roman" w:eastAsia="Times New Roman" w:hAnsi="Times New Roman" w:cs="Times New Roman"/>
                <w:iCs/>
                <w:sz w:val="24"/>
                <w:szCs w:val="24"/>
              </w:rPr>
            </w:pPr>
            <w:r w:rsidRPr="00E72428">
              <w:rPr>
                <w:rFonts w:ascii="Times New Roman" w:eastAsia="Times New Roman" w:hAnsi="Times New Roman" w:cs="Times New Roman"/>
                <w:iCs/>
                <w:sz w:val="24"/>
                <w:szCs w:val="24"/>
              </w:rPr>
              <w:lastRenderedPageBreak/>
              <w:t>100-процентная доступность дошкольного образования для детей</w:t>
            </w:r>
            <w:r w:rsidRPr="00E72428">
              <w:rPr>
                <w:rFonts w:ascii="Times New Roman" w:eastAsia="Times New Roman" w:hAnsi="Times New Roman" w:cs="Times New Roman"/>
                <w:iCs/>
                <w:sz w:val="24"/>
                <w:szCs w:val="24"/>
              </w:rPr>
              <w:br/>
              <w:t>в возрасте от 3 до 7 лет</w:t>
            </w:r>
          </w:p>
          <w:p w:rsidR="00AB5B80" w:rsidRPr="00E72428" w:rsidRDefault="00AB5B80" w:rsidP="003C02CE">
            <w:pPr>
              <w:suppressLineNumbers/>
              <w:spacing w:after="0"/>
              <w:jc w:val="both"/>
              <w:rPr>
                <w:rFonts w:ascii="Times New Roman" w:eastAsia="Times New Roman" w:hAnsi="Times New Roman" w:cs="Times New Roman"/>
                <w:iCs/>
                <w:sz w:val="24"/>
                <w:szCs w:val="24"/>
              </w:rPr>
            </w:pPr>
          </w:p>
        </w:tc>
        <w:tc>
          <w:tcPr>
            <w:tcW w:w="3443" w:type="dxa"/>
          </w:tcPr>
          <w:p w:rsidR="00AB5B80" w:rsidRPr="00E72428" w:rsidRDefault="00AB5B80" w:rsidP="003C02CE">
            <w:pPr>
              <w:suppressLineNumbers/>
              <w:spacing w:after="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Вы</w:t>
            </w:r>
            <w:r w:rsidRPr="00E72428">
              <w:rPr>
                <w:rFonts w:ascii="Times New Roman" w:eastAsia="Times New Roman" w:hAnsi="Times New Roman" w:cs="Times New Roman"/>
                <w:iCs/>
                <w:sz w:val="24"/>
                <w:szCs w:val="24"/>
              </w:rPr>
              <w:t>полнено</w:t>
            </w:r>
          </w:p>
        </w:tc>
      </w:tr>
      <w:tr w:rsidR="00AB5B80" w:rsidRPr="007A580A" w:rsidTr="003C02CE">
        <w:tc>
          <w:tcPr>
            <w:tcW w:w="576" w:type="dxa"/>
          </w:tcPr>
          <w:p w:rsidR="00AB5B80" w:rsidRPr="007A580A" w:rsidRDefault="00AB5B80" w:rsidP="003C02CE">
            <w:pPr>
              <w:pStyle w:val="a3"/>
              <w:suppressLineNumbers/>
              <w:jc w:val="both"/>
              <w:rPr>
                <w:iCs/>
              </w:rPr>
            </w:pPr>
            <w:r w:rsidRPr="007A580A">
              <w:rPr>
                <w:iCs/>
              </w:rPr>
              <w:lastRenderedPageBreak/>
              <w:t>1.3.</w:t>
            </w:r>
          </w:p>
        </w:tc>
        <w:tc>
          <w:tcPr>
            <w:tcW w:w="2655" w:type="dxa"/>
          </w:tcPr>
          <w:p w:rsidR="00AB5B80" w:rsidRPr="008E50BD" w:rsidRDefault="00AB5B80" w:rsidP="003C02CE">
            <w:pPr>
              <w:pStyle w:val="a3"/>
              <w:suppressLineNumbers/>
              <w:jc w:val="both"/>
              <w:rPr>
                <w:iCs/>
              </w:rPr>
            </w:pPr>
            <w:r w:rsidRPr="008E50BD">
              <w:rPr>
                <w:rFonts w:eastAsia="Times New Roman"/>
                <w:iCs/>
                <w:kern w:val="0"/>
              </w:rPr>
              <w:t>Создание новых мест в общеобразовательных организациях</w:t>
            </w:r>
          </w:p>
        </w:tc>
        <w:tc>
          <w:tcPr>
            <w:tcW w:w="2689" w:type="dxa"/>
          </w:tcPr>
          <w:p w:rsidR="00AB5B80" w:rsidRPr="008E50BD" w:rsidRDefault="00AB5B80" w:rsidP="003C02CE">
            <w:pPr>
              <w:suppressLineNumbers/>
              <w:spacing w:after="0" w:line="240" w:lineRule="auto"/>
              <w:jc w:val="both"/>
              <w:rPr>
                <w:rFonts w:ascii="Times New Roman" w:eastAsia="Times New Roman" w:hAnsi="Times New Roman" w:cs="Times New Roman"/>
                <w:bCs/>
                <w:iCs/>
                <w:sz w:val="24"/>
                <w:szCs w:val="24"/>
              </w:rPr>
            </w:pPr>
            <w:r w:rsidRPr="008E50BD">
              <w:rPr>
                <w:rFonts w:ascii="Times New Roman" w:eastAsia="Times New Roman" w:hAnsi="Times New Roman" w:cs="Times New Roman"/>
                <w:bCs/>
                <w:iCs/>
                <w:sz w:val="24"/>
                <w:szCs w:val="24"/>
              </w:rPr>
              <w:t xml:space="preserve">Муниципальная  программа Кетовского района Курганской области «Развитие образования и реализация государственной молодежной политики» </w:t>
            </w:r>
          </w:p>
        </w:tc>
        <w:tc>
          <w:tcPr>
            <w:tcW w:w="5140" w:type="dxa"/>
          </w:tcPr>
          <w:p w:rsidR="00AB5B80" w:rsidRPr="008E50BD" w:rsidRDefault="00AB5B80" w:rsidP="003C02CE">
            <w:pPr>
              <w:suppressLineNumbers/>
              <w:spacing w:after="0" w:line="240" w:lineRule="auto"/>
              <w:jc w:val="both"/>
              <w:rPr>
                <w:rFonts w:ascii="Times New Roman" w:eastAsia="Times New Roman" w:hAnsi="Times New Roman" w:cs="Times New Roman"/>
                <w:iCs/>
                <w:sz w:val="24"/>
                <w:szCs w:val="24"/>
              </w:rPr>
            </w:pPr>
            <w:r w:rsidRPr="008E50BD">
              <w:rPr>
                <w:rFonts w:ascii="Times New Roman" w:eastAsia="Times New Roman" w:hAnsi="Times New Roman" w:cs="Times New Roman"/>
                <w:iCs/>
                <w:sz w:val="24"/>
                <w:szCs w:val="24"/>
              </w:rPr>
              <w:t xml:space="preserve">Построена школа </w:t>
            </w:r>
            <w:r w:rsidRPr="008E50BD">
              <w:rPr>
                <w:rFonts w:ascii="Times New Roman" w:eastAsia="Times New Roman" w:hAnsi="Times New Roman" w:cs="Times New Roman"/>
                <w:bCs/>
                <w:iCs/>
                <w:sz w:val="24"/>
                <w:szCs w:val="24"/>
              </w:rPr>
              <w:t xml:space="preserve">на 1100 мест </w:t>
            </w:r>
            <w:proofErr w:type="gramStart"/>
            <w:r w:rsidRPr="008E50BD">
              <w:rPr>
                <w:rFonts w:ascii="Times New Roman" w:eastAsia="Times New Roman" w:hAnsi="Times New Roman" w:cs="Times New Roman"/>
                <w:bCs/>
                <w:iCs/>
                <w:sz w:val="24"/>
                <w:szCs w:val="24"/>
              </w:rPr>
              <w:t>в</w:t>
            </w:r>
            <w:proofErr w:type="gramEnd"/>
            <w:r w:rsidRPr="008E50BD">
              <w:rPr>
                <w:rFonts w:ascii="Times New Roman" w:eastAsia="Times New Roman" w:hAnsi="Times New Roman" w:cs="Times New Roman"/>
                <w:bCs/>
                <w:iCs/>
                <w:sz w:val="24"/>
                <w:szCs w:val="24"/>
              </w:rPr>
              <w:t xml:space="preserve"> с. Кетово. В сентябре 2020 года объект введен в эксплуатацию (разрешение на ввод объекта в эксплуатацию от 29.09.2020 № 45-</w:t>
            </w:r>
            <w:r w:rsidRPr="008E50BD">
              <w:rPr>
                <w:rFonts w:ascii="Times New Roman" w:eastAsia="Times New Roman" w:hAnsi="Times New Roman" w:cs="Times New Roman"/>
                <w:bCs/>
                <w:iCs/>
                <w:sz w:val="24"/>
                <w:szCs w:val="24"/>
                <w:lang w:val="en-US"/>
              </w:rPr>
              <w:t>RU 45508301-15-2020)</w:t>
            </w:r>
            <w:r w:rsidRPr="008E50BD">
              <w:rPr>
                <w:rFonts w:ascii="Times New Roman" w:eastAsia="Times New Roman" w:hAnsi="Times New Roman" w:cs="Times New Roman"/>
                <w:bCs/>
                <w:iCs/>
                <w:sz w:val="24"/>
                <w:szCs w:val="24"/>
              </w:rPr>
              <w:t xml:space="preserve"> </w:t>
            </w:r>
          </w:p>
        </w:tc>
        <w:tc>
          <w:tcPr>
            <w:tcW w:w="3443" w:type="dxa"/>
          </w:tcPr>
          <w:p w:rsidR="00AB5B80" w:rsidRPr="008E50BD" w:rsidRDefault="00AB5B80" w:rsidP="003C02CE">
            <w:pPr>
              <w:suppressLineNumbers/>
              <w:spacing w:after="0" w:line="240" w:lineRule="auto"/>
              <w:jc w:val="both"/>
              <w:rPr>
                <w:rFonts w:ascii="Times New Roman" w:eastAsia="Times New Roman" w:hAnsi="Times New Roman" w:cs="Times New Roman"/>
                <w:iCs/>
                <w:sz w:val="24"/>
                <w:szCs w:val="24"/>
              </w:rPr>
            </w:pPr>
            <w:r w:rsidRPr="008E50BD">
              <w:rPr>
                <w:rFonts w:ascii="Times New Roman" w:eastAsia="Times New Roman" w:hAnsi="Times New Roman" w:cs="Times New Roman"/>
                <w:iCs/>
                <w:sz w:val="24"/>
                <w:szCs w:val="24"/>
              </w:rPr>
              <w:t xml:space="preserve">Не выполнено в связи с разногласиями сторон о стоимости объекта </w:t>
            </w:r>
          </w:p>
        </w:tc>
      </w:tr>
      <w:tr w:rsidR="00AB5B80" w:rsidRPr="007A580A" w:rsidTr="003C02CE">
        <w:tc>
          <w:tcPr>
            <w:tcW w:w="576" w:type="dxa"/>
          </w:tcPr>
          <w:p w:rsidR="00AB5B80" w:rsidRPr="007A580A" w:rsidRDefault="00AB5B80" w:rsidP="003C02CE">
            <w:pPr>
              <w:pStyle w:val="a3"/>
              <w:jc w:val="center"/>
              <w:rPr>
                <w:b/>
              </w:rPr>
            </w:pPr>
            <w:r w:rsidRPr="007A580A">
              <w:rPr>
                <w:b/>
              </w:rPr>
              <w:t>2.</w:t>
            </w:r>
          </w:p>
        </w:tc>
        <w:tc>
          <w:tcPr>
            <w:tcW w:w="13927" w:type="dxa"/>
            <w:gridSpan w:val="4"/>
          </w:tcPr>
          <w:p w:rsidR="00AB5B80" w:rsidRPr="007A580A" w:rsidRDefault="00AB5B80" w:rsidP="003C02CE">
            <w:pPr>
              <w:pStyle w:val="a3"/>
              <w:jc w:val="center"/>
              <w:rPr>
                <w:b/>
              </w:rPr>
            </w:pPr>
            <w:r w:rsidRPr="007A580A">
              <w:rPr>
                <w:b/>
              </w:rPr>
              <w:t>Модернизация содержания, механизмов и технологий общего образования</w:t>
            </w:r>
          </w:p>
        </w:tc>
      </w:tr>
      <w:tr w:rsidR="00AB5B80" w:rsidRPr="007A580A" w:rsidTr="00676FB9">
        <w:trPr>
          <w:trHeight w:val="557"/>
        </w:trPr>
        <w:tc>
          <w:tcPr>
            <w:tcW w:w="576" w:type="dxa"/>
          </w:tcPr>
          <w:p w:rsidR="00AB5B80" w:rsidRPr="008E50BD" w:rsidRDefault="00AB5B80" w:rsidP="003C02CE">
            <w:pPr>
              <w:pStyle w:val="a3"/>
              <w:suppressLineNumbers/>
              <w:jc w:val="both"/>
              <w:rPr>
                <w:iCs/>
              </w:rPr>
            </w:pPr>
            <w:r w:rsidRPr="008E50BD">
              <w:rPr>
                <w:iCs/>
              </w:rPr>
              <w:t>2.1.</w:t>
            </w:r>
          </w:p>
        </w:tc>
        <w:tc>
          <w:tcPr>
            <w:tcW w:w="2655" w:type="dxa"/>
          </w:tcPr>
          <w:p w:rsidR="00AB5B80" w:rsidRPr="008E50BD" w:rsidRDefault="00AB5B80" w:rsidP="003C02CE">
            <w:pPr>
              <w:pStyle w:val="ac"/>
              <w:spacing w:line="100" w:lineRule="atLeast"/>
              <w:jc w:val="both"/>
              <w:rPr>
                <w:rFonts w:ascii="Times New Roman" w:hAnsi="Times New Roman"/>
                <w:iCs/>
                <w:sz w:val="24"/>
              </w:rPr>
            </w:pPr>
            <w:r w:rsidRPr="008E50BD">
              <w:rPr>
                <w:rFonts w:ascii="Times New Roman" w:eastAsia="Times New Roman" w:hAnsi="Times New Roman"/>
                <w:iCs/>
                <w:kern w:val="0"/>
                <w:sz w:val="24"/>
              </w:rPr>
              <w:t>Реализация комплекса мер по повышению качества</w:t>
            </w:r>
          </w:p>
        </w:tc>
        <w:tc>
          <w:tcPr>
            <w:tcW w:w="2689" w:type="dxa"/>
          </w:tcPr>
          <w:p w:rsidR="00AB5B80" w:rsidRPr="008E50BD" w:rsidRDefault="00AB5B80" w:rsidP="003C02CE">
            <w:pPr>
              <w:suppressLineNumbers/>
              <w:spacing w:after="0" w:line="240" w:lineRule="auto"/>
              <w:jc w:val="both"/>
              <w:rPr>
                <w:rFonts w:ascii="Times New Roman" w:eastAsia="Times New Roman" w:hAnsi="Times New Roman" w:cs="Times New Roman"/>
                <w:bCs/>
                <w:iCs/>
                <w:sz w:val="24"/>
                <w:szCs w:val="24"/>
              </w:rPr>
            </w:pPr>
            <w:r w:rsidRPr="008E50BD">
              <w:rPr>
                <w:rFonts w:ascii="Times New Roman" w:eastAsia="Times New Roman" w:hAnsi="Times New Roman" w:cs="Times New Roman"/>
                <w:bCs/>
                <w:iCs/>
                <w:sz w:val="24"/>
                <w:szCs w:val="24"/>
              </w:rPr>
              <w:t xml:space="preserve">Муниципальная  программа Кетовского района Курганской области «Развитие образования и реализация государственной молодежной политики» </w:t>
            </w:r>
          </w:p>
        </w:tc>
        <w:tc>
          <w:tcPr>
            <w:tcW w:w="5140" w:type="dxa"/>
          </w:tcPr>
          <w:p w:rsidR="00AB5B80" w:rsidRPr="00E72428" w:rsidRDefault="00AB5B80" w:rsidP="003C02CE">
            <w:pPr>
              <w:shd w:val="clear" w:color="auto" w:fill="FFFFFF"/>
              <w:spacing w:after="0" w:line="240" w:lineRule="auto"/>
              <w:jc w:val="both"/>
              <w:rPr>
                <w:rFonts w:ascii="Times New Roman" w:hAnsi="Times New Roman" w:cs="Times New Roman"/>
                <w:sz w:val="24"/>
                <w:szCs w:val="24"/>
              </w:rPr>
            </w:pPr>
            <w:r w:rsidRPr="00E72428">
              <w:rPr>
                <w:rFonts w:ascii="Times New Roman" w:hAnsi="Times New Roman" w:cs="Times New Roman"/>
                <w:sz w:val="24"/>
                <w:szCs w:val="24"/>
              </w:rPr>
              <w:t xml:space="preserve">С целью повышения качества образования в муниципальных общеобразовательных учреждениях, подведомственных Кетовскому УНО, в 2021 году реализовались следующие комплексы мер и планы мероприятий: </w:t>
            </w:r>
          </w:p>
          <w:p w:rsidR="00AB5B80" w:rsidRPr="00E72428" w:rsidRDefault="00AB5B80" w:rsidP="003C02CE">
            <w:pPr>
              <w:shd w:val="clear" w:color="auto" w:fill="FFFFFF"/>
              <w:spacing w:after="0" w:line="240" w:lineRule="auto"/>
              <w:jc w:val="both"/>
              <w:rPr>
                <w:rFonts w:ascii="Times New Roman" w:hAnsi="Times New Roman" w:cs="Times New Roman"/>
                <w:sz w:val="24"/>
                <w:szCs w:val="24"/>
              </w:rPr>
            </w:pPr>
            <w:r w:rsidRPr="00E72428">
              <w:rPr>
                <w:rFonts w:ascii="Times New Roman" w:hAnsi="Times New Roman" w:cs="Times New Roman"/>
                <w:sz w:val="24"/>
                <w:szCs w:val="24"/>
              </w:rPr>
              <w:t>- Комплекс мер, направленный на создание условий для получения качественного общего образований в образовательных организациях Кетовского района со стабильно низкими образовательными результатами, утвержденный приказом Кетовского УНО от 29.12.2020 г. № 3-376;</w:t>
            </w:r>
          </w:p>
          <w:p w:rsidR="00AB5B80" w:rsidRPr="00E72428" w:rsidRDefault="00AB5B80" w:rsidP="003C02CE">
            <w:pPr>
              <w:shd w:val="clear" w:color="auto" w:fill="FFFFFF"/>
              <w:spacing w:after="0" w:line="240" w:lineRule="auto"/>
              <w:jc w:val="both"/>
              <w:rPr>
                <w:rFonts w:ascii="Times New Roman" w:hAnsi="Times New Roman" w:cs="Times New Roman"/>
                <w:sz w:val="24"/>
                <w:szCs w:val="24"/>
              </w:rPr>
            </w:pPr>
            <w:r w:rsidRPr="00E72428">
              <w:rPr>
                <w:rFonts w:ascii="Times New Roman" w:hAnsi="Times New Roman" w:cs="Times New Roman"/>
                <w:sz w:val="24"/>
                <w:szCs w:val="24"/>
              </w:rPr>
              <w:t>- План мероприятий на 2021-2022 учебный год совместной деятельности куратора и общеобразовательных организаций, имеющих стабильно низкие образовательные результаты и низкие результаты Всероссийских проверочных работ, утвержденный приказом Кетовского УНО от 14.10.2021 г. №3-362а.</w:t>
            </w:r>
          </w:p>
          <w:p w:rsidR="00AB5B80" w:rsidRPr="00E72428" w:rsidRDefault="00AB5B80" w:rsidP="003C02CE">
            <w:pPr>
              <w:shd w:val="clear" w:color="auto" w:fill="FFFFFF"/>
              <w:spacing w:after="0" w:line="240" w:lineRule="auto"/>
              <w:jc w:val="both"/>
              <w:rPr>
                <w:rFonts w:ascii="Times New Roman" w:hAnsi="Times New Roman" w:cs="Times New Roman"/>
                <w:sz w:val="24"/>
                <w:szCs w:val="24"/>
              </w:rPr>
            </w:pPr>
            <w:r w:rsidRPr="00E72428">
              <w:rPr>
                <w:rFonts w:ascii="Times New Roman" w:hAnsi="Times New Roman" w:cs="Times New Roman"/>
                <w:sz w:val="24"/>
                <w:szCs w:val="24"/>
              </w:rPr>
              <w:t xml:space="preserve">В соответствии с вышеуказанными документами в 2021 году проведены мероприятия, направленные на повышение качества общего образования в муниципальных общеобразовательных учреждениях, </w:t>
            </w:r>
            <w:r w:rsidRPr="00E72428">
              <w:rPr>
                <w:rFonts w:ascii="Times New Roman" w:hAnsi="Times New Roman" w:cs="Times New Roman"/>
                <w:sz w:val="24"/>
                <w:szCs w:val="24"/>
              </w:rPr>
              <w:lastRenderedPageBreak/>
              <w:t>подведомственных Кетовскому УНО:</w:t>
            </w:r>
          </w:p>
          <w:p w:rsidR="00AB5B80" w:rsidRPr="00E72428" w:rsidRDefault="00AB5B80" w:rsidP="003C02CE">
            <w:pPr>
              <w:shd w:val="clear" w:color="auto" w:fill="FFFFFF"/>
              <w:spacing w:after="0" w:line="240" w:lineRule="auto"/>
              <w:jc w:val="both"/>
              <w:rPr>
                <w:rFonts w:ascii="Times New Roman" w:hAnsi="Times New Roman" w:cs="Times New Roman"/>
                <w:sz w:val="24"/>
                <w:szCs w:val="24"/>
              </w:rPr>
            </w:pPr>
            <w:r w:rsidRPr="00E72428">
              <w:rPr>
                <w:rFonts w:ascii="Times New Roman" w:hAnsi="Times New Roman" w:cs="Times New Roman"/>
                <w:sz w:val="24"/>
                <w:szCs w:val="24"/>
              </w:rPr>
              <w:t>- во всех общеобразовательных организациях, имеющих стабильно низкие образовательные результаты и низкие результаты Всероссийских проверочных (далее – ШНОР), разработаны и реализуются планы мероприятий по повышению качества общего образования. Специалистами УНО данные планы проанализированы, оказана необходимая методическая помощь, в том числе в корректировке планов  на 2021-2022 учебный год;</w:t>
            </w:r>
          </w:p>
          <w:p w:rsidR="00AB5B80" w:rsidRPr="00E72428" w:rsidRDefault="00AB5B80" w:rsidP="003C02CE">
            <w:pPr>
              <w:shd w:val="clear" w:color="auto" w:fill="FFFFFF"/>
              <w:spacing w:after="0" w:line="240" w:lineRule="auto"/>
              <w:jc w:val="both"/>
              <w:rPr>
                <w:rFonts w:ascii="Times New Roman" w:hAnsi="Times New Roman" w:cs="Times New Roman"/>
                <w:sz w:val="24"/>
                <w:szCs w:val="24"/>
              </w:rPr>
            </w:pPr>
            <w:r w:rsidRPr="00E72428">
              <w:rPr>
                <w:rFonts w:ascii="Times New Roman" w:hAnsi="Times New Roman" w:cs="Times New Roman"/>
                <w:sz w:val="24"/>
                <w:szCs w:val="24"/>
              </w:rPr>
              <w:t>- из числа специалистов Кетовского УНО назначены кураторы школ и утвержден план мероприятий совместной деятельности с образовательными организациями, отнесенных к общеобразовательным организация</w:t>
            </w:r>
            <w:r w:rsidR="007E1A36">
              <w:rPr>
                <w:rFonts w:ascii="Times New Roman" w:hAnsi="Times New Roman" w:cs="Times New Roman"/>
                <w:sz w:val="24"/>
                <w:szCs w:val="24"/>
              </w:rPr>
              <w:t>м, показывающим стабильно низкие образовательные результат</w:t>
            </w:r>
            <w:r w:rsidRPr="00E72428">
              <w:rPr>
                <w:rFonts w:ascii="Times New Roman" w:hAnsi="Times New Roman" w:cs="Times New Roman"/>
                <w:sz w:val="24"/>
                <w:szCs w:val="24"/>
              </w:rPr>
              <w:t>ы по ВПР в 2021 году (приказ Кетовского УНО от 14.10.2021 г. № 3-362а);</w:t>
            </w:r>
          </w:p>
          <w:p w:rsidR="00AB5B80" w:rsidRPr="00E72428" w:rsidRDefault="00AB5B80" w:rsidP="003C02CE">
            <w:pPr>
              <w:spacing w:after="0" w:line="240" w:lineRule="auto"/>
              <w:jc w:val="both"/>
              <w:rPr>
                <w:rFonts w:ascii="Times New Roman" w:hAnsi="Times New Roman" w:cs="Times New Roman"/>
                <w:bCs/>
                <w:sz w:val="24"/>
                <w:szCs w:val="24"/>
              </w:rPr>
            </w:pPr>
            <w:r w:rsidRPr="00E72428">
              <w:rPr>
                <w:rFonts w:ascii="Times New Roman" w:hAnsi="Times New Roman" w:cs="Times New Roman"/>
                <w:bCs/>
                <w:sz w:val="24"/>
                <w:szCs w:val="24"/>
              </w:rPr>
              <w:t>- организовано и проведено 3 методических семинара для заместителей директоров по учебно-воспитательной работе по вопросам повышения качества общего образования (21.10.2021 г.,20.01.2021 г., 18.02.2021 г.);</w:t>
            </w:r>
          </w:p>
          <w:p w:rsidR="00AB5B80" w:rsidRPr="00E72428" w:rsidRDefault="00AB5B80" w:rsidP="003C02CE">
            <w:pPr>
              <w:shd w:val="clear" w:color="auto" w:fill="FFFFFF"/>
              <w:spacing w:after="0" w:line="240" w:lineRule="auto"/>
              <w:jc w:val="both"/>
              <w:rPr>
                <w:rFonts w:ascii="Times New Roman" w:hAnsi="Times New Roman" w:cs="Times New Roman"/>
                <w:sz w:val="24"/>
                <w:szCs w:val="24"/>
              </w:rPr>
            </w:pPr>
            <w:r w:rsidRPr="00E72428">
              <w:rPr>
                <w:rFonts w:ascii="Times New Roman" w:hAnsi="Times New Roman" w:cs="Times New Roman"/>
                <w:sz w:val="24"/>
                <w:szCs w:val="24"/>
              </w:rPr>
              <w:t xml:space="preserve">- в рамках учредительского </w:t>
            </w:r>
            <w:proofErr w:type="gramStart"/>
            <w:r w:rsidRPr="00E72428">
              <w:rPr>
                <w:rFonts w:ascii="Times New Roman" w:hAnsi="Times New Roman" w:cs="Times New Roman"/>
                <w:sz w:val="24"/>
                <w:szCs w:val="24"/>
              </w:rPr>
              <w:t>контроля за</w:t>
            </w:r>
            <w:proofErr w:type="gramEnd"/>
            <w:r w:rsidRPr="00E72428">
              <w:rPr>
                <w:rFonts w:ascii="Times New Roman" w:hAnsi="Times New Roman" w:cs="Times New Roman"/>
                <w:sz w:val="24"/>
                <w:szCs w:val="24"/>
              </w:rPr>
              <w:t xml:space="preserve"> деятельностью образовательных организаций проведены плановые выездные проверки пяти ОО. По результатам проверок составлены справки, оказана методическая помощь директорам школ по исправлению нарушений, выявленных в ходе проверок;</w:t>
            </w:r>
          </w:p>
          <w:p w:rsidR="00AB5B80" w:rsidRPr="00E72428" w:rsidRDefault="00AB5B80" w:rsidP="003C02CE">
            <w:pPr>
              <w:shd w:val="clear" w:color="auto" w:fill="FFFFFF"/>
              <w:spacing w:after="0" w:line="240" w:lineRule="auto"/>
              <w:jc w:val="both"/>
              <w:rPr>
                <w:rFonts w:ascii="Times New Roman" w:hAnsi="Times New Roman" w:cs="Times New Roman"/>
                <w:sz w:val="24"/>
                <w:szCs w:val="24"/>
              </w:rPr>
            </w:pPr>
            <w:r w:rsidRPr="00E72428">
              <w:rPr>
                <w:rFonts w:ascii="Times New Roman" w:hAnsi="Times New Roman" w:cs="Times New Roman"/>
                <w:sz w:val="24"/>
                <w:szCs w:val="24"/>
              </w:rPr>
              <w:t xml:space="preserve">- во всех школах (15 СОШ) с 22.09 по </w:t>
            </w:r>
            <w:r w:rsidRPr="00E72428">
              <w:rPr>
                <w:rFonts w:ascii="Times New Roman" w:hAnsi="Times New Roman" w:cs="Times New Roman"/>
                <w:sz w:val="24"/>
                <w:szCs w:val="24"/>
              </w:rPr>
              <w:lastRenderedPageBreak/>
              <w:t>09.10.2021 г. проведены в 10 классах диагностические работы по программам основного общего образования. Результаты диагностических работ проанализированы, проведены педагогические советы, спланированы мероприятия по устранению пробелов в знаниях обучающихся;</w:t>
            </w:r>
          </w:p>
          <w:p w:rsidR="00AB5B80" w:rsidRPr="00E72428" w:rsidRDefault="00AB5B80" w:rsidP="003C02CE">
            <w:pPr>
              <w:shd w:val="clear" w:color="auto" w:fill="FFFFFF"/>
              <w:spacing w:after="0" w:line="240" w:lineRule="auto"/>
              <w:jc w:val="both"/>
              <w:rPr>
                <w:rFonts w:ascii="Times New Roman" w:hAnsi="Times New Roman" w:cs="Times New Roman"/>
                <w:sz w:val="24"/>
                <w:szCs w:val="24"/>
              </w:rPr>
            </w:pPr>
            <w:r w:rsidRPr="00E72428">
              <w:rPr>
                <w:rFonts w:ascii="Times New Roman" w:hAnsi="Times New Roman" w:cs="Times New Roman"/>
                <w:sz w:val="24"/>
                <w:szCs w:val="24"/>
              </w:rPr>
              <w:t>- весной 2021 года (12.03-20.05) в 24 школах проведены Всероссийские проверочные работы (далее – ВПР) в 4-8 классах в штатном режиме, 10-11 классах в режиме апробации. На основании результатов ВПР школами разработаны планы мероприятий («дорожная карта») по реализации образовательных программ начального общего и основного общего образования. Планы проанализированы, оказана необходимая методическая помощь в корректировке данных планов;</w:t>
            </w:r>
          </w:p>
          <w:p w:rsidR="00AB5B80" w:rsidRPr="00E72428" w:rsidRDefault="00AB5B80" w:rsidP="003C02CE">
            <w:pPr>
              <w:shd w:val="clear" w:color="auto" w:fill="FFFFFF"/>
              <w:spacing w:after="0" w:line="240" w:lineRule="auto"/>
              <w:jc w:val="both"/>
              <w:rPr>
                <w:rFonts w:ascii="Times New Roman" w:hAnsi="Times New Roman" w:cs="Times New Roman"/>
                <w:sz w:val="24"/>
                <w:szCs w:val="24"/>
              </w:rPr>
            </w:pPr>
            <w:r w:rsidRPr="00E72428">
              <w:rPr>
                <w:rFonts w:ascii="Times New Roman" w:hAnsi="Times New Roman" w:cs="Times New Roman"/>
                <w:sz w:val="24"/>
                <w:szCs w:val="24"/>
              </w:rPr>
              <w:t xml:space="preserve">- на основании приказа Кетовского УНО от 20.02.2021 г. № 3-66 «Об организации, проведении и контроле организации  и проведении Всероссийских проверочных работ на территории Кетовского района» специалистами организован </w:t>
            </w:r>
            <w:proofErr w:type="gramStart"/>
            <w:r w:rsidRPr="00E72428">
              <w:rPr>
                <w:rFonts w:ascii="Times New Roman" w:hAnsi="Times New Roman" w:cs="Times New Roman"/>
                <w:sz w:val="24"/>
                <w:szCs w:val="24"/>
              </w:rPr>
              <w:t>контроль за</w:t>
            </w:r>
            <w:proofErr w:type="gramEnd"/>
            <w:r w:rsidRPr="00E72428">
              <w:rPr>
                <w:rFonts w:ascii="Times New Roman" w:hAnsi="Times New Roman" w:cs="Times New Roman"/>
                <w:sz w:val="24"/>
                <w:szCs w:val="24"/>
              </w:rPr>
              <w:t xml:space="preserve"> проведением ВПР в 24 общеобразовательных учреждениях, подведомственных Кетовскому УНО. По итогам выездных проверок  составлены акты, даны рекомендации по устранению замечаний, нарушений;</w:t>
            </w:r>
          </w:p>
          <w:p w:rsidR="00AB5B80" w:rsidRPr="00E72428" w:rsidRDefault="00AB5B80" w:rsidP="003C02CE">
            <w:pPr>
              <w:shd w:val="clear" w:color="auto" w:fill="FFFFFF"/>
              <w:spacing w:after="0" w:line="240" w:lineRule="auto"/>
              <w:jc w:val="both"/>
              <w:rPr>
                <w:rFonts w:ascii="Times New Roman" w:hAnsi="Times New Roman" w:cs="Times New Roman"/>
                <w:sz w:val="24"/>
                <w:szCs w:val="24"/>
              </w:rPr>
            </w:pPr>
            <w:proofErr w:type="gramStart"/>
            <w:r w:rsidRPr="00E72428">
              <w:rPr>
                <w:rFonts w:ascii="Times New Roman" w:hAnsi="Times New Roman" w:cs="Times New Roman"/>
                <w:sz w:val="24"/>
                <w:szCs w:val="24"/>
              </w:rPr>
              <w:t xml:space="preserve">- в рамках подготовки и проведения государственной итоговой аттестации по образовательным программам основного общего и среднего общего образования </w:t>
            </w:r>
            <w:r w:rsidRPr="00E72428">
              <w:rPr>
                <w:rFonts w:ascii="Times New Roman" w:hAnsi="Times New Roman" w:cs="Times New Roman"/>
                <w:sz w:val="24"/>
                <w:szCs w:val="24"/>
              </w:rPr>
              <w:lastRenderedPageBreak/>
              <w:t>организован контроль за проведением итогового собеседования по русскому языку в 9 классах в основной и дополнительный периоды 5 общеобразовательных учреждений:</w:t>
            </w:r>
            <w:proofErr w:type="gramEnd"/>
            <w:r w:rsidRPr="00E72428">
              <w:rPr>
                <w:rFonts w:ascii="Times New Roman" w:hAnsi="Times New Roman" w:cs="Times New Roman"/>
                <w:sz w:val="24"/>
                <w:szCs w:val="24"/>
              </w:rPr>
              <w:t xml:space="preserve"> Барабинская, Марковская, Колесниковская, Большечаусовская школы и Кетовская (приказы Кетовского  УНО от 26.01.2021 г. №3-21, от 20.02.2021 г. № 3-65); </w:t>
            </w:r>
          </w:p>
          <w:p w:rsidR="00AB5B80" w:rsidRPr="00E72428" w:rsidRDefault="00AB5B80" w:rsidP="003C02CE">
            <w:pPr>
              <w:shd w:val="clear" w:color="auto" w:fill="FFFFFF"/>
              <w:spacing w:after="0" w:line="240" w:lineRule="auto"/>
              <w:jc w:val="both"/>
              <w:rPr>
                <w:rFonts w:ascii="Times New Roman" w:hAnsi="Times New Roman" w:cs="Times New Roman"/>
                <w:sz w:val="24"/>
                <w:szCs w:val="24"/>
              </w:rPr>
            </w:pPr>
            <w:r w:rsidRPr="00E72428">
              <w:rPr>
                <w:rFonts w:ascii="Times New Roman" w:hAnsi="Times New Roman" w:cs="Times New Roman"/>
                <w:sz w:val="24"/>
                <w:szCs w:val="24"/>
              </w:rPr>
              <w:t xml:space="preserve">- на аппаратном совещании Кетовского УНО заслушаны руководители школ, показавших стабильно низкие образовательные результаты. Руководители школ, показавших низкие результаты по Всероссийским проверочным работам, в 2020 году (06.2021 г.); </w:t>
            </w:r>
          </w:p>
          <w:p w:rsidR="00AB5B80" w:rsidRPr="00E72428" w:rsidRDefault="00AB5B80" w:rsidP="003C02CE">
            <w:pPr>
              <w:shd w:val="clear" w:color="auto" w:fill="FFFFFF"/>
              <w:spacing w:after="0" w:line="240" w:lineRule="auto"/>
              <w:jc w:val="both"/>
              <w:rPr>
                <w:rFonts w:ascii="Times New Roman" w:hAnsi="Times New Roman" w:cs="Times New Roman"/>
                <w:sz w:val="24"/>
                <w:szCs w:val="24"/>
              </w:rPr>
            </w:pPr>
            <w:r w:rsidRPr="00E72428">
              <w:rPr>
                <w:rFonts w:ascii="Times New Roman" w:hAnsi="Times New Roman" w:cs="Times New Roman"/>
                <w:sz w:val="24"/>
                <w:szCs w:val="24"/>
              </w:rPr>
              <w:t>- в 2 школах района (Кетовская СОШ, Лесниковский лицей) проведены тренировочные ЕГЭ с учетом выбора учебных предметов выпускниками 2020 года;</w:t>
            </w:r>
          </w:p>
          <w:p w:rsidR="00AB5B80" w:rsidRPr="00E72428" w:rsidRDefault="00AB5B80" w:rsidP="003C02CE">
            <w:pPr>
              <w:shd w:val="clear" w:color="auto" w:fill="FFFFFF"/>
              <w:spacing w:after="0" w:line="240" w:lineRule="auto"/>
              <w:jc w:val="both"/>
              <w:rPr>
                <w:rFonts w:ascii="Times New Roman" w:hAnsi="Times New Roman" w:cs="Times New Roman"/>
                <w:sz w:val="24"/>
                <w:szCs w:val="24"/>
              </w:rPr>
            </w:pPr>
            <w:r w:rsidRPr="00E72428">
              <w:rPr>
                <w:rFonts w:ascii="Times New Roman" w:hAnsi="Times New Roman" w:cs="Times New Roman"/>
                <w:sz w:val="24"/>
                <w:szCs w:val="24"/>
              </w:rPr>
              <w:t>- в июне 2021 года 7 школами и 5 детскими садами Кетовского района принято участие независимой оценки качества условий осуществления образовательной деятельности</w:t>
            </w:r>
            <w:r w:rsidRPr="00E72428">
              <w:rPr>
                <w:rFonts w:ascii="Times New Roman" w:hAnsi="Times New Roman" w:cs="Times New Roman"/>
                <w:b/>
                <w:sz w:val="24"/>
                <w:szCs w:val="24"/>
              </w:rPr>
              <w:t xml:space="preserve"> </w:t>
            </w:r>
            <w:r w:rsidRPr="00E72428">
              <w:rPr>
                <w:rFonts w:ascii="Times New Roman" w:hAnsi="Times New Roman" w:cs="Times New Roman"/>
                <w:sz w:val="24"/>
                <w:szCs w:val="24"/>
              </w:rPr>
              <w:t>(далее – НОКО) 12 школ. Результаты НОКО проанализированы и учитываются при организации обучения;</w:t>
            </w:r>
          </w:p>
          <w:p w:rsidR="00AB5B80" w:rsidRPr="00E72428" w:rsidRDefault="00AB5B80" w:rsidP="003C02CE">
            <w:pPr>
              <w:spacing w:after="0" w:line="240" w:lineRule="auto"/>
              <w:jc w:val="both"/>
              <w:rPr>
                <w:rFonts w:ascii="Times New Roman" w:hAnsi="Times New Roman" w:cs="Times New Roman"/>
                <w:sz w:val="24"/>
                <w:szCs w:val="24"/>
              </w:rPr>
            </w:pPr>
            <w:r w:rsidRPr="00E72428">
              <w:rPr>
                <w:rFonts w:ascii="Times New Roman" w:hAnsi="Times New Roman" w:cs="Times New Roman"/>
                <w:sz w:val="24"/>
                <w:szCs w:val="24"/>
              </w:rPr>
              <w:t>- в 2021 году продолжена работа по улучшению материально-технического оснащения учебных кабинетов школ. В рамках национального проекта «Образование» Кетовский район участвует в реализации нескольких региональных проектов.</w:t>
            </w:r>
          </w:p>
          <w:p w:rsidR="00AB5B80" w:rsidRPr="00E72428" w:rsidRDefault="00AB5B80" w:rsidP="003C02CE">
            <w:pPr>
              <w:spacing w:after="0" w:line="240" w:lineRule="auto"/>
              <w:jc w:val="both"/>
              <w:rPr>
                <w:rFonts w:ascii="Times New Roman" w:hAnsi="Times New Roman" w:cs="Times New Roman"/>
                <w:sz w:val="24"/>
                <w:szCs w:val="24"/>
              </w:rPr>
            </w:pPr>
            <w:proofErr w:type="gramStart"/>
            <w:r w:rsidRPr="00E72428">
              <w:rPr>
                <w:rFonts w:ascii="Times New Roman" w:hAnsi="Times New Roman" w:cs="Times New Roman"/>
                <w:sz w:val="24"/>
                <w:szCs w:val="24"/>
              </w:rPr>
              <w:t xml:space="preserve">В 2021 году открыт Центр образования естественно-научной и технологической направленностей </w:t>
            </w:r>
            <w:r w:rsidRPr="00676FB9">
              <w:rPr>
                <w:rFonts w:ascii="Times New Roman" w:hAnsi="Times New Roman" w:cs="Times New Roman"/>
                <w:sz w:val="24"/>
                <w:szCs w:val="24"/>
              </w:rPr>
              <w:t xml:space="preserve">«Точка роста» на базе </w:t>
            </w:r>
            <w:r w:rsidRPr="00676FB9">
              <w:rPr>
                <w:rFonts w:ascii="Times New Roman" w:hAnsi="Times New Roman" w:cs="Times New Roman"/>
                <w:sz w:val="24"/>
                <w:szCs w:val="24"/>
              </w:rPr>
              <w:lastRenderedPageBreak/>
              <w:t>Лесниковского лицея, чья деятельность</w:t>
            </w:r>
            <w:r w:rsidRPr="00E72428">
              <w:rPr>
                <w:rFonts w:ascii="Times New Roman" w:hAnsi="Times New Roman" w:cs="Times New Roman"/>
                <w:sz w:val="24"/>
                <w:szCs w:val="24"/>
              </w:rPr>
              <w:t xml:space="preserve"> направлена на реализацию общеобразовательных программ основного и дополнительного образования по предметам «Химия», «Физика», «Биология».</w:t>
            </w:r>
            <w:proofErr w:type="gramEnd"/>
            <w:r w:rsidRPr="00E72428">
              <w:rPr>
                <w:rFonts w:ascii="Times New Roman" w:hAnsi="Times New Roman" w:cs="Times New Roman"/>
                <w:sz w:val="24"/>
                <w:szCs w:val="24"/>
              </w:rPr>
              <w:t xml:space="preserve"> Для работы Центра приобретены ноутбуки и МФУ, современные цифровые лаборатории по данным предметам, учебные роботы-манипуляторы, образовательные наборы по предметам, микроскопы, датчики и др. на сумму более 1 млн. рублей для реализации образовательных программ по химии, физике и биологии. Обучающиеся не только Лесниковского лицея, но и соседних школ получают необходимые навыки по договору сетевого взаимодействия.</w:t>
            </w:r>
          </w:p>
          <w:p w:rsidR="00AB5B80" w:rsidRPr="00E72428" w:rsidRDefault="00AB5B80" w:rsidP="003C02CE">
            <w:pPr>
              <w:spacing w:after="0" w:line="240" w:lineRule="auto"/>
              <w:jc w:val="both"/>
              <w:rPr>
                <w:rFonts w:ascii="Times New Roman" w:hAnsi="Times New Roman" w:cs="Times New Roman"/>
                <w:sz w:val="24"/>
                <w:szCs w:val="24"/>
              </w:rPr>
            </w:pPr>
            <w:r w:rsidRPr="00E72428">
              <w:rPr>
                <w:rFonts w:ascii="Times New Roman" w:hAnsi="Times New Roman" w:cs="Times New Roman"/>
                <w:sz w:val="24"/>
                <w:szCs w:val="24"/>
              </w:rPr>
              <w:t>Для создания условий для внедрения современной и безопасной цифровой образовательной модели («Цифровая образовательная среда») в 2021 году Введенская СОШ № 1 оснащена современным цифровым оборудованием. Объем финансирования составил более 1 млн. рублей. Деятельность школы обеспечена компьютерным, мультимедийным, презентационным оборудованием и программным обеспечением, что позволяет обеспечить модернизацию и развитие системы образования, организовать образовательный процесс с использованием современных технологических и технических процессов.</w:t>
            </w:r>
          </w:p>
          <w:p w:rsidR="00AB5B80" w:rsidRPr="00E72428" w:rsidRDefault="00AB5B80" w:rsidP="003C02CE">
            <w:pPr>
              <w:spacing w:after="0" w:line="240" w:lineRule="auto"/>
              <w:jc w:val="both"/>
              <w:rPr>
                <w:rFonts w:ascii="Times New Roman" w:hAnsi="Times New Roman" w:cs="Times New Roman"/>
                <w:sz w:val="24"/>
                <w:szCs w:val="24"/>
                <w:shd w:val="clear" w:color="auto" w:fill="FFFFFF"/>
              </w:rPr>
            </w:pPr>
            <w:r w:rsidRPr="00E72428">
              <w:rPr>
                <w:rFonts w:ascii="Times New Roman" w:hAnsi="Times New Roman" w:cs="Times New Roman"/>
                <w:sz w:val="24"/>
                <w:szCs w:val="24"/>
                <w:shd w:val="clear" w:color="auto" w:fill="FFFFFF"/>
              </w:rPr>
              <w:t xml:space="preserve">Используя данную технику, школы внедряют новые технологии, в т.ч. электронное обучение и дистанционные образовательные технологии, </w:t>
            </w:r>
            <w:r w:rsidRPr="00E72428">
              <w:rPr>
                <w:rFonts w:ascii="Times New Roman" w:hAnsi="Times New Roman" w:cs="Times New Roman"/>
                <w:sz w:val="24"/>
                <w:szCs w:val="24"/>
                <w:shd w:val="clear" w:color="auto" w:fill="FFFFFF"/>
              </w:rPr>
              <w:lastRenderedPageBreak/>
              <w:t>что позволит повысить качество образования.</w:t>
            </w:r>
          </w:p>
        </w:tc>
        <w:tc>
          <w:tcPr>
            <w:tcW w:w="3443" w:type="dxa"/>
          </w:tcPr>
          <w:p w:rsidR="00AB5B80" w:rsidRPr="007A580A" w:rsidRDefault="00AB5B80" w:rsidP="003C02CE">
            <w:pPr>
              <w:suppressLineNumbers/>
              <w:spacing w:after="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В</w:t>
            </w:r>
            <w:r w:rsidRPr="007A580A">
              <w:rPr>
                <w:rFonts w:ascii="Times New Roman" w:eastAsia="Times New Roman" w:hAnsi="Times New Roman" w:cs="Times New Roman"/>
                <w:iCs/>
                <w:sz w:val="24"/>
                <w:szCs w:val="24"/>
              </w:rPr>
              <w:t>ыполнено</w:t>
            </w:r>
          </w:p>
        </w:tc>
      </w:tr>
      <w:tr w:rsidR="00AB5B80" w:rsidRPr="007A580A" w:rsidTr="003C02CE">
        <w:trPr>
          <w:trHeight w:val="509"/>
        </w:trPr>
        <w:tc>
          <w:tcPr>
            <w:tcW w:w="576" w:type="dxa"/>
          </w:tcPr>
          <w:p w:rsidR="00AB5B80" w:rsidRPr="007A580A" w:rsidRDefault="00AB5B80" w:rsidP="003C02CE">
            <w:pPr>
              <w:pStyle w:val="a3"/>
              <w:jc w:val="center"/>
              <w:rPr>
                <w:b/>
              </w:rPr>
            </w:pPr>
            <w:r w:rsidRPr="007A580A">
              <w:rPr>
                <w:b/>
              </w:rPr>
              <w:lastRenderedPageBreak/>
              <w:t>3.</w:t>
            </w:r>
          </w:p>
        </w:tc>
        <w:tc>
          <w:tcPr>
            <w:tcW w:w="13927" w:type="dxa"/>
            <w:gridSpan w:val="4"/>
          </w:tcPr>
          <w:p w:rsidR="00AB5B80" w:rsidRPr="00E72428" w:rsidRDefault="00AB5B80" w:rsidP="003C02CE">
            <w:pPr>
              <w:pStyle w:val="a3"/>
              <w:jc w:val="center"/>
              <w:rPr>
                <w:b/>
              </w:rPr>
            </w:pPr>
            <w:r w:rsidRPr="00E72428">
              <w:rPr>
                <w:b/>
              </w:rPr>
              <w:t>Совершенствование материально-технической и учебно-методической базы образовательных организаций, обеспечение  современных условий обучения</w:t>
            </w:r>
          </w:p>
        </w:tc>
      </w:tr>
      <w:tr w:rsidR="00AB5B80" w:rsidRPr="007A580A" w:rsidTr="003C02CE">
        <w:tc>
          <w:tcPr>
            <w:tcW w:w="576" w:type="dxa"/>
          </w:tcPr>
          <w:p w:rsidR="00AB5B80" w:rsidRPr="007A580A" w:rsidRDefault="00AB5B80" w:rsidP="003C02CE">
            <w:pPr>
              <w:pStyle w:val="a3"/>
              <w:suppressLineNumbers/>
              <w:jc w:val="both"/>
              <w:rPr>
                <w:iCs/>
              </w:rPr>
            </w:pPr>
            <w:r w:rsidRPr="007A580A">
              <w:rPr>
                <w:iCs/>
              </w:rPr>
              <w:t>3.1.</w:t>
            </w:r>
          </w:p>
        </w:tc>
        <w:tc>
          <w:tcPr>
            <w:tcW w:w="2655" w:type="dxa"/>
          </w:tcPr>
          <w:p w:rsidR="00AB5B80" w:rsidRPr="007A580A" w:rsidRDefault="00AB5B80" w:rsidP="003C02CE">
            <w:pPr>
              <w:suppressLineNumbers/>
              <w:spacing w:after="0" w:line="240" w:lineRule="auto"/>
              <w:jc w:val="both"/>
              <w:rPr>
                <w:rFonts w:ascii="Times New Roman" w:eastAsia="Times New Roman" w:hAnsi="Times New Roman" w:cs="Times New Roman"/>
                <w:iCs/>
                <w:sz w:val="24"/>
                <w:szCs w:val="24"/>
              </w:rPr>
            </w:pPr>
            <w:r w:rsidRPr="007A580A">
              <w:rPr>
                <w:rFonts w:ascii="Times New Roman" w:eastAsia="Times New Roman" w:hAnsi="Times New Roman" w:cs="Times New Roman"/>
                <w:iCs/>
                <w:sz w:val="24"/>
                <w:szCs w:val="24"/>
              </w:rPr>
              <w:t>Укрепление материально-технической и учебно-методической базы образовательных организаций, обеспечение  современных условий обучения</w:t>
            </w:r>
          </w:p>
        </w:tc>
        <w:tc>
          <w:tcPr>
            <w:tcW w:w="2689" w:type="dxa"/>
          </w:tcPr>
          <w:p w:rsidR="00AB5B80" w:rsidRPr="007A580A" w:rsidRDefault="00AB5B80" w:rsidP="003C02CE">
            <w:pPr>
              <w:suppressLineNumbers/>
              <w:spacing w:after="0" w:line="240" w:lineRule="auto"/>
              <w:jc w:val="both"/>
              <w:rPr>
                <w:rFonts w:ascii="Times New Roman" w:eastAsia="Times New Roman" w:hAnsi="Times New Roman" w:cs="Times New Roman"/>
                <w:bCs/>
                <w:iCs/>
                <w:sz w:val="24"/>
                <w:szCs w:val="24"/>
              </w:rPr>
            </w:pPr>
            <w:r w:rsidRPr="007A580A">
              <w:rPr>
                <w:rFonts w:ascii="Times New Roman" w:eastAsia="Times New Roman" w:hAnsi="Times New Roman" w:cs="Times New Roman"/>
                <w:bCs/>
                <w:iCs/>
                <w:sz w:val="24"/>
                <w:szCs w:val="24"/>
              </w:rPr>
              <w:t xml:space="preserve">Муниципальная  программа Кетовского района Курганской области «Развитие образования и реализация государственной молодежной политики» </w:t>
            </w:r>
          </w:p>
        </w:tc>
        <w:tc>
          <w:tcPr>
            <w:tcW w:w="5140" w:type="dxa"/>
          </w:tcPr>
          <w:p w:rsidR="00AB5B80" w:rsidRPr="00E72428" w:rsidRDefault="00AB5B80" w:rsidP="003C02CE">
            <w:pPr>
              <w:suppressLineNumbers/>
              <w:spacing w:after="0" w:line="240" w:lineRule="auto"/>
              <w:jc w:val="both"/>
              <w:rPr>
                <w:rFonts w:ascii="Times New Roman" w:eastAsia="Times New Roman" w:hAnsi="Times New Roman" w:cs="Times New Roman"/>
                <w:iCs/>
                <w:sz w:val="24"/>
                <w:szCs w:val="24"/>
              </w:rPr>
            </w:pPr>
            <w:r w:rsidRPr="00E72428">
              <w:rPr>
                <w:rFonts w:ascii="Times New Roman" w:eastAsia="Arial" w:hAnsi="Times New Roman" w:cs="Times New Roman"/>
                <w:iCs/>
                <w:sz w:val="24"/>
                <w:szCs w:val="24"/>
              </w:rPr>
              <w:t xml:space="preserve">7 114,27 тыс. рублей из областного бюджета на приобретение учебников и учебных пособий (подпрограмма «Развитие общего образования») </w:t>
            </w:r>
          </w:p>
        </w:tc>
        <w:tc>
          <w:tcPr>
            <w:tcW w:w="3443" w:type="dxa"/>
          </w:tcPr>
          <w:p w:rsidR="00AB5B80" w:rsidRPr="006F76B0" w:rsidRDefault="00AB5B80" w:rsidP="003C02CE">
            <w:pPr>
              <w:suppressLineNumbers/>
              <w:spacing w:after="0"/>
              <w:jc w:val="both"/>
              <w:rPr>
                <w:rFonts w:ascii="Times New Roman" w:eastAsia="Times New Roman" w:hAnsi="Times New Roman" w:cs="Times New Roman"/>
                <w:iCs/>
                <w:sz w:val="24"/>
                <w:szCs w:val="24"/>
                <w:highlight w:val="yellow"/>
              </w:rPr>
            </w:pPr>
            <w:r>
              <w:rPr>
                <w:rFonts w:ascii="Times New Roman" w:eastAsia="Times New Roman" w:hAnsi="Times New Roman" w:cs="Times New Roman"/>
                <w:iCs/>
                <w:sz w:val="24"/>
                <w:szCs w:val="24"/>
              </w:rPr>
              <w:t>В</w:t>
            </w:r>
            <w:r w:rsidRPr="00E72428">
              <w:rPr>
                <w:rFonts w:ascii="Times New Roman" w:eastAsia="Times New Roman" w:hAnsi="Times New Roman" w:cs="Times New Roman"/>
                <w:iCs/>
                <w:sz w:val="24"/>
                <w:szCs w:val="24"/>
              </w:rPr>
              <w:t>ыполнено</w:t>
            </w:r>
          </w:p>
        </w:tc>
      </w:tr>
      <w:tr w:rsidR="00AB5B80" w:rsidRPr="007A580A" w:rsidTr="003C02CE">
        <w:tc>
          <w:tcPr>
            <w:tcW w:w="576" w:type="dxa"/>
          </w:tcPr>
          <w:p w:rsidR="00AB5B80" w:rsidRPr="007A580A" w:rsidRDefault="00AB5B80" w:rsidP="003C02CE">
            <w:pPr>
              <w:pStyle w:val="a3"/>
              <w:jc w:val="center"/>
              <w:rPr>
                <w:b/>
              </w:rPr>
            </w:pPr>
            <w:r w:rsidRPr="007A580A">
              <w:rPr>
                <w:b/>
              </w:rPr>
              <w:t>4.</w:t>
            </w:r>
          </w:p>
        </w:tc>
        <w:tc>
          <w:tcPr>
            <w:tcW w:w="13927" w:type="dxa"/>
            <w:gridSpan w:val="4"/>
          </w:tcPr>
          <w:p w:rsidR="00AB5B80" w:rsidRPr="00E72428" w:rsidRDefault="00AB5B80" w:rsidP="003C02CE">
            <w:pPr>
              <w:pStyle w:val="a3"/>
              <w:jc w:val="center"/>
              <w:rPr>
                <w:b/>
              </w:rPr>
            </w:pPr>
            <w:r w:rsidRPr="00E72428">
              <w:rPr>
                <w:b/>
              </w:rPr>
              <w:t>Использование современных моделей и механизмов развития эффективной системы дополнительного образования детей и молодежи, использование современных управленческих и организационно-</w:t>
            </w:r>
            <w:proofErr w:type="gramStart"/>
            <w:r w:rsidRPr="00E72428">
              <w:rPr>
                <w:b/>
              </w:rPr>
              <w:t>экономических механизмов</w:t>
            </w:r>
            <w:proofErr w:type="gramEnd"/>
            <w:r w:rsidRPr="00E72428">
              <w:rPr>
                <w:b/>
              </w:rPr>
              <w:t xml:space="preserve"> в системе дополнительного образования детей</w:t>
            </w:r>
          </w:p>
        </w:tc>
      </w:tr>
      <w:tr w:rsidR="00AB5B80" w:rsidRPr="007A580A" w:rsidTr="003C02CE">
        <w:tc>
          <w:tcPr>
            <w:tcW w:w="576" w:type="dxa"/>
          </w:tcPr>
          <w:p w:rsidR="00AB5B80" w:rsidRPr="007A580A" w:rsidRDefault="00AB5B80" w:rsidP="003C02CE">
            <w:pPr>
              <w:pStyle w:val="a3"/>
              <w:suppressLineNumbers/>
              <w:jc w:val="both"/>
              <w:rPr>
                <w:iCs/>
              </w:rPr>
            </w:pPr>
            <w:r w:rsidRPr="007A580A">
              <w:rPr>
                <w:iCs/>
              </w:rPr>
              <w:t>4.1.</w:t>
            </w:r>
          </w:p>
        </w:tc>
        <w:tc>
          <w:tcPr>
            <w:tcW w:w="2655" w:type="dxa"/>
          </w:tcPr>
          <w:p w:rsidR="00AB5B80" w:rsidRPr="00E72428" w:rsidRDefault="00AB5B80" w:rsidP="003C02CE">
            <w:pPr>
              <w:suppressLineNumbers/>
              <w:spacing w:after="0" w:line="240" w:lineRule="auto"/>
              <w:jc w:val="both"/>
              <w:rPr>
                <w:rFonts w:ascii="Times New Roman" w:eastAsia="Times New Roman" w:hAnsi="Times New Roman" w:cs="Times New Roman"/>
                <w:iCs/>
                <w:sz w:val="24"/>
                <w:szCs w:val="24"/>
              </w:rPr>
            </w:pPr>
            <w:r w:rsidRPr="00E72428">
              <w:rPr>
                <w:rFonts w:ascii="Times New Roman" w:eastAsia="Times New Roman" w:hAnsi="Times New Roman" w:cs="Times New Roman"/>
                <w:sz w:val="24"/>
                <w:szCs w:val="24"/>
              </w:rPr>
              <w:t>Создание электронного сервиса поддержки семей в выборе дополнительных общеобразовательных программ и проектировании индивидуальных образовательных маршрутов детей</w:t>
            </w:r>
          </w:p>
        </w:tc>
        <w:tc>
          <w:tcPr>
            <w:tcW w:w="2689" w:type="dxa"/>
          </w:tcPr>
          <w:p w:rsidR="00AB5B80" w:rsidRPr="00E72428" w:rsidRDefault="00AB5B80" w:rsidP="003C02CE">
            <w:pPr>
              <w:suppressLineNumbers/>
              <w:spacing w:after="0" w:line="240" w:lineRule="auto"/>
              <w:jc w:val="both"/>
              <w:rPr>
                <w:rFonts w:ascii="Times New Roman" w:eastAsia="Times New Roman" w:hAnsi="Times New Roman" w:cs="Times New Roman"/>
                <w:bCs/>
                <w:iCs/>
                <w:sz w:val="24"/>
                <w:szCs w:val="24"/>
              </w:rPr>
            </w:pPr>
            <w:r w:rsidRPr="00E72428">
              <w:rPr>
                <w:rFonts w:ascii="Times New Roman" w:eastAsia="Times New Roman" w:hAnsi="Times New Roman" w:cs="Times New Roman"/>
                <w:bCs/>
                <w:iCs/>
                <w:sz w:val="24"/>
                <w:szCs w:val="24"/>
              </w:rPr>
              <w:t xml:space="preserve">Муниципальная  программа Кетовского района Курганской области «Развитие образования и реализация государственной молодежной политики» </w:t>
            </w:r>
          </w:p>
        </w:tc>
        <w:tc>
          <w:tcPr>
            <w:tcW w:w="5140" w:type="dxa"/>
          </w:tcPr>
          <w:p w:rsidR="00AB5B80" w:rsidRPr="00E72428" w:rsidRDefault="00AB5B80" w:rsidP="003C02CE">
            <w:pPr>
              <w:suppressLineNumbers/>
              <w:spacing w:after="0" w:line="240" w:lineRule="auto"/>
              <w:jc w:val="both"/>
              <w:rPr>
                <w:rFonts w:ascii="Times New Roman" w:eastAsia="Arial" w:hAnsi="Times New Roman" w:cs="Times New Roman"/>
                <w:iCs/>
                <w:sz w:val="24"/>
                <w:szCs w:val="24"/>
              </w:rPr>
            </w:pPr>
            <w:r w:rsidRPr="00E72428">
              <w:rPr>
                <w:rFonts w:ascii="Times New Roman" w:eastAsia="Times New Roman" w:hAnsi="Times New Roman" w:cs="Times New Roman"/>
                <w:sz w:val="24"/>
                <w:szCs w:val="24"/>
              </w:rPr>
              <w:t xml:space="preserve">Создан раздел «Муниципальный опорный центр Кетовского района» на официальном сайте МБОУ ДО «Кетовский детско-юношеский центр», </w:t>
            </w:r>
            <w:proofErr w:type="gramStart"/>
            <w:r w:rsidRPr="00E72428">
              <w:rPr>
                <w:rFonts w:ascii="Times New Roman" w:eastAsia="Times New Roman" w:hAnsi="Times New Roman" w:cs="Times New Roman"/>
                <w:sz w:val="24"/>
                <w:szCs w:val="24"/>
              </w:rPr>
              <w:t>размещены</w:t>
            </w:r>
            <w:proofErr w:type="gramEnd"/>
            <w:r w:rsidRPr="00E72428">
              <w:rPr>
                <w:rFonts w:ascii="Times New Roman" w:eastAsia="Times New Roman" w:hAnsi="Times New Roman" w:cs="Times New Roman"/>
                <w:sz w:val="24"/>
                <w:szCs w:val="24"/>
              </w:rPr>
              <w:t xml:space="preserve"> 142  дополнительных общеобразовательных (общеразвивающих) программ</w:t>
            </w:r>
          </w:p>
        </w:tc>
        <w:tc>
          <w:tcPr>
            <w:tcW w:w="3443" w:type="dxa"/>
          </w:tcPr>
          <w:p w:rsidR="00AB5B80" w:rsidRPr="00E72428" w:rsidRDefault="00AB5B80" w:rsidP="003C02CE">
            <w:pPr>
              <w:suppressLineNumbers/>
              <w:spacing w:after="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w:t>
            </w:r>
            <w:r w:rsidRPr="00E72428">
              <w:rPr>
                <w:rFonts w:ascii="Times New Roman" w:eastAsia="Times New Roman" w:hAnsi="Times New Roman" w:cs="Times New Roman"/>
                <w:iCs/>
                <w:sz w:val="24"/>
                <w:szCs w:val="24"/>
              </w:rPr>
              <w:t>ыполнено</w:t>
            </w:r>
          </w:p>
        </w:tc>
      </w:tr>
      <w:tr w:rsidR="00AB5B80" w:rsidRPr="007A580A" w:rsidTr="003C02CE">
        <w:tc>
          <w:tcPr>
            <w:tcW w:w="576" w:type="dxa"/>
          </w:tcPr>
          <w:p w:rsidR="00AB5B80" w:rsidRPr="007A580A" w:rsidRDefault="00AB5B80" w:rsidP="003C02CE">
            <w:pPr>
              <w:pStyle w:val="a3"/>
              <w:suppressLineNumbers/>
              <w:jc w:val="both"/>
              <w:rPr>
                <w:iCs/>
              </w:rPr>
            </w:pPr>
            <w:r w:rsidRPr="007A580A">
              <w:rPr>
                <w:iCs/>
              </w:rPr>
              <w:t>4.2.</w:t>
            </w:r>
          </w:p>
        </w:tc>
        <w:tc>
          <w:tcPr>
            <w:tcW w:w="2655" w:type="dxa"/>
          </w:tcPr>
          <w:p w:rsidR="00AB5B80" w:rsidRPr="00E72428" w:rsidRDefault="00AB5B80" w:rsidP="003C02CE">
            <w:pPr>
              <w:spacing w:before="100" w:beforeAutospacing="1" w:after="0" w:line="240" w:lineRule="auto"/>
              <w:jc w:val="both"/>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 xml:space="preserve">Повышение квалификации и переподготовка педагогических кадров, работающих с одаренными детьми в области научного и технического </w:t>
            </w:r>
            <w:r w:rsidRPr="00E72428">
              <w:rPr>
                <w:rFonts w:ascii="Times New Roman" w:eastAsia="Times New Roman" w:hAnsi="Times New Roman" w:cs="Times New Roman"/>
                <w:sz w:val="24"/>
                <w:szCs w:val="24"/>
              </w:rPr>
              <w:lastRenderedPageBreak/>
              <w:t>творчества</w:t>
            </w:r>
          </w:p>
        </w:tc>
        <w:tc>
          <w:tcPr>
            <w:tcW w:w="2689" w:type="dxa"/>
          </w:tcPr>
          <w:p w:rsidR="00AB5B80" w:rsidRPr="00E72428" w:rsidRDefault="00AB5B80" w:rsidP="003C02CE">
            <w:pPr>
              <w:spacing w:before="100" w:beforeAutospacing="1" w:line="240" w:lineRule="auto"/>
              <w:jc w:val="both"/>
              <w:rPr>
                <w:rFonts w:ascii="Times New Roman" w:eastAsia="Times New Roman" w:hAnsi="Times New Roman" w:cs="Times New Roman"/>
                <w:sz w:val="24"/>
                <w:szCs w:val="24"/>
              </w:rPr>
            </w:pPr>
            <w:r w:rsidRPr="00E72428">
              <w:rPr>
                <w:rFonts w:ascii="Times New Roman" w:eastAsia="Times New Roman" w:hAnsi="Times New Roman" w:cs="Times New Roman"/>
                <w:bCs/>
                <w:iCs/>
                <w:sz w:val="24"/>
                <w:szCs w:val="24"/>
              </w:rPr>
              <w:lastRenderedPageBreak/>
              <w:t xml:space="preserve">Муниципальная  программа Кетовского района Курганской области «Развитие образования и реализация государственной </w:t>
            </w:r>
            <w:r w:rsidRPr="00E72428">
              <w:rPr>
                <w:rFonts w:ascii="Times New Roman" w:eastAsia="Times New Roman" w:hAnsi="Times New Roman" w:cs="Times New Roman"/>
                <w:bCs/>
                <w:iCs/>
                <w:sz w:val="24"/>
                <w:szCs w:val="24"/>
              </w:rPr>
              <w:lastRenderedPageBreak/>
              <w:t xml:space="preserve">молодежной политики» </w:t>
            </w:r>
          </w:p>
        </w:tc>
        <w:tc>
          <w:tcPr>
            <w:tcW w:w="5140" w:type="dxa"/>
          </w:tcPr>
          <w:p w:rsidR="00AB5B80" w:rsidRPr="00E72428" w:rsidRDefault="00AB5B80" w:rsidP="003C02CE">
            <w:pPr>
              <w:pStyle w:val="a5"/>
              <w:spacing w:before="100" w:beforeAutospacing="1"/>
              <w:ind w:left="0"/>
              <w:jc w:val="both"/>
            </w:pPr>
            <w:r w:rsidRPr="00E72428">
              <w:lastRenderedPageBreak/>
              <w:t xml:space="preserve">В 2021 году 19 педагогических работников, работающих с одаренными детьми в области научного и технического творчества, прошли курсы повышения квалификации. На обучение потрачено 95000 рублей за счет средств областной бюджет. </w:t>
            </w:r>
          </w:p>
          <w:p w:rsidR="00AB5B80" w:rsidRPr="00E72428" w:rsidRDefault="00AB5B80" w:rsidP="003C02CE">
            <w:pPr>
              <w:pStyle w:val="a5"/>
              <w:spacing w:before="100" w:beforeAutospacing="1"/>
              <w:ind w:left="0"/>
              <w:jc w:val="both"/>
            </w:pPr>
          </w:p>
        </w:tc>
        <w:tc>
          <w:tcPr>
            <w:tcW w:w="3443" w:type="dxa"/>
          </w:tcPr>
          <w:p w:rsidR="00AB5B80" w:rsidRPr="00E72428" w:rsidRDefault="00AB5B80" w:rsidP="003C02CE">
            <w:pPr>
              <w:spacing w:before="100" w:beforeAutospacing="1" w:line="240" w:lineRule="auto"/>
              <w:jc w:val="both"/>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План мероприятий выполнен</w:t>
            </w:r>
          </w:p>
        </w:tc>
      </w:tr>
      <w:tr w:rsidR="00AB5B80" w:rsidRPr="007A580A" w:rsidTr="003C02CE">
        <w:tc>
          <w:tcPr>
            <w:tcW w:w="576" w:type="dxa"/>
          </w:tcPr>
          <w:p w:rsidR="00AB5B80" w:rsidRPr="007A580A" w:rsidRDefault="00AB5B80" w:rsidP="003C02CE">
            <w:pPr>
              <w:pStyle w:val="a3"/>
              <w:jc w:val="center"/>
              <w:rPr>
                <w:b/>
              </w:rPr>
            </w:pPr>
            <w:r w:rsidRPr="007A580A">
              <w:rPr>
                <w:b/>
              </w:rPr>
              <w:lastRenderedPageBreak/>
              <w:t>5.</w:t>
            </w:r>
          </w:p>
        </w:tc>
        <w:tc>
          <w:tcPr>
            <w:tcW w:w="13927" w:type="dxa"/>
            <w:gridSpan w:val="4"/>
          </w:tcPr>
          <w:p w:rsidR="00AB5B80" w:rsidRPr="00E72428" w:rsidRDefault="00AB5B80" w:rsidP="003C02CE">
            <w:pPr>
              <w:pStyle w:val="a3"/>
              <w:jc w:val="center"/>
              <w:rPr>
                <w:b/>
              </w:rPr>
            </w:pPr>
            <w:r w:rsidRPr="00E72428">
              <w:rPr>
                <w:b/>
              </w:rPr>
              <w:t>Совершенствование кадрового обеспечения системы образования</w:t>
            </w:r>
          </w:p>
        </w:tc>
      </w:tr>
      <w:tr w:rsidR="00AB5B80" w:rsidRPr="007A580A" w:rsidTr="003C02CE">
        <w:tc>
          <w:tcPr>
            <w:tcW w:w="576" w:type="dxa"/>
          </w:tcPr>
          <w:p w:rsidR="00AB5B80" w:rsidRPr="007A580A" w:rsidRDefault="00AB5B80" w:rsidP="003C02CE">
            <w:pPr>
              <w:spacing w:after="0"/>
              <w:jc w:val="center"/>
              <w:rPr>
                <w:rFonts w:ascii="Times New Roman" w:eastAsia="Times New Roman" w:hAnsi="Times New Roman" w:cs="Times New Roman"/>
                <w:sz w:val="24"/>
                <w:szCs w:val="24"/>
              </w:rPr>
            </w:pPr>
            <w:r w:rsidRPr="007A580A">
              <w:rPr>
                <w:rFonts w:ascii="Times New Roman" w:eastAsia="Times New Roman" w:hAnsi="Times New Roman" w:cs="Times New Roman"/>
                <w:sz w:val="24"/>
                <w:szCs w:val="24"/>
              </w:rPr>
              <w:t>5.1</w:t>
            </w:r>
          </w:p>
        </w:tc>
        <w:tc>
          <w:tcPr>
            <w:tcW w:w="2655" w:type="dxa"/>
          </w:tcPr>
          <w:p w:rsidR="00AB5B80" w:rsidRPr="00E72428" w:rsidRDefault="00AB5B80" w:rsidP="003C02CE">
            <w:pPr>
              <w:pStyle w:val="aa"/>
              <w:snapToGrid w:val="0"/>
              <w:spacing w:after="0" w:line="240" w:lineRule="auto"/>
              <w:jc w:val="both"/>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 xml:space="preserve">Реализация регионального проекта «Педагогический навигатор» </w:t>
            </w:r>
          </w:p>
        </w:tc>
        <w:tc>
          <w:tcPr>
            <w:tcW w:w="2689" w:type="dxa"/>
          </w:tcPr>
          <w:p w:rsidR="00AB5B80" w:rsidRPr="00E72428" w:rsidRDefault="00AB5B80" w:rsidP="003C02CE">
            <w:pPr>
              <w:spacing w:after="0" w:line="240" w:lineRule="auto"/>
              <w:jc w:val="both"/>
              <w:rPr>
                <w:rFonts w:ascii="Times New Roman" w:eastAsia="Times New Roman" w:hAnsi="Times New Roman" w:cs="Times New Roman"/>
                <w:sz w:val="24"/>
                <w:szCs w:val="24"/>
              </w:rPr>
            </w:pPr>
            <w:r w:rsidRPr="00E72428">
              <w:rPr>
                <w:rFonts w:ascii="Times New Roman" w:eastAsia="Times New Roman" w:hAnsi="Times New Roman" w:cs="Times New Roman"/>
                <w:bCs/>
                <w:iCs/>
                <w:sz w:val="24"/>
                <w:szCs w:val="24"/>
              </w:rPr>
              <w:t xml:space="preserve">Муниципальная  программа Кетовского района Курганской области «Развитие образования и реализация государственной молодежной политики» </w:t>
            </w:r>
          </w:p>
        </w:tc>
        <w:tc>
          <w:tcPr>
            <w:tcW w:w="5140" w:type="dxa"/>
          </w:tcPr>
          <w:p w:rsidR="00AB5B80" w:rsidRPr="008E4EC8" w:rsidRDefault="00AB5B80" w:rsidP="003C02CE">
            <w:pPr>
              <w:pStyle w:val="a5"/>
              <w:ind w:left="0"/>
              <w:jc w:val="both"/>
            </w:pPr>
            <w:proofErr w:type="gramStart"/>
            <w:r w:rsidRPr="008E4EC8">
              <w:t>В связи с истечением срока реализации проекта   «Педагогический навигатор» статус региональной плащадки снят с  МКОУ «</w:t>
            </w:r>
            <w:r w:rsidRPr="008E4EC8">
              <w:rPr>
                <w:shd w:val="clear" w:color="auto" w:fill="FFFFFF"/>
              </w:rPr>
              <w:t>Введенская средняя общеобразовательная школа №1 имени Огненного выпуска 1941 года</w:t>
            </w:r>
            <w:r w:rsidRPr="008E4EC8">
              <w:t>» и МКОУ «</w:t>
            </w:r>
            <w:r w:rsidRPr="008E4EC8">
              <w:rPr>
                <w:shd w:val="clear" w:color="auto" w:fill="FFFFFF"/>
              </w:rPr>
              <w:t>Кетовская средняя общеобразовательная школа имени контр-адмирала Иванова В.Ф.</w:t>
            </w:r>
            <w:r w:rsidRPr="008E4EC8">
              <w:t>».</w:t>
            </w:r>
            <w:proofErr w:type="gramEnd"/>
            <w:r w:rsidRPr="008E4EC8">
              <w:t xml:space="preserve"> Приказ Департамента образования и науки Курганской области от 30.11.2020г.  №1077 «О снятии статуса инновационной площадки».</w:t>
            </w:r>
          </w:p>
        </w:tc>
        <w:tc>
          <w:tcPr>
            <w:tcW w:w="3443" w:type="dxa"/>
          </w:tcPr>
          <w:p w:rsidR="00AB5B80" w:rsidRPr="00E72428" w:rsidRDefault="00AB5B80" w:rsidP="003C02CE">
            <w:pPr>
              <w:spacing w:after="0" w:line="240" w:lineRule="auto"/>
              <w:jc w:val="both"/>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План мероприятий выполнен</w:t>
            </w:r>
          </w:p>
        </w:tc>
      </w:tr>
      <w:tr w:rsidR="00AB5B80" w:rsidRPr="007A580A" w:rsidTr="003C02CE">
        <w:tc>
          <w:tcPr>
            <w:tcW w:w="576" w:type="dxa"/>
          </w:tcPr>
          <w:p w:rsidR="00AB5B80" w:rsidRPr="007A580A" w:rsidRDefault="00AB5B80" w:rsidP="003C02CE">
            <w:pPr>
              <w:spacing w:after="0"/>
              <w:jc w:val="center"/>
              <w:rPr>
                <w:rFonts w:ascii="Times New Roman" w:eastAsia="Times New Roman" w:hAnsi="Times New Roman" w:cs="Times New Roman"/>
                <w:sz w:val="24"/>
                <w:szCs w:val="24"/>
              </w:rPr>
            </w:pPr>
            <w:r w:rsidRPr="007A580A">
              <w:rPr>
                <w:rFonts w:ascii="Times New Roman" w:eastAsia="Times New Roman" w:hAnsi="Times New Roman" w:cs="Times New Roman"/>
                <w:sz w:val="24"/>
                <w:szCs w:val="24"/>
              </w:rPr>
              <w:t>5.2</w:t>
            </w:r>
          </w:p>
        </w:tc>
        <w:tc>
          <w:tcPr>
            <w:tcW w:w="2655" w:type="dxa"/>
          </w:tcPr>
          <w:p w:rsidR="00AB5B80" w:rsidRPr="00E72428" w:rsidRDefault="00AB5B80" w:rsidP="003C02CE">
            <w:pPr>
              <w:pStyle w:val="a3"/>
              <w:jc w:val="both"/>
            </w:pPr>
            <w:r w:rsidRPr="00E72428">
              <w:t>Формирование положительного имиджа педагогического работника через освещение деятельности в средствах массовой информации, участие в конкурсах, фестивалях</w:t>
            </w:r>
          </w:p>
        </w:tc>
        <w:tc>
          <w:tcPr>
            <w:tcW w:w="2689" w:type="dxa"/>
          </w:tcPr>
          <w:p w:rsidR="00AB5B80" w:rsidRPr="00E72428" w:rsidRDefault="00AB5B80" w:rsidP="003C02CE">
            <w:pPr>
              <w:spacing w:after="0" w:line="240" w:lineRule="auto"/>
              <w:jc w:val="both"/>
              <w:rPr>
                <w:rFonts w:ascii="Times New Roman" w:eastAsia="Times New Roman" w:hAnsi="Times New Roman" w:cs="Times New Roman"/>
                <w:sz w:val="24"/>
                <w:szCs w:val="24"/>
              </w:rPr>
            </w:pPr>
            <w:r w:rsidRPr="00E72428">
              <w:rPr>
                <w:rFonts w:ascii="Times New Roman" w:eastAsia="Times New Roman" w:hAnsi="Times New Roman" w:cs="Times New Roman"/>
                <w:bCs/>
                <w:iCs/>
                <w:sz w:val="24"/>
                <w:szCs w:val="24"/>
              </w:rPr>
              <w:t xml:space="preserve">Муниципальная  программа Кетовского района Курганской области «Развитие образования и реализация государственной молодежной политики» </w:t>
            </w:r>
          </w:p>
        </w:tc>
        <w:tc>
          <w:tcPr>
            <w:tcW w:w="5140" w:type="dxa"/>
          </w:tcPr>
          <w:p w:rsidR="00AB5B80" w:rsidRPr="00E72428" w:rsidRDefault="00AB5B80" w:rsidP="003C02CE">
            <w:pPr>
              <w:pStyle w:val="a5"/>
              <w:ind w:left="0"/>
              <w:jc w:val="both"/>
            </w:pPr>
            <w:r w:rsidRPr="00E72428">
              <w:t>Организация и проведение фестиваля педагогического мастерства, творческих конкурсов с участием педагогических работников; участие в федеральных конкурсах, размещение информации в СМИ и на официальных сайтах Администрации района, Кетовского УНО. Из муниципального бюджета потрачено   90.000 рублей.</w:t>
            </w:r>
          </w:p>
          <w:p w:rsidR="00AB5B80" w:rsidRPr="00E72428" w:rsidRDefault="00AB5B80" w:rsidP="003C02CE">
            <w:pPr>
              <w:pStyle w:val="a5"/>
              <w:ind w:left="0"/>
              <w:jc w:val="both"/>
            </w:pPr>
          </w:p>
        </w:tc>
        <w:tc>
          <w:tcPr>
            <w:tcW w:w="3443" w:type="dxa"/>
          </w:tcPr>
          <w:p w:rsidR="00AB5B80" w:rsidRPr="00E72428" w:rsidRDefault="00AB5B80" w:rsidP="003C02CE">
            <w:pPr>
              <w:spacing w:after="0" w:line="240" w:lineRule="auto"/>
              <w:jc w:val="both"/>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План мероприятий выполнен</w:t>
            </w:r>
          </w:p>
        </w:tc>
      </w:tr>
      <w:tr w:rsidR="00AB5B80" w:rsidRPr="007A580A" w:rsidTr="003C02CE">
        <w:tc>
          <w:tcPr>
            <w:tcW w:w="576" w:type="dxa"/>
          </w:tcPr>
          <w:p w:rsidR="00AB5B80" w:rsidRPr="007A580A" w:rsidRDefault="00AB5B80" w:rsidP="003C02CE">
            <w:pPr>
              <w:spacing w:after="0"/>
              <w:jc w:val="center"/>
              <w:rPr>
                <w:rFonts w:ascii="Times New Roman" w:eastAsia="Times New Roman" w:hAnsi="Times New Roman" w:cs="Times New Roman"/>
                <w:sz w:val="24"/>
                <w:szCs w:val="24"/>
              </w:rPr>
            </w:pPr>
            <w:r w:rsidRPr="007A580A">
              <w:rPr>
                <w:rFonts w:ascii="Times New Roman" w:eastAsia="Times New Roman" w:hAnsi="Times New Roman" w:cs="Times New Roman"/>
                <w:sz w:val="24"/>
                <w:szCs w:val="24"/>
              </w:rPr>
              <w:t>5.3</w:t>
            </w:r>
          </w:p>
        </w:tc>
        <w:tc>
          <w:tcPr>
            <w:tcW w:w="2655" w:type="dxa"/>
          </w:tcPr>
          <w:p w:rsidR="00AB5B80" w:rsidRPr="00E72428" w:rsidRDefault="00AB5B80" w:rsidP="003C02CE">
            <w:pPr>
              <w:pStyle w:val="a3"/>
              <w:jc w:val="both"/>
            </w:pPr>
            <w:r w:rsidRPr="00E72428">
              <w:t>Реализация плана мероприятий по привлечению и закреплению молодых специалистов в образовательных организациях</w:t>
            </w:r>
            <w:bookmarkStart w:id="1" w:name="_GoBack"/>
            <w:bookmarkEnd w:id="1"/>
            <w:r w:rsidRPr="00E72428">
              <w:t xml:space="preserve"> Кетовского района</w:t>
            </w:r>
          </w:p>
        </w:tc>
        <w:tc>
          <w:tcPr>
            <w:tcW w:w="2689" w:type="dxa"/>
          </w:tcPr>
          <w:p w:rsidR="00AB5B80" w:rsidRPr="00E72428" w:rsidRDefault="00AB5B80" w:rsidP="003C02CE">
            <w:pPr>
              <w:spacing w:after="0" w:line="240" w:lineRule="auto"/>
              <w:jc w:val="both"/>
              <w:rPr>
                <w:rFonts w:ascii="Times New Roman" w:eastAsia="Times New Roman" w:hAnsi="Times New Roman" w:cs="Times New Roman"/>
                <w:sz w:val="24"/>
                <w:szCs w:val="24"/>
              </w:rPr>
            </w:pPr>
            <w:r w:rsidRPr="00E72428">
              <w:rPr>
                <w:rFonts w:ascii="Times New Roman" w:eastAsia="Times New Roman" w:hAnsi="Times New Roman" w:cs="Times New Roman"/>
                <w:bCs/>
                <w:iCs/>
                <w:sz w:val="24"/>
                <w:szCs w:val="24"/>
              </w:rPr>
              <w:t xml:space="preserve">Муниципальная  программа Кетовского района Курганской области «Развитие образования и реализация государственной молодежной политики» </w:t>
            </w:r>
          </w:p>
        </w:tc>
        <w:tc>
          <w:tcPr>
            <w:tcW w:w="5140" w:type="dxa"/>
          </w:tcPr>
          <w:p w:rsidR="00AB5B80" w:rsidRPr="00E72428" w:rsidRDefault="00AB5B80" w:rsidP="003C02CE">
            <w:pPr>
              <w:pStyle w:val="a5"/>
              <w:ind w:left="0"/>
              <w:jc w:val="both"/>
            </w:pPr>
            <w:r w:rsidRPr="00E72428">
              <w:t xml:space="preserve">В 2021 году в образовательные организации Кетовского района привлечено 14 молодых специалистов. Молодым специалистам в течение первого года работы после окончания ими по очной форме обучения государственных образовательных организаций высшего образования или профессиональных образовательных организаций, заключившим трудовой договор по педагогической специальности в  </w:t>
            </w:r>
            <w:r w:rsidRPr="00E72428">
              <w:lastRenderedPageBreak/>
              <w:t>муниципальной образовательной организации, ежемесячно из муниципального бюджета выплачивается 3000 рублей (в 2021-2022 г.г. – 12 человек)</w:t>
            </w:r>
            <w:proofErr w:type="gramStart"/>
            <w:r w:rsidRPr="00E72428">
              <w:t>.</w:t>
            </w:r>
            <w:proofErr w:type="gramEnd"/>
            <w:r w:rsidR="008E4EC8">
              <w:t xml:space="preserve"> </w:t>
            </w:r>
            <w:r w:rsidRPr="00E72428">
              <w:t>(</w:t>
            </w:r>
            <w:proofErr w:type="gramStart"/>
            <w:r w:rsidRPr="00E72428">
              <w:t>о</w:t>
            </w:r>
            <w:proofErr w:type="gramEnd"/>
            <w:r w:rsidRPr="00E72428">
              <w:t>бластной бюджет) 396 тыс. рублей; (районный бюджет) 180 тыс. рублей</w:t>
            </w:r>
          </w:p>
        </w:tc>
        <w:tc>
          <w:tcPr>
            <w:tcW w:w="3443" w:type="dxa"/>
          </w:tcPr>
          <w:p w:rsidR="00AB5B80" w:rsidRPr="00E72428" w:rsidRDefault="00AB5B80" w:rsidP="003C02CE">
            <w:pPr>
              <w:spacing w:after="0" w:line="240" w:lineRule="auto"/>
              <w:jc w:val="both"/>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lastRenderedPageBreak/>
              <w:t>План мероприятий выполнен</w:t>
            </w:r>
          </w:p>
        </w:tc>
      </w:tr>
      <w:tr w:rsidR="00AB5B80" w:rsidRPr="007A580A" w:rsidTr="003C02CE">
        <w:tc>
          <w:tcPr>
            <w:tcW w:w="576" w:type="dxa"/>
          </w:tcPr>
          <w:p w:rsidR="00AB5B80" w:rsidRPr="007A580A" w:rsidRDefault="00AB5B80" w:rsidP="003C02CE">
            <w:pPr>
              <w:pStyle w:val="a3"/>
              <w:jc w:val="center"/>
              <w:rPr>
                <w:b/>
              </w:rPr>
            </w:pPr>
            <w:r w:rsidRPr="007A580A">
              <w:rPr>
                <w:b/>
              </w:rPr>
              <w:lastRenderedPageBreak/>
              <w:t>6.</w:t>
            </w:r>
          </w:p>
        </w:tc>
        <w:tc>
          <w:tcPr>
            <w:tcW w:w="13927" w:type="dxa"/>
            <w:gridSpan w:val="4"/>
          </w:tcPr>
          <w:p w:rsidR="00AB5B80" w:rsidRPr="00E72428" w:rsidRDefault="00AB5B80" w:rsidP="003C02CE">
            <w:pPr>
              <w:pStyle w:val="a3"/>
              <w:jc w:val="center"/>
              <w:rPr>
                <w:b/>
              </w:rPr>
            </w:pPr>
            <w:r w:rsidRPr="00E72428">
              <w:rPr>
                <w:b/>
              </w:rPr>
              <w:t>Повышение эффективности управления в сфере образования</w:t>
            </w:r>
          </w:p>
        </w:tc>
      </w:tr>
      <w:tr w:rsidR="00AB5B80" w:rsidRPr="007A580A" w:rsidTr="003C02CE">
        <w:tc>
          <w:tcPr>
            <w:tcW w:w="576" w:type="dxa"/>
          </w:tcPr>
          <w:p w:rsidR="00AB5B80" w:rsidRPr="007A580A" w:rsidRDefault="00AB5B80" w:rsidP="003C02CE">
            <w:pPr>
              <w:pStyle w:val="a3"/>
              <w:jc w:val="center"/>
            </w:pPr>
            <w:r w:rsidRPr="007A580A">
              <w:t>6.1.</w:t>
            </w:r>
          </w:p>
        </w:tc>
        <w:tc>
          <w:tcPr>
            <w:tcW w:w="2655" w:type="dxa"/>
          </w:tcPr>
          <w:p w:rsidR="00AB5B80" w:rsidRPr="007A580A" w:rsidRDefault="00AB5B80" w:rsidP="003C02CE">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rPr>
            </w:pPr>
            <w:bookmarkStart w:id="2" w:name="565"/>
            <w:r w:rsidRPr="007A580A">
              <w:rPr>
                <w:rFonts w:ascii="Times New Roman" w:eastAsia="Times New Roman" w:hAnsi="Times New Roman" w:cs="Times New Roman"/>
                <w:color w:val="000000"/>
                <w:sz w:val="24"/>
                <w:szCs w:val="24"/>
                <w:shd w:val="clear" w:color="auto" w:fill="FFFFFF"/>
              </w:rPr>
              <w:t>Формирование новых организационно-правовых форм и методов управления сферой образования</w:t>
            </w:r>
            <w:bookmarkEnd w:id="2"/>
          </w:p>
        </w:tc>
        <w:tc>
          <w:tcPr>
            <w:tcW w:w="2689" w:type="dxa"/>
          </w:tcPr>
          <w:p w:rsidR="00AB5B80" w:rsidRPr="007A580A" w:rsidRDefault="00AB5B80" w:rsidP="003C02CE">
            <w:pPr>
              <w:spacing w:line="240" w:lineRule="auto"/>
              <w:jc w:val="both"/>
              <w:rPr>
                <w:rFonts w:ascii="Times New Roman" w:eastAsia="Times New Roman" w:hAnsi="Times New Roman" w:cs="Times New Roman"/>
                <w:bCs/>
                <w:sz w:val="24"/>
                <w:szCs w:val="24"/>
              </w:rPr>
            </w:pPr>
            <w:r w:rsidRPr="007A580A">
              <w:rPr>
                <w:rFonts w:ascii="Times New Roman" w:eastAsia="Times New Roman" w:hAnsi="Times New Roman" w:cs="Times New Roman"/>
                <w:bCs/>
                <w:iCs/>
                <w:sz w:val="24"/>
                <w:szCs w:val="24"/>
              </w:rPr>
              <w:t xml:space="preserve">Муниципальная  программа Кетовского района Курганской области «Развитие образования и реализация государственной молодежной политики» </w:t>
            </w:r>
          </w:p>
        </w:tc>
        <w:tc>
          <w:tcPr>
            <w:tcW w:w="5140" w:type="dxa"/>
          </w:tcPr>
          <w:p w:rsidR="00AB5B80" w:rsidRPr="00E72428" w:rsidRDefault="00AB5B80" w:rsidP="003C02CE">
            <w:pPr>
              <w:pStyle w:val="a5"/>
              <w:spacing w:before="100" w:beforeAutospacing="1"/>
              <w:ind w:left="0"/>
              <w:jc w:val="both"/>
            </w:pPr>
            <w:r w:rsidRPr="00E72428">
              <w:t xml:space="preserve">Организована работа Совета руководителей образовательных организаций </w:t>
            </w:r>
          </w:p>
        </w:tc>
        <w:tc>
          <w:tcPr>
            <w:tcW w:w="3443" w:type="dxa"/>
          </w:tcPr>
          <w:p w:rsidR="00AB5B80" w:rsidRPr="008E50BD" w:rsidRDefault="00AB5B80" w:rsidP="003C02CE">
            <w:pPr>
              <w:spacing w:before="100" w:beforeAutospacing="1"/>
              <w:jc w:val="both"/>
              <w:rPr>
                <w:rFonts w:ascii="Times New Roman" w:eastAsia="Times New Roman" w:hAnsi="Times New Roman" w:cs="Times New Roman"/>
                <w:sz w:val="24"/>
                <w:szCs w:val="24"/>
              </w:rPr>
            </w:pPr>
            <w:r w:rsidRPr="008E50BD">
              <w:rPr>
                <w:rFonts w:ascii="Times New Roman" w:eastAsia="Times New Roman" w:hAnsi="Times New Roman" w:cs="Times New Roman"/>
                <w:sz w:val="24"/>
                <w:szCs w:val="24"/>
              </w:rPr>
              <w:t>План мероприятий выполнен</w:t>
            </w:r>
          </w:p>
        </w:tc>
      </w:tr>
      <w:tr w:rsidR="00AB5B80" w:rsidRPr="007A580A" w:rsidTr="003C02CE">
        <w:tc>
          <w:tcPr>
            <w:tcW w:w="576" w:type="dxa"/>
          </w:tcPr>
          <w:p w:rsidR="00AB5B80" w:rsidRPr="007A580A" w:rsidRDefault="00AB5B80" w:rsidP="003C02CE">
            <w:pPr>
              <w:pStyle w:val="a3"/>
              <w:jc w:val="center"/>
            </w:pPr>
            <w:r w:rsidRPr="007A580A">
              <w:t>6.2.</w:t>
            </w:r>
          </w:p>
        </w:tc>
        <w:tc>
          <w:tcPr>
            <w:tcW w:w="2655" w:type="dxa"/>
          </w:tcPr>
          <w:p w:rsidR="00AB5B80" w:rsidRPr="00E72428" w:rsidRDefault="00AB5B80" w:rsidP="003C02CE">
            <w:pPr>
              <w:pStyle w:val="a3"/>
              <w:jc w:val="both"/>
            </w:pPr>
            <w:r w:rsidRPr="00E72428">
              <w:t xml:space="preserve">Привлечение общественного ресурса </w:t>
            </w:r>
          </w:p>
          <w:p w:rsidR="00AB5B80" w:rsidRPr="00E72428" w:rsidRDefault="00AB5B80" w:rsidP="003C02CE">
            <w:pPr>
              <w:pStyle w:val="a3"/>
              <w:jc w:val="both"/>
            </w:pPr>
            <w:r w:rsidRPr="00E72428">
              <w:t>для развития муниципальной системы образования</w:t>
            </w:r>
          </w:p>
        </w:tc>
        <w:tc>
          <w:tcPr>
            <w:tcW w:w="2689" w:type="dxa"/>
          </w:tcPr>
          <w:p w:rsidR="00AB5B80" w:rsidRPr="00E72428" w:rsidRDefault="00AB5B80" w:rsidP="003C02CE">
            <w:pPr>
              <w:spacing w:line="240" w:lineRule="auto"/>
              <w:jc w:val="both"/>
              <w:rPr>
                <w:rFonts w:ascii="Times New Roman" w:eastAsia="Times New Roman" w:hAnsi="Times New Roman" w:cs="Times New Roman"/>
                <w:bCs/>
                <w:sz w:val="24"/>
                <w:szCs w:val="24"/>
              </w:rPr>
            </w:pPr>
            <w:r w:rsidRPr="00E72428">
              <w:rPr>
                <w:rFonts w:ascii="Times New Roman" w:eastAsia="Times New Roman" w:hAnsi="Times New Roman" w:cs="Times New Roman"/>
                <w:bCs/>
                <w:iCs/>
                <w:sz w:val="24"/>
                <w:szCs w:val="24"/>
              </w:rPr>
              <w:t xml:space="preserve">Муниципальная  программа Кетовского района Курганской области «Развитие образования и реализация государственной молодежной политики» </w:t>
            </w:r>
          </w:p>
        </w:tc>
        <w:tc>
          <w:tcPr>
            <w:tcW w:w="5140" w:type="dxa"/>
          </w:tcPr>
          <w:p w:rsidR="00AB5B80" w:rsidRPr="00E72428" w:rsidRDefault="00AB5B80" w:rsidP="003C02CE">
            <w:pPr>
              <w:spacing w:after="0" w:line="240" w:lineRule="auto"/>
              <w:jc w:val="both"/>
              <w:rPr>
                <w:rFonts w:ascii="Times New Roman" w:hAnsi="Times New Roman" w:cs="Times New Roman"/>
              </w:rPr>
            </w:pPr>
            <w:r w:rsidRPr="00E72428">
              <w:rPr>
                <w:rFonts w:ascii="Times New Roman" w:hAnsi="Times New Roman" w:cs="Times New Roman"/>
              </w:rPr>
              <w:t>В районе активно привлекаются к работе с молодыми специалистами общественные  и профессиональные организации: Совет старейшин Кетовского УНО, Кетовская территориальная организация Общероссийского Профсоюза образования.  25.10.2021 г. с их участием проведено заседание круглого стола «Как живешь, молодой педагог?», 12.01.2022 г. –  встреча  ветеранов педагогического труда Кетовского района и  молодых специалистов. Районный педагогический клуб «Мудрец» принял активное участие в торжественном приеме и посвящении молодых специалистов в педагогическую профессию на педагогической конференции.</w:t>
            </w:r>
          </w:p>
          <w:p w:rsidR="00AB5B80" w:rsidRPr="00E72428" w:rsidRDefault="00AB5B80" w:rsidP="003C02CE">
            <w:pPr>
              <w:pStyle w:val="a5"/>
              <w:ind w:left="0"/>
              <w:jc w:val="both"/>
            </w:pPr>
            <w:r w:rsidRPr="00E72428">
              <w:t>Организована работа районного родительского Совета</w:t>
            </w:r>
          </w:p>
        </w:tc>
        <w:tc>
          <w:tcPr>
            <w:tcW w:w="3443" w:type="dxa"/>
          </w:tcPr>
          <w:p w:rsidR="00AB5B80" w:rsidRPr="00E72428" w:rsidRDefault="00AB5B80" w:rsidP="003C02CE">
            <w:pPr>
              <w:spacing w:before="100" w:beforeAutospacing="1" w:line="240" w:lineRule="auto"/>
              <w:jc w:val="both"/>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План мероприятий выполнен</w:t>
            </w:r>
          </w:p>
        </w:tc>
      </w:tr>
      <w:tr w:rsidR="00AB5B80" w:rsidRPr="007A580A" w:rsidTr="003C02CE">
        <w:tc>
          <w:tcPr>
            <w:tcW w:w="576" w:type="dxa"/>
          </w:tcPr>
          <w:p w:rsidR="00AB5B80" w:rsidRPr="007A580A" w:rsidRDefault="00AB5B80" w:rsidP="003C02CE">
            <w:pPr>
              <w:pStyle w:val="a3"/>
              <w:jc w:val="center"/>
            </w:pPr>
            <w:r w:rsidRPr="007A580A">
              <w:t>6.3.</w:t>
            </w:r>
          </w:p>
        </w:tc>
        <w:tc>
          <w:tcPr>
            <w:tcW w:w="2655" w:type="dxa"/>
          </w:tcPr>
          <w:p w:rsidR="00AB5B80" w:rsidRPr="00E72428" w:rsidRDefault="00AB5B80" w:rsidP="003C02CE">
            <w:pPr>
              <w:pStyle w:val="a3"/>
              <w:jc w:val="both"/>
            </w:pPr>
            <w:r w:rsidRPr="00E72428">
              <w:t xml:space="preserve">Повышение квалификации и переподготовка руководителей образовательных </w:t>
            </w:r>
            <w:r w:rsidRPr="00E72428">
              <w:lastRenderedPageBreak/>
              <w:t>организаций и специалистов органа управления образованием по вопросу управления в сфере образования</w:t>
            </w:r>
          </w:p>
        </w:tc>
        <w:tc>
          <w:tcPr>
            <w:tcW w:w="2689" w:type="dxa"/>
          </w:tcPr>
          <w:p w:rsidR="00AB5B80" w:rsidRPr="00E72428" w:rsidRDefault="00AB5B80" w:rsidP="003C02CE">
            <w:pPr>
              <w:spacing w:before="100" w:beforeAutospacing="1" w:line="240" w:lineRule="auto"/>
              <w:jc w:val="both"/>
              <w:rPr>
                <w:rFonts w:ascii="Times New Roman" w:eastAsia="Times New Roman" w:hAnsi="Times New Roman" w:cs="Times New Roman"/>
                <w:bCs/>
                <w:sz w:val="24"/>
                <w:szCs w:val="24"/>
              </w:rPr>
            </w:pPr>
            <w:r w:rsidRPr="00E72428">
              <w:rPr>
                <w:rFonts w:ascii="Times New Roman" w:eastAsia="Times New Roman" w:hAnsi="Times New Roman" w:cs="Times New Roman"/>
                <w:bCs/>
                <w:iCs/>
                <w:sz w:val="24"/>
                <w:szCs w:val="24"/>
              </w:rPr>
              <w:lastRenderedPageBreak/>
              <w:t xml:space="preserve">Муниципальная  программа Кетовского района Курганской области «Развитие образования и </w:t>
            </w:r>
            <w:r w:rsidRPr="00E72428">
              <w:rPr>
                <w:rFonts w:ascii="Times New Roman" w:eastAsia="Times New Roman" w:hAnsi="Times New Roman" w:cs="Times New Roman"/>
                <w:bCs/>
                <w:iCs/>
                <w:sz w:val="24"/>
                <w:szCs w:val="24"/>
              </w:rPr>
              <w:lastRenderedPageBreak/>
              <w:t xml:space="preserve">реализация государственной молодежной политики» </w:t>
            </w:r>
          </w:p>
        </w:tc>
        <w:tc>
          <w:tcPr>
            <w:tcW w:w="5140" w:type="dxa"/>
          </w:tcPr>
          <w:p w:rsidR="00AB5B80" w:rsidRPr="00E72428" w:rsidRDefault="00AB5B80" w:rsidP="003C02CE">
            <w:pPr>
              <w:pStyle w:val="a5"/>
              <w:spacing w:before="100" w:beforeAutospacing="1"/>
              <w:ind w:left="63"/>
              <w:jc w:val="both"/>
            </w:pPr>
            <w:r w:rsidRPr="00E72428">
              <w:lastRenderedPageBreak/>
              <w:t xml:space="preserve">В 2021 году 22 руководителя образовательных организаций и 4 специалиста Кетовского района прошли курсы повышения квалификации за счет областного бюджета 76700 рублей, муниципального бюджете – </w:t>
            </w:r>
            <w:r w:rsidRPr="00E72428">
              <w:lastRenderedPageBreak/>
              <w:t xml:space="preserve">5000 рублей.  </w:t>
            </w:r>
          </w:p>
          <w:p w:rsidR="00AB5B80" w:rsidRPr="00E72428" w:rsidRDefault="00AB5B80" w:rsidP="003C02CE">
            <w:pPr>
              <w:spacing w:before="100" w:beforeAutospacing="1" w:line="240" w:lineRule="auto"/>
              <w:ind w:left="63"/>
              <w:jc w:val="both"/>
              <w:rPr>
                <w:rFonts w:ascii="Times New Roman" w:eastAsia="Times New Roman" w:hAnsi="Times New Roman" w:cs="Times New Roman"/>
                <w:sz w:val="24"/>
                <w:szCs w:val="24"/>
              </w:rPr>
            </w:pPr>
          </w:p>
        </w:tc>
        <w:tc>
          <w:tcPr>
            <w:tcW w:w="3443" w:type="dxa"/>
          </w:tcPr>
          <w:p w:rsidR="00AB5B80" w:rsidRPr="00E72428" w:rsidRDefault="00AB5B80" w:rsidP="003C02CE">
            <w:pPr>
              <w:spacing w:before="100" w:beforeAutospacing="1" w:line="240" w:lineRule="auto"/>
              <w:ind w:left="63"/>
              <w:jc w:val="both"/>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lastRenderedPageBreak/>
              <w:t>План мероприятий выполнен</w:t>
            </w:r>
          </w:p>
        </w:tc>
      </w:tr>
    </w:tbl>
    <w:p w:rsidR="00EC46C4" w:rsidRPr="006C41BF" w:rsidRDefault="00EC46C4" w:rsidP="00EC46C4">
      <w:pPr>
        <w:spacing w:before="100" w:beforeAutospacing="1" w:after="0" w:line="240" w:lineRule="auto"/>
        <w:ind w:firstLine="703"/>
        <w:jc w:val="center"/>
        <w:rPr>
          <w:rFonts w:ascii="Times New Roman" w:eastAsia="Times New Roman" w:hAnsi="Times New Roman" w:cs="Times New Roman"/>
          <w:color w:val="FF0000"/>
          <w:sz w:val="24"/>
          <w:szCs w:val="24"/>
        </w:rPr>
      </w:pPr>
    </w:p>
    <w:p w:rsidR="007F739A" w:rsidRDefault="00DE5A58" w:rsidP="00FE3845">
      <w:pPr>
        <w:pStyle w:val="a3"/>
        <w:numPr>
          <w:ilvl w:val="1"/>
          <w:numId w:val="12"/>
        </w:numPr>
        <w:ind w:left="709" w:hanging="709"/>
        <w:jc w:val="both"/>
        <w:rPr>
          <w:b/>
        </w:rPr>
      </w:pPr>
      <w:r w:rsidRPr="004A6D49">
        <w:rPr>
          <w:b/>
        </w:rPr>
        <w:t xml:space="preserve"> </w:t>
      </w:r>
      <w:r w:rsidR="007F739A" w:rsidRPr="004A6D49">
        <w:rPr>
          <w:b/>
        </w:rPr>
        <w:t xml:space="preserve">Развитие </w:t>
      </w:r>
      <w:r w:rsidR="00704DE1" w:rsidRPr="004A6D49">
        <w:rPr>
          <w:b/>
        </w:rPr>
        <w:t xml:space="preserve">системы </w:t>
      </w:r>
      <w:r w:rsidR="007F739A" w:rsidRPr="004A6D49">
        <w:rPr>
          <w:b/>
        </w:rPr>
        <w:t>культуры</w:t>
      </w:r>
    </w:p>
    <w:p w:rsidR="000C20E1" w:rsidRPr="004A6D49" w:rsidRDefault="000C20E1" w:rsidP="000C20E1">
      <w:pPr>
        <w:pStyle w:val="a3"/>
        <w:ind w:left="709"/>
        <w:jc w:val="both"/>
        <w:rPr>
          <w:b/>
        </w:rPr>
      </w:pPr>
    </w:p>
    <w:p w:rsidR="00D60A12" w:rsidRDefault="00355B21" w:rsidP="001A70D4">
      <w:pPr>
        <w:tabs>
          <w:tab w:val="left" w:pos="5640"/>
        </w:tabs>
        <w:spacing w:after="0"/>
        <w:ind w:left="709" w:hanging="709"/>
        <w:rPr>
          <w:rFonts w:ascii="Times New Roman" w:hAnsi="Times New Roman" w:cs="Times New Roman"/>
          <w:sz w:val="24"/>
          <w:szCs w:val="24"/>
        </w:rPr>
      </w:pPr>
      <w:r w:rsidRPr="004A6D49">
        <w:rPr>
          <w:rFonts w:ascii="Times New Roman" w:hAnsi="Times New Roman" w:cs="Times New Roman"/>
          <w:sz w:val="24"/>
          <w:szCs w:val="24"/>
        </w:rPr>
        <w:t>Информация о достижении поставленных задач</w:t>
      </w:r>
    </w:p>
    <w:p w:rsidR="00355B21" w:rsidRPr="004A6D49" w:rsidRDefault="00355B21" w:rsidP="001A70D4">
      <w:pPr>
        <w:tabs>
          <w:tab w:val="left" w:pos="5640"/>
        </w:tabs>
        <w:spacing w:after="0"/>
        <w:ind w:left="709" w:hanging="709"/>
        <w:rPr>
          <w:rFonts w:ascii="Times New Roman" w:hAnsi="Times New Roman" w:cs="Times New Roman"/>
          <w:sz w:val="24"/>
          <w:szCs w:val="24"/>
        </w:rPr>
      </w:pPr>
      <w:r w:rsidRPr="004A6D49">
        <w:rPr>
          <w:rFonts w:ascii="Times New Roman" w:hAnsi="Times New Roman" w:cs="Times New Roman"/>
          <w:sz w:val="24"/>
          <w:szCs w:val="24"/>
        </w:rPr>
        <w:tab/>
      </w:r>
    </w:p>
    <w:p w:rsidR="00EE3715" w:rsidRPr="00EF7F7B" w:rsidRDefault="00EE3715" w:rsidP="001A70D4">
      <w:pPr>
        <w:pStyle w:val="a3"/>
        <w:ind w:firstLine="708"/>
        <w:jc w:val="both"/>
        <w:rPr>
          <w:rFonts w:eastAsia="Times New Roman"/>
        </w:rPr>
      </w:pPr>
      <w:r>
        <w:rPr>
          <w:rFonts w:eastAsia="Times New Roman"/>
        </w:rPr>
        <w:t xml:space="preserve">В 2021году в деятельности сферы культуры стала   </w:t>
      </w:r>
      <w:proofErr w:type="gramStart"/>
      <w:r w:rsidR="000C20E1">
        <w:rPr>
          <w:rFonts w:eastAsia="Times New Roman"/>
        </w:rPr>
        <w:t>приоритетным</w:t>
      </w:r>
      <w:proofErr w:type="gramEnd"/>
      <w:r w:rsidR="000C20E1">
        <w:rPr>
          <w:rFonts w:eastAsia="Times New Roman"/>
        </w:rPr>
        <w:t xml:space="preserve">  </w:t>
      </w:r>
      <w:r>
        <w:rPr>
          <w:rFonts w:eastAsia="Times New Roman"/>
        </w:rPr>
        <w:t>реализация следующих двух задач:</w:t>
      </w:r>
    </w:p>
    <w:p w:rsidR="00EE3715" w:rsidRDefault="00EE3715" w:rsidP="001A70D4">
      <w:pPr>
        <w:pStyle w:val="a3"/>
        <w:ind w:firstLine="708"/>
        <w:jc w:val="both"/>
      </w:pPr>
      <w:r w:rsidRPr="00655399">
        <w:rPr>
          <w:rFonts w:eastAsia="Times New Roman"/>
          <w:b/>
        </w:rPr>
        <w:t>1-развитие новых форм обслуживания населения:</w:t>
      </w:r>
      <w:r>
        <w:rPr>
          <w:rFonts w:eastAsia="Times New Roman"/>
        </w:rPr>
        <w:t xml:space="preserve"> </w:t>
      </w:r>
      <w:r w:rsidRPr="00EF7F7B">
        <w:rPr>
          <w:rFonts w:eastAsia="Times New Roman"/>
        </w:rPr>
        <w:t xml:space="preserve">В 2021году </w:t>
      </w:r>
      <w:r w:rsidRPr="00EF7F7B">
        <w:t xml:space="preserve">в </w:t>
      </w:r>
      <w:r w:rsidRPr="00EF7F7B">
        <w:rPr>
          <w:rFonts w:eastAsia="Times New Roman"/>
        </w:rPr>
        <w:t>учреждения</w:t>
      </w:r>
      <w:r w:rsidRPr="00EF7F7B">
        <w:t>х</w:t>
      </w:r>
      <w:r w:rsidRPr="00EF7F7B">
        <w:rPr>
          <w:rFonts w:eastAsia="Times New Roman"/>
        </w:rPr>
        <w:t xml:space="preserve"> культуры применяли</w:t>
      </w:r>
      <w:r w:rsidRPr="00EF7F7B">
        <w:t>сь</w:t>
      </w:r>
      <w:r w:rsidRPr="00EF7F7B">
        <w:rPr>
          <w:rFonts w:eastAsia="Times New Roman"/>
        </w:rPr>
        <w:t xml:space="preserve"> новые формы обслуживания населения.</w:t>
      </w:r>
      <w:r w:rsidRPr="00EF7F7B">
        <w:t xml:space="preserve"> Краеведческий проект «Литературная карта Кетовского района»: серия краеведческих чтения в библиотеках Кетовского района, проводимых с участием членов Курганской писательской организации и литературного объединения «Тобол». Организатор - Центральная библиотека. Краеведческий подкаст «Я люблю Кетово</w:t>
      </w:r>
      <w:proofErr w:type="gramStart"/>
      <w:r w:rsidRPr="00EF7F7B">
        <w:t>»-</w:t>
      </w:r>
      <w:proofErr w:type="gramEnd"/>
      <w:r w:rsidRPr="00EF7F7B">
        <w:t xml:space="preserve">разработчик Кетовская  Детская библиотека. </w:t>
      </w:r>
      <w:r>
        <w:t xml:space="preserve"> Активная работа учреждений в социальных сетях (концерты, мастер классы, видеоролики, чтение отрывков из  произведений и др.). Проведено домами культуры 15400 онлайн мероприятий,809200 просмотров за год.</w:t>
      </w:r>
    </w:p>
    <w:p w:rsidR="00EE3715" w:rsidRPr="00EF7F7B" w:rsidRDefault="00EE3715" w:rsidP="001A70D4">
      <w:pPr>
        <w:pStyle w:val="af9"/>
        <w:spacing w:after="0" w:line="240" w:lineRule="auto"/>
        <w:ind w:firstLine="708"/>
        <w:rPr>
          <w:rFonts w:ascii="Times New Roman" w:hAnsi="Times New Roman"/>
          <w:lang w:val="ru-RU"/>
        </w:rPr>
      </w:pPr>
      <w:r w:rsidRPr="00655399">
        <w:rPr>
          <w:rFonts w:ascii="Times New Roman" w:hAnsi="Times New Roman"/>
          <w:b/>
          <w:lang w:val="ru-RU"/>
        </w:rPr>
        <w:t>2 -укрепление материально-технической базы учреждений культуры:</w:t>
      </w:r>
      <w:r>
        <w:rPr>
          <w:rFonts w:ascii="Times New Roman" w:hAnsi="Times New Roman"/>
          <w:lang w:val="ru-RU"/>
        </w:rPr>
        <w:t xml:space="preserve"> реконструкция Введенской ДМШ, увеличение площадей на 400кв</w:t>
      </w:r>
      <w:proofErr w:type="gramStart"/>
      <w:r>
        <w:rPr>
          <w:rFonts w:ascii="Times New Roman" w:hAnsi="Times New Roman"/>
          <w:lang w:val="ru-RU"/>
        </w:rPr>
        <w:t>.м</w:t>
      </w:r>
      <w:proofErr w:type="gramEnd"/>
      <w:r>
        <w:rPr>
          <w:rFonts w:ascii="Times New Roman" w:hAnsi="Times New Roman"/>
          <w:lang w:val="ru-RU"/>
        </w:rPr>
        <w:t>; закуплено новое  оборудование для Домов культуры, музыкальных школ, библиотек на сумму 6352,9 тыс.руб;  проведены текущие ремонты ДК на сумму  1255,0 тыс.руб.</w:t>
      </w:r>
    </w:p>
    <w:p w:rsidR="00355B21" w:rsidRPr="001A70D4" w:rsidRDefault="00355B21" w:rsidP="001A70D4">
      <w:pPr>
        <w:pStyle w:val="a5"/>
        <w:ind w:left="709" w:hanging="709"/>
        <w:rPr>
          <w:b/>
        </w:rPr>
      </w:pPr>
      <w:r w:rsidRPr="001A70D4">
        <w:rPr>
          <w:b/>
        </w:rPr>
        <w:t>Целевые показатели:</w:t>
      </w:r>
    </w:p>
    <w:p w:rsidR="00355B21" w:rsidRPr="006C41BF" w:rsidRDefault="00355B21" w:rsidP="001A70D4">
      <w:pPr>
        <w:pStyle w:val="a5"/>
        <w:ind w:left="709" w:hanging="709"/>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679"/>
        <w:gridCol w:w="1333"/>
        <w:gridCol w:w="1786"/>
        <w:gridCol w:w="1701"/>
        <w:gridCol w:w="1701"/>
        <w:gridCol w:w="3763"/>
      </w:tblGrid>
      <w:tr w:rsidR="005344E6" w:rsidRPr="005344E6" w:rsidTr="000B59A6">
        <w:tc>
          <w:tcPr>
            <w:tcW w:w="540" w:type="dxa"/>
            <w:vMerge w:val="restart"/>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 xml:space="preserve">№ </w:t>
            </w:r>
            <w:proofErr w:type="gramStart"/>
            <w:r w:rsidRPr="005344E6">
              <w:rPr>
                <w:rFonts w:ascii="Times New Roman" w:hAnsi="Times New Roman" w:cs="Times New Roman"/>
                <w:sz w:val="24"/>
                <w:szCs w:val="24"/>
              </w:rPr>
              <w:t>п</w:t>
            </w:r>
            <w:proofErr w:type="gramEnd"/>
            <w:r w:rsidRPr="005344E6">
              <w:rPr>
                <w:rFonts w:ascii="Times New Roman" w:hAnsi="Times New Roman" w:cs="Times New Roman"/>
                <w:sz w:val="24"/>
                <w:szCs w:val="24"/>
              </w:rPr>
              <w:t>/п</w:t>
            </w:r>
          </w:p>
        </w:tc>
        <w:tc>
          <w:tcPr>
            <w:tcW w:w="3679" w:type="dxa"/>
            <w:vMerge w:val="restart"/>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bCs/>
                <w:sz w:val="24"/>
                <w:szCs w:val="24"/>
              </w:rPr>
              <w:t>Наименование показателя</w:t>
            </w:r>
          </w:p>
        </w:tc>
        <w:tc>
          <w:tcPr>
            <w:tcW w:w="1333" w:type="dxa"/>
            <w:vMerge w:val="restart"/>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bCs/>
                <w:sz w:val="24"/>
                <w:szCs w:val="24"/>
              </w:rPr>
              <w:t>Единица измерения</w:t>
            </w:r>
          </w:p>
        </w:tc>
        <w:tc>
          <w:tcPr>
            <w:tcW w:w="5188" w:type="dxa"/>
            <w:gridSpan w:val="3"/>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Значение целевых показателей</w:t>
            </w:r>
          </w:p>
        </w:tc>
        <w:tc>
          <w:tcPr>
            <w:tcW w:w="3763" w:type="dxa"/>
            <w:vMerge w:val="restart"/>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bCs/>
                <w:sz w:val="24"/>
                <w:szCs w:val="24"/>
              </w:rPr>
              <w:t>Анализ причин  недостижения установленных значений показателей</w:t>
            </w:r>
          </w:p>
        </w:tc>
      </w:tr>
      <w:tr w:rsidR="005344E6" w:rsidRPr="005344E6" w:rsidTr="000B59A6">
        <w:tc>
          <w:tcPr>
            <w:tcW w:w="540" w:type="dxa"/>
            <w:vMerge/>
          </w:tcPr>
          <w:p w:rsidR="005344E6" w:rsidRPr="005344E6" w:rsidRDefault="005344E6" w:rsidP="003C5D7E">
            <w:pPr>
              <w:spacing w:before="100" w:beforeAutospacing="1" w:line="240" w:lineRule="exact"/>
              <w:jc w:val="center"/>
              <w:rPr>
                <w:rFonts w:ascii="Times New Roman" w:hAnsi="Times New Roman" w:cs="Times New Roman"/>
                <w:sz w:val="24"/>
                <w:szCs w:val="24"/>
              </w:rPr>
            </w:pPr>
          </w:p>
        </w:tc>
        <w:tc>
          <w:tcPr>
            <w:tcW w:w="3679" w:type="dxa"/>
            <w:vMerge/>
          </w:tcPr>
          <w:p w:rsidR="005344E6" w:rsidRPr="005344E6" w:rsidRDefault="005344E6" w:rsidP="003C5D7E">
            <w:pPr>
              <w:spacing w:before="100" w:beforeAutospacing="1" w:line="240" w:lineRule="exact"/>
              <w:jc w:val="center"/>
              <w:rPr>
                <w:rFonts w:ascii="Times New Roman" w:hAnsi="Times New Roman" w:cs="Times New Roman"/>
                <w:sz w:val="24"/>
                <w:szCs w:val="24"/>
              </w:rPr>
            </w:pPr>
          </w:p>
        </w:tc>
        <w:tc>
          <w:tcPr>
            <w:tcW w:w="1333" w:type="dxa"/>
            <w:vMerge/>
          </w:tcPr>
          <w:p w:rsidR="005344E6" w:rsidRPr="005344E6" w:rsidRDefault="005344E6" w:rsidP="003C5D7E">
            <w:pPr>
              <w:spacing w:before="100" w:beforeAutospacing="1" w:line="240" w:lineRule="exact"/>
              <w:jc w:val="center"/>
              <w:rPr>
                <w:rFonts w:ascii="Times New Roman" w:hAnsi="Times New Roman" w:cs="Times New Roman"/>
                <w:sz w:val="24"/>
                <w:szCs w:val="24"/>
              </w:rPr>
            </w:pPr>
          </w:p>
        </w:tc>
        <w:tc>
          <w:tcPr>
            <w:tcW w:w="1786" w:type="dxa"/>
          </w:tcPr>
          <w:p w:rsidR="005344E6" w:rsidRPr="005344E6" w:rsidRDefault="001D026A"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П</w:t>
            </w:r>
            <w:r w:rsidR="005344E6" w:rsidRPr="005344E6">
              <w:rPr>
                <w:rFonts w:ascii="Times New Roman" w:hAnsi="Times New Roman" w:cs="Times New Roman"/>
                <w:sz w:val="24"/>
                <w:szCs w:val="24"/>
              </w:rPr>
              <w:t>лан</w:t>
            </w:r>
          </w:p>
        </w:tc>
        <w:tc>
          <w:tcPr>
            <w:tcW w:w="1701"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факт</w:t>
            </w:r>
          </w:p>
        </w:tc>
        <w:tc>
          <w:tcPr>
            <w:tcW w:w="1701"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bCs/>
                <w:sz w:val="24"/>
                <w:szCs w:val="24"/>
              </w:rPr>
              <w:t>% выполнения</w:t>
            </w:r>
          </w:p>
        </w:tc>
        <w:tc>
          <w:tcPr>
            <w:tcW w:w="3763" w:type="dxa"/>
            <w:vMerge/>
          </w:tcPr>
          <w:p w:rsidR="005344E6" w:rsidRPr="005344E6" w:rsidRDefault="005344E6" w:rsidP="003C5D7E">
            <w:pPr>
              <w:spacing w:before="100" w:beforeAutospacing="1" w:line="240" w:lineRule="exact"/>
              <w:jc w:val="center"/>
              <w:rPr>
                <w:rFonts w:ascii="Times New Roman" w:hAnsi="Times New Roman" w:cs="Times New Roman"/>
                <w:sz w:val="24"/>
                <w:szCs w:val="24"/>
              </w:rPr>
            </w:pPr>
          </w:p>
        </w:tc>
      </w:tr>
      <w:tr w:rsidR="005344E6" w:rsidRPr="005344E6" w:rsidTr="000B59A6">
        <w:tc>
          <w:tcPr>
            <w:tcW w:w="540"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1.</w:t>
            </w:r>
          </w:p>
        </w:tc>
        <w:tc>
          <w:tcPr>
            <w:tcW w:w="3679" w:type="dxa"/>
          </w:tcPr>
          <w:p w:rsidR="005344E6" w:rsidRPr="005344E6" w:rsidRDefault="005344E6" w:rsidP="000B59A6">
            <w:pPr>
              <w:spacing w:before="100" w:beforeAutospacing="1" w:line="240" w:lineRule="exact"/>
              <w:jc w:val="both"/>
              <w:rPr>
                <w:rFonts w:ascii="Times New Roman" w:hAnsi="Times New Roman" w:cs="Times New Roman"/>
                <w:sz w:val="24"/>
                <w:szCs w:val="24"/>
              </w:rPr>
            </w:pPr>
            <w:r w:rsidRPr="005344E6">
              <w:rPr>
                <w:rFonts w:ascii="Times New Roman" w:hAnsi="Times New Roman" w:cs="Times New Roman"/>
                <w:sz w:val="24"/>
                <w:szCs w:val="24"/>
              </w:rPr>
              <w:t xml:space="preserve">Охват населения </w:t>
            </w:r>
            <w:proofErr w:type="gramStart"/>
            <w:r w:rsidRPr="005344E6">
              <w:rPr>
                <w:rFonts w:ascii="Times New Roman" w:hAnsi="Times New Roman" w:cs="Times New Roman"/>
                <w:sz w:val="24"/>
                <w:szCs w:val="24"/>
              </w:rPr>
              <w:t>художественным</w:t>
            </w:r>
            <w:proofErr w:type="gramEnd"/>
            <w:r w:rsidRPr="005344E6">
              <w:rPr>
                <w:rFonts w:ascii="Times New Roman" w:hAnsi="Times New Roman" w:cs="Times New Roman"/>
                <w:sz w:val="24"/>
                <w:szCs w:val="24"/>
              </w:rPr>
              <w:t xml:space="preserve"> образование от 5-18 лет</w:t>
            </w:r>
          </w:p>
        </w:tc>
        <w:tc>
          <w:tcPr>
            <w:tcW w:w="1333"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w:t>
            </w:r>
          </w:p>
        </w:tc>
        <w:tc>
          <w:tcPr>
            <w:tcW w:w="1786"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8,2</w:t>
            </w:r>
          </w:p>
        </w:tc>
        <w:tc>
          <w:tcPr>
            <w:tcW w:w="1701"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5,6</w:t>
            </w:r>
          </w:p>
        </w:tc>
        <w:tc>
          <w:tcPr>
            <w:tcW w:w="1701"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68,3</w:t>
            </w:r>
          </w:p>
        </w:tc>
        <w:tc>
          <w:tcPr>
            <w:tcW w:w="3763" w:type="dxa"/>
          </w:tcPr>
          <w:p w:rsidR="005344E6" w:rsidRPr="005344E6" w:rsidRDefault="005344E6" w:rsidP="000B59A6">
            <w:pPr>
              <w:spacing w:before="100" w:beforeAutospacing="1" w:line="240" w:lineRule="exact"/>
              <w:jc w:val="both"/>
              <w:rPr>
                <w:rFonts w:ascii="Times New Roman" w:hAnsi="Times New Roman" w:cs="Times New Roman"/>
                <w:sz w:val="24"/>
                <w:szCs w:val="24"/>
              </w:rPr>
            </w:pPr>
            <w:proofErr w:type="gramStart"/>
            <w:r w:rsidRPr="005344E6">
              <w:rPr>
                <w:rFonts w:ascii="Times New Roman" w:hAnsi="Times New Roman" w:cs="Times New Roman"/>
                <w:sz w:val="24"/>
                <w:szCs w:val="24"/>
              </w:rPr>
              <w:t>Ограничение контингента обучающихся по причине недостающих учебны</w:t>
            </w:r>
            <w:r w:rsidR="000B59A6">
              <w:rPr>
                <w:rFonts w:ascii="Times New Roman" w:hAnsi="Times New Roman" w:cs="Times New Roman"/>
                <w:sz w:val="24"/>
                <w:szCs w:val="24"/>
              </w:rPr>
              <w:t>х площадей в музыкальных школах</w:t>
            </w:r>
            <w:r w:rsidRPr="005344E6">
              <w:rPr>
                <w:rFonts w:ascii="Times New Roman" w:hAnsi="Times New Roman" w:cs="Times New Roman"/>
                <w:sz w:val="24"/>
                <w:szCs w:val="24"/>
              </w:rPr>
              <w:t>, кадровая проблема в сельских ДМШ (Каширино дмш)</w:t>
            </w:r>
            <w:proofErr w:type="gramEnd"/>
          </w:p>
        </w:tc>
      </w:tr>
      <w:tr w:rsidR="005344E6" w:rsidRPr="005344E6" w:rsidTr="001A70D4">
        <w:trPr>
          <w:trHeight w:val="675"/>
        </w:trPr>
        <w:tc>
          <w:tcPr>
            <w:tcW w:w="540"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lastRenderedPageBreak/>
              <w:t>2.</w:t>
            </w:r>
          </w:p>
        </w:tc>
        <w:tc>
          <w:tcPr>
            <w:tcW w:w="3679" w:type="dxa"/>
          </w:tcPr>
          <w:p w:rsidR="005344E6" w:rsidRPr="005344E6" w:rsidRDefault="005344E6" w:rsidP="000B59A6">
            <w:pPr>
              <w:spacing w:before="100" w:beforeAutospacing="1" w:line="240" w:lineRule="exact"/>
              <w:jc w:val="both"/>
              <w:rPr>
                <w:rFonts w:ascii="Times New Roman" w:hAnsi="Times New Roman" w:cs="Times New Roman"/>
                <w:sz w:val="24"/>
                <w:szCs w:val="24"/>
              </w:rPr>
            </w:pPr>
            <w:r w:rsidRPr="005344E6">
              <w:rPr>
                <w:rFonts w:ascii="Times New Roman" w:hAnsi="Times New Roman" w:cs="Times New Roman"/>
                <w:sz w:val="24"/>
                <w:szCs w:val="24"/>
              </w:rPr>
              <w:t>Количество посетителей на культу</w:t>
            </w:r>
            <w:r w:rsidR="000B59A6">
              <w:rPr>
                <w:rFonts w:ascii="Times New Roman" w:hAnsi="Times New Roman" w:cs="Times New Roman"/>
                <w:sz w:val="24"/>
                <w:szCs w:val="24"/>
              </w:rPr>
              <w:t xml:space="preserve">рно-массовых </w:t>
            </w:r>
            <w:r w:rsidRPr="005344E6">
              <w:rPr>
                <w:rFonts w:ascii="Times New Roman" w:hAnsi="Times New Roman" w:cs="Times New Roman"/>
                <w:sz w:val="24"/>
                <w:szCs w:val="24"/>
              </w:rPr>
              <w:t>мероприятиях</w:t>
            </w:r>
          </w:p>
        </w:tc>
        <w:tc>
          <w:tcPr>
            <w:tcW w:w="1333"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proofErr w:type="gramStart"/>
            <w:r w:rsidRPr="005344E6">
              <w:rPr>
                <w:rFonts w:ascii="Times New Roman" w:hAnsi="Times New Roman" w:cs="Times New Roman"/>
                <w:sz w:val="24"/>
                <w:szCs w:val="24"/>
              </w:rPr>
              <w:t>ед</w:t>
            </w:r>
            <w:proofErr w:type="gramEnd"/>
          </w:p>
        </w:tc>
        <w:tc>
          <w:tcPr>
            <w:tcW w:w="1786"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500,1</w:t>
            </w:r>
          </w:p>
        </w:tc>
        <w:tc>
          <w:tcPr>
            <w:tcW w:w="1701" w:type="dxa"/>
          </w:tcPr>
          <w:p w:rsidR="005344E6" w:rsidRPr="005344E6" w:rsidRDefault="005344E6" w:rsidP="003C5D7E">
            <w:pPr>
              <w:jc w:val="center"/>
              <w:rPr>
                <w:rFonts w:ascii="Times New Roman" w:hAnsi="Times New Roman" w:cs="Times New Roman"/>
                <w:sz w:val="24"/>
                <w:szCs w:val="24"/>
              </w:rPr>
            </w:pPr>
            <w:r w:rsidRPr="005344E6">
              <w:rPr>
                <w:rFonts w:ascii="Times New Roman" w:hAnsi="Times New Roman" w:cs="Times New Roman"/>
                <w:sz w:val="24"/>
                <w:szCs w:val="24"/>
              </w:rPr>
              <w:t>509,7</w:t>
            </w:r>
          </w:p>
        </w:tc>
        <w:tc>
          <w:tcPr>
            <w:tcW w:w="1701"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101,9</w:t>
            </w:r>
          </w:p>
        </w:tc>
        <w:tc>
          <w:tcPr>
            <w:tcW w:w="3763" w:type="dxa"/>
          </w:tcPr>
          <w:p w:rsidR="005344E6" w:rsidRPr="005344E6" w:rsidRDefault="005344E6" w:rsidP="000B59A6">
            <w:pPr>
              <w:spacing w:before="100" w:beforeAutospacing="1" w:line="240" w:lineRule="exact"/>
              <w:jc w:val="both"/>
              <w:rPr>
                <w:rFonts w:ascii="Times New Roman" w:hAnsi="Times New Roman" w:cs="Times New Roman"/>
                <w:sz w:val="24"/>
                <w:szCs w:val="24"/>
              </w:rPr>
            </w:pPr>
          </w:p>
        </w:tc>
      </w:tr>
      <w:tr w:rsidR="005344E6" w:rsidRPr="005344E6" w:rsidTr="000B59A6">
        <w:tc>
          <w:tcPr>
            <w:tcW w:w="540"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3</w:t>
            </w:r>
          </w:p>
        </w:tc>
        <w:tc>
          <w:tcPr>
            <w:tcW w:w="3679" w:type="dxa"/>
          </w:tcPr>
          <w:p w:rsidR="005344E6" w:rsidRPr="005344E6" w:rsidRDefault="005344E6" w:rsidP="000B59A6">
            <w:pPr>
              <w:spacing w:before="100" w:beforeAutospacing="1" w:line="240" w:lineRule="exact"/>
              <w:jc w:val="both"/>
              <w:rPr>
                <w:rFonts w:ascii="Times New Roman" w:hAnsi="Times New Roman" w:cs="Times New Roman"/>
                <w:sz w:val="24"/>
                <w:szCs w:val="24"/>
              </w:rPr>
            </w:pPr>
            <w:r w:rsidRPr="005344E6">
              <w:rPr>
                <w:rFonts w:ascii="Times New Roman" w:hAnsi="Times New Roman" w:cs="Times New Roman"/>
                <w:sz w:val="24"/>
                <w:szCs w:val="24"/>
              </w:rPr>
              <w:t>Охват населения библиотечным обслуживанием</w:t>
            </w:r>
          </w:p>
        </w:tc>
        <w:tc>
          <w:tcPr>
            <w:tcW w:w="1333"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w:t>
            </w:r>
          </w:p>
        </w:tc>
        <w:tc>
          <w:tcPr>
            <w:tcW w:w="1786"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28,0</w:t>
            </w:r>
          </w:p>
        </w:tc>
        <w:tc>
          <w:tcPr>
            <w:tcW w:w="1701"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28,8</w:t>
            </w:r>
          </w:p>
        </w:tc>
        <w:tc>
          <w:tcPr>
            <w:tcW w:w="1701"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102,9</w:t>
            </w:r>
          </w:p>
        </w:tc>
        <w:tc>
          <w:tcPr>
            <w:tcW w:w="3763" w:type="dxa"/>
          </w:tcPr>
          <w:p w:rsidR="005344E6" w:rsidRPr="005344E6" w:rsidRDefault="005344E6" w:rsidP="000B59A6">
            <w:pPr>
              <w:spacing w:before="100" w:beforeAutospacing="1" w:line="240" w:lineRule="exact"/>
              <w:jc w:val="both"/>
              <w:rPr>
                <w:rFonts w:ascii="Times New Roman" w:hAnsi="Times New Roman" w:cs="Times New Roman"/>
                <w:sz w:val="24"/>
                <w:szCs w:val="24"/>
              </w:rPr>
            </w:pPr>
          </w:p>
        </w:tc>
      </w:tr>
      <w:tr w:rsidR="005344E6" w:rsidRPr="005344E6" w:rsidTr="000B59A6">
        <w:tc>
          <w:tcPr>
            <w:tcW w:w="540"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4</w:t>
            </w:r>
          </w:p>
        </w:tc>
        <w:tc>
          <w:tcPr>
            <w:tcW w:w="3679" w:type="dxa"/>
          </w:tcPr>
          <w:p w:rsidR="005344E6" w:rsidRPr="005344E6" w:rsidRDefault="005344E6" w:rsidP="000B59A6">
            <w:pPr>
              <w:spacing w:before="100" w:beforeAutospacing="1" w:line="240" w:lineRule="exact"/>
              <w:jc w:val="both"/>
              <w:rPr>
                <w:rFonts w:ascii="Times New Roman" w:hAnsi="Times New Roman" w:cs="Times New Roman"/>
                <w:sz w:val="24"/>
                <w:szCs w:val="24"/>
              </w:rPr>
            </w:pPr>
            <w:r w:rsidRPr="005344E6">
              <w:rPr>
                <w:rFonts w:ascii="Times New Roman" w:hAnsi="Times New Roman" w:cs="Times New Roman"/>
                <w:sz w:val="24"/>
                <w:szCs w:val="24"/>
              </w:rPr>
              <w:t>Количество новых поступлений в фонды муниципальных библиотек на 1 тыс.</w:t>
            </w:r>
            <w:r w:rsidR="000B59A6">
              <w:rPr>
                <w:rFonts w:ascii="Times New Roman" w:hAnsi="Times New Roman" w:cs="Times New Roman"/>
                <w:sz w:val="24"/>
                <w:szCs w:val="24"/>
              </w:rPr>
              <w:t xml:space="preserve"> </w:t>
            </w:r>
            <w:r w:rsidRPr="005344E6">
              <w:rPr>
                <w:rFonts w:ascii="Times New Roman" w:hAnsi="Times New Roman" w:cs="Times New Roman"/>
                <w:sz w:val="24"/>
                <w:szCs w:val="24"/>
              </w:rPr>
              <w:t>жителей</w:t>
            </w:r>
          </w:p>
        </w:tc>
        <w:tc>
          <w:tcPr>
            <w:tcW w:w="1333"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proofErr w:type="gramStart"/>
            <w:r w:rsidRPr="005344E6">
              <w:rPr>
                <w:rFonts w:ascii="Times New Roman" w:hAnsi="Times New Roman" w:cs="Times New Roman"/>
                <w:sz w:val="24"/>
                <w:szCs w:val="24"/>
              </w:rPr>
              <w:t>экз</w:t>
            </w:r>
            <w:proofErr w:type="gramEnd"/>
          </w:p>
        </w:tc>
        <w:tc>
          <w:tcPr>
            <w:tcW w:w="1786"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59,5</w:t>
            </w:r>
          </w:p>
        </w:tc>
        <w:tc>
          <w:tcPr>
            <w:tcW w:w="1701"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54,0</w:t>
            </w:r>
          </w:p>
        </w:tc>
        <w:tc>
          <w:tcPr>
            <w:tcW w:w="1701"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90,8</w:t>
            </w:r>
          </w:p>
        </w:tc>
        <w:tc>
          <w:tcPr>
            <w:tcW w:w="3763" w:type="dxa"/>
          </w:tcPr>
          <w:p w:rsidR="005344E6" w:rsidRPr="005344E6" w:rsidRDefault="005344E6" w:rsidP="000B59A6">
            <w:pPr>
              <w:spacing w:before="100" w:beforeAutospacing="1" w:line="240" w:lineRule="exact"/>
              <w:jc w:val="both"/>
              <w:rPr>
                <w:rFonts w:ascii="Times New Roman" w:hAnsi="Times New Roman" w:cs="Times New Roman"/>
                <w:sz w:val="24"/>
                <w:szCs w:val="24"/>
              </w:rPr>
            </w:pPr>
            <w:r w:rsidRPr="005344E6">
              <w:rPr>
                <w:rFonts w:ascii="Times New Roman" w:hAnsi="Times New Roman" w:cs="Times New Roman"/>
                <w:sz w:val="24"/>
                <w:szCs w:val="24"/>
              </w:rPr>
              <w:t>Нет финансирования из районного бюд</w:t>
            </w:r>
            <w:r w:rsidR="000B59A6">
              <w:rPr>
                <w:rFonts w:ascii="Times New Roman" w:hAnsi="Times New Roman" w:cs="Times New Roman"/>
                <w:sz w:val="24"/>
                <w:szCs w:val="24"/>
              </w:rPr>
              <w:t>ж</w:t>
            </w:r>
            <w:r w:rsidRPr="005344E6">
              <w:rPr>
                <w:rFonts w:ascii="Times New Roman" w:hAnsi="Times New Roman" w:cs="Times New Roman"/>
                <w:sz w:val="24"/>
                <w:szCs w:val="24"/>
              </w:rPr>
              <w:t>ета</w:t>
            </w:r>
          </w:p>
        </w:tc>
      </w:tr>
      <w:tr w:rsidR="005344E6" w:rsidRPr="005344E6" w:rsidTr="000B59A6">
        <w:tc>
          <w:tcPr>
            <w:tcW w:w="540"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5</w:t>
            </w:r>
          </w:p>
        </w:tc>
        <w:tc>
          <w:tcPr>
            <w:tcW w:w="3679" w:type="dxa"/>
          </w:tcPr>
          <w:p w:rsidR="005344E6" w:rsidRPr="005344E6" w:rsidRDefault="005344E6" w:rsidP="000B59A6">
            <w:pPr>
              <w:spacing w:before="100" w:beforeAutospacing="1" w:line="240" w:lineRule="exact"/>
              <w:jc w:val="both"/>
              <w:rPr>
                <w:rFonts w:ascii="Times New Roman" w:hAnsi="Times New Roman" w:cs="Times New Roman"/>
                <w:sz w:val="24"/>
                <w:szCs w:val="24"/>
              </w:rPr>
            </w:pPr>
            <w:r w:rsidRPr="005344E6">
              <w:rPr>
                <w:rFonts w:ascii="Times New Roman" w:hAnsi="Times New Roman" w:cs="Times New Roman"/>
                <w:sz w:val="24"/>
                <w:szCs w:val="24"/>
              </w:rPr>
              <w:t>Количество посещений муниципальных библиотек на 1 жителя</w:t>
            </w:r>
          </w:p>
        </w:tc>
        <w:tc>
          <w:tcPr>
            <w:tcW w:w="1333"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proofErr w:type="gramStart"/>
            <w:r w:rsidRPr="005344E6">
              <w:rPr>
                <w:rFonts w:ascii="Times New Roman" w:hAnsi="Times New Roman" w:cs="Times New Roman"/>
                <w:sz w:val="24"/>
                <w:szCs w:val="24"/>
              </w:rPr>
              <w:t>ед</w:t>
            </w:r>
            <w:proofErr w:type="gramEnd"/>
          </w:p>
        </w:tc>
        <w:tc>
          <w:tcPr>
            <w:tcW w:w="1786"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3,4</w:t>
            </w:r>
          </w:p>
        </w:tc>
        <w:tc>
          <w:tcPr>
            <w:tcW w:w="1701"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3,1</w:t>
            </w:r>
          </w:p>
        </w:tc>
        <w:tc>
          <w:tcPr>
            <w:tcW w:w="1701"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91,2</w:t>
            </w:r>
          </w:p>
        </w:tc>
        <w:tc>
          <w:tcPr>
            <w:tcW w:w="3763" w:type="dxa"/>
          </w:tcPr>
          <w:p w:rsidR="005344E6" w:rsidRPr="005344E6" w:rsidRDefault="005344E6" w:rsidP="000B59A6">
            <w:pPr>
              <w:spacing w:before="100" w:beforeAutospacing="1" w:line="240" w:lineRule="exact"/>
              <w:jc w:val="both"/>
              <w:rPr>
                <w:rFonts w:ascii="Times New Roman" w:hAnsi="Times New Roman" w:cs="Times New Roman"/>
                <w:sz w:val="24"/>
                <w:szCs w:val="24"/>
              </w:rPr>
            </w:pPr>
            <w:r w:rsidRPr="005344E6">
              <w:rPr>
                <w:rFonts w:ascii="Times New Roman" w:hAnsi="Times New Roman" w:cs="Times New Roman"/>
                <w:sz w:val="24"/>
                <w:szCs w:val="24"/>
              </w:rPr>
              <w:t>Плановый показатель не выполнен по причине значительных ограничений посещаемости отдельных категорий населения в связи с пандемией (60+;</w:t>
            </w:r>
            <w:r w:rsidR="000B59A6">
              <w:rPr>
                <w:rFonts w:ascii="Times New Roman" w:hAnsi="Times New Roman" w:cs="Times New Roman"/>
                <w:sz w:val="24"/>
                <w:szCs w:val="24"/>
              </w:rPr>
              <w:t xml:space="preserve"> </w:t>
            </w:r>
            <w:r w:rsidRPr="005344E6">
              <w:rPr>
                <w:rFonts w:ascii="Times New Roman" w:hAnsi="Times New Roman" w:cs="Times New Roman"/>
                <w:sz w:val="24"/>
                <w:szCs w:val="24"/>
              </w:rPr>
              <w:t>дети)</w:t>
            </w:r>
          </w:p>
        </w:tc>
      </w:tr>
    </w:tbl>
    <w:p w:rsidR="005344E6" w:rsidRPr="005344E6" w:rsidRDefault="005344E6" w:rsidP="005344E6">
      <w:pPr>
        <w:spacing w:before="100" w:beforeAutospacing="1"/>
        <w:jc w:val="both"/>
        <w:rPr>
          <w:rFonts w:ascii="Times New Roman" w:hAnsi="Times New Roman" w:cs="Times New Roman"/>
          <w:b/>
          <w:sz w:val="24"/>
          <w:szCs w:val="24"/>
        </w:rPr>
      </w:pPr>
      <w:r w:rsidRPr="005344E6">
        <w:rPr>
          <w:rFonts w:ascii="Times New Roman" w:hAnsi="Times New Roman" w:cs="Times New Roman"/>
          <w:b/>
          <w:sz w:val="24"/>
          <w:szCs w:val="24"/>
        </w:rPr>
        <w:t>1.3  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5344E6" w:rsidRPr="005344E6" w:rsidRDefault="005344E6" w:rsidP="005344E6">
      <w:pPr>
        <w:spacing w:before="100" w:beforeAutospacing="1"/>
        <w:ind w:firstLine="703"/>
        <w:jc w:val="center"/>
        <w:rPr>
          <w:rFonts w:ascii="Times New Roman" w:hAnsi="Times New Roman" w:cs="Times New Roman"/>
          <w:sz w:val="24"/>
          <w:szCs w:val="24"/>
        </w:rPr>
      </w:pPr>
      <w:r w:rsidRPr="005344E6">
        <w:rPr>
          <w:rFonts w:ascii="Times New Roman" w:hAnsi="Times New Roman" w:cs="Times New Roman"/>
          <w:sz w:val="24"/>
          <w:szCs w:val="24"/>
        </w:rPr>
        <w:t>Мероприятия по реализации стратегических направлений и достижению целевых показателей: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3072"/>
        <w:gridCol w:w="2256"/>
        <w:gridCol w:w="5910"/>
        <w:gridCol w:w="2724"/>
      </w:tblGrid>
      <w:tr w:rsidR="005344E6" w:rsidRPr="005344E6" w:rsidTr="001A70D4">
        <w:tc>
          <w:tcPr>
            <w:tcW w:w="541"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 xml:space="preserve">№ </w:t>
            </w:r>
            <w:proofErr w:type="gramStart"/>
            <w:r w:rsidRPr="005344E6">
              <w:rPr>
                <w:rFonts w:ascii="Times New Roman" w:hAnsi="Times New Roman" w:cs="Times New Roman"/>
                <w:sz w:val="24"/>
                <w:szCs w:val="24"/>
              </w:rPr>
              <w:t>п</w:t>
            </w:r>
            <w:proofErr w:type="gramEnd"/>
            <w:r w:rsidRPr="005344E6">
              <w:rPr>
                <w:rFonts w:ascii="Times New Roman" w:hAnsi="Times New Roman" w:cs="Times New Roman"/>
                <w:sz w:val="24"/>
                <w:szCs w:val="24"/>
              </w:rPr>
              <w:t>/п</w:t>
            </w:r>
          </w:p>
        </w:tc>
        <w:tc>
          <w:tcPr>
            <w:tcW w:w="3072"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bCs/>
                <w:sz w:val="24"/>
                <w:szCs w:val="24"/>
              </w:rPr>
              <w:t>Наименование мероприятия</w:t>
            </w:r>
          </w:p>
        </w:tc>
        <w:tc>
          <w:tcPr>
            <w:tcW w:w="2256"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bCs/>
                <w:sz w:val="24"/>
                <w:szCs w:val="24"/>
              </w:rPr>
              <w:t>Наименование государственной, муниципальной программы, в которой закреплено мероприятие</w:t>
            </w:r>
          </w:p>
        </w:tc>
        <w:tc>
          <w:tcPr>
            <w:tcW w:w="5910" w:type="dxa"/>
          </w:tcPr>
          <w:p w:rsidR="005344E6" w:rsidRPr="005344E6" w:rsidRDefault="005344E6" w:rsidP="003C5D7E">
            <w:pPr>
              <w:spacing w:before="100" w:beforeAutospacing="1" w:after="119" w:line="240" w:lineRule="exact"/>
              <w:jc w:val="center"/>
              <w:rPr>
                <w:rFonts w:ascii="Times New Roman" w:hAnsi="Times New Roman" w:cs="Times New Roman"/>
                <w:bCs/>
                <w:sz w:val="24"/>
                <w:szCs w:val="24"/>
              </w:rPr>
            </w:pPr>
            <w:r w:rsidRPr="005344E6">
              <w:rPr>
                <w:rFonts w:ascii="Times New Roman" w:hAnsi="Times New Roman" w:cs="Times New Roman"/>
                <w:bCs/>
                <w:sz w:val="24"/>
                <w:szCs w:val="24"/>
              </w:rPr>
              <w:t>Результат реализации мероприятия</w:t>
            </w:r>
          </w:p>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bCs/>
                <w:sz w:val="24"/>
                <w:szCs w:val="24"/>
              </w:rPr>
              <w:t xml:space="preserve"> </w:t>
            </w:r>
            <w:proofErr w:type="gramStart"/>
            <w:r w:rsidRPr="005344E6">
              <w:rPr>
                <w:rFonts w:ascii="Times New Roman" w:hAnsi="Times New Roman" w:cs="Times New Roman"/>
                <w:bCs/>
                <w:sz w:val="24"/>
                <w:szCs w:val="24"/>
              </w:rPr>
              <w:t>(с указанием источников финансирования и анализом их выполнения (при наличии таковых)</w:t>
            </w:r>
            <w:proofErr w:type="gramEnd"/>
          </w:p>
        </w:tc>
        <w:tc>
          <w:tcPr>
            <w:tcW w:w="2724" w:type="dxa"/>
          </w:tcPr>
          <w:p w:rsidR="005344E6" w:rsidRPr="005344E6" w:rsidRDefault="005344E6" w:rsidP="003C5D7E">
            <w:pPr>
              <w:spacing w:line="240" w:lineRule="exact"/>
              <w:jc w:val="center"/>
              <w:rPr>
                <w:rFonts w:ascii="Times New Roman" w:hAnsi="Times New Roman" w:cs="Times New Roman"/>
                <w:bCs/>
                <w:sz w:val="24"/>
                <w:szCs w:val="24"/>
              </w:rPr>
            </w:pPr>
            <w:r w:rsidRPr="005344E6">
              <w:rPr>
                <w:rFonts w:ascii="Times New Roman" w:hAnsi="Times New Roman" w:cs="Times New Roman"/>
                <w:bCs/>
                <w:sz w:val="24"/>
                <w:szCs w:val="24"/>
              </w:rPr>
              <w:t xml:space="preserve">Анализ причин невыполнения мероприятий </w:t>
            </w:r>
          </w:p>
          <w:p w:rsidR="005344E6" w:rsidRPr="005344E6" w:rsidRDefault="005344E6" w:rsidP="003C5D7E">
            <w:pPr>
              <w:spacing w:line="240" w:lineRule="exact"/>
              <w:jc w:val="center"/>
              <w:rPr>
                <w:rFonts w:ascii="Times New Roman" w:hAnsi="Times New Roman" w:cs="Times New Roman"/>
                <w:sz w:val="24"/>
                <w:szCs w:val="24"/>
              </w:rPr>
            </w:pPr>
            <w:r w:rsidRPr="005344E6">
              <w:rPr>
                <w:rFonts w:ascii="Times New Roman" w:hAnsi="Times New Roman" w:cs="Times New Roman"/>
                <w:bCs/>
                <w:sz w:val="24"/>
                <w:szCs w:val="24"/>
              </w:rPr>
              <w:t>Плана мероприятий</w:t>
            </w:r>
          </w:p>
        </w:tc>
      </w:tr>
      <w:tr w:rsidR="005344E6" w:rsidRPr="005344E6" w:rsidTr="00D60A12">
        <w:trPr>
          <w:trHeight w:val="1550"/>
        </w:trPr>
        <w:tc>
          <w:tcPr>
            <w:tcW w:w="541" w:type="dxa"/>
            <w:tcBorders>
              <w:bottom w:val="single" w:sz="4" w:space="0" w:color="000000"/>
            </w:tcBorders>
          </w:tcPr>
          <w:p w:rsidR="005344E6" w:rsidRPr="005344E6" w:rsidRDefault="005344E6" w:rsidP="003C5D7E">
            <w:pPr>
              <w:spacing w:before="100" w:beforeAutospacing="1" w:line="240" w:lineRule="exact"/>
              <w:jc w:val="both"/>
              <w:rPr>
                <w:rFonts w:ascii="Times New Roman" w:hAnsi="Times New Roman" w:cs="Times New Roman"/>
                <w:sz w:val="24"/>
                <w:szCs w:val="24"/>
              </w:rPr>
            </w:pPr>
            <w:r w:rsidRPr="005344E6">
              <w:rPr>
                <w:rFonts w:ascii="Times New Roman" w:hAnsi="Times New Roman" w:cs="Times New Roman"/>
                <w:sz w:val="24"/>
                <w:szCs w:val="24"/>
              </w:rPr>
              <w:t>1.1</w:t>
            </w:r>
          </w:p>
        </w:tc>
        <w:tc>
          <w:tcPr>
            <w:tcW w:w="3072" w:type="dxa"/>
            <w:tcBorders>
              <w:bottom w:val="single" w:sz="4" w:space="0" w:color="auto"/>
            </w:tcBorders>
          </w:tcPr>
          <w:p w:rsidR="005344E6" w:rsidRPr="005344E6" w:rsidRDefault="005344E6" w:rsidP="003C5D7E">
            <w:pPr>
              <w:spacing w:before="100" w:beforeAutospacing="1" w:line="240" w:lineRule="exact"/>
              <w:jc w:val="both"/>
              <w:rPr>
                <w:rFonts w:ascii="Times New Roman" w:hAnsi="Times New Roman" w:cs="Times New Roman"/>
                <w:sz w:val="24"/>
                <w:szCs w:val="24"/>
              </w:rPr>
            </w:pPr>
            <w:r w:rsidRPr="005344E6">
              <w:rPr>
                <w:rFonts w:ascii="Times New Roman" w:hAnsi="Times New Roman" w:cs="Times New Roman"/>
                <w:sz w:val="24"/>
                <w:szCs w:val="24"/>
              </w:rPr>
              <w:t>Развитие историко-краеведческих и литературно-краеведческих маршрутов на территории района</w:t>
            </w:r>
            <w:proofErr w:type="gramStart"/>
            <w:r w:rsidRPr="005344E6">
              <w:rPr>
                <w:rFonts w:ascii="Times New Roman" w:hAnsi="Times New Roman" w:cs="Times New Roman"/>
                <w:sz w:val="24"/>
                <w:szCs w:val="24"/>
              </w:rPr>
              <w:t>.</w:t>
            </w:r>
            <w:proofErr w:type="gramEnd"/>
            <w:r w:rsidRPr="005344E6">
              <w:rPr>
                <w:rFonts w:ascii="Times New Roman" w:hAnsi="Times New Roman" w:cs="Times New Roman"/>
                <w:sz w:val="24"/>
                <w:szCs w:val="24"/>
              </w:rPr>
              <w:t xml:space="preserve"> </w:t>
            </w:r>
            <w:proofErr w:type="gramStart"/>
            <w:r w:rsidRPr="005344E6">
              <w:rPr>
                <w:rFonts w:ascii="Times New Roman" w:hAnsi="Times New Roman" w:cs="Times New Roman"/>
                <w:sz w:val="24"/>
                <w:szCs w:val="24"/>
              </w:rPr>
              <w:t>и</w:t>
            </w:r>
            <w:proofErr w:type="gramEnd"/>
            <w:r w:rsidRPr="005344E6">
              <w:rPr>
                <w:rFonts w:ascii="Times New Roman" w:hAnsi="Times New Roman" w:cs="Times New Roman"/>
                <w:sz w:val="24"/>
                <w:szCs w:val="24"/>
              </w:rPr>
              <w:t>зготовление печатной продукции</w:t>
            </w:r>
          </w:p>
        </w:tc>
        <w:tc>
          <w:tcPr>
            <w:tcW w:w="2256" w:type="dxa"/>
            <w:tcBorders>
              <w:bottom w:val="single" w:sz="4" w:space="0" w:color="auto"/>
            </w:tcBorders>
          </w:tcPr>
          <w:p w:rsidR="005344E6" w:rsidRPr="00D60A12" w:rsidRDefault="005344E6" w:rsidP="00197C1B">
            <w:pPr>
              <w:spacing w:after="0" w:line="240" w:lineRule="auto"/>
              <w:jc w:val="both"/>
              <w:rPr>
                <w:rFonts w:ascii="Times New Roman" w:hAnsi="Times New Roman" w:cs="Times New Roman"/>
              </w:rPr>
            </w:pPr>
            <w:r w:rsidRPr="00D60A12">
              <w:rPr>
                <w:rFonts w:ascii="Times New Roman" w:hAnsi="Times New Roman" w:cs="Times New Roman"/>
              </w:rPr>
              <w:t>Муниципальная программа Кетовского района «Развитие культуры в Кетовском районе на 2021-2025</w:t>
            </w:r>
            <w:r w:rsidR="00197C1B" w:rsidRPr="00D60A12">
              <w:rPr>
                <w:rFonts w:ascii="Times New Roman" w:hAnsi="Times New Roman" w:cs="Times New Roman"/>
              </w:rPr>
              <w:t xml:space="preserve"> </w:t>
            </w:r>
            <w:r w:rsidRPr="00D60A12">
              <w:rPr>
                <w:rFonts w:ascii="Times New Roman" w:hAnsi="Times New Roman" w:cs="Times New Roman"/>
              </w:rPr>
              <w:t>годы»</w:t>
            </w:r>
          </w:p>
        </w:tc>
        <w:tc>
          <w:tcPr>
            <w:tcW w:w="5910" w:type="dxa"/>
            <w:tcBorders>
              <w:top w:val="single" w:sz="4" w:space="0" w:color="auto"/>
              <w:bottom w:val="single" w:sz="4" w:space="0" w:color="auto"/>
            </w:tcBorders>
          </w:tcPr>
          <w:p w:rsidR="005344E6" w:rsidRPr="005344E6" w:rsidRDefault="005344E6" w:rsidP="003C5D7E">
            <w:pPr>
              <w:spacing w:before="100" w:beforeAutospacing="1" w:line="240" w:lineRule="exact"/>
              <w:jc w:val="both"/>
              <w:rPr>
                <w:rFonts w:ascii="Times New Roman" w:hAnsi="Times New Roman" w:cs="Times New Roman"/>
                <w:sz w:val="24"/>
                <w:szCs w:val="24"/>
              </w:rPr>
            </w:pPr>
            <w:r w:rsidRPr="005344E6">
              <w:rPr>
                <w:rFonts w:ascii="Times New Roman" w:hAnsi="Times New Roman" w:cs="Times New Roman"/>
                <w:sz w:val="24"/>
                <w:szCs w:val="24"/>
              </w:rPr>
              <w:t>Библиотечной системой разработаны и реализуются два  историко-краеведческих  маршрута  на территории района в селах Сычево и Введенское, изготовлена печатная  (рекламная) продукция.</w:t>
            </w:r>
          </w:p>
          <w:p w:rsidR="005344E6" w:rsidRPr="005344E6" w:rsidRDefault="005344E6" w:rsidP="003C5D7E">
            <w:pPr>
              <w:spacing w:before="100" w:beforeAutospacing="1" w:line="240" w:lineRule="exact"/>
              <w:jc w:val="both"/>
              <w:rPr>
                <w:rFonts w:ascii="Times New Roman" w:hAnsi="Times New Roman" w:cs="Times New Roman"/>
                <w:sz w:val="24"/>
                <w:szCs w:val="24"/>
              </w:rPr>
            </w:pPr>
          </w:p>
        </w:tc>
        <w:tc>
          <w:tcPr>
            <w:tcW w:w="2724" w:type="dxa"/>
            <w:tcBorders>
              <w:top w:val="single" w:sz="4" w:space="0" w:color="auto"/>
              <w:bottom w:val="single" w:sz="4" w:space="0" w:color="auto"/>
            </w:tcBorders>
          </w:tcPr>
          <w:p w:rsidR="005344E6" w:rsidRPr="005344E6" w:rsidRDefault="005344E6" w:rsidP="003C5D7E">
            <w:pPr>
              <w:spacing w:before="100" w:beforeAutospacing="1" w:line="240" w:lineRule="exact"/>
              <w:jc w:val="both"/>
              <w:rPr>
                <w:rFonts w:ascii="Times New Roman" w:hAnsi="Times New Roman" w:cs="Times New Roman"/>
                <w:sz w:val="24"/>
                <w:szCs w:val="24"/>
              </w:rPr>
            </w:pPr>
          </w:p>
        </w:tc>
      </w:tr>
      <w:tr w:rsidR="005344E6" w:rsidRPr="005344E6" w:rsidTr="001A70D4">
        <w:tc>
          <w:tcPr>
            <w:tcW w:w="541" w:type="dxa"/>
          </w:tcPr>
          <w:p w:rsidR="005344E6" w:rsidRPr="005344E6" w:rsidRDefault="005344E6" w:rsidP="003C5D7E">
            <w:pPr>
              <w:spacing w:before="100" w:beforeAutospacing="1" w:line="240" w:lineRule="exact"/>
              <w:jc w:val="both"/>
              <w:rPr>
                <w:rFonts w:ascii="Times New Roman" w:hAnsi="Times New Roman" w:cs="Times New Roman"/>
                <w:b/>
                <w:sz w:val="24"/>
                <w:szCs w:val="24"/>
              </w:rPr>
            </w:pPr>
            <w:r w:rsidRPr="005344E6">
              <w:rPr>
                <w:rFonts w:ascii="Times New Roman" w:hAnsi="Times New Roman" w:cs="Times New Roman"/>
                <w:b/>
                <w:sz w:val="24"/>
                <w:szCs w:val="24"/>
              </w:rPr>
              <w:lastRenderedPageBreak/>
              <w:t>2.1</w:t>
            </w:r>
          </w:p>
        </w:tc>
        <w:tc>
          <w:tcPr>
            <w:tcW w:w="3072" w:type="dxa"/>
          </w:tcPr>
          <w:p w:rsidR="005344E6" w:rsidRPr="005344E6" w:rsidRDefault="005344E6" w:rsidP="003C5D7E">
            <w:pPr>
              <w:spacing w:before="100" w:beforeAutospacing="1" w:line="240" w:lineRule="exact"/>
              <w:jc w:val="both"/>
              <w:rPr>
                <w:rFonts w:ascii="Times New Roman" w:hAnsi="Times New Roman" w:cs="Times New Roman"/>
                <w:sz w:val="24"/>
                <w:szCs w:val="24"/>
              </w:rPr>
            </w:pPr>
            <w:r w:rsidRPr="005344E6">
              <w:rPr>
                <w:rFonts w:ascii="Times New Roman" w:hAnsi="Times New Roman" w:cs="Times New Roman"/>
                <w:sz w:val="24"/>
                <w:szCs w:val="24"/>
              </w:rPr>
              <w:t xml:space="preserve">Содействие в организации концертной деятельности самодеятельным коллективам народного творчества, </w:t>
            </w:r>
            <w:proofErr w:type="gramStart"/>
            <w:r w:rsidRPr="005344E6">
              <w:rPr>
                <w:rFonts w:ascii="Times New Roman" w:hAnsi="Times New Roman" w:cs="Times New Roman"/>
                <w:sz w:val="24"/>
                <w:szCs w:val="24"/>
              </w:rPr>
              <w:t>имеющих</w:t>
            </w:r>
            <w:proofErr w:type="gramEnd"/>
            <w:r w:rsidRPr="005344E6">
              <w:rPr>
                <w:rFonts w:ascii="Times New Roman" w:hAnsi="Times New Roman" w:cs="Times New Roman"/>
                <w:sz w:val="24"/>
                <w:szCs w:val="24"/>
              </w:rPr>
              <w:t xml:space="preserve"> звание народный, заслуженный</w:t>
            </w:r>
          </w:p>
        </w:tc>
        <w:tc>
          <w:tcPr>
            <w:tcW w:w="2256" w:type="dxa"/>
          </w:tcPr>
          <w:p w:rsidR="005344E6" w:rsidRPr="005344E6" w:rsidRDefault="005344E6" w:rsidP="00197C1B">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Муниципальная программа Кетовского района «Развитие культуры в Кетовском районе на 2021-2025</w:t>
            </w:r>
            <w:r w:rsidR="00197C1B">
              <w:rPr>
                <w:rFonts w:ascii="Times New Roman" w:hAnsi="Times New Roman" w:cs="Times New Roman"/>
                <w:sz w:val="24"/>
                <w:szCs w:val="24"/>
              </w:rPr>
              <w:t xml:space="preserve"> </w:t>
            </w:r>
            <w:r w:rsidRPr="005344E6">
              <w:rPr>
                <w:rFonts w:ascii="Times New Roman" w:hAnsi="Times New Roman" w:cs="Times New Roman"/>
                <w:sz w:val="24"/>
                <w:szCs w:val="24"/>
              </w:rPr>
              <w:t>годы</w:t>
            </w:r>
          </w:p>
        </w:tc>
        <w:tc>
          <w:tcPr>
            <w:tcW w:w="5910" w:type="dxa"/>
          </w:tcPr>
          <w:p w:rsidR="005344E6" w:rsidRPr="005344E6" w:rsidRDefault="005344E6" w:rsidP="00FB6D6C">
            <w:pPr>
              <w:pStyle w:val="af9"/>
              <w:spacing w:after="0" w:line="240" w:lineRule="auto"/>
              <w:rPr>
                <w:rFonts w:ascii="Times New Roman" w:hAnsi="Times New Roman"/>
                <w:lang w:val="ru-RU"/>
              </w:rPr>
            </w:pPr>
            <w:r w:rsidRPr="005344E6">
              <w:rPr>
                <w:rFonts w:ascii="Times New Roman" w:hAnsi="Times New Roman"/>
                <w:lang w:val="ru-RU"/>
              </w:rPr>
              <w:t xml:space="preserve"> Содействие коллективам оказывалось. Заслуженный коллектив народного творчества ансамбль песни и танца «Зауралье»</w:t>
            </w:r>
            <w:r w:rsidR="00FB6D6C">
              <w:rPr>
                <w:rFonts w:ascii="Times New Roman" w:hAnsi="Times New Roman"/>
                <w:lang w:val="ru-RU"/>
              </w:rPr>
              <w:t xml:space="preserve"> </w:t>
            </w:r>
            <w:r w:rsidRPr="005344E6">
              <w:rPr>
                <w:rFonts w:ascii="Times New Roman" w:hAnsi="Times New Roman"/>
                <w:lang w:val="ru-RU"/>
              </w:rPr>
              <w:t xml:space="preserve">Падеринский СДК </w:t>
            </w:r>
            <w:r w:rsidR="00FB6D6C">
              <w:rPr>
                <w:rFonts w:ascii="Times New Roman" w:hAnsi="Times New Roman"/>
                <w:lang w:val="ru-RU"/>
              </w:rPr>
              <w:t xml:space="preserve">- </w:t>
            </w:r>
            <w:r w:rsidRPr="005344E6">
              <w:rPr>
                <w:rFonts w:ascii="Times New Roman" w:hAnsi="Times New Roman"/>
                <w:lang w:val="ru-RU"/>
              </w:rPr>
              <w:t xml:space="preserve"> п</w:t>
            </w:r>
            <w:proofErr w:type="gramStart"/>
            <w:r w:rsidRPr="005344E6">
              <w:rPr>
                <w:rFonts w:ascii="Times New Roman" w:hAnsi="Times New Roman"/>
                <w:lang w:val="ru-RU"/>
              </w:rPr>
              <w:t>.Ю</w:t>
            </w:r>
            <w:proofErr w:type="gramEnd"/>
            <w:r w:rsidRPr="005344E6">
              <w:rPr>
                <w:rFonts w:ascii="Times New Roman" w:hAnsi="Times New Roman"/>
                <w:lang w:val="ru-RU"/>
              </w:rPr>
              <w:t>ргамыш. г. Курган; Народный самодеятельный коллектив вокальная группа «Росинка» Кетовский РДК</w:t>
            </w:r>
            <w:r w:rsidR="00FB6D6C">
              <w:rPr>
                <w:rFonts w:ascii="Times New Roman" w:hAnsi="Times New Roman"/>
                <w:lang w:val="ru-RU"/>
              </w:rPr>
              <w:t xml:space="preserve"> </w:t>
            </w:r>
            <w:r w:rsidRPr="005344E6">
              <w:rPr>
                <w:rFonts w:ascii="Times New Roman" w:hAnsi="Times New Roman"/>
                <w:lang w:val="ru-RU"/>
              </w:rPr>
              <w:t>-</w:t>
            </w:r>
            <w:r w:rsidR="00FB6D6C">
              <w:rPr>
                <w:rFonts w:ascii="Times New Roman" w:hAnsi="Times New Roman"/>
                <w:lang w:val="ru-RU"/>
              </w:rPr>
              <w:t xml:space="preserve"> </w:t>
            </w:r>
            <w:r w:rsidRPr="005344E6">
              <w:rPr>
                <w:rFonts w:ascii="Times New Roman" w:hAnsi="Times New Roman"/>
                <w:lang w:val="ru-RU"/>
              </w:rPr>
              <w:t>ЦПКо Курган. Белозерска.</w:t>
            </w:r>
          </w:p>
          <w:p w:rsidR="005344E6" w:rsidRPr="005344E6" w:rsidRDefault="005344E6" w:rsidP="00FB6D6C">
            <w:pPr>
              <w:pStyle w:val="af9"/>
              <w:spacing w:after="0" w:line="240" w:lineRule="auto"/>
              <w:rPr>
                <w:rFonts w:ascii="Times New Roman" w:hAnsi="Times New Roman"/>
                <w:lang w:val="ru-RU"/>
              </w:rPr>
            </w:pPr>
            <w:r w:rsidRPr="005344E6">
              <w:rPr>
                <w:rFonts w:ascii="Times New Roman" w:hAnsi="Times New Roman"/>
                <w:lang w:val="ru-RU"/>
              </w:rPr>
              <w:t>Народный самодеятельный коллектив</w:t>
            </w:r>
          </w:p>
          <w:p w:rsidR="005344E6" w:rsidRPr="005344E6" w:rsidRDefault="005344E6" w:rsidP="00FB6D6C">
            <w:pPr>
              <w:pStyle w:val="af9"/>
              <w:spacing w:after="0" w:line="240" w:lineRule="auto"/>
              <w:rPr>
                <w:rFonts w:ascii="Times New Roman" w:hAnsi="Times New Roman"/>
                <w:lang w:val="ru-RU"/>
              </w:rPr>
            </w:pPr>
            <w:r w:rsidRPr="005344E6">
              <w:rPr>
                <w:rFonts w:ascii="Times New Roman" w:hAnsi="Times New Roman"/>
                <w:lang w:val="ru-RU"/>
              </w:rPr>
              <w:t>ансамбль русской песни «Родничок» Новосидоровский</w:t>
            </w:r>
            <w:r w:rsidR="00FB6D6C">
              <w:rPr>
                <w:rFonts w:ascii="Times New Roman" w:hAnsi="Times New Roman"/>
                <w:lang w:val="ru-RU"/>
              </w:rPr>
              <w:t xml:space="preserve"> </w:t>
            </w:r>
            <w:r w:rsidRPr="005344E6">
              <w:rPr>
                <w:rFonts w:ascii="Times New Roman" w:hAnsi="Times New Roman"/>
                <w:lang w:val="ru-RU"/>
              </w:rPr>
              <w:t xml:space="preserve">- Петуховский район., </w:t>
            </w:r>
            <w:r w:rsidR="00FB6D6C">
              <w:rPr>
                <w:rFonts w:ascii="Times New Roman" w:hAnsi="Times New Roman"/>
                <w:lang w:val="ru-RU"/>
              </w:rPr>
              <w:t>г</w:t>
            </w:r>
            <w:proofErr w:type="gramStart"/>
            <w:r w:rsidR="00FB6D6C">
              <w:rPr>
                <w:rFonts w:ascii="Times New Roman" w:hAnsi="Times New Roman"/>
                <w:lang w:val="ru-RU"/>
              </w:rPr>
              <w:t>.</w:t>
            </w:r>
            <w:r w:rsidRPr="005344E6">
              <w:rPr>
                <w:rFonts w:ascii="Times New Roman" w:hAnsi="Times New Roman"/>
                <w:lang w:val="ru-RU"/>
              </w:rPr>
              <w:t>К</w:t>
            </w:r>
            <w:proofErr w:type="gramEnd"/>
            <w:r w:rsidRPr="005344E6">
              <w:rPr>
                <w:rFonts w:ascii="Times New Roman" w:hAnsi="Times New Roman"/>
                <w:lang w:val="ru-RU"/>
              </w:rPr>
              <w:t>урган.</w:t>
            </w:r>
          </w:p>
        </w:tc>
        <w:tc>
          <w:tcPr>
            <w:tcW w:w="2724" w:type="dxa"/>
          </w:tcPr>
          <w:p w:rsidR="005344E6" w:rsidRPr="005344E6" w:rsidRDefault="005344E6" w:rsidP="003C5D7E">
            <w:pPr>
              <w:pStyle w:val="af9"/>
              <w:spacing w:line="240" w:lineRule="auto"/>
              <w:rPr>
                <w:rFonts w:ascii="Times New Roman" w:hAnsi="Times New Roman"/>
                <w:lang w:val="ru-RU"/>
              </w:rPr>
            </w:pPr>
          </w:p>
          <w:p w:rsidR="005344E6" w:rsidRPr="005344E6" w:rsidRDefault="005344E6" w:rsidP="003C5D7E">
            <w:pPr>
              <w:pStyle w:val="af9"/>
              <w:spacing w:line="240" w:lineRule="auto"/>
              <w:rPr>
                <w:rFonts w:ascii="Times New Roman" w:hAnsi="Times New Roman"/>
                <w:lang w:val="ru-RU"/>
              </w:rPr>
            </w:pPr>
          </w:p>
        </w:tc>
      </w:tr>
      <w:tr w:rsidR="005344E6" w:rsidRPr="005344E6" w:rsidTr="001A70D4">
        <w:tc>
          <w:tcPr>
            <w:tcW w:w="541" w:type="dxa"/>
          </w:tcPr>
          <w:p w:rsidR="005344E6" w:rsidRPr="005344E6" w:rsidRDefault="005344E6" w:rsidP="003C5D7E">
            <w:pPr>
              <w:spacing w:before="100" w:beforeAutospacing="1" w:line="240" w:lineRule="exact"/>
              <w:jc w:val="both"/>
              <w:rPr>
                <w:rFonts w:ascii="Times New Roman" w:hAnsi="Times New Roman" w:cs="Times New Roman"/>
                <w:sz w:val="24"/>
                <w:szCs w:val="24"/>
              </w:rPr>
            </w:pPr>
            <w:r w:rsidRPr="005344E6">
              <w:rPr>
                <w:rFonts w:ascii="Times New Roman" w:hAnsi="Times New Roman" w:cs="Times New Roman"/>
                <w:sz w:val="24"/>
                <w:szCs w:val="24"/>
              </w:rPr>
              <w:t>2.2</w:t>
            </w:r>
          </w:p>
        </w:tc>
        <w:tc>
          <w:tcPr>
            <w:tcW w:w="3072" w:type="dxa"/>
          </w:tcPr>
          <w:p w:rsidR="005344E6" w:rsidRPr="005344E6" w:rsidRDefault="005344E6" w:rsidP="003C5D7E">
            <w:pPr>
              <w:spacing w:before="100" w:beforeAutospacing="1" w:line="240" w:lineRule="exact"/>
              <w:jc w:val="both"/>
              <w:rPr>
                <w:rFonts w:ascii="Times New Roman" w:hAnsi="Times New Roman" w:cs="Times New Roman"/>
                <w:sz w:val="24"/>
                <w:szCs w:val="24"/>
              </w:rPr>
            </w:pPr>
            <w:r w:rsidRPr="005344E6">
              <w:rPr>
                <w:rFonts w:ascii="Times New Roman" w:hAnsi="Times New Roman" w:cs="Times New Roman"/>
                <w:sz w:val="24"/>
                <w:szCs w:val="24"/>
              </w:rPr>
              <w:t xml:space="preserve">Развитие </w:t>
            </w:r>
            <w:proofErr w:type="gramStart"/>
            <w:r w:rsidRPr="005344E6">
              <w:rPr>
                <w:rFonts w:ascii="Times New Roman" w:hAnsi="Times New Roman" w:cs="Times New Roman"/>
                <w:sz w:val="24"/>
                <w:szCs w:val="24"/>
              </w:rPr>
              <w:t>к-д</w:t>
            </w:r>
            <w:proofErr w:type="gramEnd"/>
            <w:r w:rsidRPr="005344E6">
              <w:rPr>
                <w:rFonts w:ascii="Times New Roman" w:hAnsi="Times New Roman" w:cs="Times New Roman"/>
                <w:sz w:val="24"/>
                <w:szCs w:val="24"/>
              </w:rPr>
              <w:t xml:space="preserve"> деятельности через организацию концертов для населения, массовых мероприятий, кинопоказов, создание клубных формирований и кружков по интересам</w:t>
            </w:r>
          </w:p>
        </w:tc>
        <w:tc>
          <w:tcPr>
            <w:tcW w:w="2256" w:type="dxa"/>
          </w:tcPr>
          <w:p w:rsidR="005344E6" w:rsidRPr="005344E6" w:rsidRDefault="005344E6" w:rsidP="00197C1B">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Муниципальная программа Кетовского района «Развитие культуры в Кетовском районе на 2021-2025</w:t>
            </w:r>
            <w:r w:rsidR="00197C1B">
              <w:rPr>
                <w:rFonts w:ascii="Times New Roman" w:hAnsi="Times New Roman" w:cs="Times New Roman"/>
                <w:sz w:val="24"/>
                <w:szCs w:val="24"/>
              </w:rPr>
              <w:t xml:space="preserve"> </w:t>
            </w:r>
            <w:r w:rsidRPr="005344E6">
              <w:rPr>
                <w:rFonts w:ascii="Times New Roman" w:hAnsi="Times New Roman" w:cs="Times New Roman"/>
                <w:sz w:val="24"/>
                <w:szCs w:val="24"/>
              </w:rPr>
              <w:t>годы</w:t>
            </w:r>
          </w:p>
        </w:tc>
        <w:tc>
          <w:tcPr>
            <w:tcW w:w="5910" w:type="dxa"/>
          </w:tcPr>
          <w:p w:rsidR="005344E6" w:rsidRPr="005344E6" w:rsidRDefault="005344E6" w:rsidP="004B4AF9">
            <w:pPr>
              <w:pStyle w:val="af9"/>
              <w:spacing w:after="0" w:line="240" w:lineRule="auto"/>
              <w:jc w:val="both"/>
              <w:rPr>
                <w:rFonts w:ascii="Times New Roman" w:hAnsi="Times New Roman"/>
                <w:lang w:val="ru-RU"/>
              </w:rPr>
            </w:pPr>
            <w:r w:rsidRPr="005344E6">
              <w:rPr>
                <w:rFonts w:ascii="Times New Roman" w:hAnsi="Times New Roman"/>
                <w:lang w:val="ru-RU"/>
              </w:rPr>
              <w:t xml:space="preserve">В 2021г проведено 8862 мероприятия, работали 416 клубных формирований </w:t>
            </w:r>
            <w:r w:rsidR="004B4AF9">
              <w:rPr>
                <w:rFonts w:ascii="Times New Roman" w:hAnsi="Times New Roman"/>
                <w:lang w:val="ru-RU"/>
              </w:rPr>
              <w:t xml:space="preserve">(создано 3 новых в отчётном </w:t>
            </w:r>
            <w:r w:rsidRPr="005344E6">
              <w:rPr>
                <w:rFonts w:ascii="Times New Roman" w:hAnsi="Times New Roman"/>
                <w:lang w:val="ru-RU"/>
              </w:rPr>
              <w:t>году); проведено 620  кинопоказов.</w:t>
            </w:r>
          </w:p>
          <w:p w:rsidR="005344E6" w:rsidRPr="005344E6" w:rsidRDefault="005344E6" w:rsidP="004B4AF9">
            <w:pPr>
              <w:pStyle w:val="af9"/>
              <w:spacing w:after="0" w:line="240" w:lineRule="auto"/>
              <w:rPr>
                <w:rFonts w:ascii="Times New Roman" w:hAnsi="Times New Roman"/>
                <w:lang w:val="ru-RU"/>
              </w:rPr>
            </w:pPr>
            <w:r w:rsidRPr="005344E6">
              <w:rPr>
                <w:rFonts w:ascii="Times New Roman" w:hAnsi="Times New Roman"/>
                <w:lang w:val="ru-RU"/>
              </w:rPr>
              <w:t xml:space="preserve">Проведен конкурс </w:t>
            </w:r>
            <w:proofErr w:type="gramStart"/>
            <w:r w:rsidRPr="005344E6">
              <w:rPr>
                <w:rFonts w:ascii="Times New Roman" w:hAnsi="Times New Roman"/>
                <w:lang w:val="ru-RU"/>
              </w:rPr>
              <w:t>–ф</w:t>
            </w:r>
            <w:proofErr w:type="gramEnd"/>
            <w:r w:rsidRPr="005344E6">
              <w:rPr>
                <w:rFonts w:ascii="Times New Roman" w:hAnsi="Times New Roman"/>
                <w:lang w:val="ru-RU"/>
              </w:rPr>
              <w:t>естиваль детского и молодежного творчества «Кетовские таланты»</w:t>
            </w:r>
          </w:p>
        </w:tc>
        <w:tc>
          <w:tcPr>
            <w:tcW w:w="2724" w:type="dxa"/>
          </w:tcPr>
          <w:p w:rsidR="005344E6" w:rsidRPr="005344E6" w:rsidRDefault="005344E6" w:rsidP="003C5D7E">
            <w:pPr>
              <w:pStyle w:val="af9"/>
              <w:spacing w:line="240" w:lineRule="auto"/>
              <w:rPr>
                <w:rFonts w:ascii="Times New Roman" w:hAnsi="Times New Roman"/>
                <w:lang w:val="ru-RU"/>
              </w:rPr>
            </w:pPr>
          </w:p>
        </w:tc>
      </w:tr>
      <w:tr w:rsidR="005344E6" w:rsidRPr="005344E6" w:rsidTr="001A70D4">
        <w:tc>
          <w:tcPr>
            <w:tcW w:w="541" w:type="dxa"/>
          </w:tcPr>
          <w:p w:rsidR="005344E6" w:rsidRPr="005344E6" w:rsidRDefault="005344E6" w:rsidP="003C5D7E">
            <w:pPr>
              <w:spacing w:before="100" w:beforeAutospacing="1" w:line="240" w:lineRule="exact"/>
              <w:jc w:val="both"/>
              <w:rPr>
                <w:rFonts w:ascii="Times New Roman" w:hAnsi="Times New Roman" w:cs="Times New Roman"/>
                <w:sz w:val="24"/>
                <w:szCs w:val="24"/>
              </w:rPr>
            </w:pPr>
            <w:r w:rsidRPr="005344E6">
              <w:rPr>
                <w:rFonts w:ascii="Times New Roman" w:hAnsi="Times New Roman" w:cs="Times New Roman"/>
                <w:sz w:val="24"/>
                <w:szCs w:val="24"/>
              </w:rPr>
              <w:t>2.3</w:t>
            </w:r>
          </w:p>
        </w:tc>
        <w:tc>
          <w:tcPr>
            <w:tcW w:w="3072" w:type="dxa"/>
          </w:tcPr>
          <w:p w:rsidR="005344E6" w:rsidRPr="005344E6" w:rsidRDefault="005344E6" w:rsidP="003C5D7E">
            <w:pPr>
              <w:spacing w:before="100" w:beforeAutospacing="1" w:line="240" w:lineRule="exact"/>
              <w:jc w:val="both"/>
              <w:rPr>
                <w:rFonts w:ascii="Times New Roman" w:hAnsi="Times New Roman" w:cs="Times New Roman"/>
                <w:sz w:val="24"/>
                <w:szCs w:val="24"/>
              </w:rPr>
            </w:pPr>
            <w:r w:rsidRPr="005344E6">
              <w:rPr>
                <w:rFonts w:ascii="Times New Roman" w:hAnsi="Times New Roman" w:cs="Times New Roman"/>
                <w:sz w:val="24"/>
                <w:szCs w:val="24"/>
              </w:rPr>
              <w:t>Создание условий для творческой самореализации учащихся дмш в международных, всероссийских, региональных и районных конкурсах</w:t>
            </w:r>
          </w:p>
        </w:tc>
        <w:tc>
          <w:tcPr>
            <w:tcW w:w="2256" w:type="dxa"/>
          </w:tcPr>
          <w:p w:rsidR="005344E6" w:rsidRPr="005344E6" w:rsidRDefault="005344E6" w:rsidP="00197C1B">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Муниципальная программа Кетовского района «Развитие культуры в Кетовском районе на 2021-2025</w:t>
            </w:r>
            <w:r w:rsidR="00197C1B">
              <w:rPr>
                <w:rFonts w:ascii="Times New Roman" w:hAnsi="Times New Roman" w:cs="Times New Roman"/>
                <w:sz w:val="24"/>
                <w:szCs w:val="24"/>
              </w:rPr>
              <w:t xml:space="preserve"> </w:t>
            </w:r>
            <w:r w:rsidRPr="005344E6">
              <w:rPr>
                <w:rFonts w:ascii="Times New Roman" w:hAnsi="Times New Roman" w:cs="Times New Roman"/>
                <w:sz w:val="24"/>
                <w:szCs w:val="24"/>
              </w:rPr>
              <w:t>годы</w:t>
            </w:r>
          </w:p>
        </w:tc>
        <w:tc>
          <w:tcPr>
            <w:tcW w:w="5910" w:type="dxa"/>
          </w:tcPr>
          <w:p w:rsidR="005344E6" w:rsidRPr="005344E6" w:rsidRDefault="005344E6" w:rsidP="004B4AF9">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Учащиеся школ приняли активное  участие в международных, всероссийских, региональных и районных конкурсах.</w:t>
            </w:r>
          </w:p>
          <w:p w:rsidR="005344E6" w:rsidRPr="005344E6" w:rsidRDefault="005344E6" w:rsidP="004B4AF9">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196 чел</w:t>
            </w:r>
            <w:r w:rsidR="004B4AF9">
              <w:rPr>
                <w:rFonts w:ascii="Times New Roman" w:hAnsi="Times New Roman" w:cs="Times New Roman"/>
                <w:sz w:val="24"/>
                <w:szCs w:val="24"/>
              </w:rPr>
              <w:t>.</w:t>
            </w:r>
            <w:r w:rsidRPr="005344E6">
              <w:rPr>
                <w:rFonts w:ascii="Times New Roman" w:hAnsi="Times New Roman" w:cs="Times New Roman"/>
                <w:sz w:val="24"/>
                <w:szCs w:val="24"/>
              </w:rPr>
              <w:t xml:space="preserve"> стали лауреатами конкурсов. В банке одаренных детей Курганской области 147 обучающихся из нашего района</w:t>
            </w:r>
          </w:p>
        </w:tc>
        <w:tc>
          <w:tcPr>
            <w:tcW w:w="2724" w:type="dxa"/>
          </w:tcPr>
          <w:p w:rsidR="005344E6" w:rsidRPr="005344E6" w:rsidRDefault="005344E6" w:rsidP="003C5D7E">
            <w:pPr>
              <w:spacing w:before="100" w:beforeAutospacing="1" w:line="240" w:lineRule="exact"/>
              <w:jc w:val="center"/>
              <w:rPr>
                <w:rFonts w:ascii="Times New Roman" w:hAnsi="Times New Roman" w:cs="Times New Roman"/>
                <w:sz w:val="24"/>
                <w:szCs w:val="24"/>
              </w:rPr>
            </w:pPr>
            <w:r w:rsidRPr="005344E6">
              <w:rPr>
                <w:rFonts w:ascii="Times New Roman" w:hAnsi="Times New Roman" w:cs="Times New Roman"/>
                <w:sz w:val="24"/>
                <w:szCs w:val="24"/>
              </w:rPr>
              <w:t>Планируется увеличение набора учащихся  в структурном подразделении Кетовской ДМ</w:t>
            </w:r>
            <w:proofErr w:type="gramStart"/>
            <w:r w:rsidRPr="005344E6">
              <w:rPr>
                <w:rFonts w:ascii="Times New Roman" w:hAnsi="Times New Roman" w:cs="Times New Roman"/>
                <w:sz w:val="24"/>
                <w:szCs w:val="24"/>
              </w:rPr>
              <w:t>Ш-</w:t>
            </w:r>
            <w:proofErr w:type="gramEnd"/>
            <w:r w:rsidRPr="005344E6">
              <w:rPr>
                <w:rFonts w:ascii="Times New Roman" w:hAnsi="Times New Roman" w:cs="Times New Roman"/>
                <w:sz w:val="24"/>
                <w:szCs w:val="24"/>
              </w:rPr>
              <w:t xml:space="preserve"> Каширинску ДМШ</w:t>
            </w:r>
          </w:p>
        </w:tc>
      </w:tr>
      <w:tr w:rsidR="005344E6" w:rsidRPr="005344E6" w:rsidTr="001A70D4">
        <w:tc>
          <w:tcPr>
            <w:tcW w:w="541" w:type="dxa"/>
          </w:tcPr>
          <w:p w:rsidR="005344E6" w:rsidRPr="005344E6" w:rsidRDefault="005344E6" w:rsidP="003C5D7E">
            <w:pPr>
              <w:spacing w:before="100" w:beforeAutospacing="1" w:line="240" w:lineRule="exact"/>
              <w:jc w:val="both"/>
              <w:rPr>
                <w:rFonts w:ascii="Times New Roman" w:hAnsi="Times New Roman" w:cs="Times New Roman"/>
                <w:sz w:val="24"/>
                <w:szCs w:val="24"/>
              </w:rPr>
            </w:pPr>
            <w:r w:rsidRPr="005344E6">
              <w:rPr>
                <w:rFonts w:ascii="Times New Roman" w:hAnsi="Times New Roman" w:cs="Times New Roman"/>
                <w:sz w:val="24"/>
                <w:szCs w:val="24"/>
              </w:rPr>
              <w:t>2.4</w:t>
            </w:r>
          </w:p>
        </w:tc>
        <w:tc>
          <w:tcPr>
            <w:tcW w:w="3072" w:type="dxa"/>
          </w:tcPr>
          <w:p w:rsidR="005344E6" w:rsidRPr="005344E6" w:rsidRDefault="005344E6" w:rsidP="003C5D7E">
            <w:pPr>
              <w:spacing w:before="100" w:beforeAutospacing="1" w:line="240" w:lineRule="exact"/>
              <w:jc w:val="both"/>
              <w:rPr>
                <w:rFonts w:ascii="Times New Roman" w:hAnsi="Times New Roman" w:cs="Times New Roman"/>
                <w:sz w:val="24"/>
                <w:szCs w:val="24"/>
              </w:rPr>
            </w:pPr>
            <w:r w:rsidRPr="005344E6">
              <w:rPr>
                <w:rFonts w:ascii="Times New Roman" w:hAnsi="Times New Roman" w:cs="Times New Roman"/>
                <w:sz w:val="24"/>
                <w:szCs w:val="24"/>
              </w:rPr>
              <w:t>Поддержка одаренных детей в рамках районного мероприятия «Родник добра и вдохновения», вручение премии 2Надежда»</w:t>
            </w:r>
          </w:p>
        </w:tc>
        <w:tc>
          <w:tcPr>
            <w:tcW w:w="2256" w:type="dxa"/>
          </w:tcPr>
          <w:p w:rsidR="005344E6" w:rsidRPr="005344E6" w:rsidRDefault="005344E6" w:rsidP="00197C1B">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Муниципальная программа Кетовского района «Развитие культуры в Кетовском районе на 2021-2025</w:t>
            </w:r>
            <w:r w:rsidR="00197C1B">
              <w:rPr>
                <w:rFonts w:ascii="Times New Roman" w:hAnsi="Times New Roman" w:cs="Times New Roman"/>
                <w:sz w:val="24"/>
                <w:szCs w:val="24"/>
              </w:rPr>
              <w:t xml:space="preserve"> </w:t>
            </w:r>
            <w:r w:rsidRPr="005344E6">
              <w:rPr>
                <w:rFonts w:ascii="Times New Roman" w:hAnsi="Times New Roman" w:cs="Times New Roman"/>
                <w:sz w:val="24"/>
                <w:szCs w:val="24"/>
              </w:rPr>
              <w:t>годы</w:t>
            </w:r>
          </w:p>
        </w:tc>
        <w:tc>
          <w:tcPr>
            <w:tcW w:w="5910" w:type="dxa"/>
          </w:tcPr>
          <w:p w:rsidR="005344E6" w:rsidRPr="005344E6" w:rsidRDefault="005344E6" w:rsidP="004B4AF9">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В мае 2021г. проведено районное мероприятие «Родник добра и вдохновения». Состоялось вручение премии «Надежда», 11 детей награждены Дипломами «Лучший ученик года» и премией по 2 тыс. руб.</w:t>
            </w:r>
          </w:p>
          <w:p w:rsidR="005344E6" w:rsidRPr="005344E6" w:rsidRDefault="005344E6" w:rsidP="004B4AF9">
            <w:pPr>
              <w:spacing w:after="0" w:line="240" w:lineRule="auto"/>
              <w:jc w:val="both"/>
              <w:rPr>
                <w:rFonts w:ascii="Times New Roman" w:hAnsi="Times New Roman" w:cs="Times New Roman"/>
                <w:sz w:val="24"/>
                <w:szCs w:val="24"/>
              </w:rPr>
            </w:pPr>
          </w:p>
        </w:tc>
        <w:tc>
          <w:tcPr>
            <w:tcW w:w="2724" w:type="dxa"/>
          </w:tcPr>
          <w:p w:rsidR="005344E6" w:rsidRPr="005344E6" w:rsidRDefault="005344E6" w:rsidP="003C5D7E">
            <w:pPr>
              <w:spacing w:before="100" w:beforeAutospacing="1" w:line="240" w:lineRule="exact"/>
              <w:jc w:val="both"/>
              <w:rPr>
                <w:rFonts w:ascii="Times New Roman" w:hAnsi="Times New Roman" w:cs="Times New Roman"/>
                <w:sz w:val="24"/>
                <w:szCs w:val="24"/>
              </w:rPr>
            </w:pPr>
          </w:p>
        </w:tc>
      </w:tr>
      <w:tr w:rsidR="005344E6" w:rsidRPr="005344E6" w:rsidTr="001A70D4">
        <w:tc>
          <w:tcPr>
            <w:tcW w:w="541" w:type="dxa"/>
          </w:tcPr>
          <w:p w:rsidR="005344E6" w:rsidRPr="005344E6" w:rsidRDefault="005344E6" w:rsidP="003C5D7E">
            <w:pPr>
              <w:spacing w:before="100" w:beforeAutospacing="1" w:line="240" w:lineRule="exact"/>
              <w:jc w:val="both"/>
              <w:rPr>
                <w:rFonts w:ascii="Times New Roman" w:hAnsi="Times New Roman" w:cs="Times New Roman"/>
                <w:b/>
                <w:sz w:val="24"/>
                <w:szCs w:val="24"/>
              </w:rPr>
            </w:pPr>
            <w:r w:rsidRPr="005344E6">
              <w:rPr>
                <w:rFonts w:ascii="Times New Roman" w:hAnsi="Times New Roman" w:cs="Times New Roman"/>
                <w:b/>
                <w:sz w:val="24"/>
                <w:szCs w:val="24"/>
              </w:rPr>
              <w:t>3.1</w:t>
            </w:r>
          </w:p>
        </w:tc>
        <w:tc>
          <w:tcPr>
            <w:tcW w:w="3072" w:type="dxa"/>
          </w:tcPr>
          <w:p w:rsidR="005344E6" w:rsidRPr="005344E6" w:rsidRDefault="005344E6" w:rsidP="003C5D7E">
            <w:pPr>
              <w:pStyle w:val="a3"/>
              <w:jc w:val="both"/>
            </w:pPr>
            <w:r w:rsidRPr="005344E6">
              <w:t>Участие работников и учреждений культуры в  конкурсах:</w:t>
            </w:r>
          </w:p>
          <w:p w:rsidR="005344E6" w:rsidRPr="005344E6" w:rsidRDefault="005344E6" w:rsidP="003C5D7E">
            <w:pPr>
              <w:pStyle w:val="a3"/>
              <w:jc w:val="both"/>
            </w:pPr>
            <w:r w:rsidRPr="005344E6">
              <w:t xml:space="preserve">- на получение денежного </w:t>
            </w:r>
            <w:r w:rsidRPr="005344E6">
              <w:lastRenderedPageBreak/>
              <w:t>поощрения лучшими муниципальными учреждениями культуры;</w:t>
            </w:r>
          </w:p>
          <w:p w:rsidR="005344E6" w:rsidRPr="005344E6" w:rsidRDefault="005344E6" w:rsidP="003C5D7E">
            <w:pPr>
              <w:spacing w:before="100" w:beforeAutospacing="1" w:line="240" w:lineRule="exact"/>
              <w:jc w:val="both"/>
              <w:rPr>
                <w:rFonts w:ascii="Times New Roman" w:hAnsi="Times New Roman" w:cs="Times New Roman"/>
                <w:sz w:val="24"/>
                <w:szCs w:val="24"/>
              </w:rPr>
            </w:pPr>
            <w:r w:rsidRPr="005344E6">
              <w:rPr>
                <w:rFonts w:ascii="Times New Roman" w:hAnsi="Times New Roman" w:cs="Times New Roman"/>
                <w:sz w:val="24"/>
                <w:szCs w:val="24"/>
              </w:rPr>
              <w:t>- на получение денежного поощрения  лучшими работниками культуры.</w:t>
            </w:r>
          </w:p>
        </w:tc>
        <w:tc>
          <w:tcPr>
            <w:tcW w:w="2256" w:type="dxa"/>
          </w:tcPr>
          <w:p w:rsidR="005344E6" w:rsidRPr="005344E6" w:rsidRDefault="005344E6" w:rsidP="00197C1B">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lastRenderedPageBreak/>
              <w:t xml:space="preserve">Государственная программа Курганской области «Развитие </w:t>
            </w:r>
            <w:r w:rsidRPr="005344E6">
              <w:rPr>
                <w:rFonts w:ascii="Times New Roman" w:hAnsi="Times New Roman" w:cs="Times New Roman"/>
                <w:sz w:val="24"/>
                <w:szCs w:val="24"/>
              </w:rPr>
              <w:lastRenderedPageBreak/>
              <w:t>культуры Зауралья на 2021-2025 годы».</w:t>
            </w:r>
          </w:p>
        </w:tc>
        <w:tc>
          <w:tcPr>
            <w:tcW w:w="5910" w:type="dxa"/>
          </w:tcPr>
          <w:p w:rsidR="005344E6" w:rsidRPr="005344E6" w:rsidRDefault="005344E6" w:rsidP="004B4AF9">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lastRenderedPageBreak/>
              <w:t xml:space="preserve">Участие приняли 2 учреждения и вошли в число победителей.  </w:t>
            </w:r>
          </w:p>
          <w:p w:rsidR="005344E6" w:rsidRPr="005344E6" w:rsidRDefault="005344E6" w:rsidP="004B4AF9">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 xml:space="preserve">Победителем в конкурсе на получение денежного поощрения лучшими муниципальными учреждениями </w:t>
            </w:r>
            <w:r w:rsidRPr="005344E6">
              <w:rPr>
                <w:rFonts w:ascii="Times New Roman" w:hAnsi="Times New Roman" w:cs="Times New Roman"/>
                <w:sz w:val="24"/>
                <w:szCs w:val="24"/>
              </w:rPr>
              <w:lastRenderedPageBreak/>
              <w:t>культуры в 2021г стали:</w:t>
            </w:r>
          </w:p>
          <w:p w:rsidR="005344E6" w:rsidRPr="005344E6" w:rsidRDefault="005344E6" w:rsidP="004B4AF9">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Марковская сельская библиотека</w:t>
            </w:r>
            <w:r w:rsidR="004B4AF9">
              <w:rPr>
                <w:rFonts w:ascii="Times New Roman" w:hAnsi="Times New Roman" w:cs="Times New Roman"/>
                <w:sz w:val="24"/>
                <w:szCs w:val="24"/>
              </w:rPr>
              <w:t xml:space="preserve"> </w:t>
            </w:r>
            <w:r w:rsidRPr="005344E6">
              <w:rPr>
                <w:rFonts w:ascii="Times New Roman" w:hAnsi="Times New Roman" w:cs="Times New Roman"/>
                <w:sz w:val="24"/>
                <w:szCs w:val="24"/>
              </w:rPr>
              <w:t>-110.0 тыс</w:t>
            </w:r>
            <w:proofErr w:type="gramStart"/>
            <w:r w:rsidRPr="005344E6">
              <w:rPr>
                <w:rFonts w:ascii="Times New Roman" w:hAnsi="Times New Roman" w:cs="Times New Roman"/>
                <w:sz w:val="24"/>
                <w:szCs w:val="24"/>
              </w:rPr>
              <w:t>.р</w:t>
            </w:r>
            <w:proofErr w:type="gramEnd"/>
            <w:r w:rsidRPr="005344E6">
              <w:rPr>
                <w:rFonts w:ascii="Times New Roman" w:hAnsi="Times New Roman" w:cs="Times New Roman"/>
                <w:sz w:val="24"/>
                <w:szCs w:val="24"/>
              </w:rPr>
              <w:t>уб.;</w:t>
            </w:r>
          </w:p>
          <w:p w:rsidR="005344E6" w:rsidRPr="005344E6" w:rsidRDefault="005344E6" w:rsidP="004B4AF9">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Шмаковский сельский Дом культуры</w:t>
            </w:r>
            <w:r w:rsidR="004B4AF9">
              <w:rPr>
                <w:rFonts w:ascii="Times New Roman" w:hAnsi="Times New Roman" w:cs="Times New Roman"/>
                <w:sz w:val="24"/>
                <w:szCs w:val="24"/>
              </w:rPr>
              <w:t xml:space="preserve"> </w:t>
            </w:r>
            <w:r w:rsidRPr="005344E6">
              <w:rPr>
                <w:rFonts w:ascii="Times New Roman" w:hAnsi="Times New Roman" w:cs="Times New Roman"/>
                <w:sz w:val="24"/>
                <w:szCs w:val="24"/>
              </w:rPr>
              <w:t>-110,0 тыс</w:t>
            </w:r>
            <w:proofErr w:type="gramStart"/>
            <w:r w:rsidRPr="005344E6">
              <w:rPr>
                <w:rFonts w:ascii="Times New Roman" w:hAnsi="Times New Roman" w:cs="Times New Roman"/>
                <w:sz w:val="24"/>
                <w:szCs w:val="24"/>
              </w:rPr>
              <w:t>.р</w:t>
            </w:r>
            <w:proofErr w:type="gramEnd"/>
            <w:r w:rsidRPr="005344E6">
              <w:rPr>
                <w:rFonts w:ascii="Times New Roman" w:hAnsi="Times New Roman" w:cs="Times New Roman"/>
                <w:sz w:val="24"/>
                <w:szCs w:val="24"/>
              </w:rPr>
              <w:t>уб.</w:t>
            </w:r>
          </w:p>
        </w:tc>
        <w:tc>
          <w:tcPr>
            <w:tcW w:w="2724" w:type="dxa"/>
          </w:tcPr>
          <w:p w:rsidR="005344E6" w:rsidRPr="005344E6" w:rsidRDefault="005344E6" w:rsidP="003C5D7E">
            <w:pPr>
              <w:spacing w:before="100" w:beforeAutospacing="1" w:line="240" w:lineRule="exact"/>
              <w:jc w:val="both"/>
              <w:rPr>
                <w:rFonts w:ascii="Times New Roman" w:hAnsi="Times New Roman" w:cs="Times New Roman"/>
                <w:sz w:val="24"/>
                <w:szCs w:val="24"/>
              </w:rPr>
            </w:pPr>
          </w:p>
        </w:tc>
      </w:tr>
      <w:tr w:rsidR="005344E6" w:rsidRPr="005344E6" w:rsidTr="001A70D4">
        <w:tc>
          <w:tcPr>
            <w:tcW w:w="541" w:type="dxa"/>
          </w:tcPr>
          <w:p w:rsidR="005344E6" w:rsidRPr="005344E6" w:rsidRDefault="005344E6" w:rsidP="003C5D7E">
            <w:pPr>
              <w:pStyle w:val="a3"/>
              <w:jc w:val="both"/>
              <w:rPr>
                <w:b/>
              </w:rPr>
            </w:pPr>
            <w:r w:rsidRPr="005344E6">
              <w:rPr>
                <w:b/>
              </w:rPr>
              <w:lastRenderedPageBreak/>
              <w:t>4.1</w:t>
            </w:r>
          </w:p>
          <w:p w:rsidR="005344E6" w:rsidRPr="005344E6" w:rsidRDefault="005344E6" w:rsidP="003C5D7E">
            <w:pPr>
              <w:pStyle w:val="a3"/>
              <w:jc w:val="both"/>
            </w:pPr>
          </w:p>
        </w:tc>
        <w:tc>
          <w:tcPr>
            <w:tcW w:w="3072" w:type="dxa"/>
          </w:tcPr>
          <w:p w:rsidR="005344E6" w:rsidRPr="005344E6" w:rsidRDefault="005344E6" w:rsidP="003C5D7E">
            <w:pPr>
              <w:pStyle w:val="a3"/>
              <w:jc w:val="both"/>
            </w:pPr>
            <w:r w:rsidRPr="005344E6">
              <w:t>Проведение традиционных народных фольклорных и обрядовых  праздников в муниципальных образованиях Кетовского района</w:t>
            </w:r>
          </w:p>
        </w:tc>
        <w:tc>
          <w:tcPr>
            <w:tcW w:w="2256" w:type="dxa"/>
          </w:tcPr>
          <w:p w:rsidR="005344E6" w:rsidRPr="005344E6" w:rsidRDefault="005344E6" w:rsidP="00197C1B">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Муниципальная программа Кетовского района «Развитие культуры в Кетовском районе на 2021-2025годы</w:t>
            </w:r>
          </w:p>
        </w:tc>
        <w:tc>
          <w:tcPr>
            <w:tcW w:w="5910" w:type="dxa"/>
          </w:tcPr>
          <w:p w:rsidR="005344E6" w:rsidRPr="005344E6" w:rsidRDefault="005344E6" w:rsidP="004B4AF9">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 xml:space="preserve">Фестиваль «Мы родом из святой Руси», с участием </w:t>
            </w:r>
          </w:p>
          <w:p w:rsidR="005344E6" w:rsidRPr="009D6AF2" w:rsidRDefault="005344E6" w:rsidP="009D6AF2">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 xml:space="preserve">Радуга традиций» в рамках </w:t>
            </w:r>
            <w:proofErr w:type="gramStart"/>
            <w:r w:rsidRPr="005344E6">
              <w:rPr>
                <w:rFonts w:ascii="Times New Roman" w:hAnsi="Times New Roman" w:cs="Times New Roman"/>
                <w:sz w:val="24"/>
                <w:szCs w:val="24"/>
              </w:rPr>
              <w:t>которого</w:t>
            </w:r>
            <w:proofErr w:type="gramEnd"/>
            <w:r w:rsidRPr="005344E6">
              <w:rPr>
                <w:rFonts w:ascii="Times New Roman" w:hAnsi="Times New Roman" w:cs="Times New Roman"/>
                <w:sz w:val="24"/>
                <w:szCs w:val="24"/>
              </w:rPr>
              <w:t xml:space="preserve"> проведены фольклорные  и обрядовые праздники: День Ивана купал», </w:t>
            </w:r>
            <w:proofErr w:type="gramStart"/>
            <w:r w:rsidRPr="005344E6">
              <w:rPr>
                <w:rFonts w:ascii="Times New Roman" w:hAnsi="Times New Roman" w:cs="Times New Roman"/>
                <w:sz w:val="24"/>
                <w:szCs w:val="24"/>
              </w:rPr>
              <w:t>Золотая</w:t>
            </w:r>
            <w:proofErr w:type="gramEnd"/>
            <w:r w:rsidRPr="005344E6">
              <w:rPr>
                <w:rFonts w:ascii="Times New Roman" w:hAnsi="Times New Roman" w:cs="Times New Roman"/>
                <w:sz w:val="24"/>
                <w:szCs w:val="24"/>
              </w:rPr>
              <w:t xml:space="preserve"> зерновушк</w:t>
            </w:r>
            <w:r w:rsidR="00101749">
              <w:rPr>
                <w:rFonts w:ascii="Times New Roman" w:hAnsi="Times New Roman" w:cs="Times New Roman"/>
                <w:sz w:val="24"/>
                <w:szCs w:val="24"/>
              </w:rPr>
              <w:t>а, «Медовый спас», «Яблочный спас»</w:t>
            </w:r>
            <w:r w:rsidRPr="005344E6">
              <w:rPr>
                <w:rFonts w:ascii="Times New Roman" w:hAnsi="Times New Roman" w:cs="Times New Roman"/>
                <w:sz w:val="24"/>
                <w:szCs w:val="24"/>
              </w:rPr>
              <w:t xml:space="preserve">, </w:t>
            </w:r>
            <w:r w:rsidR="00101749">
              <w:rPr>
                <w:rFonts w:ascii="Times New Roman" w:hAnsi="Times New Roman" w:cs="Times New Roman"/>
                <w:sz w:val="24"/>
                <w:szCs w:val="24"/>
              </w:rPr>
              <w:t>«</w:t>
            </w:r>
            <w:r w:rsidRPr="005344E6">
              <w:rPr>
                <w:rFonts w:ascii="Times New Roman" w:hAnsi="Times New Roman" w:cs="Times New Roman"/>
                <w:sz w:val="24"/>
                <w:szCs w:val="24"/>
              </w:rPr>
              <w:t>Покров</w:t>
            </w:r>
            <w:r w:rsidR="00101749">
              <w:rPr>
                <w:rFonts w:ascii="Times New Roman" w:hAnsi="Times New Roman" w:cs="Times New Roman"/>
                <w:sz w:val="24"/>
                <w:szCs w:val="24"/>
              </w:rPr>
              <w:t>»</w:t>
            </w:r>
            <w:r w:rsidRPr="005344E6">
              <w:rPr>
                <w:rFonts w:ascii="Times New Roman" w:hAnsi="Times New Roman" w:cs="Times New Roman"/>
                <w:sz w:val="24"/>
                <w:szCs w:val="24"/>
              </w:rPr>
              <w:t>. Серия рождественских праздников.</w:t>
            </w:r>
            <w:r w:rsidR="009D6AF2">
              <w:rPr>
                <w:rFonts w:ascii="Times New Roman" w:hAnsi="Times New Roman" w:cs="Times New Roman"/>
                <w:sz w:val="24"/>
                <w:szCs w:val="24"/>
              </w:rPr>
              <w:t xml:space="preserve"> </w:t>
            </w:r>
            <w:r w:rsidRPr="005344E6">
              <w:rPr>
                <w:rFonts w:ascii="Times New Roman" w:hAnsi="Times New Roman" w:cs="Times New Roman"/>
                <w:sz w:val="24"/>
                <w:szCs w:val="24"/>
              </w:rPr>
              <w:t>Проведен фестиваль для старшего поколения «Кетовские родники»</w:t>
            </w:r>
          </w:p>
        </w:tc>
        <w:tc>
          <w:tcPr>
            <w:tcW w:w="2724" w:type="dxa"/>
          </w:tcPr>
          <w:p w:rsidR="005344E6" w:rsidRPr="005344E6" w:rsidRDefault="005344E6" w:rsidP="003C5D7E">
            <w:pPr>
              <w:spacing w:before="100" w:beforeAutospacing="1" w:line="240" w:lineRule="exact"/>
              <w:jc w:val="both"/>
              <w:rPr>
                <w:rFonts w:ascii="Times New Roman" w:hAnsi="Times New Roman" w:cs="Times New Roman"/>
                <w:sz w:val="24"/>
                <w:szCs w:val="24"/>
                <w:highlight w:val="yellow"/>
              </w:rPr>
            </w:pPr>
          </w:p>
        </w:tc>
      </w:tr>
      <w:tr w:rsidR="005344E6" w:rsidRPr="005344E6" w:rsidTr="001A70D4">
        <w:tc>
          <w:tcPr>
            <w:tcW w:w="541" w:type="dxa"/>
          </w:tcPr>
          <w:p w:rsidR="005344E6" w:rsidRPr="005344E6" w:rsidRDefault="005344E6" w:rsidP="003C5D7E">
            <w:pPr>
              <w:pStyle w:val="a3"/>
              <w:jc w:val="both"/>
            </w:pPr>
            <w:r w:rsidRPr="005344E6">
              <w:t>4.2</w:t>
            </w:r>
          </w:p>
        </w:tc>
        <w:tc>
          <w:tcPr>
            <w:tcW w:w="3072" w:type="dxa"/>
          </w:tcPr>
          <w:p w:rsidR="005344E6" w:rsidRPr="005344E6" w:rsidRDefault="005344E6" w:rsidP="003C5D7E">
            <w:pPr>
              <w:pStyle w:val="a3"/>
              <w:jc w:val="both"/>
            </w:pPr>
            <w:r w:rsidRPr="005344E6">
              <w:t>Популяризация декоративно-прикладного народного творчества через организацию выставок мастеров.</w:t>
            </w:r>
          </w:p>
        </w:tc>
        <w:tc>
          <w:tcPr>
            <w:tcW w:w="2256" w:type="dxa"/>
          </w:tcPr>
          <w:p w:rsidR="005344E6" w:rsidRPr="005344E6" w:rsidRDefault="005344E6" w:rsidP="00197C1B">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Муниципальная программа Кетовского района «Развитие культуры в Кетовском районе на 2021-2025</w:t>
            </w:r>
            <w:r w:rsidR="009D6AF2">
              <w:rPr>
                <w:rFonts w:ascii="Times New Roman" w:hAnsi="Times New Roman" w:cs="Times New Roman"/>
                <w:sz w:val="24"/>
                <w:szCs w:val="24"/>
              </w:rPr>
              <w:t xml:space="preserve"> </w:t>
            </w:r>
            <w:r w:rsidRPr="005344E6">
              <w:rPr>
                <w:rFonts w:ascii="Times New Roman" w:hAnsi="Times New Roman" w:cs="Times New Roman"/>
                <w:sz w:val="24"/>
                <w:szCs w:val="24"/>
              </w:rPr>
              <w:t>годы</w:t>
            </w:r>
          </w:p>
        </w:tc>
        <w:tc>
          <w:tcPr>
            <w:tcW w:w="5910" w:type="dxa"/>
          </w:tcPr>
          <w:p w:rsidR="005344E6" w:rsidRPr="005344E6" w:rsidRDefault="005344E6" w:rsidP="004B4AF9">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В течение года проведено 64 детских выставки семейного творчества, 34 выставки к 9 мая, в районном Доме культуры проведено 16 выставок мастеров ДПИ.</w:t>
            </w:r>
          </w:p>
        </w:tc>
        <w:tc>
          <w:tcPr>
            <w:tcW w:w="2724" w:type="dxa"/>
          </w:tcPr>
          <w:p w:rsidR="005344E6" w:rsidRPr="005344E6" w:rsidRDefault="005344E6" w:rsidP="003C5D7E">
            <w:pPr>
              <w:spacing w:before="100" w:beforeAutospacing="1" w:line="240" w:lineRule="exact"/>
              <w:jc w:val="both"/>
              <w:rPr>
                <w:rFonts w:ascii="Times New Roman" w:hAnsi="Times New Roman" w:cs="Times New Roman"/>
                <w:sz w:val="24"/>
                <w:szCs w:val="24"/>
              </w:rPr>
            </w:pPr>
          </w:p>
        </w:tc>
      </w:tr>
      <w:tr w:rsidR="005344E6" w:rsidRPr="005344E6" w:rsidTr="001A70D4">
        <w:tc>
          <w:tcPr>
            <w:tcW w:w="541" w:type="dxa"/>
          </w:tcPr>
          <w:p w:rsidR="005344E6" w:rsidRPr="005344E6" w:rsidRDefault="005344E6" w:rsidP="003C5D7E">
            <w:pPr>
              <w:pStyle w:val="a3"/>
              <w:jc w:val="both"/>
              <w:rPr>
                <w:b/>
              </w:rPr>
            </w:pPr>
            <w:r w:rsidRPr="005344E6">
              <w:rPr>
                <w:b/>
              </w:rPr>
              <w:t>5.1</w:t>
            </w:r>
          </w:p>
        </w:tc>
        <w:tc>
          <w:tcPr>
            <w:tcW w:w="3072" w:type="dxa"/>
          </w:tcPr>
          <w:p w:rsidR="005344E6" w:rsidRPr="005344E6" w:rsidRDefault="005344E6" w:rsidP="003C5D7E">
            <w:pPr>
              <w:pStyle w:val="a3"/>
              <w:jc w:val="both"/>
            </w:pPr>
            <w:r w:rsidRPr="005344E6">
              <w:t xml:space="preserve">Подключение сельских библиотек к  электронным ресурсам: </w:t>
            </w:r>
          </w:p>
          <w:p w:rsidR="005344E6" w:rsidRPr="005344E6" w:rsidRDefault="005344E6" w:rsidP="003C5D7E">
            <w:pPr>
              <w:pStyle w:val="a3"/>
              <w:jc w:val="both"/>
            </w:pPr>
            <w:r w:rsidRPr="005344E6">
              <w:t>-национальной электронной библиотеке;</w:t>
            </w:r>
          </w:p>
          <w:p w:rsidR="005344E6" w:rsidRPr="005344E6" w:rsidRDefault="005344E6" w:rsidP="003C5D7E">
            <w:pPr>
              <w:pStyle w:val="a3"/>
              <w:jc w:val="both"/>
            </w:pPr>
            <w:r w:rsidRPr="005344E6">
              <w:t>- Президентской  библиотеке</w:t>
            </w:r>
          </w:p>
          <w:p w:rsidR="005344E6" w:rsidRPr="005344E6" w:rsidRDefault="005344E6" w:rsidP="003C5D7E">
            <w:pPr>
              <w:pStyle w:val="a3"/>
              <w:jc w:val="both"/>
            </w:pPr>
          </w:p>
        </w:tc>
        <w:tc>
          <w:tcPr>
            <w:tcW w:w="2256" w:type="dxa"/>
          </w:tcPr>
          <w:p w:rsidR="005344E6" w:rsidRPr="005344E6" w:rsidRDefault="005344E6" w:rsidP="00197C1B">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Муниципальная программа Кетовского района «Развитие культуры в Кетовском районе на 2021-2025</w:t>
            </w:r>
            <w:r w:rsidR="009D6AF2">
              <w:rPr>
                <w:rFonts w:ascii="Times New Roman" w:hAnsi="Times New Roman" w:cs="Times New Roman"/>
                <w:sz w:val="24"/>
                <w:szCs w:val="24"/>
              </w:rPr>
              <w:t xml:space="preserve"> </w:t>
            </w:r>
            <w:r w:rsidRPr="005344E6">
              <w:rPr>
                <w:rFonts w:ascii="Times New Roman" w:hAnsi="Times New Roman" w:cs="Times New Roman"/>
                <w:sz w:val="24"/>
                <w:szCs w:val="24"/>
              </w:rPr>
              <w:t>годы</w:t>
            </w:r>
          </w:p>
        </w:tc>
        <w:tc>
          <w:tcPr>
            <w:tcW w:w="5910" w:type="dxa"/>
          </w:tcPr>
          <w:p w:rsidR="005344E6" w:rsidRPr="005344E6" w:rsidRDefault="005344E6" w:rsidP="004B4AF9">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Библиотеки подключены к электронным ресурсам</w:t>
            </w:r>
          </w:p>
        </w:tc>
        <w:tc>
          <w:tcPr>
            <w:tcW w:w="2724" w:type="dxa"/>
          </w:tcPr>
          <w:p w:rsidR="005344E6" w:rsidRPr="005344E6" w:rsidRDefault="005344E6" w:rsidP="003C5D7E">
            <w:pPr>
              <w:spacing w:before="100" w:beforeAutospacing="1" w:line="240" w:lineRule="exact"/>
              <w:jc w:val="both"/>
              <w:rPr>
                <w:rFonts w:ascii="Times New Roman" w:hAnsi="Times New Roman" w:cs="Times New Roman"/>
                <w:sz w:val="24"/>
                <w:szCs w:val="24"/>
              </w:rPr>
            </w:pPr>
          </w:p>
        </w:tc>
      </w:tr>
      <w:tr w:rsidR="005344E6" w:rsidRPr="005344E6" w:rsidTr="001A70D4">
        <w:tc>
          <w:tcPr>
            <w:tcW w:w="541" w:type="dxa"/>
          </w:tcPr>
          <w:p w:rsidR="005344E6" w:rsidRPr="005344E6" w:rsidRDefault="005344E6" w:rsidP="003C5D7E">
            <w:pPr>
              <w:pStyle w:val="a3"/>
              <w:jc w:val="both"/>
            </w:pPr>
            <w:r w:rsidRPr="005344E6">
              <w:t>5.2</w:t>
            </w:r>
          </w:p>
        </w:tc>
        <w:tc>
          <w:tcPr>
            <w:tcW w:w="3072" w:type="dxa"/>
          </w:tcPr>
          <w:p w:rsidR="005344E6" w:rsidRPr="005344E6" w:rsidRDefault="005344E6" w:rsidP="003C5D7E">
            <w:pPr>
              <w:pStyle w:val="a3"/>
              <w:jc w:val="both"/>
            </w:pPr>
            <w:r w:rsidRPr="005344E6">
              <w:t>Разработка и реализация социально-значимых проектов развития библиотечного дела.</w:t>
            </w:r>
          </w:p>
        </w:tc>
        <w:tc>
          <w:tcPr>
            <w:tcW w:w="2256" w:type="dxa"/>
          </w:tcPr>
          <w:p w:rsidR="005344E6" w:rsidRPr="005344E6" w:rsidRDefault="005344E6" w:rsidP="00197C1B">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 xml:space="preserve">Муниципальная программа Кетовского района «Развитие культуры в </w:t>
            </w:r>
            <w:r w:rsidRPr="005344E6">
              <w:rPr>
                <w:rFonts w:ascii="Times New Roman" w:hAnsi="Times New Roman" w:cs="Times New Roman"/>
                <w:sz w:val="24"/>
                <w:szCs w:val="24"/>
              </w:rPr>
              <w:lastRenderedPageBreak/>
              <w:t>Кетовском районе на 2021-2025</w:t>
            </w:r>
            <w:r w:rsidR="009D6AF2">
              <w:rPr>
                <w:rFonts w:ascii="Times New Roman" w:hAnsi="Times New Roman" w:cs="Times New Roman"/>
                <w:sz w:val="24"/>
                <w:szCs w:val="24"/>
              </w:rPr>
              <w:t xml:space="preserve"> </w:t>
            </w:r>
            <w:r w:rsidRPr="005344E6">
              <w:rPr>
                <w:rFonts w:ascii="Times New Roman" w:hAnsi="Times New Roman" w:cs="Times New Roman"/>
                <w:sz w:val="24"/>
                <w:szCs w:val="24"/>
              </w:rPr>
              <w:t>годы</w:t>
            </w:r>
          </w:p>
        </w:tc>
        <w:tc>
          <w:tcPr>
            <w:tcW w:w="5910" w:type="dxa"/>
          </w:tcPr>
          <w:p w:rsidR="005344E6" w:rsidRPr="005344E6" w:rsidRDefault="009D6AF2" w:rsidP="004B4A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344E6" w:rsidRPr="005344E6">
              <w:rPr>
                <w:rFonts w:ascii="Times New Roman" w:hAnsi="Times New Roman" w:cs="Times New Roman"/>
                <w:sz w:val="24"/>
                <w:szCs w:val="24"/>
              </w:rPr>
              <w:t>Проект «Литературная карта Кетовского района» - серия  видеороликов авторов  лит</w:t>
            </w:r>
            <w:r>
              <w:rPr>
                <w:rFonts w:ascii="Times New Roman" w:hAnsi="Times New Roman" w:cs="Times New Roman"/>
                <w:sz w:val="24"/>
                <w:szCs w:val="24"/>
              </w:rPr>
              <w:t>ературного объединения  «Тобол»</w:t>
            </w:r>
            <w:r w:rsidR="005344E6" w:rsidRPr="005344E6">
              <w:rPr>
                <w:rFonts w:ascii="Times New Roman" w:hAnsi="Times New Roman" w:cs="Times New Roman"/>
                <w:sz w:val="24"/>
                <w:szCs w:val="24"/>
              </w:rPr>
              <w:t>.</w:t>
            </w:r>
          </w:p>
        </w:tc>
        <w:tc>
          <w:tcPr>
            <w:tcW w:w="2724" w:type="dxa"/>
          </w:tcPr>
          <w:p w:rsidR="005344E6" w:rsidRPr="005344E6" w:rsidRDefault="005344E6" w:rsidP="003C5D7E">
            <w:pPr>
              <w:spacing w:before="100" w:beforeAutospacing="1" w:line="240" w:lineRule="exact"/>
              <w:jc w:val="both"/>
              <w:rPr>
                <w:rFonts w:ascii="Times New Roman" w:hAnsi="Times New Roman" w:cs="Times New Roman"/>
                <w:sz w:val="24"/>
                <w:szCs w:val="24"/>
              </w:rPr>
            </w:pPr>
          </w:p>
        </w:tc>
      </w:tr>
      <w:tr w:rsidR="005344E6" w:rsidRPr="005344E6" w:rsidTr="001A70D4">
        <w:tc>
          <w:tcPr>
            <w:tcW w:w="541" w:type="dxa"/>
          </w:tcPr>
          <w:p w:rsidR="005344E6" w:rsidRPr="005344E6" w:rsidRDefault="005344E6" w:rsidP="003C5D7E">
            <w:pPr>
              <w:pStyle w:val="a3"/>
              <w:jc w:val="both"/>
              <w:rPr>
                <w:b/>
              </w:rPr>
            </w:pPr>
            <w:r w:rsidRPr="005344E6">
              <w:rPr>
                <w:b/>
              </w:rPr>
              <w:lastRenderedPageBreak/>
              <w:t>6.1</w:t>
            </w:r>
          </w:p>
        </w:tc>
        <w:tc>
          <w:tcPr>
            <w:tcW w:w="3072" w:type="dxa"/>
          </w:tcPr>
          <w:p w:rsidR="005344E6" w:rsidRPr="00B02326" w:rsidRDefault="005344E6" w:rsidP="003C5D7E">
            <w:pPr>
              <w:pStyle w:val="a3"/>
              <w:jc w:val="both"/>
              <w:rPr>
                <w:sz w:val="22"/>
                <w:szCs w:val="22"/>
              </w:rPr>
            </w:pPr>
            <w:r w:rsidRPr="00B02326">
              <w:rPr>
                <w:sz w:val="22"/>
                <w:szCs w:val="22"/>
              </w:rPr>
              <w:t>Улучшение материально-технической базы учреждений культуры:</w:t>
            </w:r>
          </w:p>
          <w:p w:rsidR="005344E6" w:rsidRPr="00B02326" w:rsidRDefault="005344E6" w:rsidP="003C5D7E">
            <w:pPr>
              <w:pStyle w:val="a3"/>
              <w:jc w:val="both"/>
              <w:rPr>
                <w:sz w:val="22"/>
                <w:szCs w:val="22"/>
              </w:rPr>
            </w:pPr>
            <w:r w:rsidRPr="00B02326">
              <w:rPr>
                <w:sz w:val="22"/>
                <w:szCs w:val="22"/>
              </w:rPr>
              <w:t>-приобретение музыкальных инструментов; ПК и МФУ;  видеосистем с экранами; концертных костюмов и специального сценического оборудования, мебели;</w:t>
            </w:r>
          </w:p>
          <w:p w:rsidR="005344E6" w:rsidRPr="00B02326" w:rsidRDefault="005344E6" w:rsidP="003C5D7E">
            <w:pPr>
              <w:pStyle w:val="a3"/>
              <w:jc w:val="both"/>
              <w:rPr>
                <w:sz w:val="22"/>
                <w:szCs w:val="22"/>
              </w:rPr>
            </w:pPr>
            <w:r w:rsidRPr="00B02326">
              <w:rPr>
                <w:sz w:val="22"/>
                <w:szCs w:val="22"/>
              </w:rPr>
              <w:t>-проведение текущих, капитальных ремонтов учреждений культуры;</w:t>
            </w:r>
          </w:p>
          <w:p w:rsidR="005344E6" w:rsidRPr="005344E6" w:rsidRDefault="005344E6" w:rsidP="003C5D7E">
            <w:pPr>
              <w:pStyle w:val="a3"/>
              <w:jc w:val="both"/>
            </w:pPr>
            <w:r w:rsidRPr="00B02326">
              <w:rPr>
                <w:sz w:val="22"/>
                <w:szCs w:val="22"/>
              </w:rPr>
              <w:t xml:space="preserve"> -увеличение количества посадочных мест (перепланировка помещений, приобретение и строительство зданий для СДК, реконструкция)</w:t>
            </w:r>
          </w:p>
        </w:tc>
        <w:tc>
          <w:tcPr>
            <w:tcW w:w="2256" w:type="dxa"/>
          </w:tcPr>
          <w:p w:rsidR="005344E6" w:rsidRPr="005344E6" w:rsidRDefault="005344E6" w:rsidP="00197C1B">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Муниципальная программа Кетовского района «Развитие культуры в Кетовском районе на 2021-2025</w:t>
            </w:r>
            <w:r w:rsidR="00197C1B">
              <w:rPr>
                <w:rFonts w:ascii="Times New Roman" w:hAnsi="Times New Roman" w:cs="Times New Roman"/>
                <w:sz w:val="24"/>
                <w:szCs w:val="24"/>
              </w:rPr>
              <w:t xml:space="preserve"> </w:t>
            </w:r>
            <w:r w:rsidRPr="005344E6">
              <w:rPr>
                <w:rFonts w:ascii="Times New Roman" w:hAnsi="Times New Roman" w:cs="Times New Roman"/>
                <w:sz w:val="24"/>
                <w:szCs w:val="24"/>
              </w:rPr>
              <w:t>годы</w:t>
            </w:r>
          </w:p>
        </w:tc>
        <w:tc>
          <w:tcPr>
            <w:tcW w:w="5910" w:type="dxa"/>
          </w:tcPr>
          <w:p w:rsidR="005344E6" w:rsidRPr="005344E6" w:rsidRDefault="005344E6" w:rsidP="004B4AF9">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В 2021году освоена субсидия по федеральному проекту «Культура малой Родины» на сумму 1500,0</w:t>
            </w:r>
            <w:r w:rsidR="00197C1B">
              <w:rPr>
                <w:rFonts w:ascii="Times New Roman" w:hAnsi="Times New Roman" w:cs="Times New Roman"/>
                <w:sz w:val="24"/>
                <w:szCs w:val="24"/>
              </w:rPr>
              <w:t xml:space="preserve"> </w:t>
            </w:r>
            <w:r w:rsidRPr="005344E6">
              <w:rPr>
                <w:rFonts w:ascii="Times New Roman" w:hAnsi="Times New Roman" w:cs="Times New Roman"/>
                <w:sz w:val="24"/>
                <w:szCs w:val="24"/>
              </w:rPr>
              <w:t>тыс.руб. закуплено световое, звуковое оборудование, мебель и всепогодный уличный экран, который размещен на здании РДК в с</w:t>
            </w:r>
            <w:proofErr w:type="gramStart"/>
            <w:r w:rsidRPr="005344E6">
              <w:rPr>
                <w:rFonts w:ascii="Times New Roman" w:hAnsi="Times New Roman" w:cs="Times New Roman"/>
                <w:sz w:val="24"/>
                <w:szCs w:val="24"/>
              </w:rPr>
              <w:t>.К</w:t>
            </w:r>
            <w:proofErr w:type="gramEnd"/>
            <w:r w:rsidRPr="005344E6">
              <w:rPr>
                <w:rFonts w:ascii="Times New Roman" w:hAnsi="Times New Roman" w:cs="Times New Roman"/>
                <w:sz w:val="24"/>
                <w:szCs w:val="24"/>
              </w:rPr>
              <w:t>етово.</w:t>
            </w:r>
          </w:p>
          <w:p w:rsidR="005344E6" w:rsidRPr="005344E6" w:rsidRDefault="005344E6" w:rsidP="004B4AF9">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В рамках инвестиционной программы завершена реконструкция Введенской детской музыкальной школы, увеличение площадей на 400 кв.м.</w:t>
            </w:r>
            <w:r w:rsidR="00197C1B">
              <w:rPr>
                <w:rFonts w:ascii="Times New Roman" w:hAnsi="Times New Roman" w:cs="Times New Roman"/>
                <w:sz w:val="24"/>
                <w:szCs w:val="24"/>
              </w:rPr>
              <w:t xml:space="preserve"> </w:t>
            </w:r>
            <w:r w:rsidRPr="005344E6">
              <w:rPr>
                <w:rFonts w:ascii="Times New Roman" w:hAnsi="Times New Roman" w:cs="Times New Roman"/>
                <w:sz w:val="24"/>
                <w:szCs w:val="24"/>
              </w:rPr>
              <w:t>(22656,0 тыс</w:t>
            </w:r>
            <w:proofErr w:type="gramStart"/>
            <w:r w:rsidRPr="005344E6">
              <w:rPr>
                <w:rFonts w:ascii="Times New Roman" w:hAnsi="Times New Roman" w:cs="Times New Roman"/>
                <w:sz w:val="24"/>
                <w:szCs w:val="24"/>
              </w:rPr>
              <w:t>.р</w:t>
            </w:r>
            <w:proofErr w:type="gramEnd"/>
            <w:r w:rsidRPr="005344E6">
              <w:rPr>
                <w:rFonts w:ascii="Times New Roman" w:hAnsi="Times New Roman" w:cs="Times New Roman"/>
                <w:sz w:val="24"/>
                <w:szCs w:val="24"/>
              </w:rPr>
              <w:t>уб.)</w:t>
            </w:r>
          </w:p>
          <w:p w:rsidR="005344E6" w:rsidRPr="005344E6" w:rsidRDefault="005344E6" w:rsidP="004B4AF9">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По нацпроекту «Культура» освоена субсидия 4522,5</w:t>
            </w:r>
            <w:r w:rsidR="00197C1B">
              <w:rPr>
                <w:rFonts w:ascii="Times New Roman" w:hAnsi="Times New Roman" w:cs="Times New Roman"/>
                <w:sz w:val="24"/>
                <w:szCs w:val="24"/>
              </w:rPr>
              <w:t xml:space="preserve"> тыс</w:t>
            </w:r>
            <w:proofErr w:type="gramStart"/>
            <w:r w:rsidR="00197C1B">
              <w:rPr>
                <w:rFonts w:ascii="Times New Roman" w:hAnsi="Times New Roman" w:cs="Times New Roman"/>
                <w:sz w:val="24"/>
                <w:szCs w:val="24"/>
              </w:rPr>
              <w:t>.р</w:t>
            </w:r>
            <w:proofErr w:type="gramEnd"/>
            <w:r w:rsidR="00197C1B">
              <w:rPr>
                <w:rFonts w:ascii="Times New Roman" w:hAnsi="Times New Roman" w:cs="Times New Roman"/>
                <w:sz w:val="24"/>
                <w:szCs w:val="24"/>
              </w:rPr>
              <w:t>уб. Лесниковская ДМШ</w:t>
            </w:r>
            <w:r w:rsidRPr="005344E6">
              <w:rPr>
                <w:rFonts w:ascii="Times New Roman" w:hAnsi="Times New Roman" w:cs="Times New Roman"/>
                <w:sz w:val="24"/>
                <w:szCs w:val="24"/>
              </w:rPr>
              <w:t>, закуплено 28 новых музыкальных инструментов, оборудование, мебель и методическая литература.</w:t>
            </w:r>
          </w:p>
        </w:tc>
        <w:tc>
          <w:tcPr>
            <w:tcW w:w="2724" w:type="dxa"/>
          </w:tcPr>
          <w:p w:rsidR="005344E6" w:rsidRPr="005344E6" w:rsidRDefault="005344E6" w:rsidP="003C5D7E">
            <w:pPr>
              <w:spacing w:before="100" w:beforeAutospacing="1" w:line="240" w:lineRule="exact"/>
              <w:jc w:val="both"/>
              <w:rPr>
                <w:rFonts w:ascii="Times New Roman" w:hAnsi="Times New Roman" w:cs="Times New Roman"/>
                <w:sz w:val="24"/>
                <w:szCs w:val="24"/>
              </w:rPr>
            </w:pPr>
          </w:p>
        </w:tc>
      </w:tr>
      <w:tr w:rsidR="005344E6" w:rsidRPr="005344E6" w:rsidTr="001A70D4">
        <w:tc>
          <w:tcPr>
            <w:tcW w:w="541" w:type="dxa"/>
          </w:tcPr>
          <w:p w:rsidR="005344E6" w:rsidRPr="005344E6" w:rsidRDefault="005344E6" w:rsidP="003C5D7E">
            <w:pPr>
              <w:pStyle w:val="a3"/>
              <w:jc w:val="both"/>
              <w:rPr>
                <w:b/>
              </w:rPr>
            </w:pPr>
            <w:r w:rsidRPr="005344E6">
              <w:rPr>
                <w:b/>
              </w:rPr>
              <w:t>7.1</w:t>
            </w:r>
          </w:p>
        </w:tc>
        <w:tc>
          <w:tcPr>
            <w:tcW w:w="3072" w:type="dxa"/>
          </w:tcPr>
          <w:p w:rsidR="005344E6" w:rsidRPr="005344E6" w:rsidRDefault="005344E6" w:rsidP="003C5D7E">
            <w:pPr>
              <w:pStyle w:val="a3"/>
              <w:jc w:val="both"/>
            </w:pPr>
            <w:r w:rsidRPr="005344E6">
              <w:t>Выплата молодым специалистам подъемного пособия  в размере 50 тыс. руб, заключившим договоры на работу в учреждении культуры</w:t>
            </w:r>
          </w:p>
        </w:tc>
        <w:tc>
          <w:tcPr>
            <w:tcW w:w="2256" w:type="dxa"/>
          </w:tcPr>
          <w:p w:rsidR="005344E6" w:rsidRPr="005344E6" w:rsidRDefault="005344E6" w:rsidP="00197C1B">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Государственная программа Курганской области «Развитие культуры Зауралья на 2021-2025 годы».</w:t>
            </w:r>
          </w:p>
        </w:tc>
        <w:tc>
          <w:tcPr>
            <w:tcW w:w="5910" w:type="dxa"/>
          </w:tcPr>
          <w:p w:rsidR="005344E6" w:rsidRPr="005344E6" w:rsidRDefault="005344E6" w:rsidP="004B4AF9">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По мере поступления заявок</w:t>
            </w:r>
          </w:p>
        </w:tc>
        <w:tc>
          <w:tcPr>
            <w:tcW w:w="2724" w:type="dxa"/>
          </w:tcPr>
          <w:p w:rsidR="005344E6" w:rsidRPr="005344E6" w:rsidRDefault="005344E6" w:rsidP="003C5D7E">
            <w:pPr>
              <w:spacing w:before="100" w:beforeAutospacing="1" w:line="240" w:lineRule="exact"/>
              <w:jc w:val="both"/>
              <w:rPr>
                <w:rFonts w:ascii="Times New Roman" w:hAnsi="Times New Roman" w:cs="Times New Roman"/>
                <w:sz w:val="24"/>
                <w:szCs w:val="24"/>
              </w:rPr>
            </w:pPr>
            <w:r w:rsidRPr="005344E6">
              <w:rPr>
                <w:rFonts w:ascii="Times New Roman" w:hAnsi="Times New Roman" w:cs="Times New Roman"/>
                <w:sz w:val="24"/>
                <w:szCs w:val="24"/>
              </w:rPr>
              <w:t>Не было  заявок</w:t>
            </w:r>
          </w:p>
        </w:tc>
      </w:tr>
      <w:tr w:rsidR="005344E6" w:rsidRPr="005344E6" w:rsidTr="001A70D4">
        <w:tc>
          <w:tcPr>
            <w:tcW w:w="541" w:type="dxa"/>
          </w:tcPr>
          <w:p w:rsidR="005344E6" w:rsidRPr="005344E6" w:rsidRDefault="005344E6" w:rsidP="003C5D7E">
            <w:pPr>
              <w:pStyle w:val="a3"/>
              <w:jc w:val="both"/>
            </w:pPr>
            <w:r w:rsidRPr="005344E6">
              <w:t>7.2</w:t>
            </w:r>
          </w:p>
        </w:tc>
        <w:tc>
          <w:tcPr>
            <w:tcW w:w="3072" w:type="dxa"/>
          </w:tcPr>
          <w:p w:rsidR="005344E6" w:rsidRPr="005344E6" w:rsidRDefault="005344E6" w:rsidP="003C5D7E">
            <w:pPr>
              <w:pStyle w:val="a3"/>
              <w:jc w:val="both"/>
            </w:pPr>
            <w:r w:rsidRPr="005344E6">
              <w:t>Выплата надбавки молодым специалистам  преподавателям из средств районного бюджета в течение трех лет.</w:t>
            </w:r>
          </w:p>
        </w:tc>
        <w:tc>
          <w:tcPr>
            <w:tcW w:w="2256" w:type="dxa"/>
          </w:tcPr>
          <w:p w:rsidR="005344E6" w:rsidRPr="005344E6" w:rsidRDefault="005344E6" w:rsidP="00197C1B">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Муниципальная программа Кетовского района «Развитие культуры в Кетовском районе на 2021-2025</w:t>
            </w:r>
            <w:r w:rsidR="00197C1B">
              <w:rPr>
                <w:rFonts w:ascii="Times New Roman" w:hAnsi="Times New Roman" w:cs="Times New Roman"/>
                <w:sz w:val="24"/>
                <w:szCs w:val="24"/>
              </w:rPr>
              <w:t xml:space="preserve"> </w:t>
            </w:r>
            <w:r w:rsidRPr="005344E6">
              <w:rPr>
                <w:rFonts w:ascii="Times New Roman" w:hAnsi="Times New Roman" w:cs="Times New Roman"/>
                <w:sz w:val="24"/>
                <w:szCs w:val="24"/>
              </w:rPr>
              <w:t>годы</w:t>
            </w:r>
          </w:p>
        </w:tc>
        <w:tc>
          <w:tcPr>
            <w:tcW w:w="5910" w:type="dxa"/>
          </w:tcPr>
          <w:p w:rsidR="005344E6" w:rsidRPr="005344E6" w:rsidRDefault="005344E6" w:rsidP="004B4AF9">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Выплата предусмотрена, 6,0 тыс.руб молодым специалистам в течени</w:t>
            </w:r>
            <w:proofErr w:type="gramStart"/>
            <w:r w:rsidRPr="005344E6">
              <w:rPr>
                <w:rFonts w:ascii="Times New Roman" w:hAnsi="Times New Roman" w:cs="Times New Roman"/>
                <w:sz w:val="24"/>
                <w:szCs w:val="24"/>
              </w:rPr>
              <w:t>и</w:t>
            </w:r>
            <w:proofErr w:type="gramEnd"/>
            <w:r w:rsidRPr="005344E6">
              <w:rPr>
                <w:rFonts w:ascii="Times New Roman" w:hAnsi="Times New Roman" w:cs="Times New Roman"/>
                <w:sz w:val="24"/>
                <w:szCs w:val="24"/>
              </w:rPr>
              <w:t xml:space="preserve"> трех лет.</w:t>
            </w:r>
          </w:p>
        </w:tc>
        <w:tc>
          <w:tcPr>
            <w:tcW w:w="2724" w:type="dxa"/>
          </w:tcPr>
          <w:p w:rsidR="005344E6" w:rsidRPr="005344E6" w:rsidRDefault="005344E6" w:rsidP="003C5D7E">
            <w:pPr>
              <w:spacing w:before="100" w:beforeAutospacing="1" w:line="240" w:lineRule="exact"/>
              <w:jc w:val="both"/>
              <w:rPr>
                <w:rFonts w:ascii="Times New Roman" w:hAnsi="Times New Roman" w:cs="Times New Roman"/>
                <w:sz w:val="24"/>
                <w:szCs w:val="24"/>
              </w:rPr>
            </w:pPr>
          </w:p>
        </w:tc>
      </w:tr>
      <w:tr w:rsidR="005344E6" w:rsidRPr="005344E6" w:rsidTr="005D73D3">
        <w:trPr>
          <w:trHeight w:val="1987"/>
        </w:trPr>
        <w:tc>
          <w:tcPr>
            <w:tcW w:w="541" w:type="dxa"/>
          </w:tcPr>
          <w:p w:rsidR="005344E6" w:rsidRPr="005344E6" w:rsidRDefault="005344E6" w:rsidP="003C5D7E">
            <w:pPr>
              <w:pStyle w:val="a3"/>
              <w:jc w:val="both"/>
              <w:rPr>
                <w:b/>
              </w:rPr>
            </w:pPr>
            <w:r w:rsidRPr="005344E6">
              <w:rPr>
                <w:b/>
              </w:rPr>
              <w:lastRenderedPageBreak/>
              <w:t>8.1</w:t>
            </w:r>
          </w:p>
        </w:tc>
        <w:tc>
          <w:tcPr>
            <w:tcW w:w="3072" w:type="dxa"/>
          </w:tcPr>
          <w:p w:rsidR="005344E6" w:rsidRPr="005344E6" w:rsidRDefault="005344E6" w:rsidP="003C5D7E">
            <w:pPr>
              <w:pStyle w:val="a3"/>
              <w:jc w:val="both"/>
            </w:pPr>
            <w:r w:rsidRPr="005344E6">
              <w:t>Повышение профессионального уровня работников культуры:</w:t>
            </w:r>
          </w:p>
          <w:p w:rsidR="005344E6" w:rsidRPr="005344E6" w:rsidRDefault="005344E6" w:rsidP="003C5D7E">
            <w:pPr>
              <w:pStyle w:val="a3"/>
              <w:jc w:val="both"/>
            </w:pPr>
            <w:r w:rsidRPr="005344E6">
              <w:t>-аттестация работников;</w:t>
            </w:r>
          </w:p>
          <w:p w:rsidR="005344E6" w:rsidRPr="005344E6" w:rsidRDefault="005344E6" w:rsidP="003C5D7E">
            <w:pPr>
              <w:pStyle w:val="a3"/>
              <w:jc w:val="both"/>
            </w:pPr>
            <w:r w:rsidRPr="005344E6">
              <w:t>-курсы повышения квалификации;</w:t>
            </w:r>
          </w:p>
          <w:p w:rsidR="005344E6" w:rsidRPr="005344E6" w:rsidRDefault="005344E6" w:rsidP="005D73D3">
            <w:pPr>
              <w:pStyle w:val="a3"/>
              <w:jc w:val="both"/>
            </w:pPr>
            <w:r w:rsidRPr="005344E6">
              <w:t>-организация и проведение семинаров, практикумов, методических дней.</w:t>
            </w:r>
          </w:p>
        </w:tc>
        <w:tc>
          <w:tcPr>
            <w:tcW w:w="2256" w:type="dxa"/>
          </w:tcPr>
          <w:p w:rsidR="005344E6" w:rsidRPr="005344E6" w:rsidRDefault="005344E6" w:rsidP="00197C1B">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Муниципальная программа Кетовского района «Развитие культуры в Кетовском районе на 2021-2025</w:t>
            </w:r>
            <w:r w:rsidR="00197C1B">
              <w:rPr>
                <w:rFonts w:ascii="Times New Roman" w:hAnsi="Times New Roman" w:cs="Times New Roman"/>
                <w:sz w:val="24"/>
                <w:szCs w:val="24"/>
              </w:rPr>
              <w:t xml:space="preserve"> </w:t>
            </w:r>
            <w:r w:rsidRPr="005344E6">
              <w:rPr>
                <w:rFonts w:ascii="Times New Roman" w:hAnsi="Times New Roman" w:cs="Times New Roman"/>
                <w:sz w:val="24"/>
                <w:szCs w:val="24"/>
              </w:rPr>
              <w:t>годы</w:t>
            </w:r>
          </w:p>
        </w:tc>
        <w:tc>
          <w:tcPr>
            <w:tcW w:w="5910" w:type="dxa"/>
          </w:tcPr>
          <w:p w:rsidR="005344E6" w:rsidRPr="005344E6" w:rsidRDefault="005344E6" w:rsidP="004B4AF9">
            <w:pPr>
              <w:spacing w:after="0" w:line="240" w:lineRule="auto"/>
              <w:jc w:val="both"/>
              <w:rPr>
                <w:rFonts w:ascii="Times New Roman" w:hAnsi="Times New Roman" w:cs="Times New Roman"/>
                <w:sz w:val="24"/>
                <w:szCs w:val="24"/>
              </w:rPr>
            </w:pPr>
            <w:r w:rsidRPr="005344E6">
              <w:rPr>
                <w:rFonts w:ascii="Times New Roman" w:hAnsi="Times New Roman" w:cs="Times New Roman"/>
                <w:sz w:val="24"/>
                <w:szCs w:val="24"/>
              </w:rPr>
              <w:t>Повысили квалификацию 31 работник сферы культуры в т.ч.: 12 педагогов, 11 клубных работников, 8 библиотекарей. Проведено 4 обучающих семинара для работников культуры, десять методических дней.</w:t>
            </w:r>
          </w:p>
          <w:p w:rsidR="005344E6" w:rsidRPr="005344E6" w:rsidRDefault="005344E6" w:rsidP="004B4AF9">
            <w:pPr>
              <w:spacing w:after="0" w:line="240" w:lineRule="auto"/>
              <w:jc w:val="both"/>
              <w:rPr>
                <w:rFonts w:ascii="Times New Roman" w:hAnsi="Times New Roman" w:cs="Times New Roman"/>
                <w:sz w:val="24"/>
                <w:szCs w:val="24"/>
              </w:rPr>
            </w:pPr>
          </w:p>
        </w:tc>
        <w:tc>
          <w:tcPr>
            <w:tcW w:w="2724" w:type="dxa"/>
          </w:tcPr>
          <w:p w:rsidR="005344E6" w:rsidRPr="005344E6" w:rsidRDefault="005344E6" w:rsidP="003C5D7E">
            <w:pPr>
              <w:spacing w:before="100" w:beforeAutospacing="1" w:line="240" w:lineRule="exact"/>
              <w:jc w:val="both"/>
              <w:rPr>
                <w:rFonts w:ascii="Times New Roman" w:hAnsi="Times New Roman" w:cs="Times New Roman"/>
                <w:sz w:val="24"/>
                <w:szCs w:val="24"/>
              </w:rPr>
            </w:pPr>
          </w:p>
        </w:tc>
      </w:tr>
    </w:tbl>
    <w:p w:rsidR="006F07E0" w:rsidRPr="006C41BF" w:rsidRDefault="006F07E0" w:rsidP="006F07E0">
      <w:pPr>
        <w:pStyle w:val="a3"/>
        <w:ind w:left="360"/>
        <w:jc w:val="both"/>
        <w:rPr>
          <w:b/>
          <w:color w:val="FF0000"/>
        </w:rPr>
      </w:pPr>
    </w:p>
    <w:p w:rsidR="00DB4094" w:rsidRPr="00532FAB" w:rsidRDefault="001601A7" w:rsidP="001601A7">
      <w:pPr>
        <w:pStyle w:val="a3"/>
        <w:numPr>
          <w:ilvl w:val="1"/>
          <w:numId w:val="12"/>
        </w:numPr>
        <w:jc w:val="both"/>
        <w:rPr>
          <w:b/>
        </w:rPr>
      </w:pPr>
      <w:r w:rsidRPr="006C41BF">
        <w:rPr>
          <w:b/>
          <w:color w:val="FF0000"/>
        </w:rPr>
        <w:t xml:space="preserve">  </w:t>
      </w:r>
      <w:r w:rsidR="00DB4094" w:rsidRPr="00532FAB">
        <w:rPr>
          <w:b/>
        </w:rPr>
        <w:t xml:space="preserve">Развитие </w:t>
      </w:r>
      <w:r w:rsidRPr="00532FAB">
        <w:rPr>
          <w:b/>
        </w:rPr>
        <w:t>физкультуры</w:t>
      </w:r>
      <w:r w:rsidR="00DB4094" w:rsidRPr="00532FAB">
        <w:rPr>
          <w:b/>
        </w:rPr>
        <w:t xml:space="preserve"> и спорта</w:t>
      </w:r>
    </w:p>
    <w:p w:rsidR="003C4202" w:rsidRPr="00532FAB" w:rsidRDefault="003C4202" w:rsidP="003C4202">
      <w:pPr>
        <w:pStyle w:val="a3"/>
        <w:ind w:left="720"/>
        <w:jc w:val="both"/>
        <w:rPr>
          <w:b/>
        </w:rPr>
      </w:pPr>
    </w:p>
    <w:p w:rsidR="00416B60" w:rsidRPr="00532FAB" w:rsidRDefault="00416B60" w:rsidP="00416B60">
      <w:pPr>
        <w:pStyle w:val="a5"/>
        <w:rPr>
          <w:b/>
        </w:rPr>
      </w:pPr>
      <w:r w:rsidRPr="00532FAB">
        <w:rPr>
          <w:b/>
        </w:rPr>
        <w:t>Информация о достижении поставленных задач</w:t>
      </w:r>
    </w:p>
    <w:p w:rsidR="00D43254" w:rsidRPr="00532FAB" w:rsidRDefault="00D43254" w:rsidP="00D43254">
      <w:pPr>
        <w:pStyle w:val="a3"/>
        <w:jc w:val="both"/>
        <w:rPr>
          <w:b/>
        </w:rPr>
      </w:pPr>
      <w:r w:rsidRPr="00532FAB">
        <w:rPr>
          <w:b/>
        </w:rPr>
        <w:t xml:space="preserve">Задачи: </w:t>
      </w:r>
    </w:p>
    <w:p w:rsidR="00D43254" w:rsidRPr="00532FAB" w:rsidRDefault="00D43254" w:rsidP="00D43254">
      <w:pPr>
        <w:pStyle w:val="a8"/>
        <w:spacing w:before="0" w:beforeAutospacing="0" w:after="0"/>
        <w:ind w:right="112" w:firstLine="709"/>
        <w:jc w:val="both"/>
      </w:pPr>
      <w:r w:rsidRPr="00532FAB">
        <w:t>-    создание условий для занятий физической культурой и спортом для граждан  Кетовского района;</w:t>
      </w:r>
    </w:p>
    <w:p w:rsidR="00D43254" w:rsidRPr="00532FAB" w:rsidRDefault="00D43254" w:rsidP="00D43254">
      <w:pPr>
        <w:pStyle w:val="a8"/>
        <w:spacing w:before="0" w:beforeAutospacing="0" w:after="0"/>
        <w:ind w:right="112" w:firstLine="709"/>
        <w:jc w:val="both"/>
      </w:pPr>
      <w:r w:rsidRPr="00532FAB">
        <w:t>-  развитие спортивной инфраструктуры на территории Кетовского района, повышение качества услуг в сфере физической культуры и спорта в Кетовском районе;</w:t>
      </w:r>
    </w:p>
    <w:p w:rsidR="00D43254" w:rsidRPr="00532FAB" w:rsidRDefault="00D43254" w:rsidP="00D43254">
      <w:pPr>
        <w:pStyle w:val="a8"/>
        <w:spacing w:before="0" w:beforeAutospacing="0" w:after="0"/>
        <w:ind w:right="112" w:firstLine="709"/>
        <w:jc w:val="both"/>
      </w:pPr>
      <w:r w:rsidRPr="00532FAB">
        <w:t>-    формирование квалифицированного кадрового состава специалистов физической культуры и спорта Кетовского района;</w:t>
      </w:r>
    </w:p>
    <w:p w:rsidR="00D43254" w:rsidRPr="00532FAB" w:rsidRDefault="00D43254" w:rsidP="00D43254">
      <w:pPr>
        <w:pStyle w:val="a8"/>
        <w:spacing w:before="0" w:beforeAutospacing="0" w:after="0"/>
        <w:ind w:right="112" w:firstLine="709"/>
        <w:jc w:val="both"/>
      </w:pPr>
      <w:r w:rsidRPr="00532FAB">
        <w:t>- создание и эффективное функционирование системы информационно-аналитического, пропагандистского, научно-методического обеспечения сферы физической культуры и спорта в Кетовском районе;</w:t>
      </w:r>
    </w:p>
    <w:p w:rsidR="00D43254" w:rsidRPr="00532FAB" w:rsidRDefault="00D43254" w:rsidP="00D43254">
      <w:pPr>
        <w:pStyle w:val="a8"/>
        <w:spacing w:before="0" w:beforeAutospacing="0" w:after="0"/>
        <w:ind w:right="112" w:firstLine="709"/>
        <w:jc w:val="both"/>
      </w:pPr>
      <w:r w:rsidRPr="00532FAB">
        <w:t>-  формирование у различных категорий населения Кетовского района потребностей в систематических занятиях физической культурой и спортом, в том числе посредством введения и проведения мероприятий Всероссийского физкультурно-спортивного комплекса «Готов к труду и обороне (ГТО);</w:t>
      </w:r>
    </w:p>
    <w:p w:rsidR="00D43254" w:rsidRPr="00532FAB" w:rsidRDefault="00D43254" w:rsidP="00D43254">
      <w:pPr>
        <w:pStyle w:val="a8"/>
        <w:spacing w:before="0" w:beforeAutospacing="0" w:after="0"/>
        <w:ind w:right="112" w:firstLine="709"/>
        <w:jc w:val="both"/>
      </w:pPr>
      <w:r w:rsidRPr="00532FAB">
        <w:t>-  создание и эффективное функционирование школьных спортивных клубов на базе всех общеобразовательных организаций в Кетовском районе;</w:t>
      </w:r>
    </w:p>
    <w:p w:rsidR="00D43254" w:rsidRPr="00532FAB" w:rsidRDefault="00D43254" w:rsidP="00D43254">
      <w:pPr>
        <w:pStyle w:val="a8"/>
        <w:spacing w:before="0" w:beforeAutospacing="0" w:after="0"/>
        <w:ind w:right="112" w:firstLine="709"/>
        <w:jc w:val="both"/>
      </w:pPr>
      <w:r w:rsidRPr="00532FAB">
        <w:t>- развитие материально-технической базы массового спорта, и спорта высших достижений, в том числе для подготовки спортивного резерва.</w:t>
      </w:r>
    </w:p>
    <w:p w:rsidR="00532FAB" w:rsidRPr="00532FAB" w:rsidRDefault="00532FAB" w:rsidP="00532FAB">
      <w:pPr>
        <w:spacing w:after="0" w:line="240" w:lineRule="auto"/>
        <w:ind w:firstLine="703"/>
        <w:rPr>
          <w:rFonts w:ascii="Times New Roman" w:hAnsi="Times New Roman" w:cs="Times New Roman"/>
          <w:b/>
          <w:bCs/>
          <w:color w:val="000000"/>
          <w:sz w:val="24"/>
          <w:szCs w:val="24"/>
        </w:rPr>
      </w:pPr>
      <w:r w:rsidRPr="00532FAB">
        <w:rPr>
          <w:rFonts w:ascii="Times New Roman" w:hAnsi="Times New Roman" w:cs="Times New Roman"/>
          <w:b/>
          <w:sz w:val="24"/>
          <w:szCs w:val="24"/>
        </w:rPr>
        <w:t>Информация о достижении поставленных задач.</w:t>
      </w:r>
    </w:p>
    <w:p w:rsidR="00532FAB" w:rsidRPr="00532FAB" w:rsidRDefault="00532FAB" w:rsidP="00532FAB">
      <w:pPr>
        <w:shd w:val="clear" w:color="auto" w:fill="FFFFFF"/>
        <w:tabs>
          <w:tab w:val="left" w:pos="1418"/>
        </w:tabs>
        <w:spacing w:after="0" w:line="240" w:lineRule="auto"/>
        <w:ind w:firstLine="709"/>
        <w:jc w:val="both"/>
        <w:rPr>
          <w:rFonts w:ascii="Times New Roman" w:hAnsi="Times New Roman" w:cs="Times New Roman"/>
          <w:sz w:val="24"/>
          <w:szCs w:val="24"/>
          <w:shd w:val="clear" w:color="auto" w:fill="FFFFFF"/>
        </w:rPr>
      </w:pPr>
      <w:r w:rsidRPr="00532FAB">
        <w:rPr>
          <w:rFonts w:ascii="Times New Roman" w:hAnsi="Times New Roman" w:cs="Times New Roman"/>
          <w:sz w:val="24"/>
          <w:szCs w:val="24"/>
          <w:shd w:val="clear" w:color="auto" w:fill="FFFFFF"/>
        </w:rPr>
        <w:t xml:space="preserve">В районе функционирует 218 спортивных сооружений. </w:t>
      </w:r>
    </w:p>
    <w:p w:rsidR="00532FAB" w:rsidRPr="00532FAB" w:rsidRDefault="00532FAB" w:rsidP="00532FAB">
      <w:pPr>
        <w:pStyle w:val="a5"/>
        <w:tabs>
          <w:tab w:val="left" w:pos="851"/>
          <w:tab w:val="left" w:pos="993"/>
          <w:tab w:val="left" w:pos="1276"/>
        </w:tabs>
        <w:ind w:left="0" w:firstLine="709"/>
        <w:jc w:val="both"/>
        <w:rPr>
          <w:bdr w:val="none" w:sz="0" w:space="0" w:color="auto" w:frame="1"/>
        </w:rPr>
      </w:pPr>
      <w:r w:rsidRPr="00532FAB">
        <w:t xml:space="preserve">В районе ведут работу 109  работников физической культуры и спорта (увеличение на 9 специалистов). </w:t>
      </w:r>
    </w:p>
    <w:p w:rsidR="00532FAB" w:rsidRPr="00532FAB" w:rsidRDefault="00532FAB" w:rsidP="00532FAB">
      <w:pPr>
        <w:spacing w:after="0" w:line="240" w:lineRule="auto"/>
        <w:ind w:firstLine="709"/>
        <w:jc w:val="both"/>
        <w:rPr>
          <w:rFonts w:ascii="Times New Roman" w:hAnsi="Times New Roman" w:cs="Times New Roman"/>
          <w:sz w:val="24"/>
          <w:szCs w:val="24"/>
        </w:rPr>
      </w:pPr>
      <w:r w:rsidRPr="00532FAB">
        <w:rPr>
          <w:rFonts w:ascii="Times New Roman" w:hAnsi="Times New Roman" w:cs="Times New Roman"/>
          <w:sz w:val="24"/>
          <w:szCs w:val="24"/>
        </w:rPr>
        <w:t xml:space="preserve">За 2021 год увеличилось количество человек принявших участие в выполнении нормативов комплекса нормативов ГТО - 1572 человек, из них знаков 989, золотой знак 424 чел, серебряный знак 220 чел, бронзовый знак 345 чел. </w:t>
      </w:r>
    </w:p>
    <w:p w:rsidR="00532FAB" w:rsidRPr="00532FAB" w:rsidRDefault="00532FAB" w:rsidP="00532FAB">
      <w:pPr>
        <w:pStyle w:val="ConsPlusNormal"/>
        <w:ind w:firstLine="709"/>
        <w:jc w:val="both"/>
        <w:rPr>
          <w:rFonts w:ascii="Times New Roman" w:hAnsi="Times New Roman" w:cs="Times New Roman"/>
          <w:sz w:val="24"/>
          <w:szCs w:val="24"/>
          <w:shd w:val="clear" w:color="auto" w:fill="FFFFFF"/>
        </w:rPr>
      </w:pPr>
      <w:r w:rsidRPr="00532FAB">
        <w:rPr>
          <w:rFonts w:ascii="Times New Roman" w:hAnsi="Times New Roman" w:cs="Times New Roman"/>
          <w:sz w:val="24"/>
          <w:szCs w:val="24"/>
        </w:rPr>
        <w:t>В  общеобразовательных организациях Кетовского района действует 22 школьных спортивных клуба,</w:t>
      </w:r>
      <w:r w:rsidRPr="00532FAB">
        <w:rPr>
          <w:rFonts w:ascii="Times New Roman" w:hAnsi="Times New Roman" w:cs="Times New Roman"/>
          <w:sz w:val="24"/>
          <w:szCs w:val="24"/>
          <w:shd w:val="clear" w:color="auto" w:fill="FFFFFF"/>
        </w:rPr>
        <w:t xml:space="preserve"> которые осуществляют работу с 2464 </w:t>
      </w:r>
      <w:proofErr w:type="gramStart"/>
      <w:r w:rsidRPr="00532FAB">
        <w:rPr>
          <w:rFonts w:ascii="Times New Roman" w:hAnsi="Times New Roman" w:cs="Times New Roman"/>
          <w:sz w:val="24"/>
          <w:szCs w:val="24"/>
          <w:shd w:val="clear" w:color="auto" w:fill="FFFFFF"/>
        </w:rPr>
        <w:t>обучающимися</w:t>
      </w:r>
      <w:proofErr w:type="gramEnd"/>
      <w:r w:rsidRPr="00532FAB">
        <w:rPr>
          <w:rFonts w:ascii="Times New Roman" w:hAnsi="Times New Roman" w:cs="Times New Roman"/>
          <w:sz w:val="24"/>
          <w:szCs w:val="24"/>
          <w:shd w:val="clear" w:color="auto" w:fill="FFFFFF"/>
        </w:rPr>
        <w:t>.</w:t>
      </w:r>
    </w:p>
    <w:p w:rsidR="00D43254" w:rsidRPr="006C41BF" w:rsidRDefault="00D43254" w:rsidP="00D43254">
      <w:pPr>
        <w:pStyle w:val="a8"/>
        <w:spacing w:before="0" w:beforeAutospacing="0" w:after="0"/>
        <w:ind w:right="112" w:firstLine="709"/>
        <w:jc w:val="both"/>
        <w:rPr>
          <w:color w:val="FF0000"/>
        </w:rPr>
      </w:pPr>
    </w:p>
    <w:p w:rsidR="00D43254" w:rsidRPr="00BF2C77" w:rsidRDefault="00D43254" w:rsidP="009E3087">
      <w:pPr>
        <w:pStyle w:val="a3"/>
        <w:ind w:firstLine="703"/>
        <w:jc w:val="both"/>
        <w:rPr>
          <w:b/>
        </w:rPr>
      </w:pPr>
      <w:r w:rsidRPr="00BF2C77">
        <w:rPr>
          <w:rFonts w:eastAsia="Times New Roman"/>
          <w:b/>
          <w:kern w:val="0"/>
        </w:rPr>
        <w:t>Сведения о достижении установленных значений показателей.</w:t>
      </w:r>
    </w:p>
    <w:p w:rsidR="00BF2C77" w:rsidRPr="00BF2C77" w:rsidRDefault="00BF2C77" w:rsidP="00BF2C77">
      <w:pPr>
        <w:spacing w:after="0" w:line="240" w:lineRule="auto"/>
        <w:ind w:firstLine="703"/>
        <w:rPr>
          <w:rFonts w:ascii="Times New Roman" w:hAnsi="Times New Roman" w:cs="Times New Roman"/>
          <w:sz w:val="24"/>
          <w:szCs w:val="24"/>
        </w:rPr>
      </w:pPr>
      <w:r w:rsidRPr="00BF2C77">
        <w:rPr>
          <w:rFonts w:ascii="Times New Roman" w:hAnsi="Times New Roman" w:cs="Times New Roman"/>
          <w:sz w:val="24"/>
          <w:szCs w:val="24"/>
        </w:rPr>
        <w:t>Целевые показатели: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481"/>
        <w:gridCol w:w="1547"/>
        <w:gridCol w:w="2058"/>
        <w:gridCol w:w="1787"/>
        <w:gridCol w:w="2363"/>
        <w:gridCol w:w="2727"/>
      </w:tblGrid>
      <w:tr w:rsidR="00BF2C77" w:rsidRPr="00BF2C77" w:rsidTr="003C5D7E">
        <w:tc>
          <w:tcPr>
            <w:tcW w:w="540" w:type="dxa"/>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 xml:space="preserve">№ </w:t>
            </w:r>
            <w:proofErr w:type="gramStart"/>
            <w:r w:rsidRPr="00BF2C77">
              <w:rPr>
                <w:rFonts w:ascii="Times New Roman" w:hAnsi="Times New Roman" w:cs="Times New Roman"/>
                <w:sz w:val="24"/>
                <w:szCs w:val="24"/>
              </w:rPr>
              <w:t>п</w:t>
            </w:r>
            <w:proofErr w:type="gramEnd"/>
            <w:r w:rsidRPr="00BF2C77">
              <w:rPr>
                <w:rFonts w:ascii="Times New Roman" w:hAnsi="Times New Roman" w:cs="Times New Roman"/>
                <w:sz w:val="24"/>
                <w:szCs w:val="24"/>
              </w:rPr>
              <w:t>/п</w:t>
            </w:r>
          </w:p>
        </w:tc>
        <w:tc>
          <w:tcPr>
            <w:tcW w:w="3537" w:type="dxa"/>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bCs/>
                <w:sz w:val="24"/>
                <w:szCs w:val="24"/>
              </w:rPr>
              <w:t>Наименование показателя</w:t>
            </w:r>
          </w:p>
        </w:tc>
        <w:tc>
          <w:tcPr>
            <w:tcW w:w="1560" w:type="dxa"/>
            <w:vMerge w:val="restart"/>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bCs/>
                <w:sz w:val="24"/>
                <w:szCs w:val="24"/>
              </w:rPr>
              <w:t>Единица измерения</w:t>
            </w:r>
          </w:p>
        </w:tc>
        <w:tc>
          <w:tcPr>
            <w:tcW w:w="6378" w:type="dxa"/>
            <w:gridSpan w:val="3"/>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Значение целевых показателей</w:t>
            </w:r>
          </w:p>
        </w:tc>
        <w:tc>
          <w:tcPr>
            <w:tcW w:w="2771" w:type="dxa"/>
            <w:vMerge w:val="restart"/>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bCs/>
                <w:sz w:val="24"/>
                <w:szCs w:val="24"/>
              </w:rPr>
              <w:t>Анализ причин  недостижения установленных значений показателей</w:t>
            </w:r>
          </w:p>
        </w:tc>
      </w:tr>
      <w:tr w:rsidR="00BF2C77" w:rsidRPr="00BF2C77" w:rsidTr="003C5D7E">
        <w:trPr>
          <w:trHeight w:val="288"/>
        </w:trPr>
        <w:tc>
          <w:tcPr>
            <w:tcW w:w="540" w:type="dxa"/>
            <w:vMerge w:val="restart"/>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1.</w:t>
            </w:r>
          </w:p>
        </w:tc>
        <w:tc>
          <w:tcPr>
            <w:tcW w:w="3537" w:type="dxa"/>
            <w:vMerge w:val="restart"/>
          </w:tcPr>
          <w:p w:rsidR="00BF2C77" w:rsidRPr="00BF2C77" w:rsidRDefault="00BF2C77" w:rsidP="00BF2C77">
            <w:pPr>
              <w:spacing w:after="0" w:line="240" w:lineRule="auto"/>
              <w:jc w:val="both"/>
              <w:rPr>
                <w:rFonts w:ascii="Times New Roman" w:hAnsi="Times New Roman" w:cs="Times New Roman"/>
                <w:sz w:val="24"/>
                <w:szCs w:val="24"/>
              </w:rPr>
            </w:pPr>
            <w:r w:rsidRPr="00BF2C77">
              <w:rPr>
                <w:rFonts w:ascii="Times New Roman" w:hAnsi="Times New Roman" w:cs="Times New Roman"/>
                <w:sz w:val="24"/>
                <w:szCs w:val="24"/>
              </w:rPr>
              <w:t>Доля населения Кетовского района, систематически занимающегося физической культурой и спортом, в общей численности населения Кетовского района.</w:t>
            </w:r>
          </w:p>
        </w:tc>
        <w:tc>
          <w:tcPr>
            <w:tcW w:w="1560" w:type="dxa"/>
            <w:vMerge/>
            <w:tcBorders>
              <w:bottom w:val="single" w:sz="4" w:space="0" w:color="auto"/>
            </w:tcBorders>
            <w:vAlign w:val="center"/>
          </w:tcPr>
          <w:p w:rsidR="00BF2C77" w:rsidRPr="00BF2C77" w:rsidRDefault="00BF2C77" w:rsidP="00BF2C77">
            <w:pPr>
              <w:spacing w:after="0" w:line="240" w:lineRule="auto"/>
              <w:jc w:val="center"/>
              <w:rPr>
                <w:rFonts w:ascii="Times New Roman" w:hAnsi="Times New Roman" w:cs="Times New Roman"/>
                <w:sz w:val="24"/>
                <w:szCs w:val="24"/>
              </w:rPr>
            </w:pPr>
          </w:p>
        </w:tc>
        <w:tc>
          <w:tcPr>
            <w:tcW w:w="2126" w:type="dxa"/>
            <w:tcBorders>
              <w:bottom w:val="single" w:sz="4" w:space="0" w:color="auto"/>
            </w:tcBorders>
          </w:tcPr>
          <w:p w:rsidR="00BF2C77" w:rsidRPr="00BF2C77" w:rsidRDefault="001D026A"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П</w:t>
            </w:r>
            <w:r w:rsidR="00BF2C77" w:rsidRPr="00BF2C77">
              <w:rPr>
                <w:rFonts w:ascii="Times New Roman" w:hAnsi="Times New Roman" w:cs="Times New Roman"/>
                <w:sz w:val="24"/>
                <w:szCs w:val="24"/>
              </w:rPr>
              <w:t>лан</w:t>
            </w:r>
          </w:p>
        </w:tc>
        <w:tc>
          <w:tcPr>
            <w:tcW w:w="1843" w:type="dxa"/>
            <w:tcBorders>
              <w:bottom w:val="single" w:sz="4" w:space="0" w:color="auto"/>
            </w:tcBorders>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факт</w:t>
            </w:r>
          </w:p>
        </w:tc>
        <w:tc>
          <w:tcPr>
            <w:tcW w:w="2409" w:type="dxa"/>
            <w:tcBorders>
              <w:bottom w:val="single" w:sz="4" w:space="0" w:color="auto"/>
            </w:tcBorders>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bCs/>
                <w:sz w:val="24"/>
                <w:szCs w:val="24"/>
              </w:rPr>
              <w:t>% выполнения</w:t>
            </w:r>
          </w:p>
        </w:tc>
        <w:tc>
          <w:tcPr>
            <w:tcW w:w="2771" w:type="dxa"/>
            <w:vMerge/>
            <w:tcBorders>
              <w:bottom w:val="single" w:sz="4" w:space="0" w:color="auto"/>
            </w:tcBorders>
          </w:tcPr>
          <w:p w:rsidR="00BF2C77" w:rsidRPr="00BF2C77" w:rsidRDefault="00BF2C77" w:rsidP="00BF2C77">
            <w:pPr>
              <w:spacing w:after="0" w:line="240" w:lineRule="auto"/>
              <w:jc w:val="center"/>
              <w:rPr>
                <w:rFonts w:ascii="Times New Roman" w:hAnsi="Times New Roman" w:cs="Times New Roman"/>
                <w:sz w:val="24"/>
                <w:szCs w:val="24"/>
              </w:rPr>
            </w:pPr>
          </w:p>
        </w:tc>
      </w:tr>
      <w:tr w:rsidR="00BF2C77" w:rsidRPr="00BF2C77" w:rsidTr="003C5D7E">
        <w:trPr>
          <w:trHeight w:val="1231"/>
        </w:trPr>
        <w:tc>
          <w:tcPr>
            <w:tcW w:w="540" w:type="dxa"/>
            <w:vMerge/>
          </w:tcPr>
          <w:p w:rsidR="00BF2C77" w:rsidRPr="00BF2C77" w:rsidRDefault="00BF2C77" w:rsidP="00BF2C77">
            <w:pPr>
              <w:spacing w:after="0" w:line="240" w:lineRule="auto"/>
              <w:jc w:val="center"/>
              <w:rPr>
                <w:rFonts w:ascii="Times New Roman" w:hAnsi="Times New Roman" w:cs="Times New Roman"/>
                <w:sz w:val="24"/>
                <w:szCs w:val="24"/>
              </w:rPr>
            </w:pPr>
          </w:p>
        </w:tc>
        <w:tc>
          <w:tcPr>
            <w:tcW w:w="3537" w:type="dxa"/>
            <w:vMerge/>
          </w:tcPr>
          <w:p w:rsidR="00BF2C77" w:rsidRPr="00BF2C77" w:rsidRDefault="00BF2C77" w:rsidP="00BF2C77">
            <w:pPr>
              <w:spacing w:after="0" w:line="240" w:lineRule="auto"/>
              <w:jc w:val="both"/>
              <w:rPr>
                <w:rFonts w:ascii="Times New Roman" w:hAnsi="Times New Roman" w:cs="Times New Roman"/>
                <w:sz w:val="24"/>
                <w:szCs w:val="24"/>
              </w:rPr>
            </w:pPr>
          </w:p>
        </w:tc>
        <w:tc>
          <w:tcPr>
            <w:tcW w:w="1560" w:type="dxa"/>
            <w:tcBorders>
              <w:top w:val="single" w:sz="4" w:space="0" w:color="auto"/>
            </w:tcBorders>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w:t>
            </w:r>
          </w:p>
        </w:tc>
        <w:tc>
          <w:tcPr>
            <w:tcW w:w="2126" w:type="dxa"/>
            <w:tcBorders>
              <w:top w:val="single" w:sz="4" w:space="0" w:color="auto"/>
            </w:tcBorders>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42,0</w:t>
            </w:r>
          </w:p>
        </w:tc>
        <w:tc>
          <w:tcPr>
            <w:tcW w:w="1843" w:type="dxa"/>
            <w:tcBorders>
              <w:top w:val="single" w:sz="4" w:space="0" w:color="auto"/>
            </w:tcBorders>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48,5</w:t>
            </w:r>
          </w:p>
        </w:tc>
        <w:tc>
          <w:tcPr>
            <w:tcW w:w="2409" w:type="dxa"/>
            <w:tcBorders>
              <w:top w:val="single" w:sz="4" w:space="0" w:color="auto"/>
            </w:tcBorders>
            <w:vAlign w:val="center"/>
          </w:tcPr>
          <w:p w:rsidR="00BF2C77" w:rsidRPr="00BF2C77" w:rsidRDefault="00BF2C77" w:rsidP="00BF2C77">
            <w:pPr>
              <w:spacing w:after="0" w:line="240" w:lineRule="auto"/>
              <w:jc w:val="center"/>
              <w:rPr>
                <w:rFonts w:ascii="Times New Roman" w:hAnsi="Times New Roman" w:cs="Times New Roman"/>
                <w:bCs/>
                <w:sz w:val="24"/>
                <w:szCs w:val="24"/>
              </w:rPr>
            </w:pPr>
            <w:r w:rsidRPr="00BF2C77">
              <w:rPr>
                <w:rFonts w:ascii="Times New Roman" w:hAnsi="Times New Roman" w:cs="Times New Roman"/>
                <w:bCs/>
                <w:sz w:val="24"/>
                <w:szCs w:val="24"/>
              </w:rPr>
              <w:t>115</w:t>
            </w:r>
          </w:p>
        </w:tc>
        <w:tc>
          <w:tcPr>
            <w:tcW w:w="2771" w:type="dxa"/>
            <w:tcBorders>
              <w:top w:val="single" w:sz="4" w:space="0" w:color="auto"/>
            </w:tcBorders>
          </w:tcPr>
          <w:p w:rsidR="00BF2C77" w:rsidRPr="00BF2C77" w:rsidRDefault="00BF2C77" w:rsidP="00BF2C77">
            <w:pPr>
              <w:spacing w:after="0" w:line="240" w:lineRule="auto"/>
              <w:jc w:val="center"/>
              <w:rPr>
                <w:rFonts w:ascii="Times New Roman" w:hAnsi="Times New Roman" w:cs="Times New Roman"/>
                <w:sz w:val="24"/>
                <w:szCs w:val="24"/>
              </w:rPr>
            </w:pPr>
          </w:p>
        </w:tc>
      </w:tr>
      <w:tr w:rsidR="00BF2C77" w:rsidRPr="00BF2C77" w:rsidTr="003C5D7E">
        <w:tc>
          <w:tcPr>
            <w:tcW w:w="540" w:type="dxa"/>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2.</w:t>
            </w:r>
          </w:p>
        </w:tc>
        <w:tc>
          <w:tcPr>
            <w:tcW w:w="3537" w:type="dxa"/>
          </w:tcPr>
          <w:p w:rsidR="00BF2C77" w:rsidRPr="00BF2C77" w:rsidRDefault="00BF2C77" w:rsidP="00BF2C77">
            <w:pPr>
              <w:spacing w:after="0" w:line="240" w:lineRule="auto"/>
              <w:jc w:val="both"/>
              <w:rPr>
                <w:rFonts w:ascii="Times New Roman" w:hAnsi="Times New Roman" w:cs="Times New Roman"/>
                <w:sz w:val="24"/>
                <w:szCs w:val="24"/>
              </w:rPr>
            </w:pPr>
            <w:r w:rsidRPr="00BF2C77">
              <w:rPr>
                <w:rFonts w:ascii="Times New Roman" w:hAnsi="Times New Roman" w:cs="Times New Roman"/>
                <w:sz w:val="24"/>
                <w:szCs w:val="24"/>
              </w:rPr>
              <w:t>Уровень обеспеченности населения спортивными сооружениями, исходя из единовременной пропускной способности объектов физической культуры и спорта.</w:t>
            </w:r>
          </w:p>
        </w:tc>
        <w:tc>
          <w:tcPr>
            <w:tcW w:w="1560" w:type="dxa"/>
            <w:vAlign w:val="center"/>
          </w:tcPr>
          <w:p w:rsidR="00BF2C77" w:rsidRPr="00BF2C77" w:rsidRDefault="00BD0CB7" w:rsidP="00BF2C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от нормати</w:t>
            </w:r>
            <w:r w:rsidR="00BF2C77" w:rsidRPr="00BF2C77">
              <w:rPr>
                <w:rFonts w:ascii="Times New Roman" w:hAnsi="Times New Roman" w:cs="Times New Roman"/>
                <w:sz w:val="24"/>
                <w:szCs w:val="24"/>
              </w:rPr>
              <w:t>ва</w:t>
            </w:r>
          </w:p>
        </w:tc>
        <w:tc>
          <w:tcPr>
            <w:tcW w:w="2126"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lang w:val="en-US"/>
              </w:rPr>
              <w:t>47</w:t>
            </w:r>
            <w:r w:rsidRPr="00BF2C77">
              <w:rPr>
                <w:rFonts w:ascii="Times New Roman" w:hAnsi="Times New Roman" w:cs="Times New Roman"/>
                <w:sz w:val="24"/>
                <w:szCs w:val="24"/>
              </w:rPr>
              <w:t>,0</w:t>
            </w:r>
          </w:p>
        </w:tc>
        <w:tc>
          <w:tcPr>
            <w:tcW w:w="1843"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73,7</w:t>
            </w:r>
          </w:p>
        </w:tc>
        <w:tc>
          <w:tcPr>
            <w:tcW w:w="2409"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156</w:t>
            </w:r>
          </w:p>
        </w:tc>
        <w:tc>
          <w:tcPr>
            <w:tcW w:w="2771" w:type="dxa"/>
          </w:tcPr>
          <w:p w:rsidR="00BF2C77" w:rsidRPr="00BF2C77" w:rsidRDefault="00BF2C77" w:rsidP="00BF2C77">
            <w:pPr>
              <w:spacing w:after="0" w:line="240" w:lineRule="auto"/>
              <w:jc w:val="center"/>
              <w:rPr>
                <w:rFonts w:ascii="Times New Roman" w:hAnsi="Times New Roman" w:cs="Times New Roman"/>
                <w:sz w:val="24"/>
                <w:szCs w:val="24"/>
              </w:rPr>
            </w:pPr>
          </w:p>
        </w:tc>
      </w:tr>
      <w:tr w:rsidR="00BF2C77" w:rsidRPr="00BF2C77" w:rsidTr="003C5D7E">
        <w:tc>
          <w:tcPr>
            <w:tcW w:w="540" w:type="dxa"/>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3.</w:t>
            </w:r>
          </w:p>
        </w:tc>
        <w:tc>
          <w:tcPr>
            <w:tcW w:w="3537" w:type="dxa"/>
          </w:tcPr>
          <w:p w:rsidR="00BF2C77" w:rsidRPr="00BF2C77" w:rsidRDefault="00BF2C77" w:rsidP="00BF2C77">
            <w:pPr>
              <w:spacing w:after="0" w:line="240" w:lineRule="auto"/>
              <w:jc w:val="both"/>
              <w:rPr>
                <w:rFonts w:ascii="Times New Roman" w:hAnsi="Times New Roman" w:cs="Times New Roman"/>
                <w:sz w:val="24"/>
                <w:szCs w:val="24"/>
              </w:rPr>
            </w:pPr>
            <w:r w:rsidRPr="00BF2C77">
              <w:rPr>
                <w:rFonts w:ascii="Times New Roman" w:hAnsi="Times New Roman" w:cs="Times New Roman"/>
                <w:sz w:val="24"/>
                <w:szCs w:val="24"/>
              </w:rPr>
              <w:t>Единовременная пропускная способность объектов спорта.</w:t>
            </w:r>
          </w:p>
        </w:tc>
        <w:tc>
          <w:tcPr>
            <w:tcW w:w="1560"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чел</w:t>
            </w:r>
          </w:p>
        </w:tc>
        <w:tc>
          <w:tcPr>
            <w:tcW w:w="2126" w:type="dxa"/>
            <w:vAlign w:val="center"/>
          </w:tcPr>
          <w:p w:rsidR="00BF2C77" w:rsidRPr="00BF2C77" w:rsidRDefault="00BF2C77" w:rsidP="00BF2C77">
            <w:pPr>
              <w:spacing w:after="0" w:line="240" w:lineRule="auto"/>
              <w:jc w:val="center"/>
              <w:rPr>
                <w:rFonts w:ascii="Times New Roman" w:hAnsi="Times New Roman" w:cs="Times New Roman"/>
                <w:sz w:val="24"/>
                <w:szCs w:val="24"/>
                <w:lang w:val="en-US"/>
              </w:rPr>
            </w:pPr>
            <w:r w:rsidRPr="00BF2C77">
              <w:rPr>
                <w:rFonts w:ascii="Times New Roman" w:hAnsi="Times New Roman" w:cs="Times New Roman"/>
                <w:sz w:val="24"/>
                <w:szCs w:val="24"/>
                <w:lang w:val="en-US"/>
              </w:rPr>
              <w:t>6800</w:t>
            </w:r>
          </w:p>
        </w:tc>
        <w:tc>
          <w:tcPr>
            <w:tcW w:w="1843"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5229</w:t>
            </w:r>
          </w:p>
        </w:tc>
        <w:tc>
          <w:tcPr>
            <w:tcW w:w="2409"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77</w:t>
            </w:r>
          </w:p>
        </w:tc>
        <w:tc>
          <w:tcPr>
            <w:tcW w:w="2771" w:type="dxa"/>
          </w:tcPr>
          <w:p w:rsidR="00BF2C77" w:rsidRPr="00BF2C77" w:rsidRDefault="00BF2C77" w:rsidP="00BF2C77">
            <w:pPr>
              <w:spacing w:after="0" w:line="240" w:lineRule="auto"/>
              <w:rPr>
                <w:rFonts w:ascii="Times New Roman" w:hAnsi="Times New Roman" w:cs="Times New Roman"/>
                <w:sz w:val="24"/>
                <w:szCs w:val="24"/>
              </w:rPr>
            </w:pPr>
            <w:r w:rsidRPr="00BF2C77">
              <w:rPr>
                <w:rFonts w:ascii="Times New Roman" w:hAnsi="Times New Roman" w:cs="Times New Roman"/>
                <w:sz w:val="24"/>
                <w:szCs w:val="24"/>
              </w:rPr>
              <w:t>Требуется дополнительное строительство спортивных объектов</w:t>
            </w:r>
          </w:p>
        </w:tc>
      </w:tr>
      <w:tr w:rsidR="00BF2C77" w:rsidRPr="00BF2C77" w:rsidTr="003C5D7E">
        <w:tc>
          <w:tcPr>
            <w:tcW w:w="540" w:type="dxa"/>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4</w:t>
            </w:r>
          </w:p>
        </w:tc>
        <w:tc>
          <w:tcPr>
            <w:tcW w:w="3537" w:type="dxa"/>
          </w:tcPr>
          <w:p w:rsidR="00BF2C77" w:rsidRPr="00BF2C77" w:rsidRDefault="00BF2C77" w:rsidP="00BF2C77">
            <w:pPr>
              <w:spacing w:after="0" w:line="240" w:lineRule="auto"/>
              <w:jc w:val="both"/>
              <w:rPr>
                <w:rFonts w:ascii="Times New Roman" w:hAnsi="Times New Roman" w:cs="Times New Roman"/>
                <w:sz w:val="24"/>
                <w:szCs w:val="24"/>
              </w:rPr>
            </w:pPr>
            <w:r w:rsidRPr="00BF2C77">
              <w:rPr>
                <w:rFonts w:ascii="Times New Roman" w:hAnsi="Times New Roman" w:cs="Times New Roman"/>
                <w:sz w:val="24"/>
                <w:szCs w:val="24"/>
              </w:rPr>
              <w:t>Эффективность использования существующих объектов спорта.</w:t>
            </w:r>
          </w:p>
        </w:tc>
        <w:tc>
          <w:tcPr>
            <w:tcW w:w="1560"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w:t>
            </w:r>
          </w:p>
        </w:tc>
        <w:tc>
          <w:tcPr>
            <w:tcW w:w="2126"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lang w:val="en-US"/>
              </w:rPr>
              <w:t>36</w:t>
            </w:r>
            <w:r w:rsidRPr="00BF2C77">
              <w:rPr>
                <w:rFonts w:ascii="Times New Roman" w:hAnsi="Times New Roman" w:cs="Times New Roman"/>
                <w:sz w:val="24"/>
                <w:szCs w:val="24"/>
              </w:rPr>
              <w:t>,0</w:t>
            </w:r>
          </w:p>
        </w:tc>
        <w:tc>
          <w:tcPr>
            <w:tcW w:w="1843"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43</w:t>
            </w:r>
          </w:p>
        </w:tc>
        <w:tc>
          <w:tcPr>
            <w:tcW w:w="2409"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119</w:t>
            </w:r>
          </w:p>
        </w:tc>
        <w:tc>
          <w:tcPr>
            <w:tcW w:w="2771" w:type="dxa"/>
          </w:tcPr>
          <w:p w:rsidR="00BF2C77" w:rsidRPr="00BF2C77" w:rsidRDefault="00BF2C77" w:rsidP="00BF2C77">
            <w:pPr>
              <w:spacing w:after="0" w:line="240" w:lineRule="auto"/>
              <w:jc w:val="center"/>
              <w:rPr>
                <w:rFonts w:ascii="Times New Roman" w:hAnsi="Times New Roman" w:cs="Times New Roman"/>
                <w:sz w:val="24"/>
                <w:szCs w:val="24"/>
              </w:rPr>
            </w:pPr>
          </w:p>
        </w:tc>
      </w:tr>
      <w:tr w:rsidR="00BF2C77" w:rsidRPr="00BF2C77" w:rsidTr="003C5D7E">
        <w:tc>
          <w:tcPr>
            <w:tcW w:w="540" w:type="dxa"/>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5</w:t>
            </w:r>
          </w:p>
        </w:tc>
        <w:tc>
          <w:tcPr>
            <w:tcW w:w="3537" w:type="dxa"/>
          </w:tcPr>
          <w:p w:rsidR="00BF2C77" w:rsidRPr="00BF2C77" w:rsidRDefault="00BF2C77" w:rsidP="00BF2C77">
            <w:pPr>
              <w:spacing w:after="0" w:line="240" w:lineRule="auto"/>
              <w:jc w:val="both"/>
              <w:rPr>
                <w:rFonts w:ascii="Times New Roman" w:hAnsi="Times New Roman" w:cs="Times New Roman"/>
                <w:sz w:val="24"/>
                <w:szCs w:val="24"/>
              </w:rPr>
            </w:pPr>
            <w:r w:rsidRPr="00BF2C77">
              <w:rPr>
                <w:rFonts w:ascii="Times New Roman" w:hAnsi="Times New Roman" w:cs="Times New Roman"/>
                <w:sz w:val="24"/>
                <w:szCs w:val="24"/>
              </w:rPr>
              <w:t>Доля населения Кетовского района, занимающегося физической культурой и спортом по месту работы, в общей численности населения, занятого в экономике</w:t>
            </w:r>
          </w:p>
          <w:p w:rsidR="00BF2C77" w:rsidRPr="00BF2C77" w:rsidRDefault="00BF2C77" w:rsidP="00BF2C77">
            <w:pPr>
              <w:spacing w:after="0" w:line="240" w:lineRule="auto"/>
              <w:jc w:val="both"/>
              <w:rPr>
                <w:rFonts w:ascii="Times New Roman" w:hAnsi="Times New Roman" w:cs="Times New Roman"/>
                <w:sz w:val="24"/>
                <w:szCs w:val="24"/>
              </w:rPr>
            </w:pPr>
          </w:p>
        </w:tc>
        <w:tc>
          <w:tcPr>
            <w:tcW w:w="1560"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w:t>
            </w:r>
          </w:p>
        </w:tc>
        <w:tc>
          <w:tcPr>
            <w:tcW w:w="2126"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14,4</w:t>
            </w:r>
          </w:p>
        </w:tc>
        <w:tc>
          <w:tcPr>
            <w:tcW w:w="1843"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15,2</w:t>
            </w:r>
          </w:p>
        </w:tc>
        <w:tc>
          <w:tcPr>
            <w:tcW w:w="2409"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105</w:t>
            </w:r>
          </w:p>
        </w:tc>
        <w:tc>
          <w:tcPr>
            <w:tcW w:w="2771" w:type="dxa"/>
          </w:tcPr>
          <w:p w:rsidR="00BF2C77" w:rsidRPr="00BF2C77" w:rsidRDefault="00BF2C77" w:rsidP="00BF2C77">
            <w:pPr>
              <w:spacing w:after="0" w:line="240" w:lineRule="auto"/>
              <w:jc w:val="center"/>
              <w:rPr>
                <w:rFonts w:ascii="Times New Roman" w:hAnsi="Times New Roman" w:cs="Times New Roman"/>
                <w:sz w:val="24"/>
                <w:szCs w:val="24"/>
              </w:rPr>
            </w:pPr>
          </w:p>
        </w:tc>
      </w:tr>
      <w:tr w:rsidR="00BF2C77" w:rsidRPr="00BF2C77" w:rsidTr="003C5D7E">
        <w:tc>
          <w:tcPr>
            <w:tcW w:w="540" w:type="dxa"/>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6</w:t>
            </w:r>
          </w:p>
        </w:tc>
        <w:tc>
          <w:tcPr>
            <w:tcW w:w="3537" w:type="dxa"/>
          </w:tcPr>
          <w:p w:rsidR="00BF2C77" w:rsidRPr="00BF2C77" w:rsidRDefault="00BF2C77" w:rsidP="00BF2C77">
            <w:pPr>
              <w:spacing w:after="0" w:line="240" w:lineRule="auto"/>
              <w:jc w:val="both"/>
              <w:rPr>
                <w:rFonts w:ascii="Times New Roman" w:hAnsi="Times New Roman" w:cs="Times New Roman"/>
                <w:sz w:val="24"/>
                <w:szCs w:val="24"/>
              </w:rPr>
            </w:pPr>
            <w:r w:rsidRPr="00BF2C77">
              <w:rPr>
                <w:rFonts w:ascii="Times New Roman" w:hAnsi="Times New Roman" w:cs="Times New Roman"/>
                <w:sz w:val="24"/>
                <w:szCs w:val="24"/>
              </w:rPr>
              <w:t xml:space="preserve">Доля обучающихся и студентов в образовательных учреждениях, расположенных </w:t>
            </w:r>
            <w:r w:rsidRPr="00BF2C77">
              <w:rPr>
                <w:rFonts w:ascii="Times New Roman" w:hAnsi="Times New Roman" w:cs="Times New Roman"/>
                <w:sz w:val="24"/>
                <w:szCs w:val="24"/>
              </w:rPr>
              <w:lastRenderedPageBreak/>
              <w:t>на территории Кетовского района, систематически занимающихся физической культурой и спортом, в общей численности обучающихся и студентов в образовательных учреждениях, расположенных на территории Кетовского района.</w:t>
            </w:r>
          </w:p>
        </w:tc>
        <w:tc>
          <w:tcPr>
            <w:tcW w:w="1560"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lastRenderedPageBreak/>
              <w:t>%</w:t>
            </w:r>
          </w:p>
        </w:tc>
        <w:tc>
          <w:tcPr>
            <w:tcW w:w="2126"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80,0</w:t>
            </w:r>
          </w:p>
        </w:tc>
        <w:tc>
          <w:tcPr>
            <w:tcW w:w="1843"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92,0</w:t>
            </w:r>
          </w:p>
        </w:tc>
        <w:tc>
          <w:tcPr>
            <w:tcW w:w="2409"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115</w:t>
            </w:r>
          </w:p>
        </w:tc>
        <w:tc>
          <w:tcPr>
            <w:tcW w:w="2771" w:type="dxa"/>
          </w:tcPr>
          <w:p w:rsidR="00BF2C77" w:rsidRPr="00BF2C77" w:rsidRDefault="00BF2C77" w:rsidP="00BF2C77">
            <w:pPr>
              <w:spacing w:after="0" w:line="240" w:lineRule="auto"/>
              <w:jc w:val="center"/>
              <w:rPr>
                <w:rFonts w:ascii="Times New Roman" w:hAnsi="Times New Roman" w:cs="Times New Roman"/>
                <w:sz w:val="24"/>
                <w:szCs w:val="24"/>
              </w:rPr>
            </w:pPr>
          </w:p>
        </w:tc>
      </w:tr>
      <w:tr w:rsidR="00BF2C77" w:rsidRPr="00BF2C77" w:rsidTr="003C5D7E">
        <w:tc>
          <w:tcPr>
            <w:tcW w:w="540" w:type="dxa"/>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lastRenderedPageBreak/>
              <w:t>7</w:t>
            </w:r>
          </w:p>
        </w:tc>
        <w:tc>
          <w:tcPr>
            <w:tcW w:w="3537" w:type="dxa"/>
          </w:tcPr>
          <w:p w:rsidR="00BF2C77" w:rsidRPr="00BF2C77" w:rsidRDefault="00BF2C77" w:rsidP="00BF2C77">
            <w:pPr>
              <w:spacing w:after="0" w:line="240" w:lineRule="auto"/>
              <w:jc w:val="both"/>
              <w:rPr>
                <w:rFonts w:ascii="Times New Roman" w:hAnsi="Times New Roman" w:cs="Times New Roman"/>
                <w:sz w:val="24"/>
                <w:szCs w:val="24"/>
              </w:rPr>
            </w:pPr>
            <w:r w:rsidRPr="00BF2C77">
              <w:rPr>
                <w:rFonts w:ascii="Times New Roman" w:hAnsi="Times New Roman" w:cs="Times New Roman"/>
                <w:sz w:val="24"/>
                <w:szCs w:val="24"/>
              </w:rPr>
              <w:t>Доля детей и подростков в возрасте от 6 до 15 лет, проживающих на территории Кетовского района, занимающихся в специализированных спортивных учреждениях, в общей численности детей и подростков в возрасте от 6 до 15 лет, проживающих на территории Кетовского района.</w:t>
            </w:r>
          </w:p>
        </w:tc>
        <w:tc>
          <w:tcPr>
            <w:tcW w:w="1560"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w:t>
            </w:r>
          </w:p>
        </w:tc>
        <w:tc>
          <w:tcPr>
            <w:tcW w:w="2126"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18,0</w:t>
            </w:r>
          </w:p>
        </w:tc>
        <w:tc>
          <w:tcPr>
            <w:tcW w:w="1843"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26,5</w:t>
            </w:r>
          </w:p>
        </w:tc>
        <w:tc>
          <w:tcPr>
            <w:tcW w:w="2409"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147</w:t>
            </w:r>
          </w:p>
        </w:tc>
        <w:tc>
          <w:tcPr>
            <w:tcW w:w="2771" w:type="dxa"/>
          </w:tcPr>
          <w:p w:rsidR="00BF2C77" w:rsidRPr="00BF2C77" w:rsidRDefault="00BF2C77" w:rsidP="00BF2C77">
            <w:pPr>
              <w:spacing w:after="0" w:line="240" w:lineRule="auto"/>
              <w:jc w:val="center"/>
              <w:rPr>
                <w:rFonts w:ascii="Times New Roman" w:hAnsi="Times New Roman" w:cs="Times New Roman"/>
                <w:sz w:val="24"/>
                <w:szCs w:val="24"/>
              </w:rPr>
            </w:pPr>
          </w:p>
        </w:tc>
      </w:tr>
      <w:tr w:rsidR="00BF2C77" w:rsidRPr="00BF2C77" w:rsidTr="003C5D7E">
        <w:tc>
          <w:tcPr>
            <w:tcW w:w="540" w:type="dxa"/>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8</w:t>
            </w:r>
          </w:p>
        </w:tc>
        <w:tc>
          <w:tcPr>
            <w:tcW w:w="3537" w:type="dxa"/>
          </w:tcPr>
          <w:p w:rsidR="00BF2C77" w:rsidRPr="00BF2C77" w:rsidRDefault="00BF2C77" w:rsidP="00BF2C77">
            <w:pPr>
              <w:spacing w:after="0" w:line="240" w:lineRule="auto"/>
              <w:jc w:val="both"/>
              <w:rPr>
                <w:rFonts w:ascii="Times New Roman" w:hAnsi="Times New Roman" w:cs="Times New Roman"/>
                <w:sz w:val="24"/>
                <w:szCs w:val="24"/>
              </w:rPr>
            </w:pPr>
            <w:r w:rsidRPr="00BF2C77">
              <w:rPr>
                <w:rFonts w:ascii="Times New Roman" w:hAnsi="Times New Roman" w:cs="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Кетовского района.</w:t>
            </w:r>
          </w:p>
        </w:tc>
        <w:tc>
          <w:tcPr>
            <w:tcW w:w="1560"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w:t>
            </w:r>
          </w:p>
        </w:tc>
        <w:tc>
          <w:tcPr>
            <w:tcW w:w="2126"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8,0</w:t>
            </w:r>
          </w:p>
        </w:tc>
        <w:tc>
          <w:tcPr>
            <w:tcW w:w="1843"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19,0</w:t>
            </w:r>
          </w:p>
        </w:tc>
        <w:tc>
          <w:tcPr>
            <w:tcW w:w="2409"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237</w:t>
            </w:r>
          </w:p>
        </w:tc>
        <w:tc>
          <w:tcPr>
            <w:tcW w:w="2771" w:type="dxa"/>
          </w:tcPr>
          <w:p w:rsidR="00BF2C77" w:rsidRPr="00BF2C77" w:rsidRDefault="00BF2C77" w:rsidP="00BF2C77">
            <w:pPr>
              <w:spacing w:after="0" w:line="240" w:lineRule="auto"/>
              <w:jc w:val="center"/>
              <w:rPr>
                <w:rFonts w:ascii="Times New Roman" w:hAnsi="Times New Roman" w:cs="Times New Roman"/>
                <w:sz w:val="24"/>
                <w:szCs w:val="24"/>
              </w:rPr>
            </w:pPr>
          </w:p>
        </w:tc>
      </w:tr>
      <w:tr w:rsidR="00BF2C77" w:rsidRPr="00BF2C77" w:rsidTr="003C5D7E">
        <w:tc>
          <w:tcPr>
            <w:tcW w:w="540" w:type="dxa"/>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9</w:t>
            </w:r>
          </w:p>
        </w:tc>
        <w:tc>
          <w:tcPr>
            <w:tcW w:w="3537" w:type="dxa"/>
          </w:tcPr>
          <w:p w:rsidR="00BF2C77" w:rsidRPr="00BF2C77" w:rsidRDefault="00BF2C77" w:rsidP="00BF2C77">
            <w:pPr>
              <w:spacing w:after="0" w:line="240" w:lineRule="auto"/>
              <w:jc w:val="both"/>
              <w:rPr>
                <w:rFonts w:ascii="Times New Roman" w:hAnsi="Times New Roman" w:cs="Times New Roman"/>
                <w:sz w:val="24"/>
                <w:szCs w:val="24"/>
              </w:rPr>
            </w:pPr>
            <w:r w:rsidRPr="00BF2C77">
              <w:rPr>
                <w:rFonts w:ascii="Times New Roman" w:hAnsi="Times New Roman" w:cs="Times New Roman"/>
                <w:sz w:val="24"/>
                <w:szCs w:val="24"/>
              </w:rPr>
              <w:t xml:space="preserve">Доля учащихся и студентов, выполнивших нормативы Всероссийского физкультурно-спортивного комплекса «Готов к труду и обороне» ГТО, в общей численности учащихся и студентов, принявших </w:t>
            </w:r>
            <w:r w:rsidRPr="00BF2C77">
              <w:rPr>
                <w:rFonts w:ascii="Times New Roman" w:hAnsi="Times New Roman" w:cs="Times New Roman"/>
                <w:sz w:val="24"/>
                <w:szCs w:val="24"/>
              </w:rPr>
              <w:lastRenderedPageBreak/>
              <w:t>участие в сдаче данных нормативов в Кетовском районе.</w:t>
            </w:r>
          </w:p>
          <w:p w:rsidR="00BF2C77" w:rsidRPr="00BF2C77" w:rsidRDefault="00BF2C77" w:rsidP="00BF2C77">
            <w:pPr>
              <w:spacing w:after="0" w:line="240" w:lineRule="auto"/>
              <w:jc w:val="both"/>
              <w:rPr>
                <w:rFonts w:ascii="Times New Roman" w:hAnsi="Times New Roman" w:cs="Times New Roman"/>
                <w:sz w:val="24"/>
                <w:szCs w:val="24"/>
              </w:rPr>
            </w:pPr>
          </w:p>
        </w:tc>
        <w:tc>
          <w:tcPr>
            <w:tcW w:w="1560"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lastRenderedPageBreak/>
              <w:t>%</w:t>
            </w:r>
          </w:p>
        </w:tc>
        <w:tc>
          <w:tcPr>
            <w:tcW w:w="2126"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70,0</w:t>
            </w:r>
          </w:p>
        </w:tc>
        <w:tc>
          <w:tcPr>
            <w:tcW w:w="1843"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88</w:t>
            </w:r>
          </w:p>
        </w:tc>
        <w:tc>
          <w:tcPr>
            <w:tcW w:w="2409"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125</w:t>
            </w:r>
          </w:p>
        </w:tc>
        <w:tc>
          <w:tcPr>
            <w:tcW w:w="2771" w:type="dxa"/>
          </w:tcPr>
          <w:p w:rsidR="00BF2C77" w:rsidRPr="00BF2C77" w:rsidRDefault="00BF2C77" w:rsidP="00BF2C77">
            <w:pPr>
              <w:spacing w:after="0" w:line="240" w:lineRule="auto"/>
              <w:jc w:val="center"/>
              <w:rPr>
                <w:rFonts w:ascii="Times New Roman" w:hAnsi="Times New Roman" w:cs="Times New Roman"/>
                <w:sz w:val="24"/>
                <w:szCs w:val="24"/>
              </w:rPr>
            </w:pPr>
          </w:p>
        </w:tc>
      </w:tr>
      <w:tr w:rsidR="00BF2C77" w:rsidRPr="00BF2C77" w:rsidTr="003C5D7E">
        <w:tc>
          <w:tcPr>
            <w:tcW w:w="540" w:type="dxa"/>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lastRenderedPageBreak/>
              <w:t>10</w:t>
            </w:r>
          </w:p>
        </w:tc>
        <w:tc>
          <w:tcPr>
            <w:tcW w:w="3537" w:type="dxa"/>
          </w:tcPr>
          <w:p w:rsidR="00BF2C77" w:rsidRPr="00BF2C77" w:rsidRDefault="00BF2C77" w:rsidP="00BF2C77">
            <w:pPr>
              <w:spacing w:after="0" w:line="240" w:lineRule="auto"/>
              <w:jc w:val="both"/>
              <w:rPr>
                <w:rFonts w:ascii="Times New Roman" w:hAnsi="Times New Roman" w:cs="Times New Roman"/>
                <w:sz w:val="24"/>
                <w:szCs w:val="24"/>
              </w:rPr>
            </w:pPr>
            <w:r w:rsidRPr="00BF2C77">
              <w:rPr>
                <w:rFonts w:ascii="Times New Roman" w:hAnsi="Times New Roman" w:cs="Times New Roman"/>
                <w:sz w:val="24"/>
                <w:szCs w:val="24"/>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данных нормативов в Кетовском районе.</w:t>
            </w:r>
          </w:p>
        </w:tc>
        <w:tc>
          <w:tcPr>
            <w:tcW w:w="1560"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w:t>
            </w:r>
          </w:p>
        </w:tc>
        <w:tc>
          <w:tcPr>
            <w:tcW w:w="2126"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40,0</w:t>
            </w:r>
          </w:p>
        </w:tc>
        <w:tc>
          <w:tcPr>
            <w:tcW w:w="1843"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62,0</w:t>
            </w:r>
          </w:p>
        </w:tc>
        <w:tc>
          <w:tcPr>
            <w:tcW w:w="2409"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155</w:t>
            </w:r>
          </w:p>
        </w:tc>
        <w:tc>
          <w:tcPr>
            <w:tcW w:w="2771" w:type="dxa"/>
          </w:tcPr>
          <w:p w:rsidR="00BF2C77" w:rsidRPr="00BF2C77" w:rsidRDefault="00BF2C77" w:rsidP="00BF2C77">
            <w:pPr>
              <w:spacing w:after="0" w:line="240" w:lineRule="auto"/>
              <w:jc w:val="center"/>
              <w:rPr>
                <w:rFonts w:ascii="Times New Roman" w:hAnsi="Times New Roman" w:cs="Times New Roman"/>
                <w:sz w:val="24"/>
                <w:szCs w:val="24"/>
              </w:rPr>
            </w:pPr>
          </w:p>
        </w:tc>
      </w:tr>
      <w:tr w:rsidR="00BF2C77" w:rsidRPr="00BF2C77" w:rsidTr="003C5D7E">
        <w:tc>
          <w:tcPr>
            <w:tcW w:w="540" w:type="dxa"/>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11</w:t>
            </w:r>
          </w:p>
        </w:tc>
        <w:tc>
          <w:tcPr>
            <w:tcW w:w="3537" w:type="dxa"/>
          </w:tcPr>
          <w:p w:rsidR="00BF2C77" w:rsidRDefault="00BF2C77" w:rsidP="00BF2C77">
            <w:pPr>
              <w:spacing w:after="0" w:line="240" w:lineRule="auto"/>
              <w:jc w:val="both"/>
              <w:rPr>
                <w:rFonts w:ascii="Times New Roman" w:hAnsi="Times New Roman" w:cs="Times New Roman"/>
                <w:sz w:val="24"/>
                <w:szCs w:val="24"/>
              </w:rPr>
            </w:pPr>
            <w:r w:rsidRPr="00BF2C77">
              <w:rPr>
                <w:rFonts w:ascii="Times New Roman" w:hAnsi="Times New Roman" w:cs="Times New Roman"/>
                <w:sz w:val="24"/>
                <w:szCs w:val="24"/>
              </w:rPr>
              <w:t>Количество квалифицированных тренеров и тренеров-преподавателей физкультурно-спортивных организаций, работающих по специальности.</w:t>
            </w:r>
          </w:p>
          <w:p w:rsidR="00205CDA" w:rsidRPr="00BF2C77" w:rsidRDefault="00205CDA" w:rsidP="00BF2C77">
            <w:pPr>
              <w:spacing w:after="0" w:line="240" w:lineRule="auto"/>
              <w:jc w:val="both"/>
              <w:rPr>
                <w:rFonts w:ascii="Times New Roman" w:hAnsi="Times New Roman" w:cs="Times New Roman"/>
                <w:sz w:val="24"/>
                <w:szCs w:val="24"/>
              </w:rPr>
            </w:pPr>
          </w:p>
        </w:tc>
        <w:tc>
          <w:tcPr>
            <w:tcW w:w="1560"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чел</w:t>
            </w:r>
          </w:p>
        </w:tc>
        <w:tc>
          <w:tcPr>
            <w:tcW w:w="2126"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28</w:t>
            </w:r>
          </w:p>
        </w:tc>
        <w:tc>
          <w:tcPr>
            <w:tcW w:w="1843"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37</w:t>
            </w:r>
          </w:p>
        </w:tc>
        <w:tc>
          <w:tcPr>
            <w:tcW w:w="2409"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132</w:t>
            </w:r>
          </w:p>
        </w:tc>
        <w:tc>
          <w:tcPr>
            <w:tcW w:w="2771" w:type="dxa"/>
          </w:tcPr>
          <w:p w:rsidR="00BF2C77" w:rsidRPr="00BF2C77" w:rsidRDefault="00BF2C77" w:rsidP="00BF2C77">
            <w:pPr>
              <w:spacing w:after="0" w:line="240" w:lineRule="auto"/>
              <w:jc w:val="center"/>
              <w:rPr>
                <w:rFonts w:ascii="Times New Roman" w:hAnsi="Times New Roman" w:cs="Times New Roman"/>
                <w:sz w:val="24"/>
                <w:szCs w:val="24"/>
              </w:rPr>
            </w:pPr>
          </w:p>
        </w:tc>
      </w:tr>
      <w:tr w:rsidR="00BF2C77" w:rsidRPr="00BF2C77" w:rsidTr="003C5D7E">
        <w:tc>
          <w:tcPr>
            <w:tcW w:w="540" w:type="dxa"/>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12</w:t>
            </w:r>
          </w:p>
        </w:tc>
        <w:tc>
          <w:tcPr>
            <w:tcW w:w="3537" w:type="dxa"/>
          </w:tcPr>
          <w:p w:rsidR="00BF2C77" w:rsidRDefault="00BF2C77" w:rsidP="00BF2C77">
            <w:pPr>
              <w:pStyle w:val="ConsPlusTitle"/>
              <w:widowControl/>
              <w:contextualSpacing/>
              <w:jc w:val="both"/>
              <w:rPr>
                <w:b w:val="0"/>
                <w:sz w:val="24"/>
                <w:szCs w:val="24"/>
              </w:rPr>
            </w:pPr>
            <w:r w:rsidRPr="00BF2C77">
              <w:rPr>
                <w:b w:val="0"/>
                <w:sz w:val="24"/>
                <w:szCs w:val="24"/>
              </w:rPr>
              <w:t>Доля сельского населения, систематически занимающегося физической культурой и спортом, в общей численности данной категории населения Кетовского района.</w:t>
            </w:r>
          </w:p>
          <w:p w:rsidR="00205CDA" w:rsidRPr="00BF2C77" w:rsidRDefault="00205CDA" w:rsidP="00BF2C77">
            <w:pPr>
              <w:pStyle w:val="ConsPlusTitle"/>
              <w:widowControl/>
              <w:contextualSpacing/>
              <w:jc w:val="both"/>
              <w:rPr>
                <w:sz w:val="24"/>
                <w:szCs w:val="24"/>
              </w:rPr>
            </w:pPr>
          </w:p>
        </w:tc>
        <w:tc>
          <w:tcPr>
            <w:tcW w:w="1560"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w:t>
            </w:r>
          </w:p>
        </w:tc>
        <w:tc>
          <w:tcPr>
            <w:tcW w:w="2126"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42,0</w:t>
            </w:r>
          </w:p>
        </w:tc>
        <w:tc>
          <w:tcPr>
            <w:tcW w:w="1843"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48,5</w:t>
            </w:r>
          </w:p>
        </w:tc>
        <w:tc>
          <w:tcPr>
            <w:tcW w:w="2409"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115</w:t>
            </w:r>
          </w:p>
        </w:tc>
        <w:tc>
          <w:tcPr>
            <w:tcW w:w="2771" w:type="dxa"/>
          </w:tcPr>
          <w:p w:rsidR="00BF2C77" w:rsidRPr="00BF2C77" w:rsidRDefault="00BF2C77" w:rsidP="00BF2C77">
            <w:pPr>
              <w:spacing w:after="0" w:line="240" w:lineRule="auto"/>
              <w:jc w:val="center"/>
              <w:rPr>
                <w:rFonts w:ascii="Times New Roman" w:hAnsi="Times New Roman" w:cs="Times New Roman"/>
                <w:sz w:val="24"/>
                <w:szCs w:val="24"/>
              </w:rPr>
            </w:pPr>
          </w:p>
        </w:tc>
      </w:tr>
      <w:tr w:rsidR="00BF2C77" w:rsidRPr="00BF2C77" w:rsidTr="003C5D7E">
        <w:tc>
          <w:tcPr>
            <w:tcW w:w="540" w:type="dxa"/>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13</w:t>
            </w:r>
          </w:p>
        </w:tc>
        <w:tc>
          <w:tcPr>
            <w:tcW w:w="3537" w:type="dxa"/>
          </w:tcPr>
          <w:p w:rsidR="00BF2C77" w:rsidRPr="00BF2C77" w:rsidRDefault="00BF2C77" w:rsidP="00BF2C77">
            <w:pPr>
              <w:pStyle w:val="ConsPlusTitle"/>
              <w:widowControl/>
              <w:contextualSpacing/>
              <w:jc w:val="both"/>
              <w:rPr>
                <w:b w:val="0"/>
                <w:sz w:val="24"/>
                <w:szCs w:val="24"/>
              </w:rPr>
            </w:pPr>
            <w:r w:rsidRPr="00BF2C77">
              <w:rPr>
                <w:b w:val="0"/>
                <w:sz w:val="24"/>
                <w:szCs w:val="24"/>
              </w:rPr>
              <w:t>Количество спортсменов, кандидатов в сборную команду Курганской области</w:t>
            </w:r>
          </w:p>
        </w:tc>
        <w:tc>
          <w:tcPr>
            <w:tcW w:w="1560"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чел</w:t>
            </w:r>
          </w:p>
        </w:tc>
        <w:tc>
          <w:tcPr>
            <w:tcW w:w="2126"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7</w:t>
            </w:r>
          </w:p>
        </w:tc>
        <w:tc>
          <w:tcPr>
            <w:tcW w:w="1843"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16</w:t>
            </w:r>
          </w:p>
        </w:tc>
        <w:tc>
          <w:tcPr>
            <w:tcW w:w="2409" w:type="dxa"/>
            <w:vAlign w:val="center"/>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228</w:t>
            </w:r>
          </w:p>
        </w:tc>
        <w:tc>
          <w:tcPr>
            <w:tcW w:w="2771" w:type="dxa"/>
          </w:tcPr>
          <w:p w:rsidR="00BF2C77" w:rsidRPr="00BF2C77" w:rsidRDefault="00BF2C77" w:rsidP="00BF2C77">
            <w:pPr>
              <w:spacing w:after="0" w:line="240" w:lineRule="auto"/>
              <w:jc w:val="center"/>
              <w:rPr>
                <w:rFonts w:ascii="Times New Roman" w:hAnsi="Times New Roman" w:cs="Times New Roman"/>
                <w:sz w:val="24"/>
                <w:szCs w:val="24"/>
              </w:rPr>
            </w:pPr>
          </w:p>
        </w:tc>
      </w:tr>
    </w:tbl>
    <w:p w:rsidR="00BF2C77" w:rsidRDefault="00BF2C77" w:rsidP="00BF2C77">
      <w:pPr>
        <w:spacing w:after="0" w:line="240" w:lineRule="auto"/>
        <w:jc w:val="both"/>
        <w:rPr>
          <w:rFonts w:ascii="Times New Roman" w:hAnsi="Times New Roman" w:cs="Times New Roman"/>
          <w:b/>
          <w:sz w:val="24"/>
          <w:szCs w:val="24"/>
        </w:rPr>
      </w:pPr>
    </w:p>
    <w:p w:rsidR="00BF2C77" w:rsidRPr="009E3087" w:rsidRDefault="00BF2C77" w:rsidP="009E3087">
      <w:pPr>
        <w:ind w:firstLine="703"/>
        <w:jc w:val="both"/>
        <w:rPr>
          <w:rFonts w:ascii="Times New Roman" w:hAnsi="Times New Roman" w:cs="Times New Roman"/>
          <w:b/>
          <w:sz w:val="24"/>
          <w:szCs w:val="24"/>
        </w:rPr>
      </w:pPr>
      <w:r w:rsidRPr="009E3087">
        <w:rPr>
          <w:rFonts w:ascii="Times New Roman" w:hAnsi="Times New Roman" w:cs="Times New Roman"/>
          <w:b/>
          <w:sz w:val="24"/>
          <w:szCs w:val="24"/>
        </w:rPr>
        <w:t>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BF2C77" w:rsidRPr="00BF2C77" w:rsidRDefault="00BF2C77" w:rsidP="00BF2C77">
      <w:pPr>
        <w:spacing w:after="0" w:line="240" w:lineRule="auto"/>
        <w:ind w:firstLine="703"/>
        <w:jc w:val="center"/>
        <w:rPr>
          <w:rFonts w:ascii="Times New Roman" w:hAnsi="Times New Roman" w:cs="Times New Roman"/>
          <w:sz w:val="24"/>
          <w:szCs w:val="24"/>
        </w:rPr>
      </w:pPr>
      <w:r w:rsidRPr="00BF2C77">
        <w:rPr>
          <w:rFonts w:ascii="Times New Roman" w:hAnsi="Times New Roman" w:cs="Times New Roman"/>
          <w:sz w:val="24"/>
          <w:szCs w:val="24"/>
        </w:rPr>
        <w:lastRenderedPageBreak/>
        <w:t>Мероприятия по реализации стратегических направлений и достижению целевых показателей: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392"/>
        <w:gridCol w:w="2391"/>
        <w:gridCol w:w="5652"/>
        <w:gridCol w:w="3528"/>
      </w:tblGrid>
      <w:tr w:rsidR="00BF2C77" w:rsidRPr="00BF2C77" w:rsidTr="003C5D7E">
        <w:tc>
          <w:tcPr>
            <w:tcW w:w="540" w:type="dxa"/>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sz w:val="24"/>
                <w:szCs w:val="24"/>
              </w:rPr>
              <w:t xml:space="preserve">№ </w:t>
            </w:r>
            <w:proofErr w:type="gramStart"/>
            <w:r w:rsidRPr="00BF2C77">
              <w:rPr>
                <w:rFonts w:ascii="Times New Roman" w:hAnsi="Times New Roman" w:cs="Times New Roman"/>
                <w:sz w:val="24"/>
                <w:szCs w:val="24"/>
              </w:rPr>
              <w:t>п</w:t>
            </w:r>
            <w:proofErr w:type="gramEnd"/>
            <w:r w:rsidRPr="00BF2C77">
              <w:rPr>
                <w:rFonts w:ascii="Times New Roman" w:hAnsi="Times New Roman" w:cs="Times New Roman"/>
                <w:sz w:val="24"/>
                <w:szCs w:val="24"/>
              </w:rPr>
              <w:t>/п</w:t>
            </w:r>
          </w:p>
        </w:tc>
        <w:tc>
          <w:tcPr>
            <w:tcW w:w="2408" w:type="dxa"/>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bCs/>
                <w:sz w:val="24"/>
                <w:szCs w:val="24"/>
              </w:rPr>
              <w:t>Наименование мероприятия</w:t>
            </w:r>
          </w:p>
        </w:tc>
        <w:tc>
          <w:tcPr>
            <w:tcW w:w="2410" w:type="dxa"/>
          </w:tcPr>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bCs/>
                <w:sz w:val="24"/>
                <w:szCs w:val="24"/>
              </w:rPr>
              <w:t>Наименование государственной, муниципальной программы, в которой закреплено мероприятие</w:t>
            </w:r>
          </w:p>
        </w:tc>
        <w:tc>
          <w:tcPr>
            <w:tcW w:w="5809" w:type="dxa"/>
          </w:tcPr>
          <w:p w:rsidR="00BF2C77" w:rsidRPr="00BF2C77" w:rsidRDefault="00BF2C77" w:rsidP="00BF2C77">
            <w:pPr>
              <w:spacing w:after="0" w:line="240" w:lineRule="auto"/>
              <w:jc w:val="center"/>
              <w:rPr>
                <w:rFonts w:ascii="Times New Roman" w:hAnsi="Times New Roman" w:cs="Times New Roman"/>
                <w:bCs/>
                <w:sz w:val="24"/>
                <w:szCs w:val="24"/>
              </w:rPr>
            </w:pPr>
            <w:r w:rsidRPr="00BF2C77">
              <w:rPr>
                <w:rFonts w:ascii="Times New Roman" w:hAnsi="Times New Roman" w:cs="Times New Roman"/>
                <w:bCs/>
                <w:sz w:val="24"/>
                <w:szCs w:val="24"/>
              </w:rPr>
              <w:t>Результат реализации мероприятия</w:t>
            </w:r>
          </w:p>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bCs/>
                <w:sz w:val="24"/>
                <w:szCs w:val="24"/>
              </w:rPr>
              <w:t xml:space="preserve"> </w:t>
            </w:r>
            <w:proofErr w:type="gramStart"/>
            <w:r w:rsidRPr="00BF2C77">
              <w:rPr>
                <w:rFonts w:ascii="Times New Roman" w:hAnsi="Times New Roman" w:cs="Times New Roman"/>
                <w:bCs/>
                <w:sz w:val="24"/>
                <w:szCs w:val="24"/>
              </w:rPr>
              <w:t>(с указанием источников финансирования и анализом их выполнения (при наличии таковых)</w:t>
            </w:r>
            <w:proofErr w:type="gramEnd"/>
          </w:p>
        </w:tc>
        <w:tc>
          <w:tcPr>
            <w:tcW w:w="3619" w:type="dxa"/>
          </w:tcPr>
          <w:p w:rsidR="00BF2C77" w:rsidRPr="00BF2C77" w:rsidRDefault="00BF2C77" w:rsidP="00BF2C77">
            <w:pPr>
              <w:spacing w:after="0" w:line="240" w:lineRule="auto"/>
              <w:jc w:val="center"/>
              <w:rPr>
                <w:rFonts w:ascii="Times New Roman" w:hAnsi="Times New Roman" w:cs="Times New Roman"/>
                <w:bCs/>
                <w:sz w:val="24"/>
                <w:szCs w:val="24"/>
              </w:rPr>
            </w:pPr>
            <w:r w:rsidRPr="00BF2C77">
              <w:rPr>
                <w:rFonts w:ascii="Times New Roman" w:hAnsi="Times New Roman" w:cs="Times New Roman"/>
                <w:bCs/>
                <w:sz w:val="24"/>
                <w:szCs w:val="24"/>
              </w:rPr>
              <w:t xml:space="preserve">Анализ причин невыполнения мероприятий </w:t>
            </w:r>
          </w:p>
          <w:p w:rsidR="00BF2C77" w:rsidRPr="00BF2C77" w:rsidRDefault="00BF2C77" w:rsidP="00BF2C77">
            <w:pPr>
              <w:spacing w:after="0" w:line="240" w:lineRule="auto"/>
              <w:jc w:val="center"/>
              <w:rPr>
                <w:rFonts w:ascii="Times New Roman" w:hAnsi="Times New Roman" w:cs="Times New Roman"/>
                <w:sz w:val="24"/>
                <w:szCs w:val="24"/>
              </w:rPr>
            </w:pPr>
            <w:r w:rsidRPr="00BF2C77">
              <w:rPr>
                <w:rFonts w:ascii="Times New Roman" w:hAnsi="Times New Roman" w:cs="Times New Roman"/>
                <w:bCs/>
                <w:sz w:val="24"/>
                <w:szCs w:val="24"/>
              </w:rPr>
              <w:t>Плана мероприятий</w:t>
            </w:r>
          </w:p>
        </w:tc>
      </w:tr>
      <w:tr w:rsidR="00BF2C77" w:rsidRPr="00BF2C77" w:rsidTr="003C5D7E">
        <w:tc>
          <w:tcPr>
            <w:tcW w:w="540" w:type="dxa"/>
          </w:tcPr>
          <w:p w:rsidR="00BF2C77" w:rsidRPr="00BF2C77" w:rsidRDefault="00BF2C77" w:rsidP="00BF2C77">
            <w:pPr>
              <w:spacing w:after="0" w:line="240" w:lineRule="auto"/>
              <w:jc w:val="center"/>
              <w:rPr>
                <w:rFonts w:ascii="Times New Roman" w:hAnsi="Times New Roman" w:cs="Times New Roman"/>
                <w:sz w:val="24"/>
                <w:szCs w:val="24"/>
              </w:rPr>
            </w:pPr>
          </w:p>
        </w:tc>
        <w:tc>
          <w:tcPr>
            <w:tcW w:w="2408" w:type="dxa"/>
          </w:tcPr>
          <w:p w:rsidR="00BF2C77" w:rsidRPr="00BF2C77" w:rsidRDefault="00BF2C77" w:rsidP="00BF2C77">
            <w:pPr>
              <w:pStyle w:val="a8"/>
              <w:spacing w:before="0" w:beforeAutospacing="0" w:after="0"/>
            </w:pPr>
            <w:r w:rsidRPr="00BF2C77">
              <w:t xml:space="preserve">Организация и проведение районных соревнований среди детей, подростков и учащейся молодежи </w:t>
            </w:r>
            <w:proofErr w:type="gramStart"/>
            <w:r w:rsidRPr="00BF2C77">
              <w:t>согласно плана</w:t>
            </w:r>
            <w:proofErr w:type="gramEnd"/>
            <w:r w:rsidRPr="00BF2C77">
              <w:t xml:space="preserve"> физкультурно-оздоровительных мероприятий</w:t>
            </w:r>
          </w:p>
        </w:tc>
        <w:tc>
          <w:tcPr>
            <w:tcW w:w="2410" w:type="dxa"/>
          </w:tcPr>
          <w:p w:rsidR="00BF2C77" w:rsidRPr="00BF2C77" w:rsidRDefault="00BF2C77" w:rsidP="00BF2C77">
            <w:pPr>
              <w:pStyle w:val="a3"/>
              <w:jc w:val="both"/>
              <w:rPr>
                <w:color w:val="FF0000"/>
              </w:rPr>
            </w:pPr>
            <w:r w:rsidRPr="00BF2C77">
              <w:rPr>
                <w:bCs/>
              </w:rPr>
              <w:t>Муниципальная  программа "Развитие физической культуры и спорта в Кетовском районе на 2019-2021 годы"</w:t>
            </w:r>
          </w:p>
        </w:tc>
        <w:tc>
          <w:tcPr>
            <w:tcW w:w="5809" w:type="dxa"/>
          </w:tcPr>
          <w:p w:rsidR="00BF2C77" w:rsidRPr="00BF2C77" w:rsidRDefault="00BF2C77" w:rsidP="00BF2C77">
            <w:pPr>
              <w:spacing w:after="0" w:line="240" w:lineRule="auto"/>
              <w:jc w:val="both"/>
              <w:rPr>
                <w:rFonts w:ascii="Times New Roman" w:hAnsi="Times New Roman" w:cs="Times New Roman"/>
                <w:sz w:val="24"/>
                <w:szCs w:val="24"/>
              </w:rPr>
            </w:pPr>
            <w:r w:rsidRPr="00BF2C77">
              <w:rPr>
                <w:rFonts w:ascii="Times New Roman" w:hAnsi="Times New Roman" w:cs="Times New Roman"/>
                <w:sz w:val="24"/>
                <w:szCs w:val="24"/>
              </w:rPr>
              <w:t>За 20</w:t>
            </w:r>
            <w:r w:rsidR="006D2860">
              <w:rPr>
                <w:rFonts w:ascii="Times New Roman" w:hAnsi="Times New Roman" w:cs="Times New Roman"/>
                <w:sz w:val="24"/>
                <w:szCs w:val="24"/>
              </w:rPr>
              <w:t>21</w:t>
            </w:r>
            <w:r w:rsidRPr="00BF2C77">
              <w:rPr>
                <w:rFonts w:ascii="Times New Roman" w:hAnsi="Times New Roman" w:cs="Times New Roman"/>
                <w:sz w:val="24"/>
                <w:szCs w:val="24"/>
              </w:rPr>
              <w:t xml:space="preserve"> год Комитетом по физической культуре и спорту Кетовского района было проведено 90 районных спортивно-массовых мероприятий, в которых приняли участие около 5000 человек (местный бюджет). </w:t>
            </w:r>
          </w:p>
          <w:p w:rsidR="00BF2C77" w:rsidRPr="00BF2C77" w:rsidRDefault="00BF2C77" w:rsidP="00BF2C77">
            <w:pPr>
              <w:spacing w:after="0" w:line="240" w:lineRule="auto"/>
              <w:jc w:val="both"/>
              <w:rPr>
                <w:rFonts w:ascii="Times New Roman" w:hAnsi="Times New Roman" w:cs="Times New Roman"/>
                <w:sz w:val="24"/>
                <w:szCs w:val="24"/>
              </w:rPr>
            </w:pPr>
          </w:p>
        </w:tc>
        <w:tc>
          <w:tcPr>
            <w:tcW w:w="3619" w:type="dxa"/>
          </w:tcPr>
          <w:p w:rsidR="00BF2C77" w:rsidRPr="00BF2C77" w:rsidRDefault="00BF2C77" w:rsidP="00BF2C77">
            <w:pPr>
              <w:spacing w:after="0" w:line="240" w:lineRule="auto"/>
              <w:jc w:val="both"/>
              <w:rPr>
                <w:rFonts w:ascii="Times New Roman" w:hAnsi="Times New Roman" w:cs="Times New Roman"/>
                <w:sz w:val="24"/>
                <w:szCs w:val="24"/>
              </w:rPr>
            </w:pPr>
            <w:r w:rsidRPr="00BF2C77">
              <w:rPr>
                <w:rFonts w:ascii="Times New Roman" w:hAnsi="Times New Roman" w:cs="Times New Roman"/>
                <w:sz w:val="24"/>
                <w:szCs w:val="24"/>
              </w:rPr>
              <w:t xml:space="preserve">Снижение количества мероприятий связано с  ситуацией по </w:t>
            </w:r>
            <w:r w:rsidRPr="00BF2C77">
              <w:rPr>
                <w:rFonts w:ascii="Times New Roman" w:hAnsi="Times New Roman" w:cs="Times New Roman"/>
                <w:sz w:val="24"/>
                <w:szCs w:val="24"/>
                <w:lang w:val="en-US"/>
              </w:rPr>
              <w:t>nCoV</w:t>
            </w:r>
            <w:r w:rsidRPr="00BF2C77">
              <w:rPr>
                <w:rFonts w:ascii="Times New Roman" w:hAnsi="Times New Roman" w:cs="Times New Roman"/>
                <w:sz w:val="24"/>
                <w:szCs w:val="24"/>
              </w:rPr>
              <w:t>-2019.</w:t>
            </w:r>
          </w:p>
          <w:p w:rsidR="00BF2C77" w:rsidRPr="00BF2C77" w:rsidRDefault="00BF2C77" w:rsidP="00BF2C77">
            <w:pPr>
              <w:spacing w:after="0" w:line="240" w:lineRule="auto"/>
              <w:jc w:val="center"/>
              <w:rPr>
                <w:rFonts w:ascii="Times New Roman" w:hAnsi="Times New Roman" w:cs="Times New Roman"/>
                <w:sz w:val="24"/>
                <w:szCs w:val="24"/>
              </w:rPr>
            </w:pPr>
          </w:p>
        </w:tc>
      </w:tr>
      <w:tr w:rsidR="00BF2C77" w:rsidRPr="00BF2C77" w:rsidTr="003C5D7E">
        <w:tc>
          <w:tcPr>
            <w:tcW w:w="540" w:type="dxa"/>
          </w:tcPr>
          <w:p w:rsidR="00BF2C77" w:rsidRPr="00BF2C77" w:rsidRDefault="00BF2C77" w:rsidP="00BF2C77">
            <w:pPr>
              <w:spacing w:after="0" w:line="240" w:lineRule="auto"/>
              <w:jc w:val="center"/>
              <w:rPr>
                <w:rFonts w:ascii="Times New Roman" w:hAnsi="Times New Roman" w:cs="Times New Roman"/>
                <w:sz w:val="24"/>
                <w:szCs w:val="24"/>
              </w:rPr>
            </w:pPr>
          </w:p>
        </w:tc>
        <w:tc>
          <w:tcPr>
            <w:tcW w:w="2408" w:type="dxa"/>
          </w:tcPr>
          <w:p w:rsidR="00BF2C77" w:rsidRPr="00BF2C77" w:rsidRDefault="00BF2C77" w:rsidP="00BF2C77">
            <w:pPr>
              <w:pStyle w:val="a8"/>
              <w:spacing w:before="0" w:beforeAutospacing="0" w:after="0"/>
            </w:pPr>
            <w:r w:rsidRPr="00BF2C77">
              <w:t>Участие в областных, межрегиональных и Всероссийских соревнованиях спортсменов Кетовского района</w:t>
            </w:r>
          </w:p>
        </w:tc>
        <w:tc>
          <w:tcPr>
            <w:tcW w:w="2410" w:type="dxa"/>
          </w:tcPr>
          <w:p w:rsidR="00BF2C77" w:rsidRPr="00BF2C77" w:rsidRDefault="00BF2C77" w:rsidP="00BF2C77">
            <w:pPr>
              <w:pStyle w:val="a3"/>
              <w:jc w:val="both"/>
              <w:rPr>
                <w:color w:val="FF0000"/>
              </w:rPr>
            </w:pPr>
            <w:r w:rsidRPr="00BF2C77">
              <w:rPr>
                <w:bCs/>
              </w:rPr>
              <w:t>Муниципальная  программа "Развитие физической культуры и спорта в Кетовском районе на 2019-2021 годы"</w:t>
            </w:r>
          </w:p>
        </w:tc>
        <w:tc>
          <w:tcPr>
            <w:tcW w:w="5809" w:type="dxa"/>
          </w:tcPr>
          <w:p w:rsidR="00BF2C77" w:rsidRPr="00BF2C77" w:rsidRDefault="00BF2C77" w:rsidP="00BF2C77">
            <w:pPr>
              <w:spacing w:after="0" w:line="240" w:lineRule="auto"/>
              <w:jc w:val="both"/>
              <w:rPr>
                <w:rFonts w:ascii="Times New Roman" w:eastAsia="BatangChe" w:hAnsi="Times New Roman" w:cs="Times New Roman"/>
                <w:sz w:val="24"/>
                <w:szCs w:val="24"/>
              </w:rPr>
            </w:pPr>
            <w:r w:rsidRPr="00BF2C77">
              <w:rPr>
                <w:rFonts w:ascii="Times New Roman" w:eastAsia="BatangChe" w:hAnsi="Times New Roman" w:cs="Times New Roman"/>
                <w:sz w:val="24"/>
                <w:szCs w:val="24"/>
              </w:rPr>
              <w:t xml:space="preserve">Спортсмены Кетовского района приняли участие в 77 соревнованиях областного масштаба, 8 Всероссийских  и 1 </w:t>
            </w:r>
            <w:proofErr w:type="gramStart"/>
            <w:r w:rsidRPr="00BF2C77">
              <w:rPr>
                <w:rFonts w:ascii="Times New Roman" w:eastAsia="BatangChe" w:hAnsi="Times New Roman" w:cs="Times New Roman"/>
                <w:sz w:val="24"/>
                <w:szCs w:val="24"/>
              </w:rPr>
              <w:t>международном</w:t>
            </w:r>
            <w:proofErr w:type="gramEnd"/>
            <w:r w:rsidRPr="00BF2C77">
              <w:rPr>
                <w:rFonts w:ascii="Times New Roman" w:eastAsia="BatangChe" w:hAnsi="Times New Roman" w:cs="Times New Roman"/>
                <w:sz w:val="24"/>
                <w:szCs w:val="24"/>
              </w:rPr>
              <w:t xml:space="preserve"> </w:t>
            </w:r>
            <w:r w:rsidRPr="00BF2C77">
              <w:rPr>
                <w:rFonts w:ascii="Times New Roman" w:hAnsi="Times New Roman" w:cs="Times New Roman"/>
                <w:sz w:val="24"/>
                <w:szCs w:val="24"/>
              </w:rPr>
              <w:t>(местный бюджет).</w:t>
            </w:r>
            <w:r w:rsidRPr="00BF2C77">
              <w:rPr>
                <w:rFonts w:ascii="Times New Roman" w:eastAsia="BatangChe" w:hAnsi="Times New Roman" w:cs="Times New Roman"/>
                <w:sz w:val="24"/>
                <w:szCs w:val="24"/>
              </w:rPr>
              <w:t xml:space="preserve"> </w:t>
            </w:r>
          </w:p>
          <w:p w:rsidR="00BF2C77" w:rsidRPr="00BF2C77" w:rsidRDefault="00BF2C77" w:rsidP="00BF2C77">
            <w:pPr>
              <w:spacing w:after="0" w:line="240" w:lineRule="auto"/>
              <w:jc w:val="center"/>
              <w:rPr>
                <w:rFonts w:ascii="Times New Roman" w:hAnsi="Times New Roman" w:cs="Times New Roman"/>
                <w:sz w:val="24"/>
                <w:szCs w:val="24"/>
              </w:rPr>
            </w:pPr>
          </w:p>
        </w:tc>
        <w:tc>
          <w:tcPr>
            <w:tcW w:w="3619" w:type="dxa"/>
          </w:tcPr>
          <w:p w:rsidR="00BF2C77" w:rsidRPr="00BF2C77" w:rsidRDefault="00BF2C77" w:rsidP="00BF2C77">
            <w:pPr>
              <w:spacing w:after="0" w:line="240" w:lineRule="auto"/>
              <w:jc w:val="both"/>
              <w:rPr>
                <w:rFonts w:ascii="Times New Roman" w:hAnsi="Times New Roman" w:cs="Times New Roman"/>
                <w:sz w:val="24"/>
                <w:szCs w:val="24"/>
              </w:rPr>
            </w:pPr>
            <w:r w:rsidRPr="00BF2C77">
              <w:rPr>
                <w:rFonts w:ascii="Times New Roman" w:hAnsi="Times New Roman" w:cs="Times New Roman"/>
                <w:sz w:val="24"/>
                <w:szCs w:val="24"/>
              </w:rPr>
              <w:t xml:space="preserve">Снижение участия связано с  ситуацией по </w:t>
            </w:r>
            <w:r w:rsidRPr="00BF2C77">
              <w:rPr>
                <w:rFonts w:ascii="Times New Roman" w:hAnsi="Times New Roman" w:cs="Times New Roman"/>
                <w:sz w:val="24"/>
                <w:szCs w:val="24"/>
                <w:lang w:val="en-US"/>
              </w:rPr>
              <w:t>nCoV</w:t>
            </w:r>
            <w:r w:rsidRPr="00BF2C77">
              <w:rPr>
                <w:rFonts w:ascii="Times New Roman" w:hAnsi="Times New Roman" w:cs="Times New Roman"/>
                <w:sz w:val="24"/>
                <w:szCs w:val="24"/>
              </w:rPr>
              <w:t>-2019.</w:t>
            </w:r>
          </w:p>
          <w:p w:rsidR="00BF2C77" w:rsidRPr="00BF2C77" w:rsidRDefault="00BF2C77" w:rsidP="00BF2C77">
            <w:pPr>
              <w:spacing w:after="0" w:line="240" w:lineRule="auto"/>
              <w:jc w:val="center"/>
              <w:rPr>
                <w:rFonts w:ascii="Times New Roman" w:hAnsi="Times New Roman" w:cs="Times New Roman"/>
                <w:sz w:val="24"/>
                <w:szCs w:val="24"/>
              </w:rPr>
            </w:pPr>
          </w:p>
        </w:tc>
      </w:tr>
      <w:tr w:rsidR="00BF2C77" w:rsidRPr="00BF2C77" w:rsidTr="003C5D7E">
        <w:tc>
          <w:tcPr>
            <w:tcW w:w="540" w:type="dxa"/>
          </w:tcPr>
          <w:p w:rsidR="00BF2C77" w:rsidRPr="00BF2C77" w:rsidRDefault="00BF2C77" w:rsidP="00BF2C77">
            <w:pPr>
              <w:spacing w:after="0" w:line="240" w:lineRule="auto"/>
              <w:jc w:val="center"/>
              <w:rPr>
                <w:rFonts w:ascii="Times New Roman" w:hAnsi="Times New Roman" w:cs="Times New Roman"/>
                <w:sz w:val="24"/>
                <w:szCs w:val="24"/>
              </w:rPr>
            </w:pPr>
          </w:p>
        </w:tc>
        <w:tc>
          <w:tcPr>
            <w:tcW w:w="2408" w:type="dxa"/>
          </w:tcPr>
          <w:p w:rsidR="00BF2C77" w:rsidRPr="00BF2C77" w:rsidRDefault="00BF2C77" w:rsidP="00BF2C77">
            <w:pPr>
              <w:snapToGrid w:val="0"/>
              <w:spacing w:after="0" w:line="240" w:lineRule="auto"/>
              <w:rPr>
                <w:rFonts w:ascii="Times New Roman" w:hAnsi="Times New Roman" w:cs="Times New Roman"/>
                <w:sz w:val="24"/>
                <w:szCs w:val="24"/>
              </w:rPr>
            </w:pPr>
            <w:r w:rsidRPr="00BF2C77">
              <w:rPr>
                <w:rFonts w:ascii="Times New Roman" w:hAnsi="Times New Roman" w:cs="Times New Roman"/>
                <w:sz w:val="24"/>
                <w:szCs w:val="24"/>
              </w:rPr>
              <w:t xml:space="preserve">Подготовка  спортивного резерва для спортивной сборной команды  Курганской области, в том числе посредством участия команд ДЮСШ в Спартакиаде спортивных школ </w:t>
            </w:r>
            <w:r w:rsidRPr="00BF2C77">
              <w:rPr>
                <w:rFonts w:ascii="Times New Roman" w:hAnsi="Times New Roman" w:cs="Times New Roman"/>
                <w:sz w:val="24"/>
                <w:szCs w:val="24"/>
              </w:rPr>
              <w:lastRenderedPageBreak/>
              <w:t>Курганской области</w:t>
            </w:r>
          </w:p>
        </w:tc>
        <w:tc>
          <w:tcPr>
            <w:tcW w:w="2410" w:type="dxa"/>
          </w:tcPr>
          <w:p w:rsidR="00BF2C77" w:rsidRPr="00BF2C77" w:rsidRDefault="00BF2C77" w:rsidP="00BF2C77">
            <w:pPr>
              <w:pStyle w:val="a3"/>
              <w:jc w:val="both"/>
              <w:rPr>
                <w:color w:val="FF0000"/>
              </w:rPr>
            </w:pPr>
            <w:r w:rsidRPr="00BF2C77">
              <w:rPr>
                <w:bCs/>
              </w:rPr>
              <w:lastRenderedPageBreak/>
              <w:t>Муниципальная  программа "Развитие физической культуры и спорта в Кетовском районе на 2019-2021 годы"</w:t>
            </w:r>
          </w:p>
        </w:tc>
        <w:tc>
          <w:tcPr>
            <w:tcW w:w="5809" w:type="dxa"/>
          </w:tcPr>
          <w:p w:rsidR="00BF2C77" w:rsidRPr="00BF2C77" w:rsidRDefault="00BF2C77" w:rsidP="004C14F6">
            <w:pPr>
              <w:spacing w:after="0" w:line="240" w:lineRule="auto"/>
              <w:jc w:val="both"/>
              <w:rPr>
                <w:rFonts w:ascii="Times New Roman" w:hAnsi="Times New Roman" w:cs="Times New Roman"/>
                <w:sz w:val="24"/>
                <w:szCs w:val="24"/>
              </w:rPr>
            </w:pPr>
            <w:proofErr w:type="gramStart"/>
            <w:r w:rsidRPr="00BF2C77">
              <w:rPr>
                <w:rFonts w:ascii="Times New Roman" w:hAnsi="Times New Roman" w:cs="Times New Roman"/>
                <w:sz w:val="24"/>
                <w:szCs w:val="24"/>
              </w:rPr>
              <w:t>В 20</w:t>
            </w:r>
            <w:r w:rsidR="006D2860">
              <w:rPr>
                <w:rFonts w:ascii="Times New Roman" w:hAnsi="Times New Roman" w:cs="Times New Roman"/>
                <w:sz w:val="24"/>
                <w:szCs w:val="24"/>
              </w:rPr>
              <w:t>21</w:t>
            </w:r>
            <w:r w:rsidRPr="00BF2C77">
              <w:rPr>
                <w:rFonts w:ascii="Times New Roman" w:hAnsi="Times New Roman" w:cs="Times New Roman"/>
                <w:sz w:val="24"/>
                <w:szCs w:val="24"/>
              </w:rPr>
              <w:t xml:space="preserve"> году 16 спортсменов МКОУДО "Кетовская районная ДЮСШ имени Охохонина В.Ф." представляли Курганскую область в составе сборных команд Курганской области.</w:t>
            </w:r>
            <w:proofErr w:type="gramEnd"/>
            <w:r w:rsidRPr="00BF2C77">
              <w:rPr>
                <w:rFonts w:ascii="Times New Roman" w:hAnsi="Times New Roman" w:cs="Times New Roman"/>
                <w:sz w:val="24"/>
                <w:szCs w:val="24"/>
              </w:rPr>
              <w:t xml:space="preserve"> Также спортивная школа участвовала в 7</w:t>
            </w:r>
            <w:r w:rsidR="00B306AE">
              <w:rPr>
                <w:rFonts w:ascii="Times New Roman" w:hAnsi="Times New Roman" w:cs="Times New Roman"/>
                <w:sz w:val="24"/>
                <w:szCs w:val="24"/>
              </w:rPr>
              <w:t xml:space="preserve"> Спар</w:t>
            </w:r>
            <w:r w:rsidRPr="00BF2C77">
              <w:rPr>
                <w:rFonts w:ascii="Times New Roman" w:hAnsi="Times New Roman" w:cs="Times New Roman"/>
                <w:sz w:val="24"/>
                <w:szCs w:val="24"/>
              </w:rPr>
              <w:t>такиаде спортивных школ Курганской области (местный бюджет).</w:t>
            </w:r>
          </w:p>
        </w:tc>
        <w:tc>
          <w:tcPr>
            <w:tcW w:w="3619" w:type="dxa"/>
          </w:tcPr>
          <w:p w:rsidR="00BF2C77" w:rsidRPr="00BF2C77" w:rsidRDefault="00BF2C77" w:rsidP="00BF2C77">
            <w:pPr>
              <w:spacing w:after="0" w:line="240" w:lineRule="auto"/>
              <w:jc w:val="center"/>
              <w:rPr>
                <w:rFonts w:ascii="Times New Roman" w:hAnsi="Times New Roman" w:cs="Times New Roman"/>
                <w:sz w:val="24"/>
                <w:szCs w:val="24"/>
              </w:rPr>
            </w:pPr>
          </w:p>
        </w:tc>
      </w:tr>
      <w:tr w:rsidR="00BF2C77" w:rsidRPr="00BF2C77" w:rsidTr="003C5D7E">
        <w:tc>
          <w:tcPr>
            <w:tcW w:w="540" w:type="dxa"/>
          </w:tcPr>
          <w:p w:rsidR="00BF2C77" w:rsidRPr="00BF2C77" w:rsidRDefault="00BF2C77" w:rsidP="00BF2C77">
            <w:pPr>
              <w:spacing w:after="0" w:line="240" w:lineRule="auto"/>
              <w:jc w:val="center"/>
              <w:rPr>
                <w:rFonts w:ascii="Times New Roman" w:hAnsi="Times New Roman" w:cs="Times New Roman"/>
                <w:sz w:val="24"/>
                <w:szCs w:val="24"/>
              </w:rPr>
            </w:pPr>
          </w:p>
        </w:tc>
        <w:tc>
          <w:tcPr>
            <w:tcW w:w="2408" w:type="dxa"/>
          </w:tcPr>
          <w:p w:rsidR="00BF2C77" w:rsidRPr="00BF2C77" w:rsidRDefault="00BF2C77" w:rsidP="00BF2C77">
            <w:pPr>
              <w:pStyle w:val="a8"/>
              <w:spacing w:before="0" w:beforeAutospacing="0" w:after="0"/>
            </w:pPr>
            <w:r w:rsidRPr="00BF2C77">
              <w:t>Обеспечение деятельности регионального центра тестирования по выполнению видов испытаний (тестов), нормативов, требований к оценке уровня знаний и умений в области физической культуры и спорта</w:t>
            </w:r>
          </w:p>
        </w:tc>
        <w:tc>
          <w:tcPr>
            <w:tcW w:w="2410" w:type="dxa"/>
          </w:tcPr>
          <w:p w:rsidR="00BF2C77" w:rsidRPr="00BF2C77" w:rsidRDefault="00BF2C77" w:rsidP="00BF2C77">
            <w:pPr>
              <w:pStyle w:val="a3"/>
              <w:jc w:val="both"/>
              <w:rPr>
                <w:color w:val="FF0000"/>
              </w:rPr>
            </w:pPr>
            <w:r w:rsidRPr="00BF2C77">
              <w:rPr>
                <w:bCs/>
              </w:rPr>
              <w:t>Муниципальная  программа "Развитие физической культуры и спорта в Кетовском районе на 2019-2021 годы"</w:t>
            </w:r>
          </w:p>
        </w:tc>
        <w:tc>
          <w:tcPr>
            <w:tcW w:w="5809" w:type="dxa"/>
          </w:tcPr>
          <w:p w:rsidR="00BF2C77" w:rsidRPr="00BF2C77" w:rsidRDefault="00BF2C77" w:rsidP="00BF2C77">
            <w:pPr>
              <w:spacing w:after="0" w:line="240" w:lineRule="auto"/>
              <w:ind w:firstLine="709"/>
              <w:jc w:val="both"/>
              <w:rPr>
                <w:rFonts w:ascii="Times New Roman" w:hAnsi="Times New Roman" w:cs="Times New Roman"/>
                <w:sz w:val="24"/>
                <w:szCs w:val="24"/>
              </w:rPr>
            </w:pPr>
            <w:r w:rsidRPr="00BF2C77">
              <w:rPr>
                <w:rFonts w:ascii="Times New Roman" w:hAnsi="Times New Roman" w:cs="Times New Roman"/>
                <w:sz w:val="24"/>
                <w:szCs w:val="24"/>
              </w:rPr>
              <w:t xml:space="preserve">Центром тестирования «ГТО» Кетовского района в 2021 году продолжился прием нормативов ВФСК «Готов к труду и обороне». Было проведено 80 мероприятие по тестированию  комплекса ГТО, пропаганде здорового образа жизни, классные часы по привлечению к выполнению ГТО, в которых приняли участие около 2700 человек. Всего количество человек, зарегистрированных в электронной базе данных комплекса ГТО 8340 человека. Всего количество человек принявших участие в выполнении нормативов комплекса нормативов ГТО около 1572 человек, из них знаков 989, золотой знак 424 чел, серебряный знак 220 чел, бронзовый знак 345 чел. </w:t>
            </w:r>
          </w:p>
          <w:p w:rsidR="00BF2C77" w:rsidRPr="00BF2C77" w:rsidRDefault="00BF2C77" w:rsidP="00BF2C77">
            <w:pPr>
              <w:spacing w:after="0" w:line="240" w:lineRule="auto"/>
              <w:ind w:firstLine="709"/>
              <w:jc w:val="both"/>
              <w:rPr>
                <w:rFonts w:ascii="Times New Roman" w:hAnsi="Times New Roman" w:cs="Times New Roman"/>
                <w:sz w:val="24"/>
                <w:szCs w:val="24"/>
              </w:rPr>
            </w:pPr>
            <w:r w:rsidRPr="00BF2C77">
              <w:rPr>
                <w:rFonts w:ascii="Times New Roman" w:hAnsi="Times New Roman" w:cs="Times New Roman"/>
                <w:sz w:val="24"/>
                <w:szCs w:val="24"/>
              </w:rPr>
              <w:t>Сборная команда Кетовского района приняла участие в зимнем областном Фестивале 2021 года Всероссийского физкультурно-спортивного комплекса «Готов к труду и обороне». По итогам Фестиваля наши спортсмены заняли второе место среди команд городов Кургана, Шадринска и муниципальных районов Курганской области.</w:t>
            </w:r>
          </w:p>
          <w:p w:rsidR="00BF2C77" w:rsidRPr="00BF2C77" w:rsidRDefault="00BF2C77" w:rsidP="00BF2C77">
            <w:pPr>
              <w:pStyle w:val="a8"/>
              <w:shd w:val="clear" w:color="auto" w:fill="FFFFFF"/>
              <w:spacing w:before="0" w:beforeAutospacing="0" w:after="0"/>
              <w:ind w:firstLine="709"/>
              <w:jc w:val="both"/>
            </w:pPr>
            <w:r w:rsidRPr="00BF2C77">
              <w:t>31 марта 2021 года в спорткомплексе им. Горбенко (г. Курган) состоялся II этап зимнего фестиваля среди семейных команд. Семья Мельниковых (Н.Сидоровка) заняли 5 место среди семей Курганской области.</w:t>
            </w:r>
          </w:p>
          <w:p w:rsidR="00BF2C77" w:rsidRPr="00BF2C77" w:rsidRDefault="00BF2C77" w:rsidP="00BF2C77">
            <w:pPr>
              <w:pStyle w:val="a8"/>
              <w:shd w:val="clear" w:color="auto" w:fill="FFFFFF"/>
              <w:spacing w:before="0" w:beforeAutospacing="0" w:after="0"/>
              <w:ind w:firstLine="709"/>
              <w:jc w:val="both"/>
            </w:pPr>
            <w:r w:rsidRPr="00BF2C77">
              <w:t>3 июня на стадионе «Центральный» им. Брумеля В.Н. г. Курган, прошел областной Фестиваль ГТО среди детских садов Курганской области. Детский сад общеразвивающего вида №3 (Кетово) занял 3 место.</w:t>
            </w:r>
          </w:p>
          <w:p w:rsidR="00BF2C77" w:rsidRPr="002C6CA8" w:rsidRDefault="00BF2C77" w:rsidP="00BF2C77">
            <w:pPr>
              <w:pStyle w:val="a8"/>
              <w:shd w:val="clear" w:color="auto" w:fill="FFFFFF"/>
              <w:spacing w:before="0" w:beforeAutospacing="0" w:after="0"/>
              <w:ind w:firstLine="709"/>
              <w:jc w:val="both"/>
              <w:rPr>
                <w:sz w:val="22"/>
                <w:szCs w:val="22"/>
              </w:rPr>
            </w:pPr>
            <w:r w:rsidRPr="002C6CA8">
              <w:rPr>
                <w:sz w:val="22"/>
                <w:szCs w:val="22"/>
              </w:rPr>
              <w:t xml:space="preserve">29 июня на стадионе «Центральный» им. Брумеля В.Н. г. Курган, прошел II этап областного летнего Фестиваля ГТО. Команда Кетовского района заняла 2 </w:t>
            </w:r>
            <w:r w:rsidRPr="002C6CA8">
              <w:rPr>
                <w:sz w:val="22"/>
                <w:szCs w:val="22"/>
              </w:rPr>
              <w:lastRenderedPageBreak/>
              <w:t xml:space="preserve">место среди 26 команд Курганской области. </w:t>
            </w:r>
          </w:p>
        </w:tc>
        <w:tc>
          <w:tcPr>
            <w:tcW w:w="3619" w:type="dxa"/>
          </w:tcPr>
          <w:p w:rsidR="00BF2C77" w:rsidRPr="00BF2C77" w:rsidRDefault="00BF2C77" w:rsidP="00BF2C77">
            <w:pPr>
              <w:spacing w:after="0" w:line="240" w:lineRule="auto"/>
              <w:jc w:val="center"/>
              <w:rPr>
                <w:rFonts w:ascii="Times New Roman" w:hAnsi="Times New Roman" w:cs="Times New Roman"/>
                <w:sz w:val="24"/>
                <w:szCs w:val="24"/>
              </w:rPr>
            </w:pPr>
          </w:p>
        </w:tc>
      </w:tr>
      <w:tr w:rsidR="00BF2C77" w:rsidRPr="00BF2C77" w:rsidTr="003C5D7E">
        <w:tc>
          <w:tcPr>
            <w:tcW w:w="540" w:type="dxa"/>
          </w:tcPr>
          <w:p w:rsidR="00BF2C77" w:rsidRPr="00BF2C77" w:rsidRDefault="00BF2C77" w:rsidP="00BF2C77">
            <w:pPr>
              <w:spacing w:after="0" w:line="240" w:lineRule="auto"/>
              <w:jc w:val="center"/>
              <w:rPr>
                <w:rFonts w:ascii="Times New Roman" w:hAnsi="Times New Roman" w:cs="Times New Roman"/>
                <w:sz w:val="24"/>
                <w:szCs w:val="24"/>
              </w:rPr>
            </w:pPr>
          </w:p>
        </w:tc>
        <w:tc>
          <w:tcPr>
            <w:tcW w:w="2408" w:type="dxa"/>
          </w:tcPr>
          <w:p w:rsidR="00BF2C77" w:rsidRPr="00BF2C77" w:rsidRDefault="00BF2C77" w:rsidP="00BF2C77">
            <w:pPr>
              <w:snapToGrid w:val="0"/>
              <w:spacing w:after="0" w:line="240" w:lineRule="auto"/>
              <w:rPr>
                <w:rFonts w:ascii="Times New Roman" w:hAnsi="Times New Roman" w:cs="Times New Roman"/>
                <w:sz w:val="24"/>
                <w:szCs w:val="24"/>
              </w:rPr>
            </w:pPr>
            <w:r w:rsidRPr="00BF2C77">
              <w:rPr>
                <w:rFonts w:ascii="Times New Roman" w:hAnsi="Times New Roman" w:cs="Times New Roman"/>
                <w:sz w:val="24"/>
                <w:szCs w:val="24"/>
              </w:rPr>
              <w:t xml:space="preserve">Участие </w:t>
            </w:r>
            <w:proofErr w:type="gramStart"/>
            <w:r w:rsidRPr="00BF2C77">
              <w:rPr>
                <w:rFonts w:ascii="Times New Roman" w:hAnsi="Times New Roman" w:cs="Times New Roman"/>
                <w:sz w:val="24"/>
                <w:szCs w:val="24"/>
              </w:rPr>
              <w:t>в</w:t>
            </w:r>
            <w:proofErr w:type="gramEnd"/>
            <w:r w:rsidRPr="00BF2C77">
              <w:rPr>
                <w:rFonts w:ascii="Times New Roman" w:hAnsi="Times New Roman" w:cs="Times New Roman"/>
                <w:sz w:val="24"/>
                <w:szCs w:val="24"/>
              </w:rPr>
              <w:t xml:space="preserve"> </w:t>
            </w:r>
            <w:proofErr w:type="gramStart"/>
            <w:r w:rsidRPr="00BF2C77">
              <w:rPr>
                <w:rFonts w:ascii="Times New Roman" w:hAnsi="Times New Roman" w:cs="Times New Roman"/>
                <w:sz w:val="24"/>
                <w:szCs w:val="24"/>
              </w:rPr>
              <w:t>областных</w:t>
            </w:r>
            <w:proofErr w:type="gramEnd"/>
            <w:r w:rsidRPr="00BF2C77">
              <w:rPr>
                <w:rFonts w:ascii="Times New Roman" w:hAnsi="Times New Roman" w:cs="Times New Roman"/>
                <w:sz w:val="24"/>
                <w:szCs w:val="24"/>
              </w:rPr>
              <w:t xml:space="preserve"> социально-значимых акций, направленных на привлечение населения Кетовского района к систематическим занятиям физической культурой и спортом:</w:t>
            </w:r>
          </w:p>
          <w:p w:rsidR="00BF2C77" w:rsidRPr="00BF2C77" w:rsidRDefault="00BF2C77" w:rsidP="00BF2C77">
            <w:pPr>
              <w:snapToGrid w:val="0"/>
              <w:spacing w:after="0" w:line="240" w:lineRule="auto"/>
              <w:rPr>
                <w:rFonts w:ascii="Times New Roman" w:hAnsi="Times New Roman" w:cs="Times New Roman"/>
                <w:sz w:val="24"/>
                <w:szCs w:val="24"/>
              </w:rPr>
            </w:pPr>
            <w:r w:rsidRPr="00BF2C77">
              <w:rPr>
                <w:rFonts w:ascii="Times New Roman" w:hAnsi="Times New Roman" w:cs="Times New Roman"/>
                <w:sz w:val="24"/>
                <w:szCs w:val="24"/>
              </w:rPr>
              <w:t>-«Хочу стать чемпионом»;</w:t>
            </w:r>
          </w:p>
          <w:p w:rsidR="00BF2C77" w:rsidRPr="00BF2C77" w:rsidRDefault="00BF2C77" w:rsidP="00BF2C77">
            <w:pPr>
              <w:snapToGrid w:val="0"/>
              <w:spacing w:after="0" w:line="240" w:lineRule="auto"/>
              <w:rPr>
                <w:rFonts w:ascii="Times New Roman" w:hAnsi="Times New Roman" w:cs="Times New Roman"/>
                <w:sz w:val="24"/>
                <w:szCs w:val="24"/>
              </w:rPr>
            </w:pPr>
            <w:r w:rsidRPr="00BF2C77">
              <w:rPr>
                <w:rFonts w:ascii="Times New Roman" w:hAnsi="Times New Roman" w:cs="Times New Roman"/>
                <w:sz w:val="24"/>
                <w:szCs w:val="24"/>
              </w:rPr>
              <w:t>- «На зарядку, становись!»;</w:t>
            </w:r>
          </w:p>
          <w:p w:rsidR="00BF2C77" w:rsidRPr="00BF2C77" w:rsidRDefault="00BF2C77" w:rsidP="00BF2C77">
            <w:pPr>
              <w:snapToGrid w:val="0"/>
              <w:spacing w:after="0" w:line="240" w:lineRule="auto"/>
              <w:rPr>
                <w:rFonts w:ascii="Times New Roman" w:hAnsi="Times New Roman" w:cs="Times New Roman"/>
                <w:sz w:val="24"/>
                <w:szCs w:val="24"/>
              </w:rPr>
            </w:pPr>
            <w:r w:rsidRPr="00BF2C77">
              <w:rPr>
                <w:rFonts w:ascii="Times New Roman" w:hAnsi="Times New Roman" w:cs="Times New Roman"/>
                <w:sz w:val="24"/>
                <w:szCs w:val="24"/>
              </w:rPr>
              <w:t>- «Я выбираю спорт»;</w:t>
            </w:r>
          </w:p>
          <w:p w:rsidR="00BF2C77" w:rsidRPr="00BF2C77" w:rsidRDefault="00BF2C77" w:rsidP="00BF2C77">
            <w:pPr>
              <w:pStyle w:val="a8"/>
              <w:spacing w:before="0" w:beforeAutospacing="0" w:after="0"/>
            </w:pPr>
            <w:r w:rsidRPr="00BF2C77">
              <w:t xml:space="preserve">- «О </w:t>
            </w:r>
            <w:proofErr w:type="gramStart"/>
            <w:r w:rsidRPr="00BF2C77">
              <w:t>спорт-ты</w:t>
            </w:r>
            <w:proofErr w:type="gramEnd"/>
            <w:r w:rsidRPr="00BF2C77">
              <w:t xml:space="preserve"> мир»</w:t>
            </w:r>
          </w:p>
        </w:tc>
        <w:tc>
          <w:tcPr>
            <w:tcW w:w="2410" w:type="dxa"/>
          </w:tcPr>
          <w:p w:rsidR="00BF2C77" w:rsidRPr="00BF2C77" w:rsidRDefault="00BF2C77" w:rsidP="00BF2C77">
            <w:pPr>
              <w:pStyle w:val="a3"/>
              <w:jc w:val="both"/>
              <w:rPr>
                <w:color w:val="FF0000"/>
              </w:rPr>
            </w:pPr>
            <w:r w:rsidRPr="00BF2C77">
              <w:rPr>
                <w:bCs/>
              </w:rPr>
              <w:t>Муниципальная  программа "Развитие физической культуры и спорта в Кетовском районе на 2019-2021 годы"</w:t>
            </w:r>
          </w:p>
        </w:tc>
        <w:tc>
          <w:tcPr>
            <w:tcW w:w="5809" w:type="dxa"/>
          </w:tcPr>
          <w:p w:rsidR="00BF2C77" w:rsidRPr="00BF2C77" w:rsidRDefault="00BF2C77" w:rsidP="00BF2C77">
            <w:pPr>
              <w:spacing w:after="0" w:line="240" w:lineRule="auto"/>
              <w:jc w:val="both"/>
              <w:rPr>
                <w:rFonts w:ascii="Times New Roman" w:hAnsi="Times New Roman" w:cs="Times New Roman"/>
                <w:color w:val="000000"/>
                <w:sz w:val="24"/>
                <w:szCs w:val="24"/>
                <w:shd w:val="clear" w:color="auto" w:fill="FFFFFF"/>
              </w:rPr>
            </w:pPr>
            <w:r w:rsidRPr="00BF2C77">
              <w:rPr>
                <w:rFonts w:ascii="Times New Roman" w:hAnsi="Times New Roman" w:cs="Times New Roman"/>
                <w:color w:val="000000"/>
                <w:sz w:val="24"/>
                <w:szCs w:val="24"/>
                <w:shd w:val="clear" w:color="auto" w:fill="FFFFFF"/>
              </w:rPr>
              <w:t>Проведено в 2021 году:</w:t>
            </w:r>
          </w:p>
          <w:p w:rsidR="00BF2C77" w:rsidRPr="00BF2C77" w:rsidRDefault="00BF2C77" w:rsidP="00BF2C77">
            <w:pPr>
              <w:spacing w:after="0" w:line="240" w:lineRule="auto"/>
              <w:jc w:val="both"/>
              <w:rPr>
                <w:rFonts w:ascii="Times New Roman" w:hAnsi="Times New Roman" w:cs="Times New Roman"/>
                <w:color w:val="000000"/>
                <w:sz w:val="24"/>
                <w:szCs w:val="24"/>
                <w:shd w:val="clear" w:color="auto" w:fill="FFFFFF"/>
              </w:rPr>
            </w:pPr>
            <w:r w:rsidRPr="00BF2C77">
              <w:rPr>
                <w:rFonts w:ascii="Times New Roman" w:hAnsi="Times New Roman" w:cs="Times New Roman"/>
                <w:color w:val="000000"/>
                <w:sz w:val="24"/>
                <w:szCs w:val="24"/>
                <w:shd w:val="clear" w:color="auto" w:fill="FFFFFF"/>
              </w:rPr>
              <w:t>- Социально значимая акция "Зарядка с Чемпионом" (январь, детские сады)</w:t>
            </w:r>
          </w:p>
          <w:p w:rsidR="00BF2C77" w:rsidRPr="00BF2C77" w:rsidRDefault="00BF2C77" w:rsidP="00BF2C77">
            <w:pPr>
              <w:tabs>
                <w:tab w:val="left" w:pos="1288"/>
              </w:tabs>
              <w:spacing w:after="0" w:line="240" w:lineRule="auto"/>
              <w:jc w:val="both"/>
              <w:rPr>
                <w:rFonts w:ascii="Times New Roman" w:hAnsi="Times New Roman" w:cs="Times New Roman"/>
                <w:sz w:val="24"/>
                <w:szCs w:val="24"/>
              </w:rPr>
            </w:pPr>
            <w:r w:rsidRPr="00BF2C77">
              <w:rPr>
                <w:rFonts w:ascii="Times New Roman" w:hAnsi="Times New Roman" w:cs="Times New Roman"/>
                <w:sz w:val="24"/>
                <w:szCs w:val="24"/>
              </w:rPr>
              <w:t>- Всероссийская акция «Отцовский патруль. Мы ГоТОвы!» (январь-март, общеобразовательные учреждения Кетовского района)</w:t>
            </w:r>
          </w:p>
          <w:p w:rsidR="00BF2C77" w:rsidRPr="00BF2C77" w:rsidRDefault="00BF2C77" w:rsidP="00BF2C77">
            <w:pPr>
              <w:spacing w:after="0" w:line="240" w:lineRule="auto"/>
              <w:jc w:val="both"/>
              <w:rPr>
                <w:rFonts w:ascii="Times New Roman" w:hAnsi="Times New Roman" w:cs="Times New Roman"/>
                <w:color w:val="000000"/>
                <w:sz w:val="24"/>
                <w:szCs w:val="24"/>
                <w:shd w:val="clear" w:color="auto" w:fill="FFFFFF"/>
              </w:rPr>
            </w:pPr>
            <w:r w:rsidRPr="00BF2C77">
              <w:rPr>
                <w:rFonts w:ascii="Times New Roman" w:hAnsi="Times New Roman" w:cs="Times New Roman"/>
                <w:sz w:val="24"/>
                <w:szCs w:val="24"/>
              </w:rPr>
              <w:t>- Спортивно-массовое мероприятие, посвященное Дню защиты детей (1 июня, центральный стадион с</w:t>
            </w:r>
            <w:proofErr w:type="gramStart"/>
            <w:r w:rsidRPr="00BF2C77">
              <w:rPr>
                <w:rFonts w:ascii="Times New Roman" w:hAnsi="Times New Roman" w:cs="Times New Roman"/>
                <w:sz w:val="24"/>
                <w:szCs w:val="24"/>
              </w:rPr>
              <w:t>.К</w:t>
            </w:r>
            <w:proofErr w:type="gramEnd"/>
            <w:r w:rsidRPr="00BF2C77">
              <w:rPr>
                <w:rFonts w:ascii="Times New Roman" w:hAnsi="Times New Roman" w:cs="Times New Roman"/>
                <w:sz w:val="24"/>
                <w:szCs w:val="24"/>
              </w:rPr>
              <w:t xml:space="preserve">етово) </w:t>
            </w:r>
            <w:r w:rsidRPr="00BF2C77">
              <w:rPr>
                <w:rFonts w:ascii="Times New Roman" w:hAnsi="Times New Roman" w:cs="Times New Roman"/>
                <w:color w:val="000000"/>
                <w:sz w:val="24"/>
                <w:szCs w:val="24"/>
                <w:shd w:val="clear" w:color="auto" w:fill="FFFFFF"/>
              </w:rPr>
              <w:t xml:space="preserve"> </w:t>
            </w:r>
          </w:p>
          <w:p w:rsidR="00BF2C77" w:rsidRPr="00BF2C77" w:rsidRDefault="00BF2C77" w:rsidP="00BF2C77">
            <w:pPr>
              <w:spacing w:after="0" w:line="240" w:lineRule="auto"/>
              <w:jc w:val="both"/>
              <w:rPr>
                <w:rFonts w:ascii="Times New Roman" w:hAnsi="Times New Roman" w:cs="Times New Roman"/>
                <w:color w:val="000000"/>
                <w:sz w:val="24"/>
                <w:szCs w:val="24"/>
                <w:shd w:val="clear" w:color="auto" w:fill="FFFFFF"/>
              </w:rPr>
            </w:pPr>
            <w:r w:rsidRPr="00BF2C77">
              <w:rPr>
                <w:rFonts w:ascii="Times New Roman" w:hAnsi="Times New Roman" w:cs="Times New Roman"/>
                <w:color w:val="000000"/>
                <w:sz w:val="24"/>
                <w:szCs w:val="24"/>
                <w:shd w:val="clear" w:color="auto" w:fill="FFFFFF"/>
              </w:rPr>
              <w:t>- Социально-значимая акция «О, спорт, ты – мир!» (июнь)</w:t>
            </w:r>
          </w:p>
          <w:p w:rsidR="00BF2C77" w:rsidRPr="00BF2C77" w:rsidRDefault="00BF2C77" w:rsidP="00BF2C77">
            <w:pPr>
              <w:spacing w:after="0" w:line="240" w:lineRule="auto"/>
              <w:jc w:val="both"/>
              <w:rPr>
                <w:rFonts w:ascii="Times New Roman" w:hAnsi="Times New Roman" w:cs="Times New Roman"/>
                <w:color w:val="000000"/>
                <w:sz w:val="24"/>
                <w:szCs w:val="24"/>
                <w:shd w:val="clear" w:color="auto" w:fill="FFFFFF"/>
              </w:rPr>
            </w:pPr>
            <w:r w:rsidRPr="00BF2C77">
              <w:rPr>
                <w:rFonts w:ascii="Times New Roman" w:hAnsi="Times New Roman" w:cs="Times New Roman"/>
                <w:color w:val="000000"/>
                <w:sz w:val="24"/>
                <w:szCs w:val="24"/>
                <w:shd w:val="clear" w:color="auto" w:fill="FFFFFF"/>
              </w:rPr>
              <w:t>- Эстафета на призы газеты "Собеседник" (май,</w:t>
            </w:r>
            <w:r w:rsidRPr="00BF2C77">
              <w:rPr>
                <w:rFonts w:ascii="Times New Roman" w:hAnsi="Times New Roman" w:cs="Times New Roman"/>
                <w:sz w:val="24"/>
                <w:szCs w:val="24"/>
              </w:rPr>
              <w:t xml:space="preserve"> центральный стадион с</w:t>
            </w:r>
            <w:proofErr w:type="gramStart"/>
            <w:r w:rsidRPr="00BF2C77">
              <w:rPr>
                <w:rFonts w:ascii="Times New Roman" w:hAnsi="Times New Roman" w:cs="Times New Roman"/>
                <w:sz w:val="24"/>
                <w:szCs w:val="24"/>
              </w:rPr>
              <w:t>.К</w:t>
            </w:r>
            <w:proofErr w:type="gramEnd"/>
            <w:r w:rsidRPr="00BF2C77">
              <w:rPr>
                <w:rFonts w:ascii="Times New Roman" w:hAnsi="Times New Roman" w:cs="Times New Roman"/>
                <w:sz w:val="24"/>
                <w:szCs w:val="24"/>
              </w:rPr>
              <w:t>етово</w:t>
            </w:r>
            <w:r w:rsidRPr="00BF2C77">
              <w:rPr>
                <w:rFonts w:ascii="Times New Roman" w:hAnsi="Times New Roman" w:cs="Times New Roman"/>
                <w:color w:val="000000"/>
                <w:sz w:val="24"/>
                <w:szCs w:val="24"/>
                <w:shd w:val="clear" w:color="auto" w:fill="FFFFFF"/>
              </w:rPr>
              <w:t>)</w:t>
            </w:r>
          </w:p>
          <w:p w:rsidR="00BF2C77" w:rsidRPr="00BF2C77" w:rsidRDefault="00BF2C77" w:rsidP="00BF2C77">
            <w:pPr>
              <w:spacing w:after="0" w:line="240" w:lineRule="auto"/>
              <w:jc w:val="both"/>
              <w:rPr>
                <w:rFonts w:ascii="Times New Roman" w:hAnsi="Times New Roman" w:cs="Times New Roman"/>
                <w:color w:val="000000"/>
                <w:sz w:val="24"/>
                <w:szCs w:val="24"/>
                <w:shd w:val="clear" w:color="auto" w:fill="FFFFFF"/>
              </w:rPr>
            </w:pPr>
            <w:r w:rsidRPr="00BF2C77">
              <w:rPr>
                <w:rFonts w:ascii="Times New Roman" w:hAnsi="Times New Roman" w:cs="Times New Roman"/>
                <w:color w:val="000000"/>
                <w:sz w:val="24"/>
                <w:szCs w:val="24"/>
                <w:shd w:val="clear" w:color="auto" w:fill="FFFFFF"/>
              </w:rPr>
              <w:t>- Всероссийская акция "Я выбираю спорт" (август,</w:t>
            </w:r>
            <w:r w:rsidRPr="00BF2C77">
              <w:rPr>
                <w:rFonts w:ascii="Times New Roman" w:hAnsi="Times New Roman" w:cs="Times New Roman"/>
                <w:sz w:val="24"/>
                <w:szCs w:val="24"/>
              </w:rPr>
              <w:t xml:space="preserve"> центральный стадион с</w:t>
            </w:r>
            <w:proofErr w:type="gramStart"/>
            <w:r w:rsidRPr="00BF2C77">
              <w:rPr>
                <w:rFonts w:ascii="Times New Roman" w:hAnsi="Times New Roman" w:cs="Times New Roman"/>
                <w:sz w:val="24"/>
                <w:szCs w:val="24"/>
              </w:rPr>
              <w:t>.К</w:t>
            </w:r>
            <w:proofErr w:type="gramEnd"/>
            <w:r w:rsidRPr="00BF2C77">
              <w:rPr>
                <w:rFonts w:ascii="Times New Roman" w:hAnsi="Times New Roman" w:cs="Times New Roman"/>
                <w:sz w:val="24"/>
                <w:szCs w:val="24"/>
              </w:rPr>
              <w:t>етово</w:t>
            </w:r>
            <w:r w:rsidRPr="00BF2C77">
              <w:rPr>
                <w:rFonts w:ascii="Times New Roman" w:hAnsi="Times New Roman" w:cs="Times New Roman"/>
                <w:color w:val="000000"/>
                <w:sz w:val="24"/>
                <w:szCs w:val="24"/>
                <w:shd w:val="clear" w:color="auto" w:fill="FFFFFF"/>
              </w:rPr>
              <w:t xml:space="preserve">) </w:t>
            </w:r>
          </w:p>
          <w:p w:rsidR="00BF2C77" w:rsidRPr="00BF2C77" w:rsidRDefault="00BF2C77" w:rsidP="00BF2C77">
            <w:pPr>
              <w:spacing w:after="0" w:line="240" w:lineRule="auto"/>
              <w:jc w:val="both"/>
              <w:rPr>
                <w:rFonts w:ascii="Times New Roman" w:hAnsi="Times New Roman" w:cs="Times New Roman"/>
                <w:color w:val="000000"/>
                <w:sz w:val="24"/>
                <w:szCs w:val="24"/>
                <w:shd w:val="clear" w:color="auto" w:fill="FFFFFF"/>
              </w:rPr>
            </w:pPr>
            <w:r w:rsidRPr="00BF2C77">
              <w:rPr>
                <w:rFonts w:ascii="Times New Roman" w:hAnsi="Times New Roman" w:cs="Times New Roman"/>
                <w:color w:val="000000"/>
                <w:sz w:val="24"/>
                <w:szCs w:val="24"/>
                <w:shd w:val="clear" w:color="auto" w:fill="FFFFFF"/>
              </w:rPr>
              <w:t>- Социально значимая акция "Зарядка с Чемпионом" (сентябрь,</w:t>
            </w:r>
            <w:r w:rsidRPr="00BF2C77">
              <w:rPr>
                <w:rFonts w:ascii="Times New Roman" w:hAnsi="Times New Roman" w:cs="Times New Roman"/>
                <w:sz w:val="24"/>
                <w:szCs w:val="24"/>
              </w:rPr>
              <w:t xml:space="preserve"> общеобразовательные учреждения Кетовского района</w:t>
            </w:r>
            <w:r w:rsidRPr="00BF2C77">
              <w:rPr>
                <w:rFonts w:ascii="Times New Roman" w:hAnsi="Times New Roman" w:cs="Times New Roman"/>
                <w:color w:val="000000"/>
                <w:sz w:val="24"/>
                <w:szCs w:val="24"/>
                <w:shd w:val="clear" w:color="auto" w:fill="FFFFFF"/>
              </w:rPr>
              <w:t>)</w:t>
            </w:r>
          </w:p>
          <w:p w:rsidR="00BF2C77" w:rsidRPr="00BF2C77" w:rsidRDefault="00BF2C77" w:rsidP="00BF2C77">
            <w:pPr>
              <w:spacing w:after="0" w:line="240" w:lineRule="auto"/>
              <w:jc w:val="both"/>
              <w:rPr>
                <w:rFonts w:ascii="Times New Roman" w:hAnsi="Times New Roman" w:cs="Times New Roman"/>
                <w:color w:val="000000"/>
                <w:sz w:val="24"/>
                <w:szCs w:val="24"/>
                <w:shd w:val="clear" w:color="auto" w:fill="FFFFFF"/>
              </w:rPr>
            </w:pPr>
            <w:r w:rsidRPr="00BF2C77">
              <w:rPr>
                <w:rFonts w:ascii="Times New Roman" w:hAnsi="Times New Roman" w:cs="Times New Roman"/>
                <w:color w:val="000000"/>
                <w:sz w:val="24"/>
                <w:szCs w:val="24"/>
                <w:shd w:val="clear" w:color="auto" w:fill="FFFFFF"/>
              </w:rPr>
              <w:t>- Социально значимая акция «На зарядку становись!» (сентябрь,</w:t>
            </w:r>
            <w:r w:rsidRPr="00BF2C77">
              <w:rPr>
                <w:rFonts w:ascii="Times New Roman" w:hAnsi="Times New Roman" w:cs="Times New Roman"/>
                <w:sz w:val="24"/>
                <w:szCs w:val="24"/>
              </w:rPr>
              <w:t xml:space="preserve"> общеобразовательные учреждения Кетовского района</w:t>
            </w:r>
            <w:r w:rsidRPr="00BF2C77">
              <w:rPr>
                <w:rFonts w:ascii="Times New Roman" w:hAnsi="Times New Roman" w:cs="Times New Roman"/>
                <w:color w:val="000000"/>
                <w:sz w:val="24"/>
                <w:szCs w:val="24"/>
                <w:shd w:val="clear" w:color="auto" w:fill="FFFFFF"/>
              </w:rPr>
              <w:t xml:space="preserve">) </w:t>
            </w:r>
          </w:p>
          <w:p w:rsidR="00BF2C77" w:rsidRPr="00BF2C77" w:rsidRDefault="00BF2C77" w:rsidP="00BF2C77">
            <w:pPr>
              <w:spacing w:after="0" w:line="240" w:lineRule="auto"/>
              <w:jc w:val="both"/>
              <w:rPr>
                <w:rFonts w:ascii="Times New Roman" w:hAnsi="Times New Roman" w:cs="Times New Roman"/>
                <w:color w:val="000000"/>
                <w:sz w:val="24"/>
                <w:szCs w:val="24"/>
                <w:shd w:val="clear" w:color="auto" w:fill="FFFFFF"/>
              </w:rPr>
            </w:pPr>
            <w:r w:rsidRPr="00BF2C77">
              <w:rPr>
                <w:rFonts w:ascii="Times New Roman" w:hAnsi="Times New Roman" w:cs="Times New Roman"/>
                <w:color w:val="000000"/>
                <w:sz w:val="24"/>
                <w:szCs w:val="24"/>
                <w:shd w:val="clear" w:color="auto" w:fill="FFFFFF"/>
              </w:rPr>
              <w:t>- Выполнение нормативов ВФСК ГТО в рамках акции "Подтянись к движению"  (в течение года)</w:t>
            </w:r>
          </w:p>
          <w:p w:rsidR="00BF2C77" w:rsidRPr="00BF2C77" w:rsidRDefault="00BF2C77" w:rsidP="00BF2C77">
            <w:pPr>
              <w:spacing w:after="0" w:line="240" w:lineRule="auto"/>
              <w:ind w:firstLine="29"/>
              <w:jc w:val="both"/>
              <w:rPr>
                <w:rFonts w:ascii="Times New Roman" w:hAnsi="Times New Roman" w:cs="Times New Roman"/>
                <w:sz w:val="24"/>
                <w:szCs w:val="24"/>
              </w:rPr>
            </w:pPr>
            <w:r w:rsidRPr="00BF2C77">
              <w:rPr>
                <w:rFonts w:ascii="Times New Roman" w:hAnsi="Times New Roman" w:cs="Times New Roman"/>
                <w:sz w:val="24"/>
                <w:szCs w:val="24"/>
              </w:rPr>
              <w:t>(местный бюджет).</w:t>
            </w:r>
            <w:r w:rsidRPr="00BF2C77">
              <w:rPr>
                <w:rFonts w:ascii="Times New Roman" w:eastAsia="BatangChe" w:hAnsi="Times New Roman" w:cs="Times New Roman"/>
                <w:sz w:val="24"/>
                <w:szCs w:val="24"/>
              </w:rPr>
              <w:t xml:space="preserve"> </w:t>
            </w:r>
          </w:p>
        </w:tc>
        <w:tc>
          <w:tcPr>
            <w:tcW w:w="3619" w:type="dxa"/>
          </w:tcPr>
          <w:p w:rsidR="00BF2C77" w:rsidRPr="00BF2C77" w:rsidRDefault="00BF2C77" w:rsidP="00BF2C77">
            <w:pPr>
              <w:spacing w:after="0" w:line="240" w:lineRule="auto"/>
              <w:jc w:val="center"/>
              <w:rPr>
                <w:rFonts w:ascii="Times New Roman" w:hAnsi="Times New Roman" w:cs="Times New Roman"/>
                <w:sz w:val="24"/>
                <w:szCs w:val="24"/>
              </w:rPr>
            </w:pPr>
          </w:p>
        </w:tc>
      </w:tr>
      <w:tr w:rsidR="00BF2C77" w:rsidRPr="00BF2C77" w:rsidTr="003C5D7E">
        <w:tc>
          <w:tcPr>
            <w:tcW w:w="540" w:type="dxa"/>
          </w:tcPr>
          <w:p w:rsidR="00BF2C77" w:rsidRPr="00BF2C77" w:rsidRDefault="00BF2C77" w:rsidP="00BF2C77">
            <w:pPr>
              <w:spacing w:after="0" w:line="240" w:lineRule="auto"/>
              <w:jc w:val="center"/>
              <w:rPr>
                <w:rFonts w:ascii="Times New Roman" w:hAnsi="Times New Roman" w:cs="Times New Roman"/>
                <w:sz w:val="24"/>
                <w:szCs w:val="24"/>
              </w:rPr>
            </w:pPr>
          </w:p>
        </w:tc>
        <w:tc>
          <w:tcPr>
            <w:tcW w:w="2408" w:type="dxa"/>
          </w:tcPr>
          <w:p w:rsidR="00BF2C77" w:rsidRPr="00BF2C77" w:rsidRDefault="00BF2C77" w:rsidP="00BF2C77">
            <w:pPr>
              <w:snapToGrid w:val="0"/>
              <w:spacing w:after="0" w:line="240" w:lineRule="auto"/>
              <w:rPr>
                <w:rFonts w:ascii="Times New Roman" w:hAnsi="Times New Roman" w:cs="Times New Roman"/>
                <w:sz w:val="24"/>
                <w:szCs w:val="24"/>
              </w:rPr>
            </w:pPr>
            <w:r w:rsidRPr="00BF2C77">
              <w:rPr>
                <w:rFonts w:ascii="Times New Roman" w:hAnsi="Times New Roman" w:cs="Times New Roman"/>
                <w:sz w:val="24"/>
                <w:szCs w:val="24"/>
              </w:rPr>
              <w:t>Организация и проведение спортивных мероприятий среди взрослого населения Кетовского района и участие в соревнованиях разного уровня</w:t>
            </w:r>
          </w:p>
        </w:tc>
        <w:tc>
          <w:tcPr>
            <w:tcW w:w="2410" w:type="dxa"/>
          </w:tcPr>
          <w:p w:rsidR="00BF2C77" w:rsidRPr="00BF2C77" w:rsidRDefault="00BF2C77" w:rsidP="00BF2C77">
            <w:pPr>
              <w:pStyle w:val="a3"/>
              <w:jc w:val="both"/>
              <w:rPr>
                <w:color w:val="FF0000"/>
              </w:rPr>
            </w:pPr>
            <w:r w:rsidRPr="00BF2C77">
              <w:rPr>
                <w:bCs/>
              </w:rPr>
              <w:t>Муниципальная  программа "Развитие физической культуры и спорта в Кетовском районе на 2019-2021 годы"</w:t>
            </w:r>
          </w:p>
        </w:tc>
        <w:tc>
          <w:tcPr>
            <w:tcW w:w="5809" w:type="dxa"/>
          </w:tcPr>
          <w:p w:rsidR="00BF2C77" w:rsidRPr="00BF2C77" w:rsidRDefault="00BF2C77" w:rsidP="00597686">
            <w:pPr>
              <w:spacing w:after="0" w:line="240" w:lineRule="auto"/>
              <w:ind w:firstLine="29"/>
              <w:jc w:val="both"/>
              <w:rPr>
                <w:rFonts w:ascii="Times New Roman" w:hAnsi="Times New Roman" w:cs="Times New Roman"/>
                <w:sz w:val="24"/>
                <w:szCs w:val="24"/>
              </w:rPr>
            </w:pPr>
            <w:proofErr w:type="gramStart"/>
            <w:r w:rsidRPr="00BF2C77">
              <w:rPr>
                <w:rFonts w:ascii="Times New Roman" w:hAnsi="Times New Roman" w:cs="Times New Roman"/>
                <w:sz w:val="24"/>
                <w:szCs w:val="24"/>
              </w:rPr>
              <w:t xml:space="preserve">Проведено: открытое Первенство Кетовского района по футболу, Кубок "Победы" по футболу, Первенство Кетовского района по хоккею, Кубок Главы Кетовского района по футболу, Новогодний турнир по настольному теннису, спортивно-массовое мероприятие, посвященное Дню физкультурника, Президентские состязания среди муниципальных служащих по выполнению нормативов ГТО, Спартакиада среди работников </w:t>
            </w:r>
            <w:r w:rsidRPr="00BF2C77">
              <w:rPr>
                <w:rFonts w:ascii="Times New Roman" w:hAnsi="Times New Roman" w:cs="Times New Roman"/>
                <w:sz w:val="24"/>
                <w:szCs w:val="24"/>
              </w:rPr>
              <w:lastRenderedPageBreak/>
              <w:t>образования, прием нормативов ГТО у взрослого населения в течение года, участие в областных зимних спортивных играх</w:t>
            </w:r>
            <w:proofErr w:type="gramEnd"/>
            <w:r w:rsidRPr="00BF2C77">
              <w:rPr>
                <w:rFonts w:ascii="Times New Roman" w:hAnsi="Times New Roman" w:cs="Times New Roman"/>
                <w:sz w:val="24"/>
                <w:szCs w:val="24"/>
              </w:rPr>
              <w:t xml:space="preserve"> "Золотой колос</w:t>
            </w:r>
            <w:proofErr w:type="gramStart"/>
            <w:r w:rsidRPr="00BF2C77">
              <w:rPr>
                <w:rFonts w:ascii="Times New Roman" w:hAnsi="Times New Roman" w:cs="Times New Roman"/>
                <w:sz w:val="24"/>
                <w:szCs w:val="24"/>
              </w:rPr>
              <w:t>"(</w:t>
            </w:r>
            <w:proofErr w:type="gramEnd"/>
            <w:r w:rsidRPr="00BF2C77">
              <w:rPr>
                <w:rFonts w:ascii="Times New Roman" w:hAnsi="Times New Roman" w:cs="Times New Roman"/>
                <w:sz w:val="24"/>
                <w:szCs w:val="24"/>
              </w:rPr>
              <w:t>местный бюджет).</w:t>
            </w:r>
            <w:r w:rsidRPr="00BF2C77">
              <w:rPr>
                <w:rFonts w:ascii="Times New Roman" w:eastAsia="BatangChe" w:hAnsi="Times New Roman" w:cs="Times New Roman"/>
                <w:sz w:val="24"/>
                <w:szCs w:val="24"/>
              </w:rPr>
              <w:t xml:space="preserve"> </w:t>
            </w:r>
          </w:p>
        </w:tc>
        <w:tc>
          <w:tcPr>
            <w:tcW w:w="3619" w:type="dxa"/>
          </w:tcPr>
          <w:p w:rsidR="00BF2C77" w:rsidRPr="00BF2C77" w:rsidRDefault="00BF2C77" w:rsidP="00BF2C77">
            <w:pPr>
              <w:spacing w:after="0" w:line="240" w:lineRule="auto"/>
              <w:jc w:val="center"/>
              <w:rPr>
                <w:rFonts w:ascii="Times New Roman" w:hAnsi="Times New Roman" w:cs="Times New Roman"/>
                <w:sz w:val="24"/>
                <w:szCs w:val="24"/>
              </w:rPr>
            </w:pPr>
          </w:p>
        </w:tc>
      </w:tr>
      <w:tr w:rsidR="00BF2C77" w:rsidRPr="00BF2C77" w:rsidTr="003C5D7E">
        <w:tc>
          <w:tcPr>
            <w:tcW w:w="540" w:type="dxa"/>
          </w:tcPr>
          <w:p w:rsidR="00BF2C77" w:rsidRPr="00BF2C77" w:rsidRDefault="00BF2C77" w:rsidP="00BF2C77">
            <w:pPr>
              <w:spacing w:after="0" w:line="240" w:lineRule="auto"/>
              <w:jc w:val="center"/>
              <w:rPr>
                <w:rFonts w:ascii="Times New Roman" w:hAnsi="Times New Roman" w:cs="Times New Roman"/>
                <w:sz w:val="24"/>
                <w:szCs w:val="24"/>
              </w:rPr>
            </w:pPr>
          </w:p>
        </w:tc>
        <w:tc>
          <w:tcPr>
            <w:tcW w:w="2408" w:type="dxa"/>
          </w:tcPr>
          <w:p w:rsidR="00BF2C77" w:rsidRPr="00BF2C77" w:rsidRDefault="00BF2C77" w:rsidP="00BF2C77">
            <w:pPr>
              <w:snapToGrid w:val="0"/>
              <w:spacing w:after="0" w:line="240" w:lineRule="auto"/>
              <w:rPr>
                <w:rFonts w:ascii="Times New Roman" w:hAnsi="Times New Roman" w:cs="Times New Roman"/>
                <w:sz w:val="24"/>
                <w:szCs w:val="24"/>
              </w:rPr>
            </w:pPr>
            <w:r w:rsidRPr="00BF2C77">
              <w:rPr>
                <w:rFonts w:ascii="Times New Roman" w:hAnsi="Times New Roman" w:cs="Times New Roman"/>
                <w:sz w:val="24"/>
                <w:szCs w:val="24"/>
              </w:rPr>
              <w:t>Развитие физкультурно-спортивной инфраструктуры для занятий массовым спортом по месту жительства, в том числе посредством реализации регионального социального проекта «500 шагов до спортплощадки»</w:t>
            </w:r>
          </w:p>
        </w:tc>
        <w:tc>
          <w:tcPr>
            <w:tcW w:w="2410" w:type="dxa"/>
          </w:tcPr>
          <w:p w:rsidR="00BF2C77" w:rsidRPr="00BF2C77" w:rsidRDefault="00BF2C77" w:rsidP="00BF2C77">
            <w:pPr>
              <w:pStyle w:val="a3"/>
              <w:jc w:val="both"/>
              <w:rPr>
                <w:color w:val="FF0000"/>
              </w:rPr>
            </w:pPr>
            <w:r w:rsidRPr="00BF2C77">
              <w:rPr>
                <w:bCs/>
              </w:rPr>
              <w:t>Муниципальная  программа "Развитие физической культуры и спорта в Кетовском районе на 2019-2021 годы"</w:t>
            </w:r>
          </w:p>
        </w:tc>
        <w:tc>
          <w:tcPr>
            <w:tcW w:w="5809" w:type="dxa"/>
          </w:tcPr>
          <w:p w:rsidR="00BF2C77" w:rsidRPr="00BF2C77" w:rsidRDefault="00BF2C77" w:rsidP="00BF2C77">
            <w:pPr>
              <w:shd w:val="clear" w:color="auto" w:fill="FFFFFF"/>
              <w:tabs>
                <w:tab w:val="left" w:pos="1418"/>
              </w:tabs>
              <w:spacing w:after="0" w:line="240" w:lineRule="auto"/>
              <w:jc w:val="both"/>
              <w:rPr>
                <w:rFonts w:ascii="Times New Roman" w:hAnsi="Times New Roman" w:cs="Times New Roman"/>
                <w:sz w:val="24"/>
                <w:szCs w:val="24"/>
                <w:shd w:val="clear" w:color="auto" w:fill="FFFFFF"/>
              </w:rPr>
            </w:pPr>
            <w:proofErr w:type="gramStart"/>
            <w:r w:rsidRPr="00BF2C77">
              <w:rPr>
                <w:rFonts w:ascii="Times New Roman" w:hAnsi="Times New Roman" w:cs="Times New Roman"/>
                <w:sz w:val="24"/>
                <w:szCs w:val="24"/>
                <w:shd w:val="clear" w:color="auto" w:fill="FFFFFF"/>
              </w:rPr>
              <w:t>В районе функционирует 218 спортивных сооружений (183 муниципальных), из них 149 плоскостных спортивных сооружений (145 муниципальных), 5 площадок с тренажерами, 1 стадион, 8 футбольных полей, 29 спортивных залов, легкоатлетический манеж, тир и 2 лыжные базы,  на которых проводятся спортивно-массовые мероприятия, тренировки, а также прием нормативов ГТО, а также 23 сезонных катка.</w:t>
            </w:r>
            <w:proofErr w:type="gramEnd"/>
          </w:p>
          <w:p w:rsidR="00BF2C77" w:rsidRPr="00BF2C77" w:rsidRDefault="00BF2C77" w:rsidP="00BF2C77">
            <w:pPr>
              <w:spacing w:after="0" w:line="240" w:lineRule="auto"/>
              <w:jc w:val="both"/>
              <w:rPr>
                <w:rFonts w:ascii="Times New Roman" w:hAnsi="Times New Roman" w:cs="Times New Roman"/>
                <w:sz w:val="24"/>
                <w:szCs w:val="24"/>
              </w:rPr>
            </w:pPr>
          </w:p>
        </w:tc>
        <w:tc>
          <w:tcPr>
            <w:tcW w:w="3619" w:type="dxa"/>
          </w:tcPr>
          <w:p w:rsidR="00BF2C77" w:rsidRPr="00BF2C77" w:rsidRDefault="00BF2C77" w:rsidP="00BF2C77">
            <w:pPr>
              <w:spacing w:after="0" w:line="240" w:lineRule="auto"/>
              <w:jc w:val="center"/>
              <w:rPr>
                <w:rFonts w:ascii="Times New Roman" w:hAnsi="Times New Roman" w:cs="Times New Roman"/>
                <w:sz w:val="24"/>
                <w:szCs w:val="24"/>
              </w:rPr>
            </w:pPr>
          </w:p>
        </w:tc>
      </w:tr>
      <w:tr w:rsidR="00BF2C77" w:rsidRPr="00BF2C77" w:rsidTr="005D73D3">
        <w:trPr>
          <w:trHeight w:val="3362"/>
        </w:trPr>
        <w:tc>
          <w:tcPr>
            <w:tcW w:w="540" w:type="dxa"/>
          </w:tcPr>
          <w:p w:rsidR="00BF2C77" w:rsidRPr="00BF2C77" w:rsidRDefault="00BF2C77" w:rsidP="00BF2C77">
            <w:pPr>
              <w:spacing w:after="0" w:line="240" w:lineRule="auto"/>
              <w:jc w:val="center"/>
              <w:rPr>
                <w:rFonts w:ascii="Times New Roman" w:hAnsi="Times New Roman" w:cs="Times New Roman"/>
                <w:sz w:val="24"/>
                <w:szCs w:val="24"/>
              </w:rPr>
            </w:pPr>
          </w:p>
        </w:tc>
        <w:tc>
          <w:tcPr>
            <w:tcW w:w="2408" w:type="dxa"/>
          </w:tcPr>
          <w:p w:rsidR="00BF2C77" w:rsidRPr="00BF2C77" w:rsidRDefault="00BF2C77" w:rsidP="00BF2C77">
            <w:pPr>
              <w:pStyle w:val="a8"/>
              <w:spacing w:before="0" w:beforeAutospacing="0" w:after="0"/>
            </w:pPr>
            <w:r w:rsidRPr="00BF2C77">
              <w:t>Подготовка, переподготовка и повышение квалификации руководителей и специалистов, работающих в сфере физической культуры и спорта</w:t>
            </w:r>
          </w:p>
        </w:tc>
        <w:tc>
          <w:tcPr>
            <w:tcW w:w="2410" w:type="dxa"/>
          </w:tcPr>
          <w:p w:rsidR="00BF2C77" w:rsidRPr="00BF2C77" w:rsidRDefault="00BF2C77" w:rsidP="00BF2C77">
            <w:pPr>
              <w:pStyle w:val="a3"/>
              <w:jc w:val="both"/>
              <w:rPr>
                <w:color w:val="000000"/>
              </w:rPr>
            </w:pPr>
            <w:r w:rsidRPr="00BF2C77">
              <w:rPr>
                <w:bCs/>
              </w:rPr>
              <w:t>Муниципальная  программа "Развитие физической культуры и спорта в Кетовском районе на 2019-2021 годы"</w:t>
            </w:r>
          </w:p>
        </w:tc>
        <w:tc>
          <w:tcPr>
            <w:tcW w:w="5809" w:type="dxa"/>
          </w:tcPr>
          <w:p w:rsidR="00BF2C77" w:rsidRPr="00BF2C77" w:rsidRDefault="00BF2C77" w:rsidP="00597686">
            <w:pPr>
              <w:pStyle w:val="a5"/>
              <w:tabs>
                <w:tab w:val="left" w:pos="851"/>
                <w:tab w:val="left" w:pos="993"/>
                <w:tab w:val="left" w:pos="1276"/>
              </w:tabs>
              <w:ind w:left="0"/>
              <w:jc w:val="both"/>
            </w:pPr>
            <w:r w:rsidRPr="00BF2C77">
              <w:t xml:space="preserve">В районе ведут работу 109  работников физической культуры и спорта. Это тренеры-преподаватели, педагоги дополнительного образования, осуществляющие работу по физической культуре и спорту, учителя физической культуры, преподаватели ВУЗа и специалисты в области адаптивной физической культуры. </w:t>
            </w:r>
            <w:r w:rsidRPr="00BF2C77">
              <w:rPr>
                <w:bdr w:val="none" w:sz="0" w:space="0" w:color="auto" w:frame="1"/>
              </w:rPr>
              <w:t xml:space="preserve">Все специалисты имеют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w:t>
            </w:r>
          </w:p>
        </w:tc>
        <w:tc>
          <w:tcPr>
            <w:tcW w:w="3619" w:type="dxa"/>
          </w:tcPr>
          <w:p w:rsidR="00BF2C77" w:rsidRPr="00BF2C77" w:rsidRDefault="00BF2C77" w:rsidP="00BF2C77">
            <w:pPr>
              <w:spacing w:after="0" w:line="240" w:lineRule="auto"/>
              <w:jc w:val="center"/>
              <w:rPr>
                <w:rFonts w:ascii="Times New Roman" w:hAnsi="Times New Roman" w:cs="Times New Roman"/>
                <w:sz w:val="24"/>
                <w:szCs w:val="24"/>
              </w:rPr>
            </w:pPr>
          </w:p>
        </w:tc>
      </w:tr>
      <w:tr w:rsidR="00BF2C77" w:rsidRPr="00BF2C77" w:rsidTr="003C5D7E">
        <w:tc>
          <w:tcPr>
            <w:tcW w:w="540" w:type="dxa"/>
          </w:tcPr>
          <w:p w:rsidR="00BF2C77" w:rsidRPr="00BF2C77" w:rsidRDefault="00BF2C77" w:rsidP="00BF2C77">
            <w:pPr>
              <w:spacing w:after="0" w:line="240" w:lineRule="auto"/>
              <w:jc w:val="center"/>
              <w:rPr>
                <w:rFonts w:ascii="Times New Roman" w:hAnsi="Times New Roman" w:cs="Times New Roman"/>
                <w:sz w:val="24"/>
                <w:szCs w:val="24"/>
              </w:rPr>
            </w:pPr>
          </w:p>
        </w:tc>
        <w:tc>
          <w:tcPr>
            <w:tcW w:w="2408" w:type="dxa"/>
          </w:tcPr>
          <w:p w:rsidR="00BF2C77" w:rsidRPr="00BF2C77" w:rsidRDefault="00BF2C77" w:rsidP="00BF2C77">
            <w:pPr>
              <w:snapToGrid w:val="0"/>
              <w:spacing w:after="0" w:line="240" w:lineRule="auto"/>
              <w:rPr>
                <w:rFonts w:ascii="Times New Roman" w:hAnsi="Times New Roman" w:cs="Times New Roman"/>
                <w:sz w:val="24"/>
                <w:szCs w:val="24"/>
              </w:rPr>
            </w:pPr>
            <w:r w:rsidRPr="00BF2C77">
              <w:rPr>
                <w:rFonts w:ascii="Times New Roman" w:hAnsi="Times New Roman" w:cs="Times New Roman"/>
                <w:sz w:val="24"/>
                <w:szCs w:val="24"/>
              </w:rPr>
              <w:t xml:space="preserve">Укрепление материально-технической базы: приобретение спортивного </w:t>
            </w:r>
            <w:r w:rsidRPr="00BF2C77">
              <w:rPr>
                <w:rFonts w:ascii="Times New Roman" w:hAnsi="Times New Roman" w:cs="Times New Roman"/>
                <w:sz w:val="24"/>
                <w:szCs w:val="24"/>
              </w:rPr>
              <w:lastRenderedPageBreak/>
              <w:t>инвентаря и оборудования</w:t>
            </w:r>
          </w:p>
        </w:tc>
        <w:tc>
          <w:tcPr>
            <w:tcW w:w="2410" w:type="dxa"/>
          </w:tcPr>
          <w:p w:rsidR="00BF2C77" w:rsidRPr="00BF2C77" w:rsidRDefault="00BF2C77" w:rsidP="00BF2C77">
            <w:pPr>
              <w:pStyle w:val="a3"/>
              <w:jc w:val="both"/>
              <w:rPr>
                <w:color w:val="FF0000"/>
              </w:rPr>
            </w:pPr>
            <w:r w:rsidRPr="00BF2C77">
              <w:rPr>
                <w:bCs/>
              </w:rPr>
              <w:lastRenderedPageBreak/>
              <w:t xml:space="preserve">Муниципальная  программа "Развитие физической культуры и спорта в </w:t>
            </w:r>
            <w:r w:rsidRPr="00BF2C77">
              <w:rPr>
                <w:bCs/>
              </w:rPr>
              <w:lastRenderedPageBreak/>
              <w:t>Кетовском районе на 2019-2021 годы"</w:t>
            </w:r>
          </w:p>
        </w:tc>
        <w:tc>
          <w:tcPr>
            <w:tcW w:w="5809" w:type="dxa"/>
          </w:tcPr>
          <w:p w:rsidR="00BF2C77" w:rsidRPr="00BF2C77" w:rsidRDefault="00BF2C77" w:rsidP="00BF2C77">
            <w:pPr>
              <w:spacing w:after="0" w:line="240" w:lineRule="auto"/>
              <w:rPr>
                <w:rFonts w:ascii="Times New Roman" w:hAnsi="Times New Roman" w:cs="Times New Roman"/>
                <w:sz w:val="24"/>
                <w:szCs w:val="24"/>
              </w:rPr>
            </w:pPr>
            <w:r w:rsidRPr="00BF2C77">
              <w:rPr>
                <w:rFonts w:ascii="Times New Roman" w:hAnsi="Times New Roman" w:cs="Times New Roman"/>
                <w:sz w:val="24"/>
                <w:szCs w:val="24"/>
              </w:rPr>
              <w:lastRenderedPageBreak/>
              <w:t xml:space="preserve">Приобретено: </w:t>
            </w:r>
          </w:p>
          <w:p w:rsidR="00BF2C77" w:rsidRPr="00BF2C77" w:rsidRDefault="00BF2C77" w:rsidP="00BF2C77">
            <w:pPr>
              <w:spacing w:after="0" w:line="240" w:lineRule="auto"/>
              <w:ind w:firstLine="29"/>
              <w:jc w:val="both"/>
              <w:rPr>
                <w:rFonts w:ascii="Times New Roman" w:eastAsia="BatangChe" w:hAnsi="Times New Roman" w:cs="Times New Roman"/>
                <w:sz w:val="24"/>
                <w:szCs w:val="24"/>
              </w:rPr>
            </w:pPr>
            <w:r w:rsidRPr="00BF2C77">
              <w:rPr>
                <w:rFonts w:ascii="Times New Roman" w:hAnsi="Times New Roman" w:cs="Times New Roman"/>
                <w:sz w:val="24"/>
                <w:szCs w:val="24"/>
              </w:rPr>
              <w:t>Спортивный инвентарь на сумму 87700,00 руб (местный бюджет).</w:t>
            </w:r>
            <w:r w:rsidRPr="00BF2C77">
              <w:rPr>
                <w:rFonts w:ascii="Times New Roman" w:eastAsia="BatangChe" w:hAnsi="Times New Roman" w:cs="Times New Roman"/>
                <w:sz w:val="24"/>
                <w:szCs w:val="24"/>
              </w:rPr>
              <w:t xml:space="preserve"> </w:t>
            </w:r>
          </w:p>
          <w:p w:rsidR="00BF2C77" w:rsidRPr="00BF2C77" w:rsidRDefault="00BF2C77" w:rsidP="00BF2C77">
            <w:pPr>
              <w:spacing w:after="0" w:line="240" w:lineRule="auto"/>
              <w:rPr>
                <w:rFonts w:ascii="Times New Roman" w:hAnsi="Times New Roman" w:cs="Times New Roman"/>
                <w:sz w:val="24"/>
                <w:szCs w:val="24"/>
              </w:rPr>
            </w:pPr>
          </w:p>
        </w:tc>
        <w:tc>
          <w:tcPr>
            <w:tcW w:w="3619" w:type="dxa"/>
          </w:tcPr>
          <w:p w:rsidR="00BF2C77" w:rsidRPr="00BF2C77" w:rsidRDefault="00BF2C77" w:rsidP="00BF2C77">
            <w:pPr>
              <w:spacing w:after="0" w:line="240" w:lineRule="auto"/>
              <w:jc w:val="center"/>
              <w:rPr>
                <w:rFonts w:ascii="Times New Roman" w:hAnsi="Times New Roman" w:cs="Times New Roman"/>
                <w:sz w:val="24"/>
                <w:szCs w:val="24"/>
              </w:rPr>
            </w:pPr>
          </w:p>
        </w:tc>
      </w:tr>
    </w:tbl>
    <w:p w:rsidR="00205CDA" w:rsidRDefault="00205CDA" w:rsidP="00205CDA">
      <w:pPr>
        <w:pStyle w:val="a5"/>
        <w:widowControl w:val="0"/>
        <w:suppressAutoHyphens/>
        <w:ind w:left="502"/>
        <w:jc w:val="both"/>
        <w:rPr>
          <w:b/>
        </w:rPr>
      </w:pPr>
    </w:p>
    <w:p w:rsidR="00205CDA" w:rsidRPr="00205CDA" w:rsidRDefault="00205CDA" w:rsidP="00205CDA">
      <w:pPr>
        <w:pStyle w:val="a5"/>
        <w:widowControl w:val="0"/>
        <w:suppressAutoHyphens/>
        <w:ind w:left="502"/>
        <w:jc w:val="both"/>
        <w:rPr>
          <w:b/>
        </w:rPr>
      </w:pPr>
    </w:p>
    <w:p w:rsidR="009A3A5A" w:rsidRPr="00E371D4" w:rsidRDefault="00936747" w:rsidP="00936747">
      <w:pPr>
        <w:pStyle w:val="a5"/>
        <w:widowControl w:val="0"/>
        <w:numPr>
          <w:ilvl w:val="1"/>
          <w:numId w:val="12"/>
        </w:numPr>
        <w:suppressAutoHyphens/>
        <w:jc w:val="both"/>
        <w:rPr>
          <w:b/>
        </w:rPr>
      </w:pPr>
      <w:r w:rsidRPr="006C41BF">
        <w:rPr>
          <w:b/>
          <w:color w:val="FF0000"/>
        </w:rPr>
        <w:t xml:space="preserve"> </w:t>
      </w:r>
      <w:r w:rsidR="009A3A5A" w:rsidRPr="00E371D4">
        <w:rPr>
          <w:b/>
        </w:rPr>
        <w:t>Работа с молодёжью</w:t>
      </w:r>
      <w:r w:rsidRPr="00E371D4">
        <w:rPr>
          <w:b/>
        </w:rPr>
        <w:t>.</w:t>
      </w:r>
    </w:p>
    <w:p w:rsidR="00936747" w:rsidRPr="00E371D4" w:rsidRDefault="00936747" w:rsidP="00936747">
      <w:pPr>
        <w:pStyle w:val="a5"/>
        <w:widowControl w:val="0"/>
        <w:suppressAutoHyphens/>
        <w:jc w:val="both"/>
        <w:rPr>
          <w:b/>
        </w:rPr>
      </w:pPr>
    </w:p>
    <w:p w:rsidR="009A3A5A" w:rsidRPr="00E371D4" w:rsidRDefault="009A3A5A" w:rsidP="00936747">
      <w:pPr>
        <w:pStyle w:val="a3"/>
        <w:ind w:firstLine="360"/>
        <w:jc w:val="both"/>
        <w:rPr>
          <w:b/>
        </w:rPr>
      </w:pPr>
      <w:r w:rsidRPr="00E371D4">
        <w:rPr>
          <w:b/>
        </w:rPr>
        <w:t>Информация о достижении поставленных задач.</w:t>
      </w:r>
    </w:p>
    <w:p w:rsidR="00A72CB0" w:rsidRPr="00322421" w:rsidRDefault="00A72CB0" w:rsidP="00A72CB0">
      <w:pPr>
        <w:autoSpaceDE w:val="0"/>
        <w:autoSpaceDN w:val="0"/>
        <w:adjustRightInd w:val="0"/>
        <w:spacing w:line="240" w:lineRule="auto"/>
        <w:ind w:firstLine="709"/>
        <w:jc w:val="both"/>
        <w:rPr>
          <w:rFonts w:ascii="Times New Roman" w:eastAsia="Times New Roman" w:hAnsi="Times New Roman" w:cs="Times New Roman"/>
          <w:b/>
          <w:bCs/>
          <w:sz w:val="24"/>
          <w:szCs w:val="24"/>
        </w:rPr>
      </w:pPr>
      <w:r w:rsidRPr="00322421">
        <w:rPr>
          <w:rFonts w:ascii="Times New Roman" w:eastAsia="Times New Roman" w:hAnsi="Times New Roman" w:cs="Times New Roman"/>
          <w:b/>
          <w:bCs/>
          <w:sz w:val="24"/>
          <w:szCs w:val="24"/>
        </w:rPr>
        <w:t>Задачи:</w:t>
      </w:r>
    </w:p>
    <w:p w:rsidR="00A72CB0" w:rsidRPr="00E72428" w:rsidRDefault="00A72CB0" w:rsidP="00A72CB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72428">
        <w:rPr>
          <w:rFonts w:ascii="Times New Roman" w:eastAsia="Times New Roman" w:hAnsi="Times New Roman" w:cs="Times New Roman"/>
          <w:sz w:val="24"/>
          <w:szCs w:val="24"/>
        </w:rPr>
        <w:t>- гражданско-патриотическое воспитание молодого поколения, формирование системы ценностей с учетом многонациональной основы нашего государства,  предусматривающей создание условий для воспитания и развития молодежи, с устойчивой системой нравственных и гражданских ценностей, проявляющей знание (на базе МБОУ ДО «Кетовский детско-юношеский центр» работают:</w:t>
      </w:r>
      <w:proofErr w:type="gramEnd"/>
      <w:r w:rsidRPr="00E72428">
        <w:rPr>
          <w:rFonts w:ascii="Times New Roman" w:eastAsia="Times New Roman" w:hAnsi="Times New Roman" w:cs="Times New Roman"/>
          <w:sz w:val="24"/>
          <w:szCs w:val="24"/>
        </w:rPr>
        <w:t xml:space="preserve"> </w:t>
      </w:r>
      <w:proofErr w:type="gramStart"/>
      <w:r w:rsidRPr="00E72428">
        <w:rPr>
          <w:rFonts w:ascii="Times New Roman" w:eastAsia="Times New Roman" w:hAnsi="Times New Roman" w:cs="Times New Roman"/>
          <w:sz w:val="24"/>
          <w:szCs w:val="24"/>
        </w:rPr>
        <w:t>Центр молодёжных инициатив и программ, Центр «Российское движение школьников», Центр выявления и поддержки одаренных детей, Центр патриотического воспитания детей и молодёжи в образовательных организациях Кетовского района и муниципальный центр по развитию добровольчества в образовательных организациях Кетовского района);</w:t>
      </w:r>
      <w:proofErr w:type="gramEnd"/>
    </w:p>
    <w:p w:rsidR="00A72CB0" w:rsidRPr="00E72428" w:rsidRDefault="00A72CB0" w:rsidP="00A72C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 xml:space="preserve">- формирование ценностей здорового образа жизни, создание условий для физического развития молодежи, формирование экологической культуры, а также повышение уровня культуры безопасности жизнедеятельности (участие в течение года в региональной акции «Активный выходной» и </w:t>
      </w:r>
      <w:r w:rsidRPr="00E72428">
        <w:rPr>
          <w:rFonts w:ascii="Times New Roman" w:hAnsi="Times New Roman" w:cs="Times New Roman"/>
          <w:sz w:val="24"/>
          <w:szCs w:val="24"/>
        </w:rPr>
        <w:t xml:space="preserve">молодежной акции «День здоровых дел», </w:t>
      </w:r>
      <w:r w:rsidRPr="00E72428">
        <w:rPr>
          <w:rFonts w:ascii="Times New Roman" w:eastAsia="Times New Roman" w:hAnsi="Times New Roman" w:cs="Times New Roman"/>
          <w:sz w:val="24"/>
          <w:szCs w:val="24"/>
        </w:rPr>
        <w:t>а так же различные мероприятия патриотической, экологической, туристско-краеведческой  и физкультурно-спортивной направленностей);</w:t>
      </w:r>
    </w:p>
    <w:p w:rsidR="00A72CB0" w:rsidRPr="00E72428" w:rsidRDefault="00A72CB0" w:rsidP="00A72C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 создание условий для реализации потенциала молодежи в социально - экономической сфере, развитие созидательной активности (участие молодёжи в форумной кампании и грантовых конкурсах);</w:t>
      </w:r>
    </w:p>
    <w:p w:rsidR="00A72CB0" w:rsidRPr="00E72428" w:rsidRDefault="00A72CB0" w:rsidP="00A72C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 формирование ценностей семейной культуры и образа успешной молодой семьи (привлечение молодых семей на мероприятия муниципального и регионального уровней).</w:t>
      </w:r>
    </w:p>
    <w:p w:rsidR="00A72CB0" w:rsidRPr="00322421" w:rsidRDefault="00A72CB0" w:rsidP="00A72CB0">
      <w:pPr>
        <w:pStyle w:val="a3"/>
        <w:ind w:firstLine="709"/>
        <w:jc w:val="both"/>
        <w:rPr>
          <w:rFonts w:eastAsia="Times New Roman"/>
          <w:b/>
          <w:kern w:val="0"/>
        </w:rPr>
      </w:pPr>
    </w:p>
    <w:p w:rsidR="00A72CB0" w:rsidRPr="00322421" w:rsidRDefault="00A72CB0" w:rsidP="00A72CB0">
      <w:pPr>
        <w:pStyle w:val="a3"/>
        <w:ind w:firstLine="709"/>
        <w:jc w:val="both"/>
        <w:rPr>
          <w:b/>
        </w:rPr>
      </w:pPr>
      <w:r w:rsidRPr="00322421">
        <w:rPr>
          <w:rFonts w:eastAsia="Times New Roman"/>
          <w:b/>
          <w:kern w:val="0"/>
        </w:rPr>
        <w:t xml:space="preserve">  Сведения о достижении установленных значений показателей.</w:t>
      </w:r>
    </w:p>
    <w:p w:rsidR="004F3530" w:rsidRDefault="004F3530" w:rsidP="00A72CB0">
      <w:pPr>
        <w:pStyle w:val="a3"/>
        <w:ind w:firstLine="706"/>
        <w:jc w:val="both"/>
        <w:rPr>
          <w:b/>
        </w:rPr>
      </w:pPr>
    </w:p>
    <w:p w:rsidR="00A72CB0" w:rsidRPr="00322421" w:rsidRDefault="00A72CB0" w:rsidP="00A72CB0">
      <w:pPr>
        <w:pStyle w:val="a3"/>
        <w:ind w:firstLine="706"/>
        <w:jc w:val="both"/>
        <w:rPr>
          <w:b/>
        </w:rPr>
      </w:pPr>
      <w:r w:rsidRPr="00322421">
        <w:rPr>
          <w:b/>
        </w:rPr>
        <w:t>Целевые показатели:</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537"/>
        <w:gridCol w:w="1560"/>
        <w:gridCol w:w="2126"/>
        <w:gridCol w:w="1843"/>
        <w:gridCol w:w="2409"/>
        <w:gridCol w:w="2771"/>
      </w:tblGrid>
      <w:tr w:rsidR="00A72CB0" w:rsidRPr="00322421" w:rsidTr="003C02CE">
        <w:trPr>
          <w:trHeight w:val="843"/>
        </w:trPr>
        <w:tc>
          <w:tcPr>
            <w:tcW w:w="540" w:type="dxa"/>
            <w:vMerge w:val="restart"/>
          </w:tcPr>
          <w:p w:rsidR="00A72CB0" w:rsidRPr="00322421" w:rsidRDefault="00A72CB0" w:rsidP="003C02CE">
            <w:pPr>
              <w:suppressLineNumbers/>
              <w:spacing w:before="100" w:beforeAutospacing="1" w:after="120" w:line="240" w:lineRule="auto"/>
              <w:jc w:val="both"/>
              <w:rPr>
                <w:rFonts w:ascii="Times New Roman" w:eastAsia="Times New Roman" w:hAnsi="Times New Roman" w:cs="Times New Roman"/>
                <w:iCs/>
                <w:sz w:val="24"/>
                <w:szCs w:val="24"/>
              </w:rPr>
            </w:pPr>
            <w:r w:rsidRPr="00322421">
              <w:rPr>
                <w:rFonts w:ascii="Times New Roman" w:eastAsia="Times New Roman" w:hAnsi="Times New Roman" w:cs="Times New Roman"/>
                <w:iCs/>
                <w:sz w:val="24"/>
                <w:szCs w:val="24"/>
              </w:rPr>
              <w:t xml:space="preserve">№ </w:t>
            </w:r>
            <w:proofErr w:type="gramStart"/>
            <w:r w:rsidRPr="00322421">
              <w:rPr>
                <w:rFonts w:ascii="Times New Roman" w:eastAsia="Times New Roman" w:hAnsi="Times New Roman" w:cs="Times New Roman"/>
                <w:iCs/>
                <w:sz w:val="24"/>
                <w:szCs w:val="24"/>
              </w:rPr>
              <w:t>п</w:t>
            </w:r>
            <w:proofErr w:type="gramEnd"/>
            <w:r w:rsidRPr="00322421">
              <w:rPr>
                <w:rFonts w:ascii="Times New Roman" w:eastAsia="Times New Roman" w:hAnsi="Times New Roman" w:cs="Times New Roman"/>
                <w:iCs/>
                <w:sz w:val="24"/>
                <w:szCs w:val="24"/>
              </w:rPr>
              <w:t>/п</w:t>
            </w:r>
          </w:p>
          <w:p w:rsidR="00A72CB0" w:rsidRPr="00322421" w:rsidRDefault="00A72CB0" w:rsidP="003C02CE">
            <w:pPr>
              <w:suppressLineNumbers/>
              <w:spacing w:before="100" w:beforeAutospacing="1" w:after="120" w:line="240" w:lineRule="auto"/>
              <w:jc w:val="both"/>
              <w:rPr>
                <w:rFonts w:ascii="Times New Roman" w:eastAsia="Times New Roman" w:hAnsi="Times New Roman" w:cs="Times New Roman"/>
                <w:iCs/>
                <w:sz w:val="24"/>
                <w:szCs w:val="24"/>
              </w:rPr>
            </w:pPr>
          </w:p>
        </w:tc>
        <w:tc>
          <w:tcPr>
            <w:tcW w:w="3537" w:type="dxa"/>
            <w:vMerge w:val="restart"/>
          </w:tcPr>
          <w:p w:rsidR="00A72CB0" w:rsidRPr="00322421" w:rsidRDefault="00A72CB0" w:rsidP="003C02CE">
            <w:pPr>
              <w:suppressLineNumbers/>
              <w:spacing w:before="100" w:beforeAutospacing="1" w:after="120" w:line="240" w:lineRule="auto"/>
              <w:jc w:val="both"/>
              <w:rPr>
                <w:rFonts w:ascii="Times New Roman" w:eastAsia="Times New Roman" w:hAnsi="Times New Roman" w:cs="Times New Roman"/>
                <w:iCs/>
                <w:sz w:val="24"/>
                <w:szCs w:val="24"/>
              </w:rPr>
            </w:pPr>
            <w:r w:rsidRPr="00322421">
              <w:rPr>
                <w:rFonts w:ascii="Times New Roman" w:eastAsia="Times New Roman" w:hAnsi="Times New Roman" w:cs="Times New Roman"/>
                <w:bCs/>
                <w:iCs/>
                <w:sz w:val="24"/>
                <w:szCs w:val="24"/>
              </w:rPr>
              <w:t>Наименование показателя</w:t>
            </w:r>
          </w:p>
        </w:tc>
        <w:tc>
          <w:tcPr>
            <w:tcW w:w="1560" w:type="dxa"/>
            <w:vMerge w:val="restart"/>
          </w:tcPr>
          <w:p w:rsidR="00A72CB0" w:rsidRPr="00322421" w:rsidRDefault="00A72CB0" w:rsidP="003C02CE">
            <w:pPr>
              <w:suppressLineNumbers/>
              <w:spacing w:before="100" w:beforeAutospacing="1" w:after="120" w:line="240" w:lineRule="auto"/>
              <w:jc w:val="both"/>
              <w:rPr>
                <w:rFonts w:ascii="Times New Roman" w:eastAsia="Times New Roman" w:hAnsi="Times New Roman" w:cs="Times New Roman"/>
                <w:iCs/>
                <w:sz w:val="24"/>
                <w:szCs w:val="24"/>
              </w:rPr>
            </w:pPr>
            <w:r w:rsidRPr="00322421">
              <w:rPr>
                <w:rFonts w:ascii="Times New Roman" w:eastAsia="Times New Roman" w:hAnsi="Times New Roman" w:cs="Times New Roman"/>
                <w:bCs/>
                <w:iCs/>
                <w:sz w:val="24"/>
                <w:szCs w:val="24"/>
              </w:rPr>
              <w:t>Единица измерения</w:t>
            </w:r>
          </w:p>
        </w:tc>
        <w:tc>
          <w:tcPr>
            <w:tcW w:w="6378" w:type="dxa"/>
            <w:gridSpan w:val="3"/>
          </w:tcPr>
          <w:p w:rsidR="00A72CB0" w:rsidRPr="00322421" w:rsidRDefault="00A72CB0" w:rsidP="003C02CE">
            <w:pPr>
              <w:suppressLineNumbers/>
              <w:spacing w:before="100" w:beforeAutospacing="1" w:after="120" w:line="240" w:lineRule="auto"/>
              <w:jc w:val="both"/>
              <w:rPr>
                <w:rFonts w:ascii="Times New Roman" w:eastAsia="Times New Roman" w:hAnsi="Times New Roman" w:cs="Times New Roman"/>
                <w:iCs/>
                <w:sz w:val="24"/>
                <w:szCs w:val="24"/>
              </w:rPr>
            </w:pPr>
            <w:r w:rsidRPr="00322421">
              <w:rPr>
                <w:rFonts w:ascii="Times New Roman" w:eastAsia="Times New Roman" w:hAnsi="Times New Roman" w:cs="Times New Roman"/>
                <w:iCs/>
                <w:sz w:val="24"/>
                <w:szCs w:val="24"/>
              </w:rPr>
              <w:t>Значение целевых показателей</w:t>
            </w:r>
          </w:p>
        </w:tc>
        <w:tc>
          <w:tcPr>
            <w:tcW w:w="2771" w:type="dxa"/>
            <w:vMerge w:val="restart"/>
          </w:tcPr>
          <w:p w:rsidR="00A72CB0" w:rsidRPr="00322421" w:rsidRDefault="00A72CB0" w:rsidP="004F3530">
            <w:pPr>
              <w:suppressLineNumbers/>
              <w:spacing w:before="100" w:beforeAutospacing="1" w:after="120" w:line="240" w:lineRule="auto"/>
              <w:jc w:val="both"/>
              <w:rPr>
                <w:rFonts w:ascii="Times New Roman" w:eastAsia="Times New Roman" w:hAnsi="Times New Roman" w:cs="Times New Roman"/>
                <w:iCs/>
                <w:sz w:val="24"/>
                <w:szCs w:val="24"/>
              </w:rPr>
            </w:pPr>
            <w:r w:rsidRPr="00322421">
              <w:rPr>
                <w:rFonts w:ascii="Times New Roman" w:eastAsia="Times New Roman" w:hAnsi="Times New Roman" w:cs="Times New Roman"/>
                <w:bCs/>
                <w:iCs/>
                <w:sz w:val="24"/>
                <w:szCs w:val="24"/>
              </w:rPr>
              <w:t xml:space="preserve">Анализ причин  </w:t>
            </w:r>
            <w:r w:rsidR="004F3530">
              <w:rPr>
                <w:rFonts w:ascii="Times New Roman" w:eastAsia="Times New Roman" w:hAnsi="Times New Roman" w:cs="Times New Roman"/>
                <w:bCs/>
                <w:iCs/>
                <w:sz w:val="24"/>
                <w:szCs w:val="24"/>
              </w:rPr>
              <w:t xml:space="preserve">невыполнения </w:t>
            </w:r>
            <w:r w:rsidRPr="00322421">
              <w:rPr>
                <w:rFonts w:ascii="Times New Roman" w:eastAsia="Times New Roman" w:hAnsi="Times New Roman" w:cs="Times New Roman"/>
                <w:bCs/>
                <w:iCs/>
                <w:sz w:val="24"/>
                <w:szCs w:val="24"/>
              </w:rPr>
              <w:t>установленных значений показателей</w:t>
            </w:r>
          </w:p>
        </w:tc>
      </w:tr>
      <w:tr w:rsidR="00A72CB0" w:rsidRPr="00322421" w:rsidTr="003C02CE">
        <w:tc>
          <w:tcPr>
            <w:tcW w:w="540" w:type="dxa"/>
            <w:vMerge/>
          </w:tcPr>
          <w:p w:rsidR="00A72CB0" w:rsidRPr="00322421" w:rsidRDefault="00A72CB0" w:rsidP="003C02CE">
            <w:pPr>
              <w:suppressLineNumbers/>
              <w:spacing w:before="100" w:beforeAutospacing="1" w:after="120" w:line="240" w:lineRule="auto"/>
              <w:jc w:val="both"/>
              <w:rPr>
                <w:rFonts w:ascii="Times New Roman" w:eastAsia="Times New Roman" w:hAnsi="Times New Roman" w:cs="Times New Roman"/>
                <w:iCs/>
                <w:sz w:val="24"/>
                <w:szCs w:val="24"/>
              </w:rPr>
            </w:pPr>
          </w:p>
        </w:tc>
        <w:tc>
          <w:tcPr>
            <w:tcW w:w="3537" w:type="dxa"/>
            <w:vMerge/>
          </w:tcPr>
          <w:p w:rsidR="00A72CB0" w:rsidRPr="00322421" w:rsidRDefault="00A72CB0" w:rsidP="003C02CE">
            <w:pPr>
              <w:suppressLineNumbers/>
              <w:spacing w:before="100" w:beforeAutospacing="1" w:after="120" w:line="240" w:lineRule="auto"/>
              <w:jc w:val="both"/>
              <w:rPr>
                <w:rFonts w:ascii="Times New Roman" w:eastAsia="Times New Roman" w:hAnsi="Times New Roman" w:cs="Times New Roman"/>
                <w:iCs/>
                <w:sz w:val="24"/>
                <w:szCs w:val="24"/>
              </w:rPr>
            </w:pPr>
          </w:p>
        </w:tc>
        <w:tc>
          <w:tcPr>
            <w:tcW w:w="1560" w:type="dxa"/>
            <w:vMerge/>
          </w:tcPr>
          <w:p w:rsidR="00A72CB0" w:rsidRPr="00322421" w:rsidRDefault="00A72CB0" w:rsidP="003C02CE">
            <w:pPr>
              <w:suppressLineNumbers/>
              <w:spacing w:before="100" w:beforeAutospacing="1" w:after="120" w:line="240" w:lineRule="auto"/>
              <w:jc w:val="both"/>
              <w:rPr>
                <w:rFonts w:ascii="Times New Roman" w:eastAsia="Times New Roman" w:hAnsi="Times New Roman" w:cs="Times New Roman"/>
                <w:iCs/>
                <w:sz w:val="24"/>
                <w:szCs w:val="24"/>
              </w:rPr>
            </w:pPr>
          </w:p>
        </w:tc>
        <w:tc>
          <w:tcPr>
            <w:tcW w:w="2126" w:type="dxa"/>
          </w:tcPr>
          <w:p w:rsidR="00A72CB0" w:rsidRPr="00322421" w:rsidRDefault="001D026A" w:rsidP="003C02CE">
            <w:pPr>
              <w:suppressLineNumbers/>
              <w:spacing w:before="100" w:beforeAutospacing="1" w:after="120" w:line="240" w:lineRule="auto"/>
              <w:jc w:val="both"/>
              <w:rPr>
                <w:rFonts w:ascii="Times New Roman" w:eastAsia="Times New Roman" w:hAnsi="Times New Roman" w:cs="Times New Roman"/>
                <w:iCs/>
                <w:sz w:val="24"/>
                <w:szCs w:val="24"/>
              </w:rPr>
            </w:pPr>
            <w:r w:rsidRPr="00322421">
              <w:rPr>
                <w:rFonts w:ascii="Times New Roman" w:eastAsia="Times New Roman" w:hAnsi="Times New Roman" w:cs="Times New Roman"/>
                <w:iCs/>
                <w:sz w:val="24"/>
                <w:szCs w:val="24"/>
              </w:rPr>
              <w:t>П</w:t>
            </w:r>
            <w:r w:rsidR="00A72CB0" w:rsidRPr="00322421">
              <w:rPr>
                <w:rFonts w:ascii="Times New Roman" w:eastAsia="Times New Roman" w:hAnsi="Times New Roman" w:cs="Times New Roman"/>
                <w:iCs/>
                <w:sz w:val="24"/>
                <w:szCs w:val="24"/>
              </w:rPr>
              <w:t>лан</w:t>
            </w:r>
          </w:p>
        </w:tc>
        <w:tc>
          <w:tcPr>
            <w:tcW w:w="1843" w:type="dxa"/>
          </w:tcPr>
          <w:p w:rsidR="00A72CB0" w:rsidRPr="00322421" w:rsidRDefault="00A72CB0" w:rsidP="003C02CE">
            <w:pPr>
              <w:suppressLineNumbers/>
              <w:spacing w:before="100" w:beforeAutospacing="1" w:after="120" w:line="240" w:lineRule="auto"/>
              <w:jc w:val="both"/>
              <w:rPr>
                <w:rFonts w:ascii="Times New Roman" w:eastAsia="Times New Roman" w:hAnsi="Times New Roman" w:cs="Times New Roman"/>
                <w:iCs/>
                <w:sz w:val="24"/>
                <w:szCs w:val="24"/>
              </w:rPr>
            </w:pPr>
            <w:r w:rsidRPr="00322421">
              <w:rPr>
                <w:rFonts w:ascii="Times New Roman" w:eastAsia="Times New Roman" w:hAnsi="Times New Roman" w:cs="Times New Roman"/>
                <w:iCs/>
                <w:sz w:val="24"/>
                <w:szCs w:val="24"/>
              </w:rPr>
              <w:t>факт</w:t>
            </w:r>
          </w:p>
        </w:tc>
        <w:tc>
          <w:tcPr>
            <w:tcW w:w="2409" w:type="dxa"/>
          </w:tcPr>
          <w:p w:rsidR="00A72CB0" w:rsidRPr="00322421" w:rsidRDefault="00A72CB0" w:rsidP="003C02CE">
            <w:pPr>
              <w:suppressLineNumbers/>
              <w:spacing w:before="100" w:beforeAutospacing="1" w:after="120" w:line="240" w:lineRule="auto"/>
              <w:jc w:val="both"/>
              <w:rPr>
                <w:rFonts w:ascii="Times New Roman" w:eastAsia="Times New Roman" w:hAnsi="Times New Roman" w:cs="Times New Roman"/>
                <w:iCs/>
                <w:sz w:val="24"/>
                <w:szCs w:val="24"/>
              </w:rPr>
            </w:pPr>
            <w:r w:rsidRPr="00322421">
              <w:rPr>
                <w:rFonts w:ascii="Times New Roman" w:eastAsia="Times New Roman" w:hAnsi="Times New Roman" w:cs="Times New Roman"/>
                <w:bCs/>
                <w:iCs/>
                <w:sz w:val="24"/>
                <w:szCs w:val="24"/>
              </w:rPr>
              <w:t>% выполнения</w:t>
            </w:r>
          </w:p>
        </w:tc>
        <w:tc>
          <w:tcPr>
            <w:tcW w:w="2771" w:type="dxa"/>
            <w:vMerge/>
          </w:tcPr>
          <w:p w:rsidR="00A72CB0" w:rsidRPr="00322421" w:rsidRDefault="00A72CB0" w:rsidP="003C02CE">
            <w:pPr>
              <w:suppressLineNumbers/>
              <w:spacing w:before="100" w:beforeAutospacing="1" w:after="120" w:line="240" w:lineRule="auto"/>
              <w:jc w:val="both"/>
              <w:rPr>
                <w:rFonts w:ascii="Times New Roman" w:eastAsia="Times New Roman" w:hAnsi="Times New Roman" w:cs="Times New Roman"/>
                <w:iCs/>
                <w:sz w:val="24"/>
                <w:szCs w:val="24"/>
              </w:rPr>
            </w:pPr>
          </w:p>
        </w:tc>
      </w:tr>
      <w:tr w:rsidR="00A72CB0" w:rsidRPr="00322421" w:rsidTr="003C02CE">
        <w:tc>
          <w:tcPr>
            <w:tcW w:w="540" w:type="dxa"/>
          </w:tcPr>
          <w:p w:rsidR="00A72CB0" w:rsidRPr="00322421" w:rsidRDefault="00A72CB0" w:rsidP="003C02CE">
            <w:pPr>
              <w:suppressLineNumbers/>
              <w:spacing w:after="0" w:line="240" w:lineRule="auto"/>
              <w:jc w:val="both"/>
              <w:rPr>
                <w:rFonts w:ascii="Times New Roman" w:eastAsia="Times New Roman" w:hAnsi="Times New Roman" w:cs="Times New Roman"/>
                <w:iCs/>
                <w:sz w:val="24"/>
                <w:szCs w:val="24"/>
              </w:rPr>
            </w:pPr>
            <w:r w:rsidRPr="00322421">
              <w:rPr>
                <w:rFonts w:ascii="Times New Roman" w:eastAsia="Times New Roman" w:hAnsi="Times New Roman" w:cs="Times New Roman"/>
                <w:iCs/>
                <w:sz w:val="24"/>
                <w:szCs w:val="24"/>
              </w:rPr>
              <w:t>1.</w:t>
            </w:r>
          </w:p>
        </w:tc>
        <w:tc>
          <w:tcPr>
            <w:tcW w:w="3537" w:type="dxa"/>
          </w:tcPr>
          <w:p w:rsidR="00A72CB0" w:rsidRPr="00E72428" w:rsidRDefault="00A72CB0" w:rsidP="003C02CE">
            <w:pPr>
              <w:pStyle w:val="a3"/>
              <w:suppressLineNumbers/>
              <w:jc w:val="both"/>
              <w:rPr>
                <w:iCs/>
              </w:rPr>
            </w:pPr>
            <w:r w:rsidRPr="00E72428">
              <w:rPr>
                <w:rFonts w:eastAsia="Times New Roman"/>
                <w:iCs/>
                <w:lang w:eastAsia="ar-SA"/>
              </w:rPr>
              <w:t xml:space="preserve">Удельный вес численности молодых людей в возрасте от 14 до 30 лет, участвующих в </w:t>
            </w:r>
            <w:r w:rsidRPr="00E72428">
              <w:rPr>
                <w:rFonts w:eastAsia="Times New Roman"/>
                <w:iCs/>
                <w:lang w:eastAsia="ar-SA"/>
              </w:rPr>
              <w:lastRenderedPageBreak/>
              <w:t>деятельности молодежных и детских общественных объединений, в общей численности молодежи</w:t>
            </w:r>
          </w:p>
        </w:tc>
        <w:tc>
          <w:tcPr>
            <w:tcW w:w="1560" w:type="dxa"/>
          </w:tcPr>
          <w:p w:rsidR="00A72CB0" w:rsidRPr="00E72428" w:rsidRDefault="00A72CB0" w:rsidP="003C02CE">
            <w:pPr>
              <w:pStyle w:val="a3"/>
              <w:suppressLineNumbers/>
              <w:jc w:val="center"/>
              <w:rPr>
                <w:iCs/>
              </w:rPr>
            </w:pPr>
            <w:r w:rsidRPr="00E72428">
              <w:rPr>
                <w:rFonts w:eastAsia="Times New Roman"/>
                <w:iCs/>
              </w:rPr>
              <w:lastRenderedPageBreak/>
              <w:t>%</w:t>
            </w:r>
          </w:p>
        </w:tc>
        <w:tc>
          <w:tcPr>
            <w:tcW w:w="2126" w:type="dxa"/>
          </w:tcPr>
          <w:p w:rsidR="00A72CB0" w:rsidRPr="00E72428" w:rsidRDefault="00A72CB0" w:rsidP="003C02CE">
            <w:pPr>
              <w:suppressLineNumbers/>
              <w:spacing w:after="0" w:line="240" w:lineRule="auto"/>
              <w:jc w:val="center"/>
              <w:rPr>
                <w:rFonts w:ascii="Times New Roman" w:eastAsia="Times New Roman" w:hAnsi="Times New Roman" w:cs="Times New Roman"/>
                <w:iCs/>
                <w:sz w:val="24"/>
                <w:szCs w:val="24"/>
              </w:rPr>
            </w:pPr>
            <w:r w:rsidRPr="00E72428">
              <w:rPr>
                <w:rFonts w:ascii="Times New Roman" w:eastAsia="Times New Roman" w:hAnsi="Times New Roman" w:cs="Times New Roman"/>
                <w:iCs/>
                <w:sz w:val="24"/>
                <w:szCs w:val="24"/>
              </w:rPr>
              <w:t>49</w:t>
            </w:r>
          </w:p>
        </w:tc>
        <w:tc>
          <w:tcPr>
            <w:tcW w:w="1843" w:type="dxa"/>
          </w:tcPr>
          <w:p w:rsidR="00A72CB0" w:rsidRPr="00E72428" w:rsidRDefault="00A72CB0" w:rsidP="003C02CE">
            <w:pPr>
              <w:suppressLineNumbers/>
              <w:spacing w:after="0" w:line="240" w:lineRule="auto"/>
              <w:jc w:val="center"/>
              <w:rPr>
                <w:rFonts w:ascii="Times New Roman" w:eastAsia="Times New Roman" w:hAnsi="Times New Roman" w:cs="Times New Roman"/>
                <w:iCs/>
                <w:sz w:val="24"/>
                <w:szCs w:val="24"/>
              </w:rPr>
            </w:pPr>
            <w:r w:rsidRPr="00E72428">
              <w:rPr>
                <w:rFonts w:ascii="Times New Roman" w:eastAsia="Times New Roman" w:hAnsi="Times New Roman" w:cs="Times New Roman"/>
                <w:iCs/>
                <w:sz w:val="24"/>
                <w:szCs w:val="24"/>
              </w:rPr>
              <w:t>52</w:t>
            </w:r>
          </w:p>
        </w:tc>
        <w:tc>
          <w:tcPr>
            <w:tcW w:w="2409" w:type="dxa"/>
          </w:tcPr>
          <w:p w:rsidR="00A72CB0" w:rsidRPr="00E72428" w:rsidRDefault="00A72CB0" w:rsidP="003C02CE">
            <w:pPr>
              <w:suppressLineNumbers/>
              <w:spacing w:after="0" w:line="240" w:lineRule="auto"/>
              <w:jc w:val="center"/>
              <w:rPr>
                <w:rFonts w:ascii="Times New Roman" w:eastAsia="Times New Roman" w:hAnsi="Times New Roman" w:cs="Times New Roman"/>
                <w:iCs/>
                <w:sz w:val="24"/>
                <w:szCs w:val="24"/>
              </w:rPr>
            </w:pPr>
            <w:r w:rsidRPr="00E72428">
              <w:rPr>
                <w:rFonts w:ascii="Times New Roman" w:eastAsia="Times New Roman" w:hAnsi="Times New Roman" w:cs="Times New Roman"/>
                <w:iCs/>
                <w:sz w:val="24"/>
                <w:szCs w:val="24"/>
              </w:rPr>
              <w:t>106</w:t>
            </w:r>
          </w:p>
        </w:tc>
        <w:tc>
          <w:tcPr>
            <w:tcW w:w="2771" w:type="dxa"/>
          </w:tcPr>
          <w:p w:rsidR="00A72CB0" w:rsidRPr="00E72428" w:rsidRDefault="00A72CB0" w:rsidP="003C02CE">
            <w:pPr>
              <w:pStyle w:val="a3"/>
              <w:suppressLineNumbers/>
              <w:jc w:val="both"/>
              <w:rPr>
                <w:iCs/>
              </w:rPr>
            </w:pPr>
            <w:r w:rsidRPr="00E72428">
              <w:rPr>
                <w:rFonts w:eastAsia="Times New Roman"/>
                <w:iCs/>
                <w:lang w:eastAsia="ar-SA"/>
              </w:rPr>
              <w:t xml:space="preserve">Удельный вес численности молодых людей в возрасте от 14 </w:t>
            </w:r>
            <w:r w:rsidRPr="00E72428">
              <w:rPr>
                <w:rFonts w:eastAsia="Times New Roman"/>
                <w:iCs/>
                <w:lang w:eastAsia="ar-SA"/>
              </w:rPr>
              <w:lastRenderedPageBreak/>
              <w:t>до 30 лет, участвующих в деятельности молодежных и детских общественных объединений, в общей численности молодежи</w:t>
            </w:r>
          </w:p>
        </w:tc>
      </w:tr>
      <w:tr w:rsidR="00A72CB0" w:rsidRPr="00322421" w:rsidTr="003C02CE">
        <w:tc>
          <w:tcPr>
            <w:tcW w:w="540" w:type="dxa"/>
          </w:tcPr>
          <w:p w:rsidR="00A72CB0" w:rsidRPr="00322421" w:rsidRDefault="00A72CB0" w:rsidP="003C02CE">
            <w:pPr>
              <w:suppressLineNumbers/>
              <w:spacing w:after="0" w:line="240" w:lineRule="auto"/>
              <w:jc w:val="both"/>
              <w:rPr>
                <w:rFonts w:ascii="Times New Roman" w:eastAsia="Times New Roman" w:hAnsi="Times New Roman" w:cs="Times New Roman"/>
                <w:iCs/>
                <w:sz w:val="24"/>
                <w:szCs w:val="24"/>
              </w:rPr>
            </w:pPr>
            <w:r w:rsidRPr="00322421">
              <w:rPr>
                <w:rFonts w:ascii="Times New Roman" w:eastAsia="Times New Roman" w:hAnsi="Times New Roman" w:cs="Times New Roman"/>
                <w:iCs/>
                <w:sz w:val="24"/>
                <w:szCs w:val="24"/>
              </w:rPr>
              <w:lastRenderedPageBreak/>
              <w:t>2.</w:t>
            </w:r>
          </w:p>
        </w:tc>
        <w:tc>
          <w:tcPr>
            <w:tcW w:w="3537" w:type="dxa"/>
          </w:tcPr>
          <w:p w:rsidR="00A72CB0" w:rsidRPr="00E72428" w:rsidRDefault="00A72CB0" w:rsidP="003C02CE">
            <w:pPr>
              <w:pStyle w:val="a3"/>
              <w:suppressLineNumbers/>
              <w:jc w:val="both"/>
              <w:rPr>
                <w:iCs/>
              </w:rPr>
            </w:pPr>
            <w:r w:rsidRPr="00E72428">
              <w:rPr>
                <w:iCs/>
              </w:rPr>
              <w:t>Удельный вес численности молодых людей, вовлеченных в добровольческую деятельность, к общему количеству молодежи</w:t>
            </w:r>
          </w:p>
        </w:tc>
        <w:tc>
          <w:tcPr>
            <w:tcW w:w="1560" w:type="dxa"/>
          </w:tcPr>
          <w:p w:rsidR="00A72CB0" w:rsidRPr="00E72428" w:rsidRDefault="00A72CB0" w:rsidP="003C02CE">
            <w:pPr>
              <w:pStyle w:val="a3"/>
              <w:suppressLineNumbers/>
              <w:jc w:val="center"/>
              <w:rPr>
                <w:iCs/>
              </w:rPr>
            </w:pPr>
            <w:r w:rsidRPr="00E72428">
              <w:rPr>
                <w:iCs/>
              </w:rPr>
              <w:t>%</w:t>
            </w:r>
          </w:p>
        </w:tc>
        <w:tc>
          <w:tcPr>
            <w:tcW w:w="2126" w:type="dxa"/>
          </w:tcPr>
          <w:p w:rsidR="00A72CB0" w:rsidRPr="00E72428" w:rsidRDefault="00A72CB0" w:rsidP="003C02CE">
            <w:pPr>
              <w:suppressLineNumbers/>
              <w:spacing w:after="0" w:line="240" w:lineRule="auto"/>
              <w:jc w:val="center"/>
              <w:rPr>
                <w:rFonts w:ascii="Times New Roman" w:eastAsia="Times New Roman" w:hAnsi="Times New Roman" w:cs="Times New Roman"/>
                <w:iCs/>
                <w:sz w:val="24"/>
                <w:szCs w:val="24"/>
              </w:rPr>
            </w:pPr>
            <w:r w:rsidRPr="00E72428">
              <w:rPr>
                <w:rFonts w:ascii="Times New Roman" w:eastAsia="Times New Roman" w:hAnsi="Times New Roman" w:cs="Times New Roman"/>
                <w:iCs/>
                <w:sz w:val="24"/>
                <w:szCs w:val="24"/>
              </w:rPr>
              <w:t>1400</w:t>
            </w:r>
          </w:p>
        </w:tc>
        <w:tc>
          <w:tcPr>
            <w:tcW w:w="1843" w:type="dxa"/>
          </w:tcPr>
          <w:p w:rsidR="00A72CB0" w:rsidRPr="00E72428" w:rsidRDefault="00A72CB0" w:rsidP="003C02CE">
            <w:pPr>
              <w:suppressLineNumbers/>
              <w:spacing w:after="0" w:line="240" w:lineRule="auto"/>
              <w:jc w:val="center"/>
              <w:rPr>
                <w:rFonts w:ascii="Times New Roman" w:eastAsia="Times New Roman" w:hAnsi="Times New Roman" w:cs="Times New Roman"/>
                <w:iCs/>
                <w:sz w:val="24"/>
                <w:szCs w:val="24"/>
              </w:rPr>
            </w:pPr>
            <w:r w:rsidRPr="00E72428">
              <w:rPr>
                <w:rFonts w:ascii="Times New Roman" w:eastAsia="Times New Roman" w:hAnsi="Times New Roman" w:cs="Times New Roman"/>
                <w:iCs/>
                <w:sz w:val="24"/>
                <w:szCs w:val="24"/>
              </w:rPr>
              <w:t>1577</w:t>
            </w:r>
          </w:p>
        </w:tc>
        <w:tc>
          <w:tcPr>
            <w:tcW w:w="2409" w:type="dxa"/>
          </w:tcPr>
          <w:p w:rsidR="00A72CB0" w:rsidRPr="00E72428" w:rsidRDefault="00A72CB0" w:rsidP="003C02CE">
            <w:pPr>
              <w:suppressLineNumbers/>
              <w:spacing w:after="0" w:line="240" w:lineRule="auto"/>
              <w:jc w:val="center"/>
              <w:rPr>
                <w:rFonts w:ascii="Times New Roman" w:eastAsia="Times New Roman" w:hAnsi="Times New Roman" w:cs="Times New Roman"/>
                <w:iCs/>
                <w:sz w:val="24"/>
                <w:szCs w:val="24"/>
              </w:rPr>
            </w:pPr>
            <w:r w:rsidRPr="00E72428">
              <w:rPr>
                <w:rFonts w:ascii="Times New Roman" w:eastAsia="Times New Roman" w:hAnsi="Times New Roman" w:cs="Times New Roman"/>
                <w:iCs/>
                <w:sz w:val="24"/>
                <w:szCs w:val="24"/>
              </w:rPr>
              <w:t>108</w:t>
            </w:r>
          </w:p>
        </w:tc>
        <w:tc>
          <w:tcPr>
            <w:tcW w:w="2771" w:type="dxa"/>
          </w:tcPr>
          <w:p w:rsidR="00A72CB0" w:rsidRPr="00E72428" w:rsidRDefault="00A72CB0" w:rsidP="003C02CE">
            <w:pPr>
              <w:pStyle w:val="a3"/>
              <w:suppressLineNumbers/>
              <w:jc w:val="both"/>
              <w:rPr>
                <w:iCs/>
              </w:rPr>
            </w:pPr>
            <w:r w:rsidRPr="00E72428">
              <w:rPr>
                <w:iCs/>
              </w:rPr>
              <w:t>Удельный вес численности молодых людей, вовлеченных в добровольческую деятельность, к общему количеству молодежи</w:t>
            </w:r>
          </w:p>
        </w:tc>
      </w:tr>
    </w:tbl>
    <w:p w:rsidR="00A72CB0" w:rsidRPr="00322421" w:rsidRDefault="00A72CB0" w:rsidP="00A72CB0">
      <w:pPr>
        <w:spacing w:before="100" w:beforeAutospacing="1" w:line="240" w:lineRule="auto"/>
        <w:ind w:firstLine="709"/>
        <w:jc w:val="both"/>
        <w:rPr>
          <w:rFonts w:ascii="Times New Roman" w:eastAsia="Times New Roman" w:hAnsi="Times New Roman" w:cs="Times New Roman"/>
          <w:b/>
          <w:sz w:val="24"/>
          <w:szCs w:val="24"/>
        </w:rPr>
      </w:pPr>
      <w:r w:rsidRPr="00322421">
        <w:rPr>
          <w:rFonts w:ascii="Times New Roman" w:eastAsia="Times New Roman" w:hAnsi="Times New Roman" w:cs="Times New Roman"/>
          <w:b/>
          <w:sz w:val="24"/>
          <w:szCs w:val="24"/>
        </w:rPr>
        <w:t xml:space="preserve"> 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A72CB0" w:rsidRPr="00322421" w:rsidRDefault="00A72CB0" w:rsidP="00A72CB0">
      <w:pPr>
        <w:pStyle w:val="a3"/>
        <w:ind w:firstLine="706"/>
        <w:jc w:val="both"/>
        <w:rPr>
          <w:b/>
        </w:rPr>
      </w:pPr>
    </w:p>
    <w:p w:rsidR="00A72CB0" w:rsidRPr="00322421" w:rsidRDefault="00A72CB0" w:rsidP="00A72CB0">
      <w:pPr>
        <w:pStyle w:val="a3"/>
        <w:ind w:firstLine="706"/>
        <w:jc w:val="both"/>
        <w:rPr>
          <w:b/>
        </w:rPr>
      </w:pPr>
      <w:r w:rsidRPr="00322421">
        <w:rPr>
          <w:b/>
        </w:rPr>
        <w:t>Мероприятия по реализации стратегических направлений и достижению целевых показателей: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2385"/>
        <w:gridCol w:w="2637"/>
        <w:gridCol w:w="5691"/>
        <w:gridCol w:w="3214"/>
      </w:tblGrid>
      <w:tr w:rsidR="00A72CB0" w:rsidRPr="00322421" w:rsidTr="003C02CE">
        <w:tc>
          <w:tcPr>
            <w:tcW w:w="576" w:type="dxa"/>
          </w:tcPr>
          <w:p w:rsidR="00A72CB0" w:rsidRPr="00322421" w:rsidRDefault="00A72CB0" w:rsidP="003C02CE">
            <w:pPr>
              <w:suppressLineNumbers/>
              <w:spacing w:before="120" w:after="120" w:line="240" w:lineRule="auto"/>
              <w:jc w:val="center"/>
              <w:rPr>
                <w:rFonts w:ascii="Times New Roman" w:eastAsia="Times New Roman" w:hAnsi="Times New Roman" w:cs="Times New Roman"/>
                <w:iCs/>
                <w:sz w:val="24"/>
                <w:szCs w:val="24"/>
              </w:rPr>
            </w:pPr>
            <w:r w:rsidRPr="00322421">
              <w:rPr>
                <w:rFonts w:ascii="Times New Roman" w:eastAsia="Times New Roman" w:hAnsi="Times New Roman" w:cs="Times New Roman"/>
                <w:iCs/>
                <w:sz w:val="24"/>
                <w:szCs w:val="24"/>
              </w:rPr>
              <w:t xml:space="preserve">№ </w:t>
            </w:r>
            <w:proofErr w:type="gramStart"/>
            <w:r w:rsidRPr="00322421">
              <w:rPr>
                <w:rFonts w:ascii="Times New Roman" w:eastAsia="Times New Roman" w:hAnsi="Times New Roman" w:cs="Times New Roman"/>
                <w:iCs/>
                <w:sz w:val="24"/>
                <w:szCs w:val="24"/>
              </w:rPr>
              <w:t>п</w:t>
            </w:r>
            <w:proofErr w:type="gramEnd"/>
            <w:r w:rsidRPr="00322421">
              <w:rPr>
                <w:rFonts w:ascii="Times New Roman" w:eastAsia="Times New Roman" w:hAnsi="Times New Roman" w:cs="Times New Roman"/>
                <w:iCs/>
                <w:sz w:val="24"/>
                <w:szCs w:val="24"/>
              </w:rPr>
              <w:t>/п</w:t>
            </w:r>
          </w:p>
        </w:tc>
        <w:tc>
          <w:tcPr>
            <w:tcW w:w="2385" w:type="dxa"/>
          </w:tcPr>
          <w:p w:rsidR="00A72CB0" w:rsidRPr="00322421" w:rsidRDefault="00A72CB0" w:rsidP="003C02CE">
            <w:pPr>
              <w:suppressLineNumbers/>
              <w:spacing w:before="120" w:after="120" w:line="240" w:lineRule="auto"/>
              <w:jc w:val="center"/>
              <w:rPr>
                <w:rFonts w:ascii="Times New Roman" w:eastAsia="Times New Roman" w:hAnsi="Times New Roman" w:cs="Times New Roman"/>
                <w:iCs/>
                <w:sz w:val="24"/>
                <w:szCs w:val="24"/>
              </w:rPr>
            </w:pPr>
            <w:r w:rsidRPr="00322421">
              <w:rPr>
                <w:rFonts w:ascii="Times New Roman" w:eastAsia="Times New Roman" w:hAnsi="Times New Roman" w:cs="Times New Roman"/>
                <w:bCs/>
                <w:iCs/>
                <w:sz w:val="24"/>
                <w:szCs w:val="24"/>
              </w:rPr>
              <w:t>Наименование мероприятия</w:t>
            </w:r>
          </w:p>
        </w:tc>
        <w:tc>
          <w:tcPr>
            <w:tcW w:w="2637" w:type="dxa"/>
          </w:tcPr>
          <w:p w:rsidR="00A72CB0" w:rsidRPr="00322421" w:rsidRDefault="00A72CB0" w:rsidP="003C02CE">
            <w:pPr>
              <w:suppressLineNumbers/>
              <w:spacing w:before="120" w:after="120" w:line="240" w:lineRule="auto"/>
              <w:jc w:val="center"/>
              <w:rPr>
                <w:rFonts w:ascii="Times New Roman" w:eastAsia="Times New Roman" w:hAnsi="Times New Roman" w:cs="Times New Roman"/>
                <w:iCs/>
                <w:sz w:val="24"/>
                <w:szCs w:val="24"/>
              </w:rPr>
            </w:pPr>
            <w:r w:rsidRPr="00322421">
              <w:rPr>
                <w:rFonts w:ascii="Times New Roman" w:eastAsia="Times New Roman" w:hAnsi="Times New Roman" w:cs="Times New Roman"/>
                <w:bCs/>
                <w:iCs/>
                <w:sz w:val="24"/>
                <w:szCs w:val="24"/>
              </w:rPr>
              <w:t>Наименование государственной, муниципальной программы, в которой закреплено мероприятие</w:t>
            </w:r>
          </w:p>
        </w:tc>
        <w:tc>
          <w:tcPr>
            <w:tcW w:w="5691" w:type="dxa"/>
          </w:tcPr>
          <w:p w:rsidR="00A72CB0" w:rsidRPr="00322421" w:rsidRDefault="00A72CB0" w:rsidP="003C02CE">
            <w:pPr>
              <w:suppressLineNumbers/>
              <w:spacing w:before="120" w:after="120" w:line="240" w:lineRule="auto"/>
              <w:jc w:val="center"/>
              <w:rPr>
                <w:rFonts w:ascii="Times New Roman" w:eastAsia="Times New Roman" w:hAnsi="Times New Roman" w:cs="Times New Roman"/>
                <w:bCs/>
                <w:iCs/>
                <w:sz w:val="24"/>
                <w:szCs w:val="24"/>
              </w:rPr>
            </w:pPr>
            <w:r w:rsidRPr="00322421">
              <w:rPr>
                <w:rFonts w:ascii="Times New Roman" w:eastAsia="Times New Roman" w:hAnsi="Times New Roman" w:cs="Times New Roman"/>
                <w:bCs/>
                <w:iCs/>
                <w:sz w:val="24"/>
                <w:szCs w:val="24"/>
              </w:rPr>
              <w:t>Результат реализации мероприятия</w:t>
            </w:r>
          </w:p>
          <w:p w:rsidR="00A72CB0" w:rsidRPr="00322421" w:rsidRDefault="00A72CB0" w:rsidP="003C02CE">
            <w:pPr>
              <w:suppressLineNumbers/>
              <w:spacing w:before="120" w:after="120" w:line="240" w:lineRule="auto"/>
              <w:jc w:val="center"/>
              <w:rPr>
                <w:rFonts w:ascii="Times New Roman" w:eastAsia="Times New Roman" w:hAnsi="Times New Roman" w:cs="Times New Roman"/>
                <w:iCs/>
                <w:sz w:val="24"/>
                <w:szCs w:val="24"/>
              </w:rPr>
            </w:pPr>
          </w:p>
        </w:tc>
        <w:tc>
          <w:tcPr>
            <w:tcW w:w="3214" w:type="dxa"/>
          </w:tcPr>
          <w:p w:rsidR="00A72CB0" w:rsidRPr="00322421" w:rsidRDefault="00A72CB0" w:rsidP="003C02CE">
            <w:pPr>
              <w:suppressLineNumbers/>
              <w:spacing w:before="120" w:after="120" w:line="240" w:lineRule="auto"/>
              <w:jc w:val="center"/>
              <w:rPr>
                <w:rFonts w:ascii="Times New Roman" w:eastAsia="Times New Roman" w:hAnsi="Times New Roman" w:cs="Times New Roman"/>
                <w:bCs/>
                <w:iCs/>
                <w:sz w:val="24"/>
                <w:szCs w:val="24"/>
              </w:rPr>
            </w:pPr>
            <w:r w:rsidRPr="00322421">
              <w:rPr>
                <w:rFonts w:ascii="Times New Roman" w:eastAsia="Times New Roman" w:hAnsi="Times New Roman" w:cs="Times New Roman"/>
                <w:bCs/>
                <w:iCs/>
                <w:sz w:val="24"/>
                <w:szCs w:val="24"/>
              </w:rPr>
              <w:t>Анализ причин невыполнения мероприятий</w:t>
            </w:r>
          </w:p>
          <w:p w:rsidR="00A72CB0" w:rsidRPr="00322421" w:rsidRDefault="00A72CB0" w:rsidP="003C02CE">
            <w:pPr>
              <w:suppressLineNumbers/>
              <w:spacing w:before="120" w:after="120" w:line="240" w:lineRule="auto"/>
              <w:jc w:val="center"/>
              <w:rPr>
                <w:rFonts w:ascii="Times New Roman" w:eastAsia="Times New Roman" w:hAnsi="Times New Roman" w:cs="Times New Roman"/>
                <w:iCs/>
                <w:sz w:val="24"/>
                <w:szCs w:val="24"/>
              </w:rPr>
            </w:pPr>
            <w:r w:rsidRPr="00322421">
              <w:rPr>
                <w:rFonts w:ascii="Times New Roman" w:eastAsia="Times New Roman" w:hAnsi="Times New Roman" w:cs="Times New Roman"/>
                <w:bCs/>
                <w:iCs/>
                <w:sz w:val="24"/>
                <w:szCs w:val="24"/>
              </w:rPr>
              <w:t>Плана мероприятий</w:t>
            </w:r>
          </w:p>
        </w:tc>
      </w:tr>
      <w:tr w:rsidR="00A72CB0" w:rsidRPr="00322421" w:rsidTr="003C02CE">
        <w:tc>
          <w:tcPr>
            <w:tcW w:w="576" w:type="dxa"/>
            <w:vAlign w:val="center"/>
          </w:tcPr>
          <w:p w:rsidR="00A72CB0" w:rsidRPr="00322421" w:rsidRDefault="00A72CB0" w:rsidP="003C02CE">
            <w:pPr>
              <w:pStyle w:val="a3"/>
              <w:jc w:val="center"/>
              <w:rPr>
                <w:b/>
              </w:rPr>
            </w:pPr>
            <w:r w:rsidRPr="00322421">
              <w:rPr>
                <w:b/>
              </w:rPr>
              <w:t>1.</w:t>
            </w:r>
          </w:p>
        </w:tc>
        <w:tc>
          <w:tcPr>
            <w:tcW w:w="13927" w:type="dxa"/>
            <w:gridSpan w:val="4"/>
            <w:vAlign w:val="center"/>
          </w:tcPr>
          <w:p w:rsidR="00A72CB0" w:rsidRPr="00322421" w:rsidRDefault="00A72CB0" w:rsidP="003C02CE">
            <w:pPr>
              <w:pStyle w:val="a3"/>
              <w:jc w:val="center"/>
              <w:rPr>
                <w:b/>
              </w:rPr>
            </w:pPr>
            <w:r w:rsidRPr="00322421">
              <w:rPr>
                <w:b/>
              </w:rPr>
              <w:t>Вовлечение детей и молодежи в позитивную социальную деятельность; приобщение наибольшего количества молодых граждан к здоровому образу жизни</w:t>
            </w:r>
          </w:p>
        </w:tc>
      </w:tr>
      <w:tr w:rsidR="00A72CB0" w:rsidRPr="00322421" w:rsidTr="003C02CE">
        <w:tc>
          <w:tcPr>
            <w:tcW w:w="576" w:type="dxa"/>
          </w:tcPr>
          <w:p w:rsidR="00A72CB0" w:rsidRPr="00322421" w:rsidRDefault="00A72CB0" w:rsidP="003C02CE">
            <w:pPr>
              <w:suppressLineNumbers/>
              <w:spacing w:after="0" w:line="240" w:lineRule="auto"/>
              <w:jc w:val="both"/>
              <w:rPr>
                <w:rFonts w:ascii="Times New Roman" w:eastAsia="Times New Roman" w:hAnsi="Times New Roman" w:cs="Times New Roman"/>
                <w:iCs/>
                <w:sz w:val="24"/>
                <w:szCs w:val="24"/>
              </w:rPr>
            </w:pPr>
            <w:r w:rsidRPr="00322421">
              <w:rPr>
                <w:rFonts w:ascii="Times New Roman" w:eastAsia="Times New Roman" w:hAnsi="Times New Roman" w:cs="Times New Roman"/>
                <w:iCs/>
                <w:sz w:val="24"/>
                <w:szCs w:val="24"/>
              </w:rPr>
              <w:t>1.1.</w:t>
            </w:r>
          </w:p>
        </w:tc>
        <w:tc>
          <w:tcPr>
            <w:tcW w:w="2385" w:type="dxa"/>
          </w:tcPr>
          <w:p w:rsidR="00A72CB0" w:rsidRPr="00E72428" w:rsidRDefault="00A72CB0" w:rsidP="003C02CE">
            <w:pPr>
              <w:suppressLineNumbers/>
              <w:spacing w:after="0" w:line="240" w:lineRule="auto"/>
              <w:jc w:val="both"/>
              <w:rPr>
                <w:rFonts w:ascii="Times New Roman" w:eastAsia="Times New Roman" w:hAnsi="Times New Roman" w:cs="Times New Roman"/>
                <w:iCs/>
                <w:sz w:val="24"/>
                <w:szCs w:val="24"/>
              </w:rPr>
            </w:pPr>
            <w:r w:rsidRPr="00E72428">
              <w:rPr>
                <w:rFonts w:ascii="Times New Roman" w:eastAsia="Times New Roman" w:hAnsi="Times New Roman" w:cs="Times New Roman"/>
                <w:iCs/>
                <w:sz w:val="24"/>
                <w:szCs w:val="24"/>
              </w:rPr>
              <w:t>Вовлечение детей и молодежи в работу Центра патриотического воспитания Кетовского района</w:t>
            </w:r>
          </w:p>
        </w:tc>
        <w:tc>
          <w:tcPr>
            <w:tcW w:w="2637" w:type="dxa"/>
          </w:tcPr>
          <w:p w:rsidR="00A72CB0" w:rsidRPr="00E72428" w:rsidRDefault="00A72CB0" w:rsidP="003C02CE">
            <w:pPr>
              <w:suppressLineNumbers/>
              <w:spacing w:after="0" w:line="240" w:lineRule="auto"/>
              <w:jc w:val="both"/>
              <w:rPr>
                <w:rFonts w:ascii="Times New Roman" w:eastAsia="Times New Roman" w:hAnsi="Times New Roman" w:cs="Times New Roman"/>
                <w:iCs/>
                <w:sz w:val="24"/>
                <w:szCs w:val="24"/>
              </w:rPr>
            </w:pPr>
            <w:r w:rsidRPr="00E72428">
              <w:rPr>
                <w:rFonts w:ascii="Times New Roman" w:eastAsia="Times New Roman" w:hAnsi="Times New Roman" w:cs="Times New Roman"/>
                <w:bCs/>
                <w:iCs/>
                <w:sz w:val="24"/>
                <w:szCs w:val="24"/>
              </w:rPr>
              <w:t xml:space="preserve">Муниципальная  программа Кетовского района Курганской области «Развитие образования и реализация государственной молодежной </w:t>
            </w:r>
            <w:r w:rsidRPr="00E72428">
              <w:rPr>
                <w:rFonts w:ascii="Times New Roman" w:eastAsia="Times New Roman" w:hAnsi="Times New Roman" w:cs="Times New Roman"/>
                <w:bCs/>
                <w:iCs/>
                <w:sz w:val="24"/>
                <w:szCs w:val="24"/>
              </w:rPr>
              <w:lastRenderedPageBreak/>
              <w:t xml:space="preserve">политики» </w:t>
            </w:r>
          </w:p>
        </w:tc>
        <w:tc>
          <w:tcPr>
            <w:tcW w:w="5691" w:type="dxa"/>
          </w:tcPr>
          <w:p w:rsidR="00A72CB0" w:rsidRPr="00E72428" w:rsidRDefault="00A72CB0" w:rsidP="00E371D4">
            <w:pPr>
              <w:pStyle w:val="13"/>
              <w:spacing w:line="240" w:lineRule="auto"/>
              <w:jc w:val="both"/>
              <w:rPr>
                <w:rFonts w:ascii="Times New Roman" w:hAnsi="Times New Roman" w:cs="Times New Roman"/>
                <w:color w:val="auto"/>
                <w:lang w:val="ru-RU"/>
              </w:rPr>
            </w:pPr>
            <w:r w:rsidRPr="00E72428">
              <w:rPr>
                <w:rFonts w:ascii="Times New Roman" w:hAnsi="Times New Roman" w:cs="Times New Roman"/>
                <w:color w:val="auto"/>
                <w:lang w:val="ru-RU"/>
              </w:rPr>
              <w:lastRenderedPageBreak/>
              <w:t>26 января в ФГБОУВО «КГСХА» проведен военно-спортивный конкурс допризывной молодёжи «Снайпер» (участники - 20 юношей и девушек старших классов из 6 школ района). Перед допризывниками выступили: военный комиссар района С.Н. Дюрягин</w:t>
            </w:r>
            <w:r w:rsidR="00E371D4">
              <w:rPr>
                <w:rFonts w:ascii="Times New Roman" w:hAnsi="Times New Roman" w:cs="Times New Roman"/>
                <w:color w:val="auto"/>
                <w:lang w:val="ru-RU"/>
              </w:rPr>
              <w:t xml:space="preserve"> </w:t>
            </w:r>
            <w:r w:rsidRPr="00E72428">
              <w:rPr>
                <w:rFonts w:ascii="Times New Roman" w:hAnsi="Times New Roman" w:cs="Times New Roman"/>
                <w:color w:val="auto"/>
                <w:lang w:val="ru-RU"/>
              </w:rPr>
              <w:t xml:space="preserve">и руководитель ветеранской организации Кетовского ОМВД С.М. Островских. Ветераны ОМВД оказали помощь в судействе </w:t>
            </w:r>
            <w:r w:rsidRPr="00E72428">
              <w:rPr>
                <w:rFonts w:ascii="Times New Roman" w:hAnsi="Times New Roman" w:cs="Times New Roman"/>
                <w:color w:val="auto"/>
                <w:lang w:val="ru-RU"/>
              </w:rPr>
              <w:lastRenderedPageBreak/>
              <w:t>конкурса.</w:t>
            </w:r>
          </w:p>
          <w:p w:rsidR="00A72CB0" w:rsidRPr="00E72428" w:rsidRDefault="00A72CB0" w:rsidP="00E371D4">
            <w:pPr>
              <w:pStyle w:val="13"/>
              <w:spacing w:line="240" w:lineRule="auto"/>
              <w:jc w:val="both"/>
              <w:rPr>
                <w:rFonts w:ascii="Times New Roman" w:hAnsi="Times New Roman" w:cs="Times New Roman"/>
                <w:color w:val="auto"/>
                <w:lang w:val="ru-RU"/>
              </w:rPr>
            </w:pPr>
            <w:r w:rsidRPr="00E72428">
              <w:rPr>
                <w:rFonts w:ascii="Times New Roman" w:hAnsi="Times New Roman" w:cs="Times New Roman"/>
                <w:color w:val="auto"/>
                <w:lang w:val="ru-RU"/>
              </w:rPr>
              <w:t>В конце января во всех школах района были проведены мероприятия Всероссийской акции «Блокадный хлеб», посвященной Дню воинской славы - полному снятию блокады Ленинграда 27 января 1944 года.</w:t>
            </w:r>
          </w:p>
          <w:p w:rsidR="00A72CB0" w:rsidRPr="00E72428" w:rsidRDefault="00A72CB0" w:rsidP="00E371D4">
            <w:pPr>
              <w:pStyle w:val="13"/>
              <w:spacing w:line="240" w:lineRule="auto"/>
              <w:jc w:val="both"/>
              <w:rPr>
                <w:rFonts w:ascii="Times New Roman" w:hAnsi="Times New Roman" w:cs="Times New Roman"/>
                <w:color w:val="auto"/>
                <w:lang w:val="ru-RU"/>
              </w:rPr>
            </w:pPr>
            <w:r w:rsidRPr="00E72428">
              <w:rPr>
                <w:rFonts w:ascii="Times New Roman" w:hAnsi="Times New Roman" w:cs="Times New Roman"/>
                <w:color w:val="auto"/>
                <w:lang w:val="ru-RU"/>
              </w:rPr>
              <w:t>15 февраля ЦПВ совместно с руководителями местного отделения «Российского союза ветеранов Афганистана» проведен памятный митинг, посвященный 32-й годовщине вывода советских войск из Афганистана.</w:t>
            </w:r>
          </w:p>
          <w:p w:rsidR="00A72CB0" w:rsidRPr="00E72428" w:rsidRDefault="00A72CB0" w:rsidP="00E371D4">
            <w:pPr>
              <w:pStyle w:val="13"/>
              <w:spacing w:line="240" w:lineRule="auto"/>
              <w:jc w:val="both"/>
              <w:rPr>
                <w:rFonts w:ascii="Times New Roman" w:hAnsi="Times New Roman" w:cs="Times New Roman"/>
                <w:color w:val="auto"/>
                <w:lang w:val="ru-RU"/>
              </w:rPr>
            </w:pPr>
            <w:r w:rsidRPr="00E72428">
              <w:rPr>
                <w:rFonts w:ascii="Times New Roman" w:hAnsi="Times New Roman" w:cs="Times New Roman"/>
                <w:color w:val="auto"/>
                <w:lang w:val="ru-RU"/>
              </w:rPr>
              <w:t>2 марта в селе Кетово прошла районная тактическая игра на местности «Зарница», посвященная 76-летию Великой Побед. В игре приняли участие около 100 детей из 7 школ района. Большую помощь в проведении игры оказали ветераны Кетовского ОМВД и «Союза пограничников Зауралья».</w:t>
            </w:r>
          </w:p>
          <w:p w:rsidR="00A72CB0" w:rsidRPr="00E72428" w:rsidRDefault="00A72CB0" w:rsidP="00E371D4">
            <w:pPr>
              <w:pStyle w:val="13"/>
              <w:spacing w:line="240" w:lineRule="auto"/>
              <w:jc w:val="both"/>
              <w:rPr>
                <w:rFonts w:ascii="Times New Roman" w:hAnsi="Times New Roman" w:cs="Times New Roman"/>
                <w:color w:val="auto"/>
                <w:lang w:val="ru-RU"/>
              </w:rPr>
            </w:pPr>
            <w:r w:rsidRPr="00E72428">
              <w:rPr>
                <w:rFonts w:ascii="Times New Roman" w:hAnsi="Times New Roman" w:cs="Times New Roman"/>
                <w:color w:val="auto"/>
                <w:lang w:val="ru-RU"/>
              </w:rPr>
              <w:t xml:space="preserve">С 11 по 20 февраля в дистанционном формате состоялся муниципальный этап военно-спортивной игры «Победа», в котором в составе 20 команд приняли участие более 140 обучающихся из 16 школ района. В судействе и в решении организационных вопросов, помимо педагогов Кетовского ДЮЦ,  приняли участие ветераны  Кетовского ОМВД. </w:t>
            </w:r>
          </w:p>
          <w:p w:rsidR="00A72CB0" w:rsidRPr="00E72428" w:rsidRDefault="00A72CB0" w:rsidP="00E371D4">
            <w:pPr>
              <w:pStyle w:val="13"/>
              <w:spacing w:line="240" w:lineRule="auto"/>
              <w:jc w:val="both"/>
              <w:rPr>
                <w:rFonts w:ascii="Times New Roman" w:hAnsi="Times New Roman" w:cs="Times New Roman"/>
                <w:color w:val="auto"/>
                <w:lang w:val="ru-RU"/>
              </w:rPr>
            </w:pPr>
            <w:r w:rsidRPr="00E72428">
              <w:rPr>
                <w:rFonts w:ascii="Times New Roman" w:hAnsi="Times New Roman" w:cs="Times New Roman"/>
                <w:color w:val="auto"/>
                <w:lang w:val="ru-RU"/>
              </w:rPr>
              <w:t xml:space="preserve">25 марта 2021 года на базе  МБОУ  «Кетовская средняя общеобразовательная школа имени контр-адмирала Иванова В.Ф.»  состоялся 3-й слет Местного отделения ВВПОД «Юнармия» Кетовского района. </w:t>
            </w:r>
          </w:p>
          <w:p w:rsidR="00A72CB0" w:rsidRPr="00E72428" w:rsidRDefault="00A72CB0" w:rsidP="004C28BA">
            <w:pPr>
              <w:pStyle w:val="13"/>
              <w:spacing w:line="240" w:lineRule="auto"/>
              <w:jc w:val="both"/>
              <w:rPr>
                <w:rFonts w:ascii="Times New Roman" w:hAnsi="Times New Roman" w:cs="Times New Roman"/>
                <w:color w:val="auto"/>
                <w:lang w:val="ru-RU"/>
              </w:rPr>
            </w:pPr>
            <w:r w:rsidRPr="00E72428">
              <w:rPr>
                <w:rFonts w:ascii="Times New Roman" w:hAnsi="Times New Roman" w:cs="Times New Roman"/>
                <w:color w:val="auto"/>
                <w:lang w:val="ru-RU"/>
              </w:rPr>
              <w:t xml:space="preserve">В слете приняли участие 45 делегатов, представляющих 6 юнармейских отрядов общеобразовательных школ района: МКОУ «Введенская СОШ № 1», «Введенская СОШ № 2», МБОУ «Кетовская СОШ», МКОУ «Пименовская </w:t>
            </w:r>
            <w:r w:rsidRPr="00E72428">
              <w:rPr>
                <w:rFonts w:ascii="Times New Roman" w:hAnsi="Times New Roman" w:cs="Times New Roman"/>
                <w:color w:val="auto"/>
                <w:lang w:val="ru-RU"/>
              </w:rPr>
              <w:lastRenderedPageBreak/>
              <w:t>СОШ», «Садовская СОШ», «Большечаусовская ООШ».</w:t>
            </w:r>
          </w:p>
          <w:p w:rsidR="00A72CB0" w:rsidRPr="00E72428" w:rsidRDefault="00A72CB0" w:rsidP="004C28BA">
            <w:pPr>
              <w:pStyle w:val="13"/>
              <w:spacing w:line="240" w:lineRule="auto"/>
              <w:jc w:val="both"/>
              <w:rPr>
                <w:rFonts w:ascii="Times New Roman" w:hAnsi="Times New Roman" w:cs="Times New Roman"/>
                <w:color w:val="auto"/>
                <w:lang w:val="ru-RU"/>
              </w:rPr>
            </w:pPr>
            <w:r w:rsidRPr="00E72428">
              <w:rPr>
                <w:rFonts w:ascii="Times New Roman" w:hAnsi="Times New Roman" w:cs="Times New Roman"/>
                <w:color w:val="auto"/>
                <w:lang w:val="ru-RU"/>
              </w:rPr>
              <w:t>В работе слета также приняли участие: начальник штаба Регионального отделения ВВПОД «Юнармия» С.С. Палеев, депутат Кетовской сельской думы, представитель Курганского хуторского казачьего общества В.А. Ярушников, члены штаба Местного отделения ВВПОД «Юнармия».</w:t>
            </w:r>
          </w:p>
          <w:p w:rsidR="00A72CB0" w:rsidRPr="00E72428" w:rsidRDefault="00A72CB0" w:rsidP="004C28BA">
            <w:pPr>
              <w:pStyle w:val="13"/>
              <w:spacing w:line="240" w:lineRule="auto"/>
              <w:jc w:val="both"/>
              <w:rPr>
                <w:rFonts w:ascii="Times New Roman" w:hAnsi="Times New Roman" w:cs="Times New Roman"/>
                <w:color w:val="auto"/>
                <w:lang w:val="ru-RU"/>
              </w:rPr>
            </w:pPr>
            <w:r w:rsidRPr="00E72428">
              <w:rPr>
                <w:rFonts w:ascii="Times New Roman" w:hAnsi="Times New Roman" w:cs="Times New Roman"/>
                <w:color w:val="auto"/>
                <w:lang w:val="ru-RU"/>
              </w:rPr>
              <w:t xml:space="preserve">В образовательных организациях района в ходе Месячника проведено множество разнообразных мероприятий, в которых приняло участие большинство обучающихся и педагогов школ,  ветераны военной службы, ветераны боевых действий, сотрудники МВД, МЧС, ФСИН, родители учащихся. </w:t>
            </w:r>
          </w:p>
          <w:p w:rsidR="00A72CB0" w:rsidRPr="00E72428" w:rsidRDefault="00A72CB0" w:rsidP="005D71B2">
            <w:pPr>
              <w:pStyle w:val="13"/>
              <w:spacing w:line="240" w:lineRule="auto"/>
              <w:jc w:val="both"/>
              <w:rPr>
                <w:rFonts w:ascii="Times New Roman" w:hAnsi="Times New Roman" w:cs="Times New Roman"/>
                <w:color w:val="auto"/>
                <w:lang w:val="ru-RU"/>
              </w:rPr>
            </w:pPr>
            <w:r w:rsidRPr="00E72428">
              <w:rPr>
                <w:rFonts w:ascii="Times New Roman" w:hAnsi="Times New Roman" w:cs="Times New Roman"/>
                <w:color w:val="auto"/>
                <w:lang w:val="ru-RU"/>
              </w:rPr>
              <w:t xml:space="preserve">Во всех школах проведены тематические классные часы, посвященные дням воинской славы и памятным датам: </w:t>
            </w:r>
          </w:p>
          <w:p w:rsidR="00A72CB0" w:rsidRPr="00E72428" w:rsidRDefault="00A72CB0" w:rsidP="005D71B2">
            <w:pPr>
              <w:pStyle w:val="13"/>
              <w:spacing w:line="240" w:lineRule="auto"/>
              <w:jc w:val="both"/>
              <w:rPr>
                <w:rFonts w:ascii="Times New Roman" w:hAnsi="Times New Roman" w:cs="Times New Roman"/>
                <w:color w:val="auto"/>
                <w:lang w:val="ru-RU"/>
              </w:rPr>
            </w:pPr>
            <w:r w:rsidRPr="00E72428">
              <w:rPr>
                <w:rFonts w:ascii="Times New Roman" w:hAnsi="Times New Roman" w:cs="Times New Roman"/>
                <w:color w:val="auto"/>
                <w:lang w:val="ru-RU"/>
              </w:rPr>
              <w:t>- 77-й годовщине полного снятия блокады Ленинграда;</w:t>
            </w:r>
          </w:p>
          <w:p w:rsidR="00A72CB0" w:rsidRPr="00E72428" w:rsidRDefault="00A72CB0" w:rsidP="005D71B2">
            <w:pPr>
              <w:pStyle w:val="13"/>
              <w:spacing w:line="240" w:lineRule="auto"/>
              <w:jc w:val="both"/>
              <w:rPr>
                <w:rFonts w:ascii="Times New Roman" w:hAnsi="Times New Roman" w:cs="Times New Roman"/>
                <w:color w:val="auto"/>
                <w:lang w:val="ru-RU"/>
              </w:rPr>
            </w:pPr>
            <w:r w:rsidRPr="00E72428">
              <w:rPr>
                <w:rFonts w:ascii="Times New Roman" w:hAnsi="Times New Roman" w:cs="Times New Roman"/>
                <w:color w:val="auto"/>
                <w:lang w:val="ru-RU"/>
              </w:rPr>
              <w:t>- 32-й годовщине окончания выполнения боевых задач ограниченным контингентом советских войск в Афганистане;</w:t>
            </w:r>
          </w:p>
          <w:p w:rsidR="00A72CB0" w:rsidRPr="00E72428" w:rsidRDefault="00A72CB0" w:rsidP="005D71B2">
            <w:pPr>
              <w:pStyle w:val="13"/>
              <w:spacing w:line="240" w:lineRule="auto"/>
              <w:jc w:val="both"/>
              <w:rPr>
                <w:rFonts w:ascii="Times New Roman" w:hAnsi="Times New Roman" w:cs="Times New Roman"/>
                <w:color w:val="auto"/>
                <w:lang w:val="ru-RU"/>
              </w:rPr>
            </w:pPr>
            <w:r w:rsidRPr="00E72428">
              <w:rPr>
                <w:rFonts w:ascii="Times New Roman" w:hAnsi="Times New Roman" w:cs="Times New Roman"/>
                <w:color w:val="auto"/>
                <w:lang w:val="ru-RU"/>
              </w:rPr>
              <w:t>- 77-летию разгрома немецко-фашистских вой</w:t>
            </w:r>
            <w:proofErr w:type="gramStart"/>
            <w:r w:rsidRPr="00E72428">
              <w:rPr>
                <w:rFonts w:ascii="Times New Roman" w:hAnsi="Times New Roman" w:cs="Times New Roman"/>
                <w:color w:val="auto"/>
                <w:lang w:val="ru-RU"/>
              </w:rPr>
              <w:t>ск в Ст</w:t>
            </w:r>
            <w:proofErr w:type="gramEnd"/>
            <w:r w:rsidRPr="00E72428">
              <w:rPr>
                <w:rFonts w:ascii="Times New Roman" w:hAnsi="Times New Roman" w:cs="Times New Roman"/>
                <w:color w:val="auto"/>
                <w:lang w:val="ru-RU"/>
              </w:rPr>
              <w:t>алинградской битве;</w:t>
            </w:r>
          </w:p>
          <w:p w:rsidR="00A72CB0" w:rsidRPr="00E72428" w:rsidRDefault="00A72CB0" w:rsidP="005D71B2">
            <w:pPr>
              <w:pStyle w:val="13"/>
              <w:spacing w:line="240" w:lineRule="auto"/>
              <w:jc w:val="both"/>
              <w:rPr>
                <w:rFonts w:ascii="Times New Roman" w:hAnsi="Times New Roman" w:cs="Times New Roman"/>
                <w:color w:val="auto"/>
                <w:lang w:val="ru-RU"/>
              </w:rPr>
            </w:pPr>
            <w:r w:rsidRPr="00E72428">
              <w:rPr>
                <w:rFonts w:ascii="Times New Roman" w:hAnsi="Times New Roman" w:cs="Times New Roman"/>
                <w:color w:val="auto"/>
                <w:lang w:val="ru-RU"/>
              </w:rPr>
              <w:t>- Дню защитников Отечества.</w:t>
            </w:r>
          </w:p>
          <w:p w:rsidR="00A72CB0" w:rsidRPr="00E72428" w:rsidRDefault="00A72CB0" w:rsidP="00837E7B">
            <w:pPr>
              <w:pStyle w:val="13"/>
              <w:spacing w:line="240" w:lineRule="auto"/>
              <w:jc w:val="both"/>
              <w:rPr>
                <w:rFonts w:ascii="Times New Roman" w:hAnsi="Times New Roman" w:cs="Times New Roman"/>
                <w:color w:val="auto"/>
                <w:lang w:val="ru-RU"/>
              </w:rPr>
            </w:pPr>
            <w:r w:rsidRPr="00E72428">
              <w:rPr>
                <w:rFonts w:ascii="Times New Roman" w:hAnsi="Times New Roman" w:cs="Times New Roman"/>
                <w:color w:val="auto"/>
                <w:lang w:val="ru-RU"/>
              </w:rPr>
              <w:t>В школах проводились уроки мужества, с приглашением участников боевых действий в Афганистане и на Северном Кавказе.</w:t>
            </w:r>
          </w:p>
          <w:p w:rsidR="00A72CB0" w:rsidRPr="00E72428" w:rsidRDefault="00A72CB0" w:rsidP="00837E7B">
            <w:pPr>
              <w:pStyle w:val="13"/>
              <w:spacing w:line="240" w:lineRule="auto"/>
              <w:jc w:val="both"/>
              <w:rPr>
                <w:rFonts w:ascii="Times New Roman" w:hAnsi="Times New Roman" w:cs="Times New Roman"/>
                <w:color w:val="auto"/>
                <w:lang w:val="ru-RU"/>
              </w:rPr>
            </w:pPr>
            <w:r w:rsidRPr="00E72428">
              <w:rPr>
                <w:rFonts w:ascii="Times New Roman" w:hAnsi="Times New Roman" w:cs="Times New Roman"/>
                <w:color w:val="auto"/>
                <w:lang w:val="ru-RU"/>
              </w:rPr>
              <w:t xml:space="preserve">В селах района при активном участии добровольческих и юнармейских отрядов, учреждений культуры проведены акции «Дорога к обелиску», «Вахта памяти», «Помоги  ветерану», </w:t>
            </w:r>
            <w:r w:rsidRPr="00E72428">
              <w:rPr>
                <w:rFonts w:ascii="Times New Roman" w:hAnsi="Times New Roman" w:cs="Times New Roman"/>
                <w:color w:val="auto"/>
                <w:lang w:val="ru-RU"/>
              </w:rPr>
              <w:lastRenderedPageBreak/>
              <w:t>«Письмо солдату»,  «Подарок ветерану»  и др.</w:t>
            </w:r>
          </w:p>
          <w:p w:rsidR="00A72CB0" w:rsidRPr="00E72428" w:rsidRDefault="00A72CB0" w:rsidP="00837E7B">
            <w:pPr>
              <w:pStyle w:val="13"/>
              <w:jc w:val="both"/>
              <w:rPr>
                <w:rFonts w:ascii="Times New Roman" w:hAnsi="Times New Roman" w:cs="Times New Roman"/>
                <w:color w:val="auto"/>
                <w:lang w:val="ru-RU"/>
              </w:rPr>
            </w:pPr>
            <w:r w:rsidRPr="00E72428">
              <w:rPr>
                <w:rFonts w:ascii="Times New Roman" w:hAnsi="Times New Roman" w:cs="Times New Roman"/>
                <w:color w:val="auto"/>
                <w:lang w:val="ru-RU"/>
              </w:rPr>
              <w:t xml:space="preserve">23 апреля на базе Новосидоровской СОШ проведен районный детский патриотический Фестиваль «Звездочка», в котором приняли участие более 130 обучающихся начальных классов из 14 школ района: Новосидоровской, Кетовской, Введенской №2,  Сычевской, Барабинской, Иковской, Каширинской, Менщиковской, Садовской, Шмаковской, Большечаусовской, Колесниковской, Просветской и Лесниковского лицея. В обеспечении мероприятий Фестиваля активное участие приняли РНОО </w:t>
            </w:r>
            <w:proofErr w:type="gramStart"/>
            <w:r w:rsidRPr="00E72428">
              <w:rPr>
                <w:rFonts w:ascii="Times New Roman" w:hAnsi="Times New Roman" w:cs="Times New Roman"/>
                <w:color w:val="auto"/>
                <w:lang w:val="ru-RU"/>
              </w:rPr>
              <w:t>КО</w:t>
            </w:r>
            <w:proofErr w:type="gramEnd"/>
            <w:r w:rsidRPr="00E72428">
              <w:rPr>
                <w:rFonts w:ascii="Times New Roman" w:hAnsi="Times New Roman" w:cs="Times New Roman"/>
                <w:color w:val="auto"/>
                <w:lang w:val="ru-RU"/>
              </w:rPr>
              <w:t xml:space="preserve"> «Пограничники Зауралья», ветеранская организация ОМВД по Кетовскому району и участники военно-патриотического отряда «Юный друг пограничника».</w:t>
            </w:r>
          </w:p>
          <w:p w:rsidR="00A72CB0" w:rsidRPr="00E72428" w:rsidRDefault="00A72CB0" w:rsidP="00E45C14">
            <w:pPr>
              <w:pStyle w:val="13"/>
              <w:jc w:val="both"/>
              <w:rPr>
                <w:rFonts w:ascii="Times New Roman" w:hAnsi="Times New Roman" w:cs="Times New Roman"/>
                <w:color w:val="auto"/>
                <w:lang w:val="ru-RU"/>
              </w:rPr>
            </w:pPr>
            <w:proofErr w:type="gramStart"/>
            <w:r w:rsidRPr="00E72428">
              <w:rPr>
                <w:rFonts w:ascii="Times New Roman" w:hAnsi="Times New Roman" w:cs="Times New Roman"/>
                <w:color w:val="auto"/>
                <w:lang w:val="ru-RU"/>
              </w:rPr>
              <w:t>В мае 2021 г. методистом Звонаревым А.А.  представлены материалы для участия в региональном конкурсе проектов походов и экспедиций с обучающимися образовательных организаций Курганской области.</w:t>
            </w:r>
            <w:proofErr w:type="gramEnd"/>
            <w:r w:rsidRPr="00E72428">
              <w:rPr>
                <w:rFonts w:ascii="Times New Roman" w:hAnsi="Times New Roman" w:cs="Times New Roman"/>
                <w:color w:val="auto"/>
                <w:lang w:val="ru-RU"/>
              </w:rPr>
              <w:t xml:space="preserve"> За победу в номинации проект поощрен грантом в размере 50000 руб.</w:t>
            </w:r>
          </w:p>
          <w:p w:rsidR="00A72CB0" w:rsidRPr="00E72428" w:rsidRDefault="00A72CB0" w:rsidP="003C02CE">
            <w:pPr>
              <w:pStyle w:val="13"/>
              <w:jc w:val="both"/>
              <w:rPr>
                <w:color w:val="auto"/>
                <w:lang w:val="ru-RU"/>
              </w:rPr>
            </w:pPr>
            <w:r w:rsidRPr="00E72428">
              <w:rPr>
                <w:rFonts w:ascii="Times New Roman" w:hAnsi="Times New Roman" w:cs="Times New Roman"/>
                <w:color w:val="auto"/>
                <w:lang w:val="ru-RU"/>
              </w:rPr>
              <w:t>19 мая 2021 года на базе Кетовского ДЮЦ  проведен областной обучающий семинар для педагогов дополнительного образования Курганской области по итогам внедрения дополнительной общеобразовательной программы «Юнармейские туристические маршруты», приняли участие представители Шадринского, Далматовского, Кетовского районов, ГАНОУ КО ЦРСК, Центра патриотического воспитания Курганской области</w:t>
            </w:r>
            <w:r w:rsidR="00077842">
              <w:rPr>
                <w:rFonts w:ascii="Times New Roman" w:hAnsi="Times New Roman" w:cs="Times New Roman"/>
                <w:color w:val="auto"/>
                <w:lang w:val="ru-RU"/>
              </w:rPr>
              <w:t xml:space="preserve"> </w:t>
            </w:r>
            <w:r w:rsidRPr="00E72428">
              <w:rPr>
                <w:rFonts w:ascii="Times New Roman" w:hAnsi="Times New Roman" w:cs="Times New Roman"/>
                <w:color w:val="auto"/>
                <w:lang w:val="ru-RU"/>
              </w:rPr>
              <w:t xml:space="preserve">в количестве </w:t>
            </w:r>
            <w:r w:rsidR="00077842">
              <w:rPr>
                <w:rFonts w:ascii="Times New Roman" w:hAnsi="Times New Roman" w:cs="Times New Roman"/>
                <w:color w:val="auto"/>
                <w:lang w:val="ru-RU"/>
              </w:rPr>
              <w:t xml:space="preserve"> </w:t>
            </w:r>
            <w:r w:rsidRPr="00E72428">
              <w:rPr>
                <w:rFonts w:ascii="Times New Roman" w:hAnsi="Times New Roman" w:cs="Times New Roman"/>
                <w:color w:val="auto"/>
                <w:lang w:val="ru-RU"/>
              </w:rPr>
              <w:t>22 человека.</w:t>
            </w:r>
          </w:p>
          <w:p w:rsidR="00A72CB0" w:rsidRPr="00E72428" w:rsidRDefault="00A72CB0" w:rsidP="003C02CE">
            <w:pPr>
              <w:pStyle w:val="13"/>
              <w:jc w:val="both"/>
              <w:rPr>
                <w:rFonts w:ascii="Times New Roman" w:hAnsi="Times New Roman" w:cs="Times New Roman"/>
                <w:color w:val="auto"/>
                <w:lang w:val="ru-RU"/>
              </w:rPr>
            </w:pPr>
            <w:r w:rsidRPr="00E72428">
              <w:rPr>
                <w:rFonts w:ascii="Times New Roman" w:hAnsi="Times New Roman" w:cs="Times New Roman"/>
                <w:color w:val="auto"/>
                <w:lang w:val="ru-RU"/>
              </w:rPr>
              <w:t>4-6 июня 2021 г. команда кадет Введенской школы №2 приняла участие в областном слёте-</w:t>
            </w:r>
            <w:r w:rsidRPr="00E72428">
              <w:rPr>
                <w:rFonts w:ascii="Times New Roman" w:hAnsi="Times New Roman" w:cs="Times New Roman"/>
                <w:color w:val="auto"/>
                <w:lang w:val="ru-RU"/>
              </w:rPr>
              <w:lastRenderedPageBreak/>
              <w:t>соревновании «Школа безопасности», заняв в общем зачете 2 место;</w:t>
            </w:r>
          </w:p>
          <w:p w:rsidR="00A72CB0" w:rsidRPr="00E72428" w:rsidRDefault="00A72CB0" w:rsidP="003C02CE">
            <w:pPr>
              <w:pStyle w:val="13"/>
              <w:jc w:val="both"/>
              <w:rPr>
                <w:rFonts w:ascii="Times New Roman" w:hAnsi="Times New Roman" w:cs="Times New Roman"/>
                <w:color w:val="auto"/>
                <w:lang w:val="ru-RU"/>
              </w:rPr>
            </w:pPr>
            <w:r w:rsidRPr="00E72428">
              <w:rPr>
                <w:rFonts w:ascii="Times New Roman" w:hAnsi="Times New Roman" w:cs="Times New Roman"/>
                <w:color w:val="auto"/>
                <w:lang w:val="ru-RU"/>
              </w:rPr>
              <w:t xml:space="preserve">В июне 7 юнармейцев из трех школ района (Кетовская, Большечаусовская, Садовская, Новосидоровская школы) стали участниками профильной смены </w:t>
            </w:r>
            <w:r w:rsidRPr="004C386C">
              <w:rPr>
                <w:rFonts w:ascii="Times New Roman" w:hAnsi="Times New Roman" w:cs="Times New Roman"/>
                <w:color w:val="auto"/>
                <w:lang w:val="ru-RU"/>
              </w:rPr>
              <w:t>регионального военно-исторического лагеря им. Четырежды Героя Советского Союза Г.К. Жукова «Патриот</w:t>
            </w:r>
            <w:r w:rsidRPr="00E72428">
              <w:rPr>
                <w:rFonts w:ascii="Times New Roman" w:hAnsi="Times New Roman" w:cs="Times New Roman"/>
                <w:color w:val="auto"/>
                <w:lang w:val="ru-RU"/>
              </w:rPr>
              <w:t xml:space="preserve"> Зауралья», где прошли курс начальной военной подготовки.</w:t>
            </w:r>
          </w:p>
          <w:p w:rsidR="00A72CB0" w:rsidRPr="00E72428" w:rsidRDefault="00A72CB0" w:rsidP="004C386C">
            <w:pPr>
              <w:pStyle w:val="13"/>
              <w:jc w:val="both"/>
              <w:rPr>
                <w:rFonts w:ascii="Times New Roman" w:hAnsi="Times New Roman" w:cs="Times New Roman"/>
                <w:color w:val="auto"/>
                <w:lang w:val="ru-RU"/>
              </w:rPr>
            </w:pPr>
            <w:r w:rsidRPr="00E72428">
              <w:rPr>
                <w:rFonts w:ascii="Times New Roman" w:hAnsi="Times New Roman" w:cs="Times New Roman"/>
                <w:color w:val="auto"/>
                <w:lang w:val="ru-RU"/>
              </w:rPr>
              <w:t>В период с 1 по 15 июня на базе СОЛКД «Романтика»  проведена профильная туристско-краеведческая смена «Юнармейские маршруты», участниками которой стали 50 обучающихся из 8 школ района: Кетовской, Пименовской, Садовской, Введенской №1, Введенской</w:t>
            </w:r>
            <w:r w:rsidR="004C386C">
              <w:rPr>
                <w:rFonts w:ascii="Times New Roman" w:hAnsi="Times New Roman" w:cs="Times New Roman"/>
                <w:color w:val="auto"/>
                <w:lang w:val="ru-RU"/>
              </w:rPr>
              <w:t xml:space="preserve"> №2, Падеринской, Большечаусовс</w:t>
            </w:r>
            <w:r w:rsidRPr="00E72428">
              <w:rPr>
                <w:rFonts w:ascii="Times New Roman" w:hAnsi="Times New Roman" w:cs="Times New Roman"/>
                <w:color w:val="auto"/>
                <w:lang w:val="ru-RU"/>
              </w:rPr>
              <w:t>кой и Просветской. Прошедшие в ходе смены курс обучения по 1 и 2 модулям дополнительной общеобразовательной программы «Юнармейские туристические маршруты».</w:t>
            </w:r>
          </w:p>
          <w:p w:rsidR="00A72CB0" w:rsidRPr="00E72428" w:rsidRDefault="00A72CB0" w:rsidP="004C386C">
            <w:pPr>
              <w:pStyle w:val="13"/>
              <w:spacing w:line="240" w:lineRule="auto"/>
              <w:jc w:val="both"/>
              <w:rPr>
                <w:color w:val="auto"/>
                <w:lang w:val="ru-RU"/>
              </w:rPr>
            </w:pPr>
            <w:r w:rsidRPr="00E72428">
              <w:rPr>
                <w:rFonts w:ascii="Times New Roman" w:hAnsi="Times New Roman" w:cs="Times New Roman"/>
                <w:color w:val="auto"/>
                <w:lang w:val="ru-RU"/>
              </w:rPr>
              <w:t xml:space="preserve">Во время рабочей поездки 5 августа представителей Главного штаба ВВПОД «Юнармия» в Курганскую область Кетовский ДЮЦ посетили: Егор Зайцев - директор Департамента региональных программ Главного штаба ВВПОД «Юнармия» и Самир Савченко - специалист данного департамента. Участники познакомились с работой местного отделения движения «Юнармия» в Кетовском районе, </w:t>
            </w:r>
            <w:proofErr w:type="gramStart"/>
            <w:r w:rsidRPr="00E72428">
              <w:rPr>
                <w:rFonts w:ascii="Times New Roman" w:hAnsi="Times New Roman" w:cs="Times New Roman"/>
                <w:color w:val="auto"/>
                <w:lang w:val="ru-RU"/>
              </w:rPr>
              <w:t>которую</w:t>
            </w:r>
            <w:proofErr w:type="gramEnd"/>
            <w:r w:rsidRPr="00E72428">
              <w:rPr>
                <w:rFonts w:ascii="Times New Roman" w:hAnsi="Times New Roman" w:cs="Times New Roman"/>
                <w:color w:val="auto"/>
                <w:lang w:val="ru-RU"/>
              </w:rPr>
              <w:t xml:space="preserve"> представил руководитель местного отделения.</w:t>
            </w:r>
          </w:p>
          <w:p w:rsidR="00A72CB0" w:rsidRPr="00E72428" w:rsidRDefault="00A72CB0" w:rsidP="004C386C">
            <w:pPr>
              <w:pStyle w:val="13"/>
              <w:spacing w:line="240" w:lineRule="auto"/>
              <w:jc w:val="both"/>
              <w:rPr>
                <w:color w:val="auto"/>
                <w:lang w:val="ru-RU"/>
              </w:rPr>
            </w:pPr>
            <w:proofErr w:type="gramStart"/>
            <w:r w:rsidRPr="00E72428">
              <w:rPr>
                <w:rFonts w:ascii="Times New Roman" w:hAnsi="Times New Roman" w:cs="Times New Roman"/>
                <w:color w:val="auto"/>
                <w:lang w:val="ru-RU"/>
              </w:rPr>
              <w:t xml:space="preserve">В августе 20 юнармейцев сел Кетово и Садовое с педагогами Кетовского детско-юношеского центра совершили поход 1 степени сложности «Крылатое Зауралье», ставший победителем регионального конкурса проектов и походов в 2021 году. </w:t>
            </w:r>
            <w:proofErr w:type="gramEnd"/>
          </w:p>
          <w:p w:rsidR="00A72CB0" w:rsidRPr="00E72428" w:rsidRDefault="00A72CB0" w:rsidP="00B426AB">
            <w:pPr>
              <w:pStyle w:val="13"/>
              <w:spacing w:line="240" w:lineRule="auto"/>
              <w:jc w:val="both"/>
              <w:rPr>
                <w:color w:val="auto"/>
                <w:lang w:val="ru-RU"/>
              </w:rPr>
            </w:pPr>
            <w:r w:rsidRPr="00E72428">
              <w:rPr>
                <w:rFonts w:ascii="Times New Roman" w:hAnsi="Times New Roman" w:cs="Times New Roman"/>
                <w:color w:val="auto"/>
                <w:lang w:val="ru-RU"/>
              </w:rPr>
              <w:lastRenderedPageBreak/>
              <w:t xml:space="preserve">За 4 дня участники преодолели активными способами передвижения пешком и по воде до 30 км, сдали зачеты по туристским навыкам (установка палатки, вязание узлов, разведение костра и др.), совершенствовали свои умения в управлении катамараном. </w:t>
            </w:r>
          </w:p>
          <w:p w:rsidR="00A72CB0" w:rsidRPr="00E72428" w:rsidRDefault="009713FB" w:rsidP="00DC6FF1">
            <w:pPr>
              <w:pStyle w:val="13"/>
              <w:spacing w:line="240" w:lineRule="auto"/>
              <w:jc w:val="both"/>
              <w:rPr>
                <w:color w:val="auto"/>
                <w:lang w:val="ru-RU"/>
              </w:rPr>
            </w:pPr>
            <w:r>
              <w:rPr>
                <w:rFonts w:ascii="Times New Roman" w:hAnsi="Times New Roman" w:cs="Times New Roman"/>
                <w:color w:val="auto"/>
                <w:lang w:val="ru-RU"/>
              </w:rPr>
              <w:t xml:space="preserve">Семинар-совещание </w:t>
            </w:r>
            <w:r w:rsidR="00A72CB0" w:rsidRPr="00E72428">
              <w:rPr>
                <w:rFonts w:ascii="Times New Roman" w:hAnsi="Times New Roman" w:cs="Times New Roman"/>
                <w:color w:val="auto"/>
                <w:lang w:val="ru-RU"/>
              </w:rPr>
              <w:t>с преподавателями-организаторами ОБЖ, кураторами кадетских классов, школьных юнармейских отрядов и военно-патриотических обьединений, традиционно прошел 10 сентября в районном военкомате, на котором обсудили вопросы состояния и перспективы развития патриотического воспитания и подготовки молодых людей к военной службе. Методисты Кетовского детско-юношеского центра рассказали о перспективах взаимодействия с местными отделениями</w:t>
            </w:r>
            <w:r w:rsidR="00777379">
              <w:rPr>
                <w:rFonts w:ascii="Times New Roman" w:hAnsi="Times New Roman" w:cs="Times New Roman"/>
                <w:color w:val="auto"/>
                <w:lang w:val="ru-RU"/>
              </w:rPr>
              <w:t xml:space="preserve"> </w:t>
            </w:r>
            <w:r w:rsidR="00A72CB0" w:rsidRPr="00E72428">
              <w:rPr>
                <w:rFonts w:ascii="Times New Roman" w:hAnsi="Times New Roman" w:cs="Times New Roman"/>
                <w:color w:val="auto"/>
                <w:lang w:val="ru-RU"/>
              </w:rPr>
              <w:t>Российского движения школьников и добровольческими, волонтерскими объединениями в интересах патриотического воспитания обучающихся, а также представили методические рекомендации по ряду тем подготовки старшеклассников по основам военной службы, ознакомили с основными направлениями и формами работы школьных музеев и комнат боевой славы.</w:t>
            </w:r>
          </w:p>
          <w:p w:rsidR="00A72CB0" w:rsidRPr="00E72428" w:rsidRDefault="00A72CB0" w:rsidP="003C02CE">
            <w:pPr>
              <w:pStyle w:val="13"/>
              <w:spacing w:line="240" w:lineRule="auto"/>
              <w:ind w:firstLine="737"/>
              <w:jc w:val="both"/>
              <w:rPr>
                <w:color w:val="auto"/>
                <w:lang w:val="ru-RU"/>
              </w:rPr>
            </w:pPr>
            <w:r w:rsidRPr="00E72428">
              <w:rPr>
                <w:rFonts w:ascii="Times New Roman" w:hAnsi="Times New Roman" w:cs="Times New Roman"/>
                <w:color w:val="auto"/>
                <w:lang w:val="ru-RU"/>
              </w:rPr>
              <w:t xml:space="preserve">26 сентября кетовские юнармейцы приняли участие в Первенстве Курганской области </w:t>
            </w:r>
            <w:r w:rsidR="00736FE0">
              <w:rPr>
                <w:rFonts w:ascii="Times New Roman" w:hAnsi="Times New Roman" w:cs="Times New Roman"/>
                <w:color w:val="auto"/>
                <w:lang w:val="ru-RU"/>
              </w:rPr>
              <w:t>п</w:t>
            </w:r>
            <w:r w:rsidRPr="00E72428">
              <w:rPr>
                <w:rFonts w:ascii="Times New Roman" w:hAnsi="Times New Roman" w:cs="Times New Roman"/>
                <w:color w:val="auto"/>
                <w:lang w:val="ru-RU"/>
              </w:rPr>
              <w:t>о спортивному туризму на водных дистанциях. Итоги: на дистанции 2 класса 3 место на четырехместном катамаране среди мужских экипажей, 3 место в командной гонке на дистанции 1 класса, 1 место на двухместном катамаране среди женских экипажей, 1 место на двухместном катамаране среди мужских экипажей.</w:t>
            </w:r>
          </w:p>
          <w:p w:rsidR="00A72CB0" w:rsidRPr="00E72428" w:rsidRDefault="00A72CB0" w:rsidP="003C02CE">
            <w:pPr>
              <w:pStyle w:val="13"/>
              <w:spacing w:line="240" w:lineRule="auto"/>
              <w:ind w:firstLine="737"/>
              <w:jc w:val="both"/>
              <w:rPr>
                <w:color w:val="auto"/>
                <w:lang w:val="ru-RU"/>
              </w:rPr>
            </w:pPr>
            <w:r w:rsidRPr="00E72428">
              <w:rPr>
                <w:rFonts w:ascii="Times New Roman" w:hAnsi="Times New Roman" w:cs="Times New Roman"/>
                <w:color w:val="auto"/>
                <w:lang w:val="ru-RU"/>
              </w:rPr>
              <w:t xml:space="preserve">24-26 сентября  в МАУ «Оздоровительный </w:t>
            </w:r>
            <w:r w:rsidRPr="00E72428">
              <w:rPr>
                <w:rFonts w:ascii="Times New Roman" w:hAnsi="Times New Roman" w:cs="Times New Roman"/>
                <w:color w:val="auto"/>
                <w:lang w:val="ru-RU"/>
              </w:rPr>
              <w:lastRenderedPageBreak/>
              <w:t xml:space="preserve">комплекс </w:t>
            </w:r>
            <w:proofErr w:type="gramStart"/>
            <w:r w:rsidRPr="00E72428">
              <w:rPr>
                <w:rFonts w:ascii="Times New Roman" w:hAnsi="Times New Roman" w:cs="Times New Roman"/>
                <w:color w:val="auto"/>
                <w:lang w:val="ru-RU"/>
              </w:rPr>
              <w:t>г</w:t>
            </w:r>
            <w:proofErr w:type="gramEnd"/>
            <w:r w:rsidRPr="00E72428">
              <w:rPr>
                <w:rFonts w:ascii="Times New Roman" w:hAnsi="Times New Roman" w:cs="Times New Roman"/>
                <w:color w:val="auto"/>
                <w:lang w:val="ru-RU"/>
              </w:rPr>
              <w:t>. Кургана» прошел Чемпионат Курганской области по спортивному туризму на пешеходных дистанциях, посвященный Всемирному Дню туризма. За два дня соревнований завоевал</w:t>
            </w:r>
            <w:r w:rsidR="00736FE0">
              <w:rPr>
                <w:rFonts w:ascii="Times New Roman" w:hAnsi="Times New Roman" w:cs="Times New Roman"/>
                <w:color w:val="auto"/>
                <w:lang w:val="ru-RU"/>
              </w:rPr>
              <w:t>и</w:t>
            </w:r>
            <w:r w:rsidRPr="00E72428">
              <w:rPr>
                <w:rFonts w:ascii="Times New Roman" w:hAnsi="Times New Roman" w:cs="Times New Roman"/>
                <w:color w:val="auto"/>
                <w:lang w:val="ru-RU"/>
              </w:rPr>
              <w:t xml:space="preserve"> 14 медалей: 3 первых места,  пять вторых мест и шесть третьих мест. </w:t>
            </w:r>
          </w:p>
          <w:p w:rsidR="00A72CB0" w:rsidRPr="00E72428" w:rsidRDefault="00A72CB0" w:rsidP="003C02CE">
            <w:pPr>
              <w:pStyle w:val="aa"/>
              <w:spacing w:after="0" w:line="240" w:lineRule="auto"/>
              <w:ind w:firstLine="737"/>
              <w:jc w:val="both"/>
            </w:pPr>
            <w:r w:rsidRPr="00E72428">
              <w:rPr>
                <w:rFonts w:ascii="Times New Roman" w:hAnsi="Times New Roman" w:cs="Times New Roman"/>
              </w:rPr>
              <w:t xml:space="preserve">11 октября 2021 года подведены итоги районного конкурса «Лучший кабинет ОБЖ». В конкурсе приняли участие 8 общеобразовательных школ. Победителями конкурса стали кабинеты ОБЖ МКОУ «Введенская СОШ № 2» и МКОУ «Введенская СОШ № 1 имени Огненного выпуска 1941 года». </w:t>
            </w:r>
          </w:p>
          <w:p w:rsidR="00A72CB0" w:rsidRPr="00E72428" w:rsidRDefault="00A72CB0" w:rsidP="003C02CE">
            <w:pPr>
              <w:pStyle w:val="aa"/>
              <w:spacing w:after="0" w:line="240" w:lineRule="auto"/>
              <w:jc w:val="both"/>
              <w:rPr>
                <w:rFonts w:ascii="Times New Roman" w:hAnsi="Times New Roman"/>
              </w:rPr>
            </w:pPr>
            <w:r w:rsidRPr="00E72428">
              <w:rPr>
                <w:rFonts w:ascii="Times New Roman" w:hAnsi="Times New Roman"/>
              </w:rPr>
              <w:tab/>
              <w:t xml:space="preserve">15 октября 2021 года в Кетовском детско-юношеском центре прошел районный этап всероссийского конкурса краеведческих исследовательских работ обучающихся «Отечество». В конкурсе приняли участие по номинациям: </w:t>
            </w:r>
          </w:p>
          <w:p w:rsidR="00A72CB0" w:rsidRPr="00E72428" w:rsidRDefault="00A72CB0" w:rsidP="003C02CE">
            <w:pPr>
              <w:pStyle w:val="aa"/>
              <w:spacing w:after="0" w:line="240" w:lineRule="auto"/>
              <w:jc w:val="both"/>
              <w:rPr>
                <w:rFonts w:ascii="Times New Roman" w:hAnsi="Times New Roman"/>
              </w:rPr>
            </w:pPr>
            <w:r w:rsidRPr="00E72428">
              <w:rPr>
                <w:rFonts w:ascii="Times New Roman" w:hAnsi="Times New Roman"/>
              </w:rPr>
              <w:tab/>
            </w:r>
            <w:r w:rsidRPr="00E72428">
              <w:rPr>
                <w:rFonts w:ascii="Times New Roman" w:hAnsi="Times New Roman"/>
                <w:i/>
                <w:iCs/>
              </w:rPr>
              <w:t>Военная история. Поиск</w:t>
            </w:r>
            <w:r w:rsidRPr="00E72428">
              <w:rPr>
                <w:rFonts w:ascii="Times New Roman" w:hAnsi="Times New Roman"/>
              </w:rPr>
              <w:t xml:space="preserve"> (изучение военной истории на местном краеведческом материале, увековечение памяти земляков): </w:t>
            </w:r>
          </w:p>
          <w:p w:rsidR="00A72CB0" w:rsidRPr="00E72428" w:rsidRDefault="00A72CB0" w:rsidP="003C02CE">
            <w:pPr>
              <w:pStyle w:val="aa"/>
              <w:spacing w:after="0" w:line="240" w:lineRule="auto"/>
              <w:jc w:val="both"/>
              <w:rPr>
                <w:rFonts w:ascii="Times New Roman" w:hAnsi="Times New Roman"/>
              </w:rPr>
            </w:pPr>
            <w:r w:rsidRPr="00E72428">
              <w:rPr>
                <w:rFonts w:ascii="Times New Roman" w:hAnsi="Times New Roman"/>
              </w:rPr>
              <w:tab/>
              <w:t>1. Стрелецкий Артем Дмитриевич, МКОУ «Барабинская СОШ» (работа «Мой прадед – герой»),</w:t>
            </w:r>
          </w:p>
          <w:p w:rsidR="00A72CB0" w:rsidRPr="00E72428" w:rsidRDefault="00A72CB0" w:rsidP="003C02CE">
            <w:pPr>
              <w:pStyle w:val="aa"/>
              <w:spacing w:after="0" w:line="240" w:lineRule="auto"/>
              <w:jc w:val="both"/>
              <w:rPr>
                <w:rFonts w:ascii="Times New Roman" w:hAnsi="Times New Roman"/>
              </w:rPr>
            </w:pPr>
            <w:r w:rsidRPr="00E72428">
              <w:rPr>
                <w:rFonts w:ascii="Times New Roman" w:hAnsi="Times New Roman"/>
                <w:i/>
                <w:iCs/>
              </w:rPr>
              <w:tab/>
              <w:t>Культурное наследие</w:t>
            </w:r>
            <w:r w:rsidRPr="00E72428">
              <w:rPr>
                <w:rFonts w:ascii="Times New Roman" w:hAnsi="Times New Roman"/>
              </w:rPr>
              <w:t xml:space="preserve"> (изучение культурного наследия и творчества жителей родного края, фиксация событий культурной жизни родного края): </w:t>
            </w:r>
          </w:p>
          <w:p w:rsidR="00A72CB0" w:rsidRPr="00E72428" w:rsidRDefault="00A72CB0" w:rsidP="003C02CE">
            <w:pPr>
              <w:pStyle w:val="aa"/>
              <w:spacing w:after="0" w:line="240" w:lineRule="auto"/>
              <w:jc w:val="both"/>
              <w:rPr>
                <w:rFonts w:ascii="Times New Roman" w:hAnsi="Times New Roman"/>
              </w:rPr>
            </w:pPr>
            <w:r w:rsidRPr="00E72428">
              <w:rPr>
                <w:rFonts w:ascii="Times New Roman" w:hAnsi="Times New Roman"/>
              </w:rPr>
              <w:tab/>
              <w:t>1. Киселева Ксения Игоревна, МКОУ «Каширинская СОШ» (работа «Гражданственность сквозь века: от В.К. Кюхельбекера до Д.А. Белоусова»),</w:t>
            </w:r>
          </w:p>
          <w:p w:rsidR="00A72CB0" w:rsidRPr="00E72428" w:rsidRDefault="00A72CB0" w:rsidP="003C02CE">
            <w:pPr>
              <w:pStyle w:val="aa"/>
              <w:spacing w:after="0" w:line="240" w:lineRule="auto"/>
              <w:jc w:val="both"/>
              <w:rPr>
                <w:rFonts w:ascii="Times New Roman" w:hAnsi="Times New Roman"/>
              </w:rPr>
            </w:pPr>
            <w:r w:rsidRPr="00E72428">
              <w:rPr>
                <w:rFonts w:ascii="Times New Roman" w:hAnsi="Times New Roman"/>
              </w:rPr>
              <w:tab/>
              <w:t xml:space="preserve">2. Рожина Вероника Дмитриевна, МКОУ «Пименовская СОШ» (работа «Поэты села Пименовка»), </w:t>
            </w:r>
          </w:p>
          <w:p w:rsidR="00A72CB0" w:rsidRPr="00E72428" w:rsidRDefault="00A72CB0" w:rsidP="003C02CE">
            <w:pPr>
              <w:pStyle w:val="aa"/>
              <w:spacing w:after="0" w:line="240" w:lineRule="auto"/>
              <w:jc w:val="both"/>
              <w:rPr>
                <w:rFonts w:ascii="Times New Roman" w:hAnsi="Times New Roman"/>
              </w:rPr>
            </w:pPr>
            <w:r w:rsidRPr="00E72428">
              <w:rPr>
                <w:rFonts w:ascii="Times New Roman" w:hAnsi="Times New Roman"/>
              </w:rPr>
              <w:tab/>
              <w:t xml:space="preserve">3. Нестеров Виталий Андреевич, МБОУ «Кетовская СОШ» (работа «Служил России…»); </w:t>
            </w:r>
          </w:p>
          <w:p w:rsidR="00A72CB0" w:rsidRPr="00E72428" w:rsidRDefault="00A72CB0" w:rsidP="003C02CE">
            <w:pPr>
              <w:pStyle w:val="aa"/>
              <w:spacing w:after="0" w:line="240" w:lineRule="auto"/>
              <w:jc w:val="both"/>
              <w:rPr>
                <w:rFonts w:ascii="Times New Roman" w:hAnsi="Times New Roman"/>
              </w:rPr>
            </w:pPr>
            <w:r w:rsidRPr="00E72428">
              <w:rPr>
                <w:rFonts w:ascii="Times New Roman" w:hAnsi="Times New Roman"/>
              </w:rPr>
              <w:tab/>
            </w:r>
            <w:r w:rsidRPr="00E72428">
              <w:rPr>
                <w:rFonts w:ascii="Times New Roman" w:hAnsi="Times New Roman"/>
                <w:i/>
                <w:iCs/>
              </w:rPr>
              <w:t>Родословие</w:t>
            </w:r>
            <w:r w:rsidRPr="00E72428">
              <w:rPr>
                <w:rFonts w:ascii="Times New Roman" w:hAnsi="Times New Roman"/>
              </w:rPr>
              <w:t xml:space="preserve"> (изучение родословных, семейных традиций и обрядов, развитие и поощрение интереса к истории рода): </w:t>
            </w:r>
          </w:p>
          <w:p w:rsidR="00A72CB0" w:rsidRPr="00E72428" w:rsidRDefault="00A72CB0" w:rsidP="003C02CE">
            <w:pPr>
              <w:pStyle w:val="aa"/>
              <w:spacing w:after="0" w:line="240" w:lineRule="auto"/>
              <w:jc w:val="both"/>
              <w:rPr>
                <w:rFonts w:ascii="Times New Roman" w:hAnsi="Times New Roman"/>
              </w:rPr>
            </w:pPr>
            <w:r w:rsidRPr="00E72428">
              <w:rPr>
                <w:rFonts w:ascii="Times New Roman" w:hAnsi="Times New Roman"/>
              </w:rPr>
              <w:tab/>
              <w:t xml:space="preserve">1. Вишняк Олеся Евгеньевна, МКОУ «Пименовская СОШ» (работа «Моя бабушка в истории </w:t>
            </w:r>
            <w:r w:rsidRPr="00E72428">
              <w:rPr>
                <w:rFonts w:ascii="Times New Roman" w:hAnsi="Times New Roman"/>
              </w:rPr>
              <w:lastRenderedPageBreak/>
              <w:t>моей семьи»),</w:t>
            </w:r>
          </w:p>
          <w:p w:rsidR="00A72CB0" w:rsidRPr="00E72428" w:rsidRDefault="00A72CB0" w:rsidP="003C02CE">
            <w:pPr>
              <w:pStyle w:val="aa"/>
              <w:spacing w:after="0" w:line="240" w:lineRule="auto"/>
              <w:jc w:val="both"/>
              <w:rPr>
                <w:rFonts w:ascii="Times New Roman" w:hAnsi="Times New Roman"/>
              </w:rPr>
            </w:pPr>
            <w:r w:rsidRPr="00E72428">
              <w:rPr>
                <w:rFonts w:ascii="Times New Roman" w:hAnsi="Times New Roman"/>
              </w:rPr>
              <w:tab/>
            </w:r>
            <w:r w:rsidRPr="00E72428">
              <w:rPr>
                <w:rFonts w:ascii="Times New Roman" w:hAnsi="Times New Roman"/>
                <w:i/>
                <w:iCs/>
              </w:rPr>
              <w:t>Великая Отечественная война</w:t>
            </w:r>
            <w:r w:rsidRPr="00E72428">
              <w:rPr>
                <w:rFonts w:ascii="Times New Roman" w:hAnsi="Times New Roman"/>
              </w:rPr>
              <w:t xml:space="preserve"> (изучение событий 1941-1945 годов; хода боевых действий, исследование мест боев, боевого пути соединений, сформированных в родном крае, героических действий земляков): </w:t>
            </w:r>
          </w:p>
          <w:p w:rsidR="00A72CB0" w:rsidRPr="00E72428" w:rsidRDefault="00A72CB0" w:rsidP="003C02CE">
            <w:pPr>
              <w:pStyle w:val="aa"/>
              <w:spacing w:after="0" w:line="240" w:lineRule="auto"/>
              <w:jc w:val="both"/>
              <w:rPr>
                <w:rFonts w:ascii="Times New Roman" w:hAnsi="Times New Roman"/>
              </w:rPr>
            </w:pPr>
            <w:r w:rsidRPr="00E72428">
              <w:rPr>
                <w:rFonts w:ascii="Times New Roman" w:hAnsi="Times New Roman"/>
              </w:rPr>
              <w:tab/>
              <w:t xml:space="preserve">1. Кузин Станислав Андреевич, МКОУ «Введенская СОШ № 1» (работа «История формирования и боевой путь 751-го стрелкового полка»); </w:t>
            </w:r>
          </w:p>
          <w:p w:rsidR="00A72CB0" w:rsidRPr="00E72428" w:rsidRDefault="00A72CB0" w:rsidP="003C02CE">
            <w:pPr>
              <w:pStyle w:val="aa"/>
              <w:spacing w:after="0" w:line="240" w:lineRule="auto"/>
              <w:jc w:val="both"/>
              <w:rPr>
                <w:rFonts w:ascii="Times New Roman" w:hAnsi="Times New Roman"/>
              </w:rPr>
            </w:pPr>
            <w:r w:rsidRPr="00E72428">
              <w:rPr>
                <w:rFonts w:ascii="Times New Roman" w:hAnsi="Times New Roman"/>
              </w:rPr>
              <w:tab/>
            </w:r>
            <w:r w:rsidRPr="00E72428">
              <w:rPr>
                <w:rFonts w:ascii="Times New Roman" w:hAnsi="Times New Roman"/>
                <w:i/>
                <w:iCs/>
              </w:rPr>
              <w:t>Историческое краеведение</w:t>
            </w:r>
            <w:r w:rsidRPr="00E72428">
              <w:rPr>
                <w:rFonts w:ascii="Times New Roman" w:hAnsi="Times New Roman"/>
              </w:rPr>
              <w:t xml:space="preserve"> (изучение истории родного края за все время, доступное по вещественным и документальным памятникам). </w:t>
            </w:r>
            <w:proofErr w:type="gramStart"/>
            <w:r w:rsidRPr="00E72428">
              <w:rPr>
                <w:rFonts w:ascii="Times New Roman" w:hAnsi="Times New Roman"/>
              </w:rPr>
              <w:t xml:space="preserve">В рамках этой тематики может вестись изучение малоизвестных исторических событий, исторических процессов, выявление роли исторических личностей и народных масс в этих событиях и процессах): </w:t>
            </w:r>
            <w:proofErr w:type="gramEnd"/>
          </w:p>
          <w:p w:rsidR="00A72CB0" w:rsidRPr="00E72428" w:rsidRDefault="00A72CB0" w:rsidP="003C02CE">
            <w:pPr>
              <w:pStyle w:val="aa"/>
              <w:spacing w:after="0" w:line="240" w:lineRule="auto"/>
              <w:jc w:val="both"/>
              <w:rPr>
                <w:rFonts w:ascii="Times New Roman" w:hAnsi="Times New Roman"/>
              </w:rPr>
            </w:pPr>
            <w:r w:rsidRPr="00E72428">
              <w:rPr>
                <w:rFonts w:ascii="Times New Roman" w:hAnsi="Times New Roman"/>
              </w:rPr>
              <w:tab/>
              <w:t xml:space="preserve">1. Менщикова Алена Владимировна, МКОУ «Менщиковская СОШ» (работа «Эхо гражданской войны»). </w:t>
            </w:r>
          </w:p>
          <w:p w:rsidR="00A72CB0" w:rsidRPr="00E72428" w:rsidRDefault="00A72CB0" w:rsidP="003C02CE">
            <w:pPr>
              <w:pStyle w:val="aa"/>
              <w:spacing w:after="0" w:line="240" w:lineRule="auto"/>
              <w:jc w:val="both"/>
              <w:rPr>
                <w:rFonts w:ascii="Times New Roman" w:hAnsi="Times New Roman"/>
              </w:rPr>
            </w:pPr>
            <w:r w:rsidRPr="00E72428">
              <w:rPr>
                <w:rFonts w:ascii="Times New Roman" w:hAnsi="Times New Roman"/>
              </w:rPr>
              <w:tab/>
              <w:t xml:space="preserve">Победителями конкурса в своих номинациях стали Вишняк Олеся, Кузин Станислав, Менщикова Алена, Стрелецкий Артем, Киселева Ксения. Они приняли участие в областном этапе конкурса. </w:t>
            </w:r>
          </w:p>
          <w:p w:rsidR="00A72CB0" w:rsidRPr="00E72428" w:rsidRDefault="00A72CB0" w:rsidP="003C02CE">
            <w:pPr>
              <w:pStyle w:val="aa"/>
              <w:spacing w:after="0" w:line="240" w:lineRule="auto"/>
              <w:jc w:val="both"/>
              <w:rPr>
                <w:rFonts w:ascii="Times New Roman" w:hAnsi="Times New Roman"/>
              </w:rPr>
            </w:pPr>
            <w:r w:rsidRPr="00E72428">
              <w:rPr>
                <w:rFonts w:ascii="Times New Roman" w:hAnsi="Times New Roman"/>
              </w:rPr>
              <w:tab/>
              <w:t>29 октября 2021 года на базе Кетовского</w:t>
            </w:r>
            <w:r w:rsidR="00736FE0">
              <w:rPr>
                <w:rFonts w:ascii="Times New Roman" w:hAnsi="Times New Roman"/>
              </w:rPr>
              <w:t xml:space="preserve"> </w:t>
            </w:r>
            <w:r w:rsidRPr="00E72428">
              <w:rPr>
                <w:rFonts w:ascii="Times New Roman" w:hAnsi="Times New Roman"/>
              </w:rPr>
              <w:t xml:space="preserve">детско-юношеского центра состоялось методическое совещание руководителей школьных музейных образований Кетовского района, посвященное организации и планированию работы школьных музеев в 2021-2022 учебном году. </w:t>
            </w:r>
          </w:p>
          <w:p w:rsidR="00A72CB0" w:rsidRPr="00E72428" w:rsidRDefault="00A72CB0" w:rsidP="003C02CE">
            <w:pPr>
              <w:pStyle w:val="aa"/>
              <w:spacing w:after="0" w:line="240" w:lineRule="auto"/>
              <w:jc w:val="both"/>
              <w:rPr>
                <w:rFonts w:ascii="Times New Roman" w:hAnsi="Times New Roman"/>
              </w:rPr>
            </w:pPr>
            <w:r w:rsidRPr="00E72428">
              <w:rPr>
                <w:rFonts w:ascii="Times New Roman" w:hAnsi="Times New Roman"/>
              </w:rPr>
              <w:tab/>
              <w:t>В совещании приняли участие руководители школьных музейных образований Кетовского района, методисты Кетовского</w:t>
            </w:r>
            <w:bookmarkStart w:id="3" w:name="__DdeLink__340_2140342389"/>
            <w:r w:rsidR="00736FE0">
              <w:rPr>
                <w:rFonts w:ascii="Times New Roman" w:hAnsi="Times New Roman"/>
              </w:rPr>
              <w:t xml:space="preserve"> </w:t>
            </w:r>
            <w:r w:rsidRPr="00E72428">
              <w:rPr>
                <w:rFonts w:ascii="Times New Roman" w:hAnsi="Times New Roman"/>
              </w:rPr>
              <w:t>детско-юношеского центра</w:t>
            </w:r>
            <w:bookmarkEnd w:id="3"/>
            <w:r w:rsidRPr="00E72428">
              <w:rPr>
                <w:rFonts w:ascii="Times New Roman" w:hAnsi="Times New Roman"/>
              </w:rPr>
              <w:t xml:space="preserve">, председатель молодежной казачьей организации Курганской области В.А. Ярушников. В ходе совещания руководители школьных музеев заслушали и обсудили доклад методиста МБОУ ДО «Кетовский детско-юношеский центр» А.А. Глухих об основных направлениях деятельности школьных музейных образований в 2021-2022 учебном году. Ими были </w:t>
            </w:r>
            <w:r w:rsidRPr="00E72428">
              <w:rPr>
                <w:rFonts w:ascii="Times New Roman" w:hAnsi="Times New Roman"/>
              </w:rPr>
              <w:lastRenderedPageBreak/>
              <w:t xml:space="preserve">внесены предложения по улучшению работы школьных музеев. </w:t>
            </w:r>
          </w:p>
          <w:p w:rsidR="00A72CB0" w:rsidRPr="00E72428" w:rsidRDefault="00A72CB0" w:rsidP="003C02CE">
            <w:pPr>
              <w:pStyle w:val="aa"/>
              <w:spacing w:after="0" w:line="240" w:lineRule="auto"/>
              <w:jc w:val="both"/>
              <w:rPr>
                <w:rFonts w:ascii="Times New Roman" w:hAnsi="Times New Roman"/>
              </w:rPr>
            </w:pPr>
            <w:r w:rsidRPr="00E72428">
              <w:rPr>
                <w:rFonts w:ascii="Times New Roman" w:hAnsi="Times New Roman"/>
              </w:rPr>
              <w:tab/>
              <w:t xml:space="preserve">С методическими рекомендациями по различным вопросам организации работы школьных музеев перед участниками совещания выступили методисты Кетовский детско-юношеский центр Г.В. Колесникова и Т.Н. Недокушева. Вопросы взаимодействия руководителей школьных музеев с молодежными, ветеранскими и другими общественными объединениями раскрыл в своем выступлении В.А. Ярушников. В заключение руководителям школьных музеев был предложен раздаточный материал, включавший план основных мероприятий Центра патриотического воспитания детей и молодежи МБОУ ДО «Кетовский детско-юношеский центр» на 2021-2022 учебный год, методические разработки по проведению мероприятий, посвященных истории Великой Отечественной войны 1941-1945 годов. </w:t>
            </w:r>
          </w:p>
          <w:p w:rsidR="00A72CB0" w:rsidRPr="00E72428" w:rsidRDefault="00A72CB0" w:rsidP="003C02CE">
            <w:pPr>
              <w:pStyle w:val="aa"/>
              <w:spacing w:after="0" w:line="240" w:lineRule="auto"/>
              <w:jc w:val="both"/>
              <w:rPr>
                <w:rFonts w:ascii="Times New Roman" w:hAnsi="Times New Roman"/>
              </w:rPr>
            </w:pPr>
            <w:r w:rsidRPr="00E72428">
              <w:rPr>
                <w:rFonts w:ascii="Times New Roman" w:hAnsi="Times New Roman"/>
              </w:rPr>
              <w:tab/>
              <w:t xml:space="preserve">22-29 ноября 2021 г. В Кетовском детско-юношеском центре проведен районный этап Всероссийской детско-юношеской военно-спортивной игры «Зарница». Из-за коронавирусных ограничений игра была проведена в дистанционном формате. В соревнованиях и конкурсах игры приняли участие команды 10 общеобразовательных школ Кетовского района. В составе команд выступали </w:t>
            </w:r>
            <w:proofErr w:type="gramStart"/>
            <w:r w:rsidRPr="00E72428">
              <w:rPr>
                <w:rFonts w:ascii="Times New Roman" w:hAnsi="Times New Roman"/>
              </w:rPr>
              <w:t>обучающиеся</w:t>
            </w:r>
            <w:proofErr w:type="gramEnd"/>
            <w:r w:rsidRPr="00E72428">
              <w:rPr>
                <w:rFonts w:ascii="Times New Roman" w:hAnsi="Times New Roman"/>
              </w:rPr>
              <w:t xml:space="preserve"> в возрасте 11-13 лет. В программу районного этапа игры были включены конкурсы: «Страницы истории Отечества», «Красив в строю – силен в бою», «Огневой рубеж», «Готов к труду и обороне», «Первая помощь». По итогам районного этапа победителем стала команда МКОУ «Введенская СОШ № 2», второе место заняла команда МБОУ «Кетовская СОШ имени контр-адмирала Иванова В.Ф.», третье место – команда МКОУ «Пименовская СОШ имени Героя Советского Союза Печенкина Е.Н.». </w:t>
            </w:r>
          </w:p>
          <w:p w:rsidR="00A72CB0" w:rsidRPr="00E72428" w:rsidRDefault="00A72CB0" w:rsidP="00574A75">
            <w:pPr>
              <w:pStyle w:val="aa"/>
              <w:spacing w:after="0" w:line="240" w:lineRule="auto"/>
              <w:jc w:val="both"/>
              <w:rPr>
                <w:rFonts w:ascii="Times New Roman" w:hAnsi="Times New Roman"/>
              </w:rPr>
            </w:pPr>
            <w:r w:rsidRPr="00E72428">
              <w:rPr>
                <w:rFonts w:ascii="Times New Roman" w:hAnsi="Times New Roman"/>
              </w:rPr>
              <w:tab/>
              <w:t xml:space="preserve">4 декабря 2021 года на базе Кетовского детского центра проведен муниципальный этап всероссийской олимпиады школьников по ОБЖ. В нем приняли участие </w:t>
            </w:r>
            <w:r w:rsidRPr="00E72428">
              <w:rPr>
                <w:rFonts w:ascii="Times New Roman" w:hAnsi="Times New Roman"/>
              </w:rPr>
              <w:lastRenderedPageBreak/>
              <w:t xml:space="preserve">23 обучающихся 9-11 классов общеобразовательных школ Кетовского района. </w:t>
            </w:r>
          </w:p>
        </w:tc>
        <w:tc>
          <w:tcPr>
            <w:tcW w:w="3214" w:type="dxa"/>
          </w:tcPr>
          <w:p w:rsidR="00A72CB0" w:rsidRPr="00322421" w:rsidRDefault="00A72CB0" w:rsidP="003C02CE">
            <w:pPr>
              <w:suppressLineNumbers/>
              <w:spacing w:after="0" w:line="240" w:lineRule="auto"/>
              <w:jc w:val="both"/>
              <w:rPr>
                <w:rFonts w:ascii="Times New Roman" w:eastAsia="Times New Roman" w:hAnsi="Times New Roman" w:cs="Times New Roman"/>
                <w:iCs/>
                <w:sz w:val="24"/>
                <w:szCs w:val="24"/>
              </w:rPr>
            </w:pPr>
          </w:p>
        </w:tc>
      </w:tr>
      <w:tr w:rsidR="00A72CB0" w:rsidRPr="00322421" w:rsidTr="003C02CE">
        <w:tc>
          <w:tcPr>
            <w:tcW w:w="576" w:type="dxa"/>
          </w:tcPr>
          <w:p w:rsidR="00A72CB0" w:rsidRPr="00322421" w:rsidRDefault="00A72CB0" w:rsidP="003C02CE">
            <w:pPr>
              <w:suppressLineNumbers/>
              <w:spacing w:after="0" w:line="240" w:lineRule="auto"/>
              <w:jc w:val="both"/>
              <w:rPr>
                <w:rFonts w:ascii="Times New Roman" w:eastAsia="Times New Roman" w:hAnsi="Times New Roman" w:cs="Times New Roman"/>
                <w:iCs/>
                <w:sz w:val="24"/>
                <w:szCs w:val="24"/>
              </w:rPr>
            </w:pPr>
            <w:r w:rsidRPr="00322421">
              <w:rPr>
                <w:rFonts w:ascii="Times New Roman" w:eastAsia="Times New Roman" w:hAnsi="Times New Roman" w:cs="Times New Roman"/>
                <w:iCs/>
                <w:sz w:val="24"/>
                <w:szCs w:val="24"/>
              </w:rPr>
              <w:lastRenderedPageBreak/>
              <w:t>1.2.</w:t>
            </w:r>
          </w:p>
        </w:tc>
        <w:tc>
          <w:tcPr>
            <w:tcW w:w="2385" w:type="dxa"/>
          </w:tcPr>
          <w:p w:rsidR="00A72CB0" w:rsidRPr="00E72428" w:rsidRDefault="00A72CB0" w:rsidP="003C02CE">
            <w:pPr>
              <w:suppressLineNumbers/>
              <w:spacing w:after="0" w:line="240" w:lineRule="auto"/>
              <w:jc w:val="both"/>
              <w:rPr>
                <w:rFonts w:ascii="Times New Roman" w:eastAsia="Times New Roman" w:hAnsi="Times New Roman" w:cs="Times New Roman"/>
                <w:iCs/>
                <w:sz w:val="24"/>
                <w:szCs w:val="24"/>
              </w:rPr>
            </w:pPr>
            <w:r w:rsidRPr="00E72428">
              <w:rPr>
                <w:rFonts w:ascii="Times New Roman" w:eastAsia="Times New Roman" w:hAnsi="Times New Roman" w:cs="Times New Roman"/>
                <w:iCs/>
                <w:sz w:val="24"/>
                <w:szCs w:val="24"/>
                <w:shd w:val="clear" w:color="auto" w:fill="FFFFFF"/>
                <w:lang w:eastAsia="ar-SA"/>
              </w:rPr>
              <w:t>Пропаганда культуры здорового образа жизни</w:t>
            </w:r>
          </w:p>
        </w:tc>
        <w:tc>
          <w:tcPr>
            <w:tcW w:w="2637" w:type="dxa"/>
          </w:tcPr>
          <w:p w:rsidR="00A72CB0" w:rsidRPr="00E72428" w:rsidRDefault="00A72CB0" w:rsidP="003C02CE">
            <w:pPr>
              <w:suppressLineNumbers/>
              <w:spacing w:after="0" w:line="240" w:lineRule="auto"/>
              <w:jc w:val="both"/>
              <w:rPr>
                <w:rFonts w:ascii="Times New Roman" w:eastAsia="Times New Roman" w:hAnsi="Times New Roman" w:cs="Times New Roman"/>
                <w:iCs/>
                <w:sz w:val="24"/>
                <w:szCs w:val="24"/>
              </w:rPr>
            </w:pPr>
            <w:r w:rsidRPr="00E72428">
              <w:rPr>
                <w:rFonts w:ascii="Times New Roman" w:eastAsia="Times New Roman" w:hAnsi="Times New Roman" w:cs="Times New Roman"/>
                <w:bCs/>
                <w:iCs/>
                <w:sz w:val="24"/>
                <w:szCs w:val="24"/>
              </w:rPr>
              <w:t xml:space="preserve">Муниципальная  программа Кетовского района Курганской области «Развитие образования и реализация государственной молодежной политики» </w:t>
            </w:r>
          </w:p>
        </w:tc>
        <w:tc>
          <w:tcPr>
            <w:tcW w:w="5691" w:type="dxa"/>
          </w:tcPr>
          <w:p w:rsidR="00A72CB0" w:rsidRPr="00E72428" w:rsidRDefault="00A72CB0" w:rsidP="003C02CE">
            <w:pPr>
              <w:spacing w:after="0" w:line="240" w:lineRule="auto"/>
              <w:jc w:val="both"/>
              <w:rPr>
                <w:rFonts w:ascii="Times New Roman" w:hAnsi="Times New Roman" w:cs="Times New Roman"/>
                <w:sz w:val="24"/>
                <w:szCs w:val="24"/>
              </w:rPr>
            </w:pPr>
            <w:proofErr w:type="gramStart"/>
            <w:r w:rsidRPr="00E72428">
              <w:rPr>
                <w:rFonts w:ascii="Times New Roman" w:hAnsi="Times New Roman" w:cs="Times New Roman"/>
                <w:sz w:val="24"/>
                <w:szCs w:val="24"/>
              </w:rPr>
              <w:t xml:space="preserve">С целью формирования у подрастающего поколения </w:t>
            </w:r>
            <w:r w:rsidRPr="00C40011">
              <w:rPr>
                <w:rFonts w:ascii="Times New Roman" w:hAnsi="Times New Roman" w:cs="Times New Roman"/>
                <w:sz w:val="24"/>
                <w:szCs w:val="24"/>
              </w:rPr>
              <w:t>ответственного отношения</w:t>
            </w:r>
            <w:r w:rsidRPr="00E72428">
              <w:rPr>
                <w:rFonts w:ascii="Times New Roman" w:hAnsi="Times New Roman" w:cs="Times New Roman"/>
                <w:sz w:val="24"/>
                <w:szCs w:val="24"/>
              </w:rPr>
              <w:t xml:space="preserve"> к своему здоровью и потребности в здоровом образе жизни, вовлечения обучающихся в занятия физической культурой и спортом, развития и популяризации школьного и студенческого спорта во  всех  школах района  созданы школьные спортивные клубы,  по следующим видам спорта: лыжи, футбол, шахматы, баскетбол, легкая атлетика,  тхеквандо, тяжелая атлетика, волейбол, пионербол, ритмика, каратэ,  лыжи,  коньки, теннис</w:t>
            </w:r>
            <w:proofErr w:type="gramEnd"/>
            <w:r w:rsidRPr="00E72428">
              <w:rPr>
                <w:rFonts w:ascii="Times New Roman" w:hAnsi="Times New Roman" w:cs="Times New Roman"/>
                <w:sz w:val="24"/>
                <w:szCs w:val="24"/>
              </w:rPr>
              <w:t>, хоккей, гиревой  спорт,  а  так же подвижные спортивные игры, пожарное и военное дело, туризм и юный кадет. 2464 обучающихся посещают спортивные клубы.</w:t>
            </w:r>
          </w:p>
          <w:p w:rsidR="00A72CB0" w:rsidRPr="00E72428" w:rsidRDefault="00A72CB0" w:rsidP="003C02CE">
            <w:pPr>
              <w:spacing w:after="0" w:line="240" w:lineRule="auto"/>
              <w:ind w:firstLine="708"/>
              <w:jc w:val="both"/>
              <w:rPr>
                <w:rFonts w:ascii="Times New Roman" w:hAnsi="Times New Roman" w:cs="Times New Roman"/>
                <w:sz w:val="24"/>
                <w:szCs w:val="24"/>
              </w:rPr>
            </w:pPr>
            <w:r w:rsidRPr="00E72428">
              <w:rPr>
                <w:rFonts w:ascii="Times New Roman" w:hAnsi="Times New Roman" w:cs="Times New Roman"/>
                <w:sz w:val="24"/>
                <w:szCs w:val="24"/>
              </w:rPr>
              <w:t xml:space="preserve">Подведены результаты Всероссийского физкультурно-спортивного комплекса «Готов к труду и обороне» (ГТО). 601 обучающихся выполнили нормативы ВФСК ГТО </w:t>
            </w:r>
            <w:proofErr w:type="gramStart"/>
            <w:r w:rsidRPr="00E72428">
              <w:rPr>
                <w:rFonts w:ascii="Times New Roman" w:hAnsi="Times New Roman" w:cs="Times New Roman"/>
                <w:sz w:val="24"/>
                <w:szCs w:val="24"/>
              </w:rPr>
              <w:t>среди</w:t>
            </w:r>
            <w:proofErr w:type="gramEnd"/>
            <w:r w:rsidRPr="00E72428">
              <w:rPr>
                <w:rFonts w:ascii="Times New Roman" w:hAnsi="Times New Roman" w:cs="Times New Roman"/>
                <w:sz w:val="24"/>
                <w:szCs w:val="24"/>
              </w:rPr>
              <w:t xml:space="preserve"> обучающихся.</w:t>
            </w:r>
          </w:p>
          <w:p w:rsidR="00A72CB0" w:rsidRPr="00E72428" w:rsidRDefault="00A72CB0" w:rsidP="003C02CE">
            <w:pPr>
              <w:pStyle w:val="a3"/>
              <w:ind w:firstLine="709"/>
              <w:jc w:val="both"/>
              <w:rPr>
                <w:bCs/>
              </w:rPr>
            </w:pPr>
            <w:r w:rsidRPr="00E72428">
              <w:t>В рамках районной спартакиады обучающихся прошли соревнования  по следующим видам спорта: осенний кросс, шахматы, туризм, футбол, баскетболу.</w:t>
            </w:r>
          </w:p>
        </w:tc>
        <w:tc>
          <w:tcPr>
            <w:tcW w:w="3214" w:type="dxa"/>
          </w:tcPr>
          <w:p w:rsidR="00A72CB0" w:rsidRPr="00322421" w:rsidRDefault="00A72CB0" w:rsidP="003C02CE">
            <w:pPr>
              <w:suppressLineNumbers/>
              <w:spacing w:after="0" w:line="240" w:lineRule="auto"/>
              <w:jc w:val="both"/>
              <w:rPr>
                <w:rFonts w:ascii="Times New Roman" w:eastAsia="Times New Roman" w:hAnsi="Times New Roman" w:cs="Times New Roman"/>
                <w:iCs/>
                <w:sz w:val="24"/>
                <w:szCs w:val="24"/>
              </w:rPr>
            </w:pPr>
          </w:p>
        </w:tc>
      </w:tr>
      <w:tr w:rsidR="00A72CB0" w:rsidRPr="00322421" w:rsidTr="003C02CE">
        <w:tc>
          <w:tcPr>
            <w:tcW w:w="576" w:type="dxa"/>
            <w:vAlign w:val="center"/>
          </w:tcPr>
          <w:p w:rsidR="00A72CB0" w:rsidRPr="00322421" w:rsidRDefault="00A72CB0" w:rsidP="003C02CE">
            <w:pPr>
              <w:pStyle w:val="a3"/>
              <w:jc w:val="center"/>
              <w:rPr>
                <w:b/>
              </w:rPr>
            </w:pPr>
            <w:r w:rsidRPr="00322421">
              <w:rPr>
                <w:b/>
              </w:rPr>
              <w:t>2.</w:t>
            </w:r>
          </w:p>
        </w:tc>
        <w:tc>
          <w:tcPr>
            <w:tcW w:w="13927" w:type="dxa"/>
            <w:gridSpan w:val="4"/>
            <w:vAlign w:val="center"/>
          </w:tcPr>
          <w:p w:rsidR="00A72CB0" w:rsidRPr="00322421" w:rsidRDefault="00A72CB0" w:rsidP="003C02CE">
            <w:pPr>
              <w:pStyle w:val="a3"/>
              <w:jc w:val="both"/>
              <w:rPr>
                <w:b/>
              </w:rPr>
            </w:pPr>
            <w:r w:rsidRPr="00322421">
              <w:rPr>
                <w:b/>
              </w:rPr>
              <w:t>Повышение социальной активности молодых людей, проживающих на территории Кетовского района</w:t>
            </w:r>
          </w:p>
        </w:tc>
      </w:tr>
      <w:tr w:rsidR="00A72CB0" w:rsidRPr="00322421" w:rsidTr="003C02CE">
        <w:tc>
          <w:tcPr>
            <w:tcW w:w="576" w:type="dxa"/>
          </w:tcPr>
          <w:p w:rsidR="00A72CB0" w:rsidRPr="00322421" w:rsidRDefault="00A72CB0" w:rsidP="003C02CE">
            <w:pPr>
              <w:suppressLineNumbers/>
              <w:spacing w:after="0" w:line="240" w:lineRule="auto"/>
              <w:jc w:val="both"/>
              <w:rPr>
                <w:rFonts w:ascii="Times New Roman" w:eastAsia="Times New Roman" w:hAnsi="Times New Roman" w:cs="Times New Roman"/>
                <w:iCs/>
                <w:sz w:val="24"/>
                <w:szCs w:val="24"/>
              </w:rPr>
            </w:pPr>
            <w:r w:rsidRPr="00322421">
              <w:rPr>
                <w:rFonts w:ascii="Times New Roman" w:eastAsia="Times New Roman" w:hAnsi="Times New Roman" w:cs="Times New Roman"/>
                <w:iCs/>
                <w:sz w:val="24"/>
                <w:szCs w:val="24"/>
              </w:rPr>
              <w:t xml:space="preserve">2.1. </w:t>
            </w:r>
          </w:p>
        </w:tc>
        <w:tc>
          <w:tcPr>
            <w:tcW w:w="2385" w:type="dxa"/>
          </w:tcPr>
          <w:p w:rsidR="00A72CB0" w:rsidRPr="00E72428" w:rsidRDefault="00A72CB0" w:rsidP="003C02CE">
            <w:pPr>
              <w:suppressLineNumbers/>
              <w:spacing w:after="0" w:line="240" w:lineRule="auto"/>
              <w:jc w:val="both"/>
              <w:rPr>
                <w:rFonts w:ascii="Times New Roman" w:eastAsia="Times New Roman" w:hAnsi="Times New Roman" w:cs="Times New Roman"/>
                <w:iCs/>
                <w:sz w:val="24"/>
                <w:szCs w:val="24"/>
                <w:shd w:val="clear" w:color="auto" w:fill="FFFFFF"/>
                <w:lang w:eastAsia="ar-SA"/>
              </w:rPr>
            </w:pPr>
            <w:r w:rsidRPr="00E72428">
              <w:rPr>
                <w:rFonts w:ascii="Times New Roman" w:eastAsia="Times New Roman" w:hAnsi="Times New Roman" w:cs="Times New Roman"/>
                <w:iCs/>
                <w:sz w:val="24"/>
                <w:szCs w:val="24"/>
                <w:shd w:val="clear" w:color="auto" w:fill="FFFFFF"/>
                <w:lang w:eastAsia="ar-SA"/>
              </w:rPr>
              <w:t>Создание условий для реализации потенциала молодежи в социально-экономической сфере</w:t>
            </w:r>
          </w:p>
        </w:tc>
        <w:tc>
          <w:tcPr>
            <w:tcW w:w="2637" w:type="dxa"/>
          </w:tcPr>
          <w:p w:rsidR="00A72CB0" w:rsidRPr="00E72428" w:rsidRDefault="00A72CB0" w:rsidP="003C02CE">
            <w:pPr>
              <w:suppressLineNumbers/>
              <w:spacing w:after="0" w:line="240" w:lineRule="auto"/>
              <w:jc w:val="both"/>
              <w:rPr>
                <w:rFonts w:ascii="Times New Roman" w:eastAsia="Times New Roman" w:hAnsi="Times New Roman" w:cs="Times New Roman"/>
                <w:bCs/>
                <w:iCs/>
                <w:sz w:val="24"/>
                <w:szCs w:val="24"/>
              </w:rPr>
            </w:pPr>
            <w:r w:rsidRPr="00E72428">
              <w:rPr>
                <w:rFonts w:ascii="Times New Roman" w:eastAsia="Times New Roman" w:hAnsi="Times New Roman" w:cs="Times New Roman"/>
                <w:bCs/>
                <w:iCs/>
                <w:sz w:val="24"/>
                <w:szCs w:val="24"/>
              </w:rPr>
              <w:t xml:space="preserve">Муниципальная  программа Кетовского района Курганской области «Развитие образования и реализация государственной молодежной </w:t>
            </w:r>
            <w:r w:rsidRPr="00E72428">
              <w:rPr>
                <w:rFonts w:ascii="Times New Roman" w:eastAsia="Times New Roman" w:hAnsi="Times New Roman" w:cs="Times New Roman"/>
                <w:bCs/>
                <w:iCs/>
                <w:sz w:val="24"/>
                <w:szCs w:val="24"/>
              </w:rPr>
              <w:lastRenderedPageBreak/>
              <w:t xml:space="preserve">политики» </w:t>
            </w:r>
          </w:p>
        </w:tc>
        <w:tc>
          <w:tcPr>
            <w:tcW w:w="5691" w:type="dxa"/>
          </w:tcPr>
          <w:p w:rsidR="00A72CB0" w:rsidRPr="00E72428" w:rsidRDefault="00A72CB0" w:rsidP="005543D4">
            <w:pPr>
              <w:pStyle w:val="13"/>
              <w:spacing w:line="240" w:lineRule="auto"/>
              <w:jc w:val="both"/>
              <w:rPr>
                <w:color w:val="auto"/>
                <w:lang w:val="ru-RU"/>
              </w:rPr>
            </w:pPr>
            <w:r w:rsidRPr="00645183">
              <w:rPr>
                <w:rFonts w:ascii="Times New Roman" w:hAnsi="Times New Roman" w:cs="Times New Roman"/>
                <w:color w:val="auto"/>
                <w:lang w:val="ru-RU"/>
              </w:rPr>
              <w:lastRenderedPageBreak/>
              <w:t>Особое внимание</w:t>
            </w:r>
            <w:r w:rsidRPr="00E72428">
              <w:rPr>
                <w:rFonts w:ascii="Times New Roman" w:hAnsi="Times New Roman" w:cs="Times New Roman"/>
                <w:color w:val="auto"/>
                <w:lang w:val="ru-RU"/>
              </w:rPr>
              <w:t xml:space="preserve"> уделяется развитию молодежных общественных объединений и движений в целях повышения социальной активности детей и молодежи. </w:t>
            </w:r>
            <w:proofErr w:type="gramStart"/>
            <w:r w:rsidRPr="00E72428">
              <w:rPr>
                <w:rFonts w:ascii="Times New Roman" w:hAnsi="Times New Roman" w:cs="Times New Roman"/>
                <w:color w:val="auto"/>
                <w:lang w:val="ru-RU" w:eastAsia="ar-SA"/>
              </w:rPr>
              <w:t xml:space="preserve">Кетовский район активно участвует в реализации волонтерского движения, на сегодняшний день  созданы 72 волонтерских отряда по направлениям деятельности: </w:t>
            </w:r>
            <w:r w:rsidRPr="00E72428">
              <w:rPr>
                <w:rFonts w:ascii="Times New Roman" w:hAnsi="Times New Roman" w:cs="Times New Roman"/>
                <w:color w:val="auto"/>
                <w:lang w:val="ru-RU"/>
              </w:rPr>
              <w:t xml:space="preserve">в области образования, в сферах гражданско-патриотического </w:t>
            </w:r>
            <w:r w:rsidRPr="00E72428">
              <w:rPr>
                <w:rFonts w:ascii="Times New Roman" w:hAnsi="Times New Roman" w:cs="Times New Roman"/>
                <w:color w:val="auto"/>
                <w:lang w:val="ru-RU"/>
              </w:rPr>
              <w:lastRenderedPageBreak/>
              <w:t xml:space="preserve">воспитания, </w:t>
            </w:r>
            <w:r w:rsidRPr="00E72428">
              <w:rPr>
                <w:rFonts w:ascii="Times New Roman" w:eastAsia="Arial" w:hAnsi="Times New Roman" w:cs="Times New Roman"/>
                <w:color w:val="auto"/>
                <w:lang w:val="ru-RU"/>
              </w:rPr>
              <w:t xml:space="preserve">здравоохранения, социальной поддержки и социального обслуживания населения, культуры, физической культуры и спорта, охраны природы, развития городской среды и туристической деятельности, а также «серебряное» и корпоративное </w:t>
            </w:r>
            <w:r w:rsidRPr="00E72428">
              <w:rPr>
                <w:rFonts w:ascii="Times New Roman" w:eastAsia="Arial" w:hAnsi="Times New Roman" w:cs="Times New Roman"/>
                <w:color w:val="auto"/>
                <w:lang w:val="ru-RU" w:eastAsia="en-US"/>
              </w:rPr>
              <w:t>добровольчество.</w:t>
            </w:r>
            <w:proofErr w:type="gramEnd"/>
            <w:r w:rsidRPr="00E72428">
              <w:rPr>
                <w:rFonts w:ascii="Times New Roman" w:eastAsia="Arial" w:hAnsi="Times New Roman" w:cs="Times New Roman"/>
                <w:color w:val="auto"/>
                <w:lang w:val="ru-RU" w:eastAsia="en-US"/>
              </w:rPr>
              <w:t xml:space="preserve"> </w:t>
            </w:r>
            <w:r w:rsidRPr="00E72428">
              <w:rPr>
                <w:rFonts w:ascii="Times New Roman" w:hAnsi="Times New Roman" w:cs="Times New Roman"/>
                <w:color w:val="auto"/>
                <w:lang w:val="ru-RU"/>
              </w:rPr>
              <w:t>Общее количество волонтеров в Кетовском районе  за 1 квартал 2021 года составило 1452 человек.</w:t>
            </w:r>
          </w:p>
          <w:p w:rsidR="00A72CB0" w:rsidRPr="00E72428" w:rsidRDefault="00A72CB0" w:rsidP="00645183">
            <w:pPr>
              <w:pStyle w:val="13"/>
              <w:spacing w:line="240" w:lineRule="auto"/>
              <w:jc w:val="both"/>
              <w:rPr>
                <w:color w:val="auto"/>
                <w:lang w:val="ru-RU"/>
              </w:rPr>
            </w:pPr>
            <w:r w:rsidRPr="00E72428">
              <w:rPr>
                <w:rFonts w:ascii="Times New Roman" w:hAnsi="Times New Roman" w:cs="Times New Roman"/>
                <w:color w:val="auto"/>
                <w:lang w:val="ru-RU"/>
              </w:rPr>
              <w:t xml:space="preserve">На базе Кетовского детско-юношеского центра сформирован муниципальный штаб волонтеров по оказанию помощи людям в ситуации распространения коронавируса. </w:t>
            </w:r>
          </w:p>
          <w:p w:rsidR="00A72CB0" w:rsidRPr="00E72428" w:rsidRDefault="00A72CB0" w:rsidP="00645183">
            <w:pPr>
              <w:pStyle w:val="13"/>
              <w:spacing w:line="240" w:lineRule="auto"/>
              <w:jc w:val="both"/>
              <w:rPr>
                <w:color w:val="auto"/>
                <w:lang w:val="ru-RU"/>
              </w:rPr>
            </w:pPr>
            <w:r w:rsidRPr="00E72428">
              <w:rPr>
                <w:rFonts w:ascii="Times New Roman" w:hAnsi="Times New Roman" w:cs="Times New Roman"/>
                <w:color w:val="auto"/>
                <w:lang w:val="ru-RU"/>
              </w:rPr>
              <w:t>8 апреля на торжественном открытии</w:t>
            </w:r>
            <w:r w:rsidRPr="00E72428">
              <w:rPr>
                <w:rFonts w:ascii="Times New Roman" w:hAnsi="Times New Roman" w:cs="Times New Roman"/>
                <w:color w:val="auto"/>
              </w:rPr>
              <w:t>  </w:t>
            </w:r>
            <w:r w:rsidRPr="00E72428">
              <w:rPr>
                <w:rFonts w:ascii="Times New Roman" w:hAnsi="Times New Roman" w:cs="Times New Roman"/>
                <w:color w:val="auto"/>
                <w:lang w:val="ru-RU"/>
              </w:rPr>
              <w:t>районного Дома культуры вручены Благодарственные письма Главы Кетовского района 7 волонтерам, принявшим активное участие в реализации Общероссийской акции взаимопомощи</w:t>
            </w:r>
            <w:r w:rsidRPr="00E72428">
              <w:rPr>
                <w:rFonts w:ascii="Times New Roman" w:hAnsi="Times New Roman" w:cs="Times New Roman"/>
                <w:color w:val="auto"/>
              </w:rPr>
              <w:t> </w:t>
            </w:r>
            <w:hyperlink r:id="rId7">
              <w:r w:rsidRPr="00E72428">
                <w:rPr>
                  <w:rStyle w:val="-"/>
                  <w:rFonts w:ascii="Times New Roman" w:hAnsi="Times New Roman" w:cs="Times New Roman"/>
                  <w:color w:val="auto"/>
                  <w:lang w:val="ru-RU"/>
                </w:rPr>
                <w:t>#МыВместе</w:t>
              </w:r>
            </w:hyperlink>
            <w:r w:rsidRPr="00E72428">
              <w:rPr>
                <w:rFonts w:ascii="Times New Roman" w:hAnsi="Times New Roman" w:cs="Times New Roman"/>
                <w:color w:val="auto"/>
              </w:rPr>
              <w:t> </w:t>
            </w:r>
            <w:r w:rsidRPr="00E72428">
              <w:rPr>
                <w:rFonts w:ascii="Times New Roman" w:hAnsi="Times New Roman" w:cs="Times New Roman"/>
                <w:color w:val="auto"/>
                <w:lang w:val="ru-RU"/>
              </w:rPr>
              <w:t>на территории района.</w:t>
            </w:r>
          </w:p>
          <w:p w:rsidR="00A72CB0" w:rsidRPr="00E72428" w:rsidRDefault="00A72CB0" w:rsidP="003C02CE">
            <w:pPr>
              <w:pStyle w:val="13"/>
              <w:spacing w:line="240" w:lineRule="auto"/>
              <w:jc w:val="both"/>
              <w:rPr>
                <w:color w:val="auto"/>
                <w:lang w:val="ru-RU"/>
              </w:rPr>
            </w:pPr>
            <w:r w:rsidRPr="00E72428">
              <w:rPr>
                <w:rFonts w:ascii="Times New Roman" w:hAnsi="Times New Roman" w:cs="Times New Roman"/>
                <w:color w:val="auto"/>
                <w:lang w:val="ru-RU"/>
              </w:rPr>
              <w:t xml:space="preserve">В июне 2021 года под девизом «Дети – детям. Равенство возможностей»  прошла </w:t>
            </w:r>
            <w:r w:rsidRPr="00E72428">
              <w:rPr>
                <w:rFonts w:ascii="Times New Roman" w:hAnsi="Times New Roman" w:cs="Times New Roman"/>
                <w:color w:val="auto"/>
              </w:rPr>
              <w:t>X</w:t>
            </w:r>
            <w:r w:rsidRPr="00E72428">
              <w:rPr>
                <w:rFonts w:ascii="Times New Roman" w:hAnsi="Times New Roman" w:cs="Times New Roman"/>
                <w:color w:val="auto"/>
                <w:lang w:val="ru-RU"/>
              </w:rPr>
              <w:t xml:space="preserve"> ежегодная всероссийская добровольческая акция «Добровольцы – детям», направленная на поддержку детей и семей с детьми, находящихся в трудной жизненной ситуации.</w:t>
            </w:r>
          </w:p>
          <w:p w:rsidR="00A72CB0" w:rsidRPr="00E72428" w:rsidRDefault="00CB2219" w:rsidP="00CB2219">
            <w:pPr>
              <w:pStyle w:val="13"/>
              <w:spacing w:line="240" w:lineRule="auto"/>
              <w:jc w:val="both"/>
              <w:rPr>
                <w:color w:val="auto"/>
                <w:lang w:val="ru-RU"/>
              </w:rPr>
            </w:pPr>
            <w:r>
              <w:rPr>
                <w:rFonts w:ascii="Times New Roman" w:hAnsi="Times New Roman" w:cs="Times New Roman"/>
                <w:color w:val="auto"/>
                <w:lang w:val="ru-RU"/>
              </w:rPr>
              <w:t>С 7 - 27 июня прошло</w:t>
            </w:r>
            <w:r w:rsidR="00A72CB0" w:rsidRPr="00E72428">
              <w:rPr>
                <w:rFonts w:ascii="Times New Roman" w:hAnsi="Times New Roman" w:cs="Times New Roman"/>
                <w:color w:val="auto"/>
                <w:lang w:val="ru-RU"/>
              </w:rPr>
              <w:t xml:space="preserve"> единое мероприятие Всероссийской акции – челлендж «Три шага». Специалистами волонтерского центра организованы следующие мероприятия  для детей: уличная игровая программа, мастер-класс по изготовлению подарков, турнир по настольной игре, игра «Тайная комната».</w:t>
            </w:r>
          </w:p>
          <w:p w:rsidR="00A72CB0" w:rsidRPr="00E72428" w:rsidRDefault="00A72CB0" w:rsidP="00CB2219">
            <w:pPr>
              <w:pStyle w:val="13"/>
              <w:spacing w:line="240" w:lineRule="auto"/>
              <w:jc w:val="both"/>
              <w:rPr>
                <w:color w:val="auto"/>
                <w:lang w:val="ru-RU"/>
              </w:rPr>
            </w:pPr>
            <w:r w:rsidRPr="00E72428">
              <w:rPr>
                <w:rFonts w:ascii="Times New Roman" w:hAnsi="Times New Roman" w:cs="Times New Roman"/>
                <w:color w:val="auto"/>
                <w:lang w:val="ru-RU"/>
              </w:rPr>
              <w:t>Волонтеры объединения Кетовского ДЮЦ в период с октября по декабрь 2021</w:t>
            </w:r>
            <w:r w:rsidR="00CB2219">
              <w:rPr>
                <w:rFonts w:ascii="Times New Roman" w:hAnsi="Times New Roman" w:cs="Times New Roman"/>
                <w:color w:val="auto"/>
                <w:lang w:val="ru-RU"/>
              </w:rPr>
              <w:t xml:space="preserve"> </w:t>
            </w:r>
            <w:r w:rsidRPr="00E72428">
              <w:rPr>
                <w:rFonts w:ascii="Times New Roman" w:hAnsi="Times New Roman" w:cs="Times New Roman"/>
                <w:color w:val="auto"/>
                <w:lang w:val="ru-RU"/>
              </w:rPr>
              <w:t xml:space="preserve">г. провели мероприятия: </w:t>
            </w:r>
          </w:p>
          <w:p w:rsidR="00A72CB0" w:rsidRPr="00E72428" w:rsidRDefault="00A72CB0" w:rsidP="00CB2219">
            <w:pPr>
              <w:pStyle w:val="13"/>
              <w:spacing w:line="240" w:lineRule="auto"/>
              <w:jc w:val="both"/>
              <w:rPr>
                <w:color w:val="auto"/>
                <w:lang w:val="ru-RU"/>
              </w:rPr>
            </w:pPr>
            <w:r w:rsidRPr="00E72428">
              <w:rPr>
                <w:rFonts w:ascii="Times New Roman" w:hAnsi="Times New Roman" w:cs="Times New Roman"/>
                <w:color w:val="auto"/>
                <w:lang w:val="ru-RU"/>
              </w:rPr>
              <w:t xml:space="preserve">- с целью популяризации добровольческой </w:t>
            </w:r>
            <w:r w:rsidRPr="00E72428">
              <w:rPr>
                <w:rFonts w:ascii="Times New Roman" w:hAnsi="Times New Roman" w:cs="Times New Roman"/>
                <w:color w:val="auto"/>
                <w:lang w:val="ru-RU"/>
              </w:rPr>
              <w:lastRenderedPageBreak/>
              <w:t>деятельности  прошел флешмобы «Будни волонтера» и «День добровольца»</w:t>
            </w:r>
          </w:p>
          <w:p w:rsidR="00A72CB0" w:rsidRPr="00E72428" w:rsidRDefault="00A72CB0" w:rsidP="00922927">
            <w:pPr>
              <w:pStyle w:val="13"/>
              <w:spacing w:line="240" w:lineRule="auto"/>
              <w:jc w:val="both"/>
              <w:rPr>
                <w:rFonts w:ascii="Times New Roman" w:hAnsi="Times New Roman" w:cs="Times New Roman"/>
                <w:iCs/>
                <w:color w:val="auto"/>
                <w:lang w:val="ru-RU"/>
              </w:rPr>
            </w:pPr>
            <w:r w:rsidRPr="00E72428">
              <w:rPr>
                <w:rFonts w:ascii="Times New Roman" w:hAnsi="Times New Roman" w:cs="Times New Roman"/>
                <w:color w:val="auto"/>
                <w:lang w:val="ru-RU"/>
              </w:rPr>
              <w:t>- акции «Елка добра», «Зарядись экологией».</w:t>
            </w:r>
          </w:p>
        </w:tc>
        <w:tc>
          <w:tcPr>
            <w:tcW w:w="3214" w:type="dxa"/>
          </w:tcPr>
          <w:p w:rsidR="00A72CB0" w:rsidRPr="00322421" w:rsidRDefault="00A72CB0" w:rsidP="003C02CE">
            <w:pPr>
              <w:suppressLineNumbers/>
              <w:spacing w:after="0" w:line="240" w:lineRule="auto"/>
              <w:jc w:val="both"/>
              <w:rPr>
                <w:rFonts w:ascii="Times New Roman" w:eastAsia="Times New Roman" w:hAnsi="Times New Roman" w:cs="Times New Roman"/>
                <w:iCs/>
                <w:sz w:val="24"/>
                <w:szCs w:val="24"/>
              </w:rPr>
            </w:pPr>
          </w:p>
        </w:tc>
      </w:tr>
      <w:tr w:rsidR="00A72CB0" w:rsidRPr="00322421" w:rsidTr="003C02CE">
        <w:tc>
          <w:tcPr>
            <w:tcW w:w="576" w:type="dxa"/>
          </w:tcPr>
          <w:p w:rsidR="00A72CB0" w:rsidRPr="00322421" w:rsidRDefault="00A72CB0" w:rsidP="003C02CE">
            <w:pPr>
              <w:suppressLineNumbers/>
              <w:spacing w:after="0" w:line="240" w:lineRule="auto"/>
              <w:jc w:val="both"/>
              <w:rPr>
                <w:rFonts w:ascii="Times New Roman" w:eastAsia="Times New Roman" w:hAnsi="Times New Roman" w:cs="Times New Roman"/>
                <w:iCs/>
                <w:sz w:val="24"/>
                <w:szCs w:val="24"/>
              </w:rPr>
            </w:pPr>
            <w:r w:rsidRPr="00322421">
              <w:rPr>
                <w:rFonts w:ascii="Times New Roman" w:eastAsia="Times New Roman" w:hAnsi="Times New Roman" w:cs="Times New Roman"/>
                <w:iCs/>
                <w:sz w:val="24"/>
                <w:szCs w:val="24"/>
              </w:rPr>
              <w:lastRenderedPageBreak/>
              <w:t>2.2.</w:t>
            </w:r>
          </w:p>
        </w:tc>
        <w:tc>
          <w:tcPr>
            <w:tcW w:w="2385" w:type="dxa"/>
          </w:tcPr>
          <w:p w:rsidR="00A72CB0" w:rsidRPr="00E72428" w:rsidRDefault="00A72CB0" w:rsidP="003C02CE">
            <w:pPr>
              <w:suppressLineNumbers/>
              <w:spacing w:after="0" w:line="240" w:lineRule="auto"/>
              <w:jc w:val="both"/>
              <w:rPr>
                <w:rFonts w:ascii="Times New Roman" w:eastAsia="Times New Roman" w:hAnsi="Times New Roman" w:cs="Times New Roman"/>
                <w:iCs/>
                <w:sz w:val="24"/>
                <w:szCs w:val="24"/>
                <w:shd w:val="clear" w:color="auto" w:fill="FFFFFF"/>
                <w:lang w:eastAsia="ar-SA"/>
              </w:rPr>
            </w:pPr>
            <w:r w:rsidRPr="00E72428">
              <w:rPr>
                <w:rFonts w:ascii="Times New Roman" w:eastAsia="Times New Roman" w:hAnsi="Times New Roman" w:cs="Times New Roman"/>
                <w:iCs/>
                <w:sz w:val="24"/>
                <w:szCs w:val="24"/>
                <w:shd w:val="clear" w:color="auto" w:fill="FFFFFF"/>
                <w:lang w:eastAsia="ar-SA"/>
              </w:rPr>
              <w:t>Выявление и поддержка талантливой молодежи</w:t>
            </w:r>
          </w:p>
        </w:tc>
        <w:tc>
          <w:tcPr>
            <w:tcW w:w="2637" w:type="dxa"/>
          </w:tcPr>
          <w:p w:rsidR="00A72CB0" w:rsidRPr="00E72428" w:rsidRDefault="00A72CB0" w:rsidP="003C02CE">
            <w:pPr>
              <w:pStyle w:val="a3"/>
              <w:suppressLineNumbers/>
              <w:jc w:val="both"/>
              <w:rPr>
                <w:iCs/>
              </w:rPr>
            </w:pPr>
            <w:r w:rsidRPr="00E72428">
              <w:rPr>
                <w:bCs/>
                <w:iCs/>
              </w:rPr>
              <w:t xml:space="preserve">Муниципальная  программа Кетовского района Курганской области «Развитие образования и реализация государственной молодежной политики» </w:t>
            </w:r>
          </w:p>
        </w:tc>
        <w:tc>
          <w:tcPr>
            <w:tcW w:w="5691" w:type="dxa"/>
          </w:tcPr>
          <w:p w:rsidR="00A72CB0" w:rsidRPr="00E72428" w:rsidRDefault="00A72CB0" w:rsidP="001A374C">
            <w:pPr>
              <w:spacing w:after="0" w:line="240" w:lineRule="auto"/>
              <w:jc w:val="both"/>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 xml:space="preserve">2. Областной конкурс лидеров и </w:t>
            </w:r>
            <w:proofErr w:type="gramStart"/>
            <w:r w:rsidRPr="00E72428">
              <w:rPr>
                <w:rFonts w:ascii="Times New Roman" w:eastAsia="Times New Roman" w:hAnsi="Times New Roman" w:cs="Times New Roman"/>
                <w:sz w:val="24"/>
                <w:szCs w:val="24"/>
              </w:rPr>
              <w:t>руководителей</w:t>
            </w:r>
            <w:proofErr w:type="gramEnd"/>
            <w:r w:rsidRPr="00E72428">
              <w:rPr>
                <w:rFonts w:ascii="Times New Roman" w:eastAsia="Times New Roman" w:hAnsi="Times New Roman" w:cs="Times New Roman"/>
                <w:sz w:val="24"/>
                <w:szCs w:val="24"/>
              </w:rPr>
              <w:t xml:space="preserve"> молодежных и детских общественных объединений и представителей органов самоуправления «Лидеры нового поколения - 2021»</w:t>
            </w:r>
          </w:p>
          <w:p w:rsidR="00A72CB0" w:rsidRPr="00E72428" w:rsidRDefault="00A72CB0" w:rsidP="001A374C">
            <w:pPr>
              <w:spacing w:after="0" w:line="240" w:lineRule="auto"/>
              <w:jc w:val="both"/>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3. Конкурс на присвоение звания лауреата областной молодежной премии (областной бюджет)</w:t>
            </w:r>
          </w:p>
          <w:p w:rsidR="00A72CB0" w:rsidRPr="00E72428" w:rsidRDefault="00A72CB0" w:rsidP="001A374C">
            <w:pPr>
              <w:spacing w:after="0" w:line="240" w:lineRule="auto"/>
              <w:jc w:val="both"/>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4. Конкурс на присвоение звания лауреата районной молодежной премии (25 000 рублей)</w:t>
            </w:r>
          </w:p>
        </w:tc>
        <w:tc>
          <w:tcPr>
            <w:tcW w:w="3214" w:type="dxa"/>
          </w:tcPr>
          <w:p w:rsidR="00A72CB0" w:rsidRPr="00322421" w:rsidRDefault="00A72CB0" w:rsidP="003C02CE">
            <w:pPr>
              <w:suppressLineNumbers/>
              <w:spacing w:before="120" w:after="120" w:line="240" w:lineRule="auto"/>
              <w:jc w:val="both"/>
              <w:rPr>
                <w:rFonts w:ascii="Times New Roman" w:eastAsia="Times New Roman" w:hAnsi="Times New Roman" w:cs="Times New Roman"/>
                <w:iCs/>
                <w:sz w:val="24"/>
                <w:szCs w:val="24"/>
              </w:rPr>
            </w:pPr>
          </w:p>
        </w:tc>
      </w:tr>
      <w:tr w:rsidR="00A72CB0" w:rsidRPr="00322421" w:rsidTr="003C02CE">
        <w:tc>
          <w:tcPr>
            <w:tcW w:w="576" w:type="dxa"/>
            <w:vAlign w:val="center"/>
          </w:tcPr>
          <w:p w:rsidR="00A72CB0" w:rsidRPr="00322421" w:rsidRDefault="00A72CB0" w:rsidP="003C02CE">
            <w:pPr>
              <w:pStyle w:val="a3"/>
              <w:jc w:val="center"/>
              <w:rPr>
                <w:b/>
              </w:rPr>
            </w:pPr>
            <w:r w:rsidRPr="00322421">
              <w:rPr>
                <w:b/>
              </w:rPr>
              <w:t>3.</w:t>
            </w:r>
          </w:p>
        </w:tc>
        <w:tc>
          <w:tcPr>
            <w:tcW w:w="13927" w:type="dxa"/>
            <w:gridSpan w:val="4"/>
            <w:vAlign w:val="center"/>
          </w:tcPr>
          <w:p w:rsidR="00A72CB0" w:rsidRPr="008E50BD" w:rsidRDefault="00A72CB0" w:rsidP="003C02CE">
            <w:pPr>
              <w:pStyle w:val="a3"/>
              <w:jc w:val="center"/>
              <w:rPr>
                <w:b/>
              </w:rPr>
            </w:pPr>
            <w:r w:rsidRPr="008E50BD">
              <w:rPr>
                <w:b/>
              </w:rPr>
              <w:t>Укрепление партнерских отношений на межведомственной основе с социальными институтами воспитания и социализации несовершеннолетних</w:t>
            </w:r>
          </w:p>
        </w:tc>
      </w:tr>
      <w:tr w:rsidR="00A72CB0" w:rsidRPr="00322421" w:rsidTr="003C02CE">
        <w:tc>
          <w:tcPr>
            <w:tcW w:w="576" w:type="dxa"/>
          </w:tcPr>
          <w:p w:rsidR="00A72CB0" w:rsidRPr="00322421" w:rsidRDefault="00A72CB0" w:rsidP="003C02CE">
            <w:pPr>
              <w:suppressLineNumbers/>
              <w:spacing w:after="0" w:line="240" w:lineRule="auto"/>
              <w:jc w:val="both"/>
              <w:rPr>
                <w:rFonts w:ascii="Times New Roman" w:eastAsia="Times New Roman" w:hAnsi="Times New Roman" w:cs="Times New Roman"/>
                <w:iCs/>
                <w:sz w:val="24"/>
                <w:szCs w:val="24"/>
              </w:rPr>
            </w:pPr>
            <w:r w:rsidRPr="00322421">
              <w:rPr>
                <w:rFonts w:ascii="Times New Roman" w:eastAsia="Times New Roman" w:hAnsi="Times New Roman" w:cs="Times New Roman"/>
                <w:iCs/>
                <w:sz w:val="24"/>
                <w:szCs w:val="24"/>
              </w:rPr>
              <w:t>3.1.</w:t>
            </w:r>
          </w:p>
        </w:tc>
        <w:tc>
          <w:tcPr>
            <w:tcW w:w="2385" w:type="dxa"/>
          </w:tcPr>
          <w:p w:rsidR="00A72CB0" w:rsidRPr="00E72428" w:rsidRDefault="00A72CB0" w:rsidP="003C02CE">
            <w:pPr>
              <w:suppressLineNumbers/>
              <w:spacing w:after="0" w:line="240" w:lineRule="auto"/>
              <w:jc w:val="both"/>
              <w:rPr>
                <w:rFonts w:ascii="Times New Roman" w:eastAsia="Times New Roman" w:hAnsi="Times New Roman" w:cs="Times New Roman"/>
                <w:iCs/>
                <w:sz w:val="24"/>
                <w:szCs w:val="24"/>
                <w:shd w:val="clear" w:color="auto" w:fill="FFFFFF"/>
                <w:lang w:eastAsia="ar-SA"/>
              </w:rPr>
            </w:pPr>
            <w:proofErr w:type="gramStart"/>
            <w:r w:rsidRPr="00E72428">
              <w:rPr>
                <w:rFonts w:ascii="Times New Roman" w:eastAsia="Times New Roman" w:hAnsi="Times New Roman" w:cs="Times New Roman"/>
                <w:iCs/>
                <w:sz w:val="24"/>
                <w:szCs w:val="24"/>
                <w:lang w:eastAsia="ar-SA"/>
              </w:rPr>
              <w:t>Организация и проведение районных и областных мероприятий (конкурсы, в том числе интернет-конкурсы, фестивали, акции, флэшмобы, выставки, семинары, конференции, мастер-классы, круглые столы, чтения) по приоритетным направлениям воспитательной деятельности</w:t>
            </w:r>
            <w:proofErr w:type="gramEnd"/>
          </w:p>
        </w:tc>
        <w:tc>
          <w:tcPr>
            <w:tcW w:w="2637" w:type="dxa"/>
          </w:tcPr>
          <w:p w:rsidR="00A72CB0" w:rsidRPr="00E72428" w:rsidRDefault="00A72CB0" w:rsidP="003C02CE">
            <w:pPr>
              <w:suppressLineNumbers/>
              <w:spacing w:after="0" w:line="240" w:lineRule="auto"/>
              <w:jc w:val="both"/>
              <w:rPr>
                <w:rFonts w:ascii="Times New Roman" w:eastAsia="Times New Roman" w:hAnsi="Times New Roman" w:cs="Times New Roman"/>
                <w:bCs/>
                <w:iCs/>
                <w:sz w:val="24"/>
                <w:szCs w:val="24"/>
              </w:rPr>
            </w:pPr>
            <w:r w:rsidRPr="00E72428">
              <w:rPr>
                <w:rFonts w:ascii="Times New Roman" w:eastAsia="Times New Roman" w:hAnsi="Times New Roman" w:cs="Times New Roman"/>
                <w:bCs/>
                <w:iCs/>
                <w:sz w:val="24"/>
                <w:szCs w:val="24"/>
              </w:rPr>
              <w:t xml:space="preserve">Муниципальная  программа Кетовского района Курганской области «Развитие образования и реализация государственной молодежной политики» </w:t>
            </w:r>
          </w:p>
        </w:tc>
        <w:tc>
          <w:tcPr>
            <w:tcW w:w="5691" w:type="dxa"/>
          </w:tcPr>
          <w:p w:rsidR="00A72CB0" w:rsidRPr="00E72428" w:rsidRDefault="00A72CB0" w:rsidP="00111528">
            <w:pPr>
              <w:pStyle w:val="13"/>
              <w:spacing w:line="240" w:lineRule="auto"/>
              <w:jc w:val="both"/>
              <w:rPr>
                <w:rFonts w:ascii="Times New Roman" w:hAnsi="Times New Roman" w:cs="Times New Roman"/>
                <w:color w:val="auto"/>
                <w:lang w:val="ru-RU"/>
              </w:rPr>
            </w:pPr>
            <w:proofErr w:type="gramStart"/>
            <w:r w:rsidRPr="00962778">
              <w:rPr>
                <w:rFonts w:ascii="Times New Roman" w:hAnsi="Times New Roman" w:cs="Times New Roman"/>
                <w:bCs/>
                <w:color w:val="auto"/>
                <w:lang w:val="ru-RU"/>
              </w:rPr>
              <w:t>В январе</w:t>
            </w:r>
            <w:r w:rsidRPr="00E72428">
              <w:rPr>
                <w:rFonts w:ascii="Times New Roman" w:hAnsi="Times New Roman" w:cs="Times New Roman"/>
                <w:bCs/>
                <w:color w:val="auto"/>
                <w:lang w:val="ru-RU"/>
              </w:rPr>
              <w:t xml:space="preserve"> и в марте 2021 года организованы и проведены 2 профильных смены «Школа актива Кетовского района», где реализованы образовательные программы </w:t>
            </w:r>
            <w:r w:rsidRPr="00E72428">
              <w:rPr>
                <w:rFonts w:ascii="Times New Roman" w:hAnsi="Times New Roman" w:cs="Times New Roman"/>
                <w:color w:val="auto"/>
                <w:lang w:val="ru-RU"/>
              </w:rPr>
              <w:t>«Подготовка помощников вожатых»,</w:t>
            </w:r>
            <w:r w:rsidRPr="00E72428">
              <w:rPr>
                <w:rFonts w:ascii="Times New Roman" w:hAnsi="Times New Roman" w:cs="Times New Roman"/>
                <w:bCs/>
                <w:color w:val="auto"/>
                <w:lang w:val="ru-RU"/>
              </w:rPr>
              <w:t xml:space="preserve"> «Смех по весне», «</w:t>
            </w:r>
            <w:r w:rsidRPr="00E72428">
              <w:rPr>
                <w:rFonts w:ascii="Times New Roman" w:hAnsi="Times New Roman" w:cs="Times New Roman"/>
                <w:bCs/>
                <w:color w:val="auto"/>
              </w:rPr>
              <w:t>Lego</w:t>
            </w:r>
            <w:r w:rsidRPr="00E72428">
              <w:rPr>
                <w:rFonts w:ascii="Times New Roman" w:hAnsi="Times New Roman" w:cs="Times New Roman"/>
                <w:bCs/>
                <w:color w:val="auto"/>
                <w:lang w:val="ru-RU"/>
              </w:rPr>
              <w:t xml:space="preserve"> лето», на сменах обучились 150 участников.</w:t>
            </w:r>
            <w:proofErr w:type="gramEnd"/>
            <w:r w:rsidRPr="00E72428">
              <w:rPr>
                <w:rFonts w:ascii="Times New Roman" w:hAnsi="Times New Roman" w:cs="Times New Roman"/>
                <w:bCs/>
                <w:color w:val="auto"/>
                <w:lang w:val="ru-RU"/>
              </w:rPr>
              <w:t xml:space="preserve"> В рамках Школы актива были проведены 2 турнира: турнир по интеллектуальным играм «Кетовская сова-2021», в котором приняли участие 14 школьных команд с общим количеством </w:t>
            </w:r>
            <w:r w:rsidRPr="00E72428">
              <w:rPr>
                <w:rFonts w:ascii="Times New Roman" w:hAnsi="Times New Roman" w:cs="Times New Roman"/>
                <w:color w:val="auto"/>
                <w:lang w:val="ru-RU"/>
              </w:rPr>
              <w:t>90</w:t>
            </w:r>
            <w:r w:rsidRPr="00E72428">
              <w:rPr>
                <w:rFonts w:ascii="Times New Roman" w:hAnsi="Times New Roman" w:cs="Times New Roman"/>
                <w:bCs/>
                <w:color w:val="auto"/>
                <w:lang w:val="ru-RU"/>
              </w:rPr>
              <w:t xml:space="preserve"> обучающихся и</w:t>
            </w:r>
            <w:r w:rsidRPr="00E72428">
              <w:rPr>
                <w:rFonts w:ascii="Times New Roman" w:hAnsi="Times New Roman" w:cs="Times New Roman"/>
                <w:color w:val="auto"/>
                <w:lang w:val="ru-RU"/>
              </w:rPr>
              <w:t xml:space="preserve"> турнир команд КВН «Смех по весне» - 15 обучающихся. </w:t>
            </w:r>
          </w:p>
          <w:p w:rsidR="00A72CB0" w:rsidRPr="00E72428" w:rsidRDefault="00A72CB0" w:rsidP="003C02CE">
            <w:pPr>
              <w:pStyle w:val="13"/>
              <w:spacing w:line="240" w:lineRule="auto"/>
              <w:ind w:firstLine="709"/>
              <w:jc w:val="both"/>
              <w:rPr>
                <w:rFonts w:ascii="Times New Roman" w:hAnsi="Times New Roman" w:cs="Times New Roman"/>
                <w:color w:val="auto"/>
                <w:highlight w:val="white"/>
                <w:lang w:val="ru-RU"/>
              </w:rPr>
            </w:pPr>
            <w:r w:rsidRPr="00E72428">
              <w:rPr>
                <w:rFonts w:ascii="Times New Roman" w:hAnsi="Times New Roman" w:cs="Times New Roman"/>
                <w:color w:val="auto"/>
                <w:lang w:val="ru-RU"/>
              </w:rPr>
              <w:t xml:space="preserve">С сентября 2020 г. по май 2021 г. на базе </w:t>
            </w:r>
            <w:r w:rsidRPr="00E72428">
              <w:rPr>
                <w:rFonts w:ascii="Times New Roman" w:hAnsi="Times New Roman" w:cs="Times New Roman"/>
                <w:color w:val="auto"/>
                <w:shd w:val="clear" w:color="auto" w:fill="FFFFFF"/>
                <w:lang w:val="ru-RU"/>
              </w:rPr>
              <w:t xml:space="preserve">Областного социально-реабилитационного центра для несовершеннолетних Курганской области </w:t>
            </w:r>
            <w:r w:rsidRPr="00E72428">
              <w:rPr>
                <w:rFonts w:ascii="Times New Roman" w:hAnsi="Times New Roman" w:cs="Times New Roman"/>
                <w:color w:val="auto"/>
                <w:lang w:val="ru-RU"/>
              </w:rPr>
              <w:t>реализуется социальный проект</w:t>
            </w:r>
            <w:r w:rsidRPr="00E72428">
              <w:rPr>
                <w:rFonts w:ascii="Times New Roman" w:hAnsi="Times New Roman" w:cs="Times New Roman"/>
                <w:color w:val="auto"/>
              </w:rPr>
              <w:t> </w:t>
            </w:r>
            <w:r w:rsidRPr="00E72428">
              <w:rPr>
                <w:rFonts w:ascii="Times New Roman" w:hAnsi="Times New Roman" w:cs="Times New Roman"/>
                <w:color w:val="auto"/>
                <w:lang w:val="ru-RU"/>
              </w:rPr>
              <w:t>«Дверь в Лето» (КОМОД «Ступени»).</w:t>
            </w:r>
            <w:r w:rsidRPr="00E72428">
              <w:rPr>
                <w:rFonts w:ascii="Times New Roman" w:hAnsi="Times New Roman" w:cs="Times New Roman"/>
                <w:color w:val="auto"/>
              </w:rPr>
              <w:t> </w:t>
            </w:r>
            <w:r w:rsidRPr="00E72428">
              <w:rPr>
                <w:rFonts w:ascii="Times New Roman" w:hAnsi="Times New Roman" w:cs="Times New Roman"/>
                <w:color w:val="auto"/>
                <w:lang w:val="ru-RU"/>
              </w:rPr>
              <w:t>Основная цель проекта</w:t>
            </w:r>
            <w:r w:rsidRPr="00E72428">
              <w:rPr>
                <w:rFonts w:ascii="Times New Roman" w:hAnsi="Times New Roman" w:cs="Times New Roman"/>
                <w:color w:val="auto"/>
              </w:rPr>
              <w:t> </w:t>
            </w:r>
            <w:r w:rsidRPr="00E72428">
              <w:rPr>
                <w:rFonts w:ascii="Times New Roman" w:hAnsi="Times New Roman" w:cs="Times New Roman"/>
                <w:color w:val="auto"/>
                <w:lang w:val="ru-RU"/>
              </w:rPr>
              <w:t>– вовлечение в социально-активную деятельность детей, находящихся в трудной жизненной ситуации.</w:t>
            </w:r>
          </w:p>
          <w:p w:rsidR="00A72CB0" w:rsidRPr="00E72428" w:rsidRDefault="00A72CB0" w:rsidP="003C02CE">
            <w:pPr>
              <w:pStyle w:val="13"/>
              <w:spacing w:line="240" w:lineRule="auto"/>
              <w:ind w:firstLine="708"/>
              <w:jc w:val="both"/>
              <w:rPr>
                <w:rFonts w:ascii="Times New Roman" w:hAnsi="Times New Roman" w:cs="Times New Roman"/>
                <w:color w:val="auto"/>
                <w:lang w:val="ru-RU"/>
              </w:rPr>
            </w:pPr>
            <w:r w:rsidRPr="00E72428">
              <w:rPr>
                <w:rFonts w:ascii="Times New Roman" w:hAnsi="Times New Roman" w:cs="Times New Roman"/>
                <w:color w:val="auto"/>
                <w:lang w:val="ru-RU"/>
              </w:rPr>
              <w:t>Проект</w:t>
            </w:r>
            <w:r w:rsidRPr="00E72428">
              <w:rPr>
                <w:rFonts w:ascii="Times New Roman" w:hAnsi="Times New Roman" w:cs="Times New Roman"/>
                <w:color w:val="auto"/>
              </w:rPr>
              <w:t> </w:t>
            </w:r>
            <w:r w:rsidRPr="00E72428">
              <w:rPr>
                <w:rFonts w:ascii="Times New Roman" w:hAnsi="Times New Roman" w:cs="Times New Roman"/>
                <w:color w:val="auto"/>
                <w:lang w:val="ru-RU"/>
              </w:rPr>
              <w:t>«Дверь в Лето»</w:t>
            </w:r>
            <w:r w:rsidRPr="00E72428">
              <w:rPr>
                <w:rFonts w:ascii="Times New Roman" w:hAnsi="Times New Roman" w:cs="Times New Roman"/>
                <w:color w:val="auto"/>
              </w:rPr>
              <w:t> </w:t>
            </w:r>
            <w:r w:rsidRPr="00E72428">
              <w:rPr>
                <w:rFonts w:ascii="Times New Roman" w:hAnsi="Times New Roman" w:cs="Times New Roman"/>
                <w:color w:val="auto"/>
                <w:lang w:val="ru-RU"/>
              </w:rPr>
              <w:t xml:space="preserve">реализуется </w:t>
            </w:r>
            <w:r w:rsidRPr="00E72428">
              <w:rPr>
                <w:rFonts w:ascii="Times New Roman" w:hAnsi="Times New Roman" w:cs="Times New Roman"/>
                <w:color w:val="auto"/>
                <w:lang w:val="ru-RU"/>
              </w:rPr>
              <w:lastRenderedPageBreak/>
              <w:t>благодаря</w:t>
            </w:r>
            <w:r w:rsidRPr="00E72428">
              <w:rPr>
                <w:rFonts w:ascii="Times New Roman" w:hAnsi="Times New Roman" w:cs="Times New Roman"/>
                <w:color w:val="auto"/>
              </w:rPr>
              <w:t> </w:t>
            </w:r>
            <w:r w:rsidRPr="00E72428">
              <w:rPr>
                <w:rFonts w:ascii="Times New Roman" w:hAnsi="Times New Roman" w:cs="Times New Roman"/>
                <w:color w:val="auto"/>
                <w:lang w:val="ru-RU"/>
              </w:rPr>
              <w:t xml:space="preserve"> областной субсидии из областного бюджета на поддержку социально-ориентированных некоммерческих организаций в 202</w:t>
            </w:r>
            <w:r w:rsidR="00D97B6C">
              <w:rPr>
                <w:rFonts w:ascii="Times New Roman" w:hAnsi="Times New Roman" w:cs="Times New Roman"/>
                <w:color w:val="auto"/>
                <w:lang w:val="ru-RU"/>
              </w:rPr>
              <w:t>1</w:t>
            </w:r>
            <w:r w:rsidRPr="00E72428">
              <w:rPr>
                <w:rFonts w:ascii="Times New Roman" w:hAnsi="Times New Roman" w:cs="Times New Roman"/>
                <w:color w:val="auto"/>
                <w:lang w:val="ru-RU"/>
              </w:rPr>
              <w:t xml:space="preserve"> году и финансированию</w:t>
            </w:r>
            <w:r w:rsidRPr="00E72428">
              <w:rPr>
                <w:rFonts w:ascii="Times New Roman" w:hAnsi="Times New Roman" w:cs="Times New Roman"/>
                <w:color w:val="auto"/>
              </w:rPr>
              <w:t> </w:t>
            </w:r>
            <w:r w:rsidRPr="00E72428">
              <w:rPr>
                <w:rFonts w:ascii="Times New Roman" w:hAnsi="Times New Roman" w:cs="Times New Roman"/>
                <w:color w:val="auto"/>
                <w:lang w:val="ru-RU"/>
              </w:rPr>
              <w:t xml:space="preserve"> в рамках конкурса проектов среди молодёжных общественных объединений Курганской области.</w:t>
            </w:r>
          </w:p>
          <w:p w:rsidR="00A72CB0" w:rsidRPr="00E72428" w:rsidRDefault="00A72CB0" w:rsidP="003C02CE">
            <w:pPr>
              <w:pStyle w:val="13"/>
              <w:spacing w:line="240" w:lineRule="auto"/>
              <w:jc w:val="both"/>
              <w:rPr>
                <w:color w:val="auto"/>
                <w:lang w:val="ru-RU"/>
              </w:rPr>
            </w:pPr>
            <w:r w:rsidRPr="00E72428">
              <w:rPr>
                <w:rFonts w:ascii="Times New Roman" w:hAnsi="Times New Roman" w:cs="Times New Roman"/>
                <w:color w:val="auto"/>
                <w:lang w:val="ru-RU"/>
              </w:rPr>
              <w:t xml:space="preserve">16 апреля в РДК села Кетово прошла четвертая полуфинальная игра Областного чемпионата сельских команд КВН «Веселый гусь - 2021». </w:t>
            </w:r>
            <w:r w:rsidRPr="00E72428">
              <w:rPr>
                <w:rFonts w:ascii="Times New Roman" w:hAnsi="Times New Roman" w:cs="Times New Roman"/>
                <w:color w:val="auto"/>
              </w:rPr>
              <w:t> </w:t>
            </w:r>
            <w:r w:rsidRPr="00E72428">
              <w:rPr>
                <w:rFonts w:ascii="Times New Roman" w:hAnsi="Times New Roman" w:cs="Times New Roman"/>
                <w:color w:val="auto"/>
                <w:lang w:val="ru-RU"/>
              </w:rPr>
              <w:t xml:space="preserve">За победу и путевку в финал боролись 4 команды: </w:t>
            </w:r>
            <w:proofErr w:type="gramStart"/>
            <w:r w:rsidRPr="00E72428">
              <w:rPr>
                <w:rFonts w:ascii="Times New Roman" w:hAnsi="Times New Roman" w:cs="Times New Roman"/>
                <w:color w:val="auto"/>
                <w:lang w:val="ru-RU"/>
              </w:rPr>
              <w:t>«Экстрим» (Белозерский район), «Александр Александрович» (Садовская школа - Кетовский район), "Шалтай балтай" (Притобольный район) и «Лесниковские хлопцы» (Лесниковский лицей - Кетовский район) – которые прошли в финал игры.</w:t>
            </w:r>
            <w:proofErr w:type="gramEnd"/>
          </w:p>
          <w:p w:rsidR="00A72CB0" w:rsidRPr="00E72428" w:rsidRDefault="00A72CB0" w:rsidP="00C61A4F">
            <w:pPr>
              <w:pStyle w:val="13"/>
              <w:spacing w:line="240" w:lineRule="auto"/>
              <w:jc w:val="both"/>
              <w:rPr>
                <w:rFonts w:ascii="Times New Roman" w:hAnsi="Times New Roman" w:cs="Times New Roman"/>
                <w:color w:val="auto"/>
                <w:lang w:val="ru-RU"/>
              </w:rPr>
            </w:pPr>
            <w:r w:rsidRPr="00E72428">
              <w:rPr>
                <w:rFonts w:ascii="Times New Roman" w:hAnsi="Times New Roman" w:cs="Times New Roman"/>
                <w:color w:val="auto"/>
                <w:lang w:val="ru-RU"/>
              </w:rPr>
              <w:t>28 апреля состоялся финал Областного чемпионата, в котором приняли участие 4 команды КВН, победители</w:t>
            </w:r>
            <w:r w:rsidRPr="00E72428">
              <w:rPr>
                <w:rFonts w:ascii="Times New Roman" w:hAnsi="Times New Roman" w:cs="Times New Roman"/>
                <w:color w:val="auto"/>
              </w:rPr>
              <w:t> </w:t>
            </w:r>
            <w:r w:rsidRPr="00E72428">
              <w:rPr>
                <w:rFonts w:ascii="Times New Roman" w:hAnsi="Times New Roman" w:cs="Times New Roman"/>
                <w:color w:val="auto"/>
                <w:lang w:val="ru-RU"/>
              </w:rPr>
              <w:t xml:space="preserve">зональных игр: </w:t>
            </w:r>
            <w:proofErr w:type="gramStart"/>
            <w:r w:rsidRPr="00E72428">
              <w:rPr>
                <w:rFonts w:ascii="Times New Roman" w:hAnsi="Times New Roman" w:cs="Times New Roman"/>
                <w:color w:val="auto"/>
                <w:lang w:val="ru-RU"/>
              </w:rPr>
              <w:t>«Без паники» (Куртамышский район), «Район» (Шадринский район),  «Даня» (Лебяжьевский район),  «Лесниковские хлопцы» (Кетовский район).</w:t>
            </w:r>
            <w:proofErr w:type="gramEnd"/>
            <w:r w:rsidRPr="00E72428">
              <w:rPr>
                <w:rFonts w:ascii="Times New Roman" w:hAnsi="Times New Roman" w:cs="Times New Roman"/>
                <w:color w:val="auto"/>
                <w:lang w:val="ru-RU"/>
              </w:rPr>
              <w:t xml:space="preserve"> Победителями игры  стала команда Лесниковского лицея.</w:t>
            </w:r>
          </w:p>
          <w:p w:rsidR="00A72CB0" w:rsidRPr="00C61A4F" w:rsidRDefault="00A72CB0" w:rsidP="00C61A4F">
            <w:pPr>
              <w:pStyle w:val="aa"/>
              <w:spacing w:after="0" w:line="240" w:lineRule="auto"/>
              <w:jc w:val="both"/>
              <w:rPr>
                <w:rFonts w:ascii="Times New Roman" w:hAnsi="Times New Roman"/>
                <w:sz w:val="24"/>
                <w:szCs w:val="24"/>
              </w:rPr>
            </w:pPr>
            <w:r w:rsidRPr="00C61A4F">
              <w:rPr>
                <w:rFonts w:ascii="Times New Roman" w:hAnsi="Times New Roman"/>
                <w:sz w:val="24"/>
                <w:szCs w:val="24"/>
              </w:rPr>
              <w:t>В Региональном конкурсе проектов молодежных и детских общественных объединений Курганской области - проект по профилактике асоциальных явлений среди несовершеннолетних в условиях уличной среды «Улицы детства» КОМОД «Ступени» стал победителем, получив 50 000 руб. (проект реализовывался на базе СОЛКД «Романтика» с июня по июль 2021 г.).</w:t>
            </w:r>
          </w:p>
        </w:tc>
        <w:tc>
          <w:tcPr>
            <w:tcW w:w="3214" w:type="dxa"/>
          </w:tcPr>
          <w:p w:rsidR="00A72CB0" w:rsidRPr="00322421" w:rsidRDefault="00A72CB0" w:rsidP="003C02CE">
            <w:pPr>
              <w:suppressLineNumbers/>
              <w:spacing w:after="0" w:line="240" w:lineRule="auto"/>
              <w:jc w:val="both"/>
              <w:rPr>
                <w:rFonts w:ascii="Times New Roman" w:eastAsia="Times New Roman" w:hAnsi="Times New Roman" w:cs="Times New Roman"/>
                <w:iCs/>
                <w:sz w:val="24"/>
                <w:szCs w:val="24"/>
              </w:rPr>
            </w:pPr>
          </w:p>
        </w:tc>
      </w:tr>
      <w:tr w:rsidR="00A72CB0" w:rsidRPr="00322421" w:rsidTr="003C02CE">
        <w:tc>
          <w:tcPr>
            <w:tcW w:w="576" w:type="dxa"/>
            <w:vAlign w:val="center"/>
          </w:tcPr>
          <w:p w:rsidR="00A72CB0" w:rsidRPr="00322421" w:rsidRDefault="00A72CB0" w:rsidP="003C02CE">
            <w:pPr>
              <w:pStyle w:val="a3"/>
              <w:jc w:val="center"/>
              <w:rPr>
                <w:b/>
              </w:rPr>
            </w:pPr>
            <w:r w:rsidRPr="00322421">
              <w:rPr>
                <w:b/>
              </w:rPr>
              <w:lastRenderedPageBreak/>
              <w:t>4.</w:t>
            </w:r>
          </w:p>
        </w:tc>
        <w:tc>
          <w:tcPr>
            <w:tcW w:w="13927" w:type="dxa"/>
            <w:gridSpan w:val="4"/>
            <w:vAlign w:val="center"/>
          </w:tcPr>
          <w:p w:rsidR="00A72CB0" w:rsidRPr="00322421" w:rsidRDefault="00A72CB0" w:rsidP="003C02CE">
            <w:pPr>
              <w:pStyle w:val="a3"/>
              <w:jc w:val="both"/>
              <w:rPr>
                <w:b/>
              </w:rPr>
            </w:pPr>
            <w:r w:rsidRPr="00322421">
              <w:rPr>
                <w:b/>
              </w:rPr>
              <w:t>Повышение уровня профессиональной компетенции специалистов, осуществляющих работу в сфере государственной молодежной политики</w:t>
            </w:r>
          </w:p>
        </w:tc>
      </w:tr>
      <w:tr w:rsidR="00A72CB0" w:rsidRPr="00322421" w:rsidTr="003C02CE">
        <w:tc>
          <w:tcPr>
            <w:tcW w:w="576" w:type="dxa"/>
          </w:tcPr>
          <w:p w:rsidR="00A72CB0" w:rsidRPr="00322421" w:rsidRDefault="00A72CB0" w:rsidP="003C02CE">
            <w:pPr>
              <w:suppressLineNumbers/>
              <w:spacing w:after="0" w:line="240" w:lineRule="auto"/>
              <w:jc w:val="both"/>
              <w:rPr>
                <w:rFonts w:ascii="Times New Roman" w:eastAsia="Times New Roman" w:hAnsi="Times New Roman" w:cs="Times New Roman"/>
                <w:iCs/>
                <w:sz w:val="24"/>
                <w:szCs w:val="24"/>
              </w:rPr>
            </w:pPr>
            <w:r w:rsidRPr="00322421">
              <w:rPr>
                <w:rFonts w:ascii="Times New Roman" w:eastAsia="Times New Roman" w:hAnsi="Times New Roman" w:cs="Times New Roman"/>
                <w:iCs/>
                <w:sz w:val="24"/>
                <w:szCs w:val="24"/>
              </w:rPr>
              <w:t>4.1.</w:t>
            </w:r>
          </w:p>
        </w:tc>
        <w:tc>
          <w:tcPr>
            <w:tcW w:w="2385" w:type="dxa"/>
          </w:tcPr>
          <w:p w:rsidR="00A72CB0" w:rsidRPr="00E72428" w:rsidRDefault="00A72CB0" w:rsidP="003C02CE">
            <w:pPr>
              <w:suppressLineNumbers/>
              <w:spacing w:after="0" w:line="240" w:lineRule="auto"/>
              <w:jc w:val="both"/>
              <w:rPr>
                <w:rFonts w:ascii="Times New Roman" w:eastAsia="Times New Roman" w:hAnsi="Times New Roman" w:cs="Times New Roman"/>
                <w:iCs/>
                <w:sz w:val="24"/>
                <w:szCs w:val="24"/>
                <w:shd w:val="clear" w:color="auto" w:fill="FFFFFF"/>
                <w:lang w:eastAsia="ar-SA"/>
              </w:rPr>
            </w:pPr>
            <w:r w:rsidRPr="00E72428">
              <w:rPr>
                <w:rFonts w:ascii="Times New Roman" w:eastAsia="Times New Roman" w:hAnsi="Times New Roman" w:cs="Times New Roman"/>
                <w:iCs/>
                <w:sz w:val="24"/>
                <w:szCs w:val="24"/>
              </w:rPr>
              <w:t xml:space="preserve">Обучение и </w:t>
            </w:r>
            <w:r w:rsidRPr="00E72428">
              <w:rPr>
                <w:rFonts w:ascii="Times New Roman" w:eastAsia="Times New Roman" w:hAnsi="Times New Roman" w:cs="Times New Roman"/>
                <w:iCs/>
                <w:sz w:val="24"/>
                <w:szCs w:val="24"/>
              </w:rPr>
              <w:lastRenderedPageBreak/>
              <w:t>повышение квалификации педагогических кадров и специалистов органа управления образованием по вопросам работы с молодежью</w:t>
            </w:r>
          </w:p>
        </w:tc>
        <w:tc>
          <w:tcPr>
            <w:tcW w:w="2637" w:type="dxa"/>
          </w:tcPr>
          <w:p w:rsidR="00A72CB0" w:rsidRPr="00E72428" w:rsidRDefault="00A72CB0" w:rsidP="003C02CE">
            <w:pPr>
              <w:suppressLineNumbers/>
              <w:spacing w:after="0" w:line="240" w:lineRule="auto"/>
              <w:jc w:val="both"/>
              <w:rPr>
                <w:rFonts w:ascii="Times New Roman" w:eastAsia="Times New Roman" w:hAnsi="Times New Roman" w:cs="Times New Roman"/>
                <w:bCs/>
                <w:iCs/>
                <w:sz w:val="24"/>
                <w:szCs w:val="24"/>
              </w:rPr>
            </w:pPr>
            <w:r w:rsidRPr="00E72428">
              <w:rPr>
                <w:rFonts w:ascii="Times New Roman" w:eastAsia="Times New Roman" w:hAnsi="Times New Roman" w:cs="Times New Roman"/>
                <w:bCs/>
                <w:iCs/>
                <w:sz w:val="24"/>
                <w:szCs w:val="24"/>
              </w:rPr>
              <w:lastRenderedPageBreak/>
              <w:t xml:space="preserve">Муниципальная  </w:t>
            </w:r>
            <w:r w:rsidRPr="00E72428">
              <w:rPr>
                <w:rFonts w:ascii="Times New Roman" w:eastAsia="Times New Roman" w:hAnsi="Times New Roman" w:cs="Times New Roman"/>
                <w:bCs/>
                <w:iCs/>
                <w:sz w:val="24"/>
                <w:szCs w:val="24"/>
              </w:rPr>
              <w:lastRenderedPageBreak/>
              <w:t xml:space="preserve">программа Кетовского района Курганской области «Развитие образования и реализация государственной молодежной политики» </w:t>
            </w:r>
          </w:p>
        </w:tc>
        <w:tc>
          <w:tcPr>
            <w:tcW w:w="5691" w:type="dxa"/>
          </w:tcPr>
          <w:p w:rsidR="00A72CB0" w:rsidRPr="003C02CE" w:rsidRDefault="00A72CB0" w:rsidP="003C02CE">
            <w:pPr>
              <w:pStyle w:val="a5"/>
              <w:ind w:left="0"/>
              <w:jc w:val="both"/>
            </w:pPr>
            <w:r w:rsidRPr="003C02CE">
              <w:lastRenderedPageBreak/>
              <w:t xml:space="preserve">В 2021 году 8 педагогических работников 2 </w:t>
            </w:r>
            <w:r w:rsidRPr="003C02CE">
              <w:lastRenderedPageBreak/>
              <w:t xml:space="preserve">специалиста Кетовского УНО прошли обучение и курсы повышения квалификации по </w:t>
            </w:r>
            <w:r w:rsidRPr="003C02CE">
              <w:rPr>
                <w:iCs/>
              </w:rPr>
              <w:t>вопросам работы с молодежью</w:t>
            </w:r>
            <w:r w:rsidRPr="003C02CE">
              <w:t xml:space="preserve">. Финансовое обеспечение повышения квалификации педагогических работников  муниципальных образовательных организаций в пределах установленной компетенции (областной бюджет) 10 тыс. рублей. </w:t>
            </w:r>
          </w:p>
          <w:p w:rsidR="00A72CB0" w:rsidRPr="003C02CE" w:rsidRDefault="00A72CB0" w:rsidP="003C02CE">
            <w:pPr>
              <w:spacing w:after="0" w:line="240" w:lineRule="auto"/>
              <w:ind w:left="-3" w:firstLine="3"/>
              <w:jc w:val="both"/>
              <w:rPr>
                <w:rFonts w:ascii="Times New Roman" w:eastAsia="Times New Roman" w:hAnsi="Times New Roman" w:cs="Times New Roman"/>
                <w:sz w:val="24"/>
                <w:szCs w:val="24"/>
              </w:rPr>
            </w:pPr>
          </w:p>
        </w:tc>
        <w:tc>
          <w:tcPr>
            <w:tcW w:w="3214" w:type="dxa"/>
          </w:tcPr>
          <w:p w:rsidR="00A72CB0" w:rsidRPr="00E72428" w:rsidRDefault="00A72CB0" w:rsidP="003C02CE">
            <w:pPr>
              <w:spacing w:after="0" w:line="240" w:lineRule="auto"/>
              <w:ind w:left="-3" w:firstLine="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План мероприятий </w:t>
            </w:r>
            <w:r>
              <w:rPr>
                <w:rFonts w:ascii="Times New Roman" w:eastAsia="Times New Roman" w:hAnsi="Times New Roman" w:cs="Times New Roman"/>
                <w:sz w:val="24"/>
                <w:szCs w:val="24"/>
              </w:rPr>
              <w:lastRenderedPageBreak/>
              <w:t>В</w:t>
            </w:r>
            <w:r w:rsidRPr="00E72428">
              <w:rPr>
                <w:rFonts w:ascii="Times New Roman" w:eastAsia="Times New Roman" w:hAnsi="Times New Roman" w:cs="Times New Roman"/>
                <w:sz w:val="24"/>
                <w:szCs w:val="24"/>
              </w:rPr>
              <w:t>ыполнен</w:t>
            </w:r>
          </w:p>
        </w:tc>
      </w:tr>
      <w:tr w:rsidR="00A72CB0" w:rsidRPr="00322421" w:rsidTr="003C02CE">
        <w:tc>
          <w:tcPr>
            <w:tcW w:w="576" w:type="dxa"/>
          </w:tcPr>
          <w:p w:rsidR="00A72CB0" w:rsidRPr="00322421" w:rsidRDefault="00A72CB0" w:rsidP="003C02CE">
            <w:pPr>
              <w:suppressLineNumbers/>
              <w:spacing w:after="0" w:line="240" w:lineRule="auto"/>
              <w:jc w:val="both"/>
              <w:rPr>
                <w:rFonts w:ascii="Times New Roman" w:eastAsia="Times New Roman" w:hAnsi="Times New Roman" w:cs="Times New Roman"/>
                <w:iCs/>
                <w:sz w:val="24"/>
                <w:szCs w:val="24"/>
              </w:rPr>
            </w:pPr>
            <w:r w:rsidRPr="00322421">
              <w:rPr>
                <w:rFonts w:ascii="Times New Roman" w:eastAsia="Times New Roman" w:hAnsi="Times New Roman" w:cs="Times New Roman"/>
                <w:iCs/>
                <w:sz w:val="24"/>
                <w:szCs w:val="24"/>
              </w:rPr>
              <w:lastRenderedPageBreak/>
              <w:t>4.2.</w:t>
            </w:r>
          </w:p>
        </w:tc>
        <w:tc>
          <w:tcPr>
            <w:tcW w:w="2385" w:type="dxa"/>
          </w:tcPr>
          <w:p w:rsidR="00A72CB0" w:rsidRPr="00E72428" w:rsidRDefault="00A72CB0" w:rsidP="003C02CE">
            <w:pPr>
              <w:suppressLineNumbers/>
              <w:spacing w:after="0" w:line="240" w:lineRule="auto"/>
              <w:jc w:val="both"/>
              <w:rPr>
                <w:rFonts w:ascii="Times New Roman" w:eastAsia="Times New Roman" w:hAnsi="Times New Roman" w:cs="Times New Roman"/>
                <w:iCs/>
                <w:sz w:val="24"/>
                <w:szCs w:val="24"/>
                <w:shd w:val="clear" w:color="auto" w:fill="FFFFFF"/>
                <w:lang w:eastAsia="ar-SA"/>
              </w:rPr>
            </w:pPr>
            <w:r w:rsidRPr="00E72428">
              <w:rPr>
                <w:rFonts w:ascii="Times New Roman" w:eastAsia="Times New Roman" w:hAnsi="Times New Roman" w:cs="Times New Roman"/>
                <w:iCs/>
                <w:sz w:val="24"/>
                <w:szCs w:val="24"/>
                <w:shd w:val="clear" w:color="auto" w:fill="FFFFFF"/>
                <w:lang w:eastAsia="ar-SA"/>
              </w:rPr>
              <w:t>Создание условий для реализации потенциала молодежи в социально-экономической сфере</w:t>
            </w:r>
          </w:p>
        </w:tc>
        <w:tc>
          <w:tcPr>
            <w:tcW w:w="2637" w:type="dxa"/>
          </w:tcPr>
          <w:p w:rsidR="00A72CB0" w:rsidRPr="00E72428" w:rsidRDefault="00A72CB0" w:rsidP="003C02CE">
            <w:pPr>
              <w:suppressLineNumbers/>
              <w:spacing w:after="0" w:line="240" w:lineRule="auto"/>
              <w:jc w:val="both"/>
              <w:rPr>
                <w:rFonts w:ascii="Times New Roman" w:eastAsia="Times New Roman" w:hAnsi="Times New Roman" w:cs="Times New Roman"/>
                <w:bCs/>
                <w:iCs/>
                <w:sz w:val="24"/>
                <w:szCs w:val="24"/>
              </w:rPr>
            </w:pPr>
            <w:r w:rsidRPr="00E72428">
              <w:rPr>
                <w:rFonts w:ascii="Times New Roman" w:eastAsia="Times New Roman" w:hAnsi="Times New Roman" w:cs="Times New Roman"/>
                <w:bCs/>
                <w:iCs/>
                <w:sz w:val="24"/>
                <w:szCs w:val="24"/>
              </w:rPr>
              <w:t xml:space="preserve">Муниципальная  программа Кетовского района Курганской области «Развитие образования и реализация государственной молодежной политики» </w:t>
            </w:r>
          </w:p>
        </w:tc>
        <w:tc>
          <w:tcPr>
            <w:tcW w:w="5691" w:type="dxa"/>
          </w:tcPr>
          <w:p w:rsidR="00A72CB0" w:rsidRPr="00E72428" w:rsidRDefault="00A72CB0" w:rsidP="00832776">
            <w:pPr>
              <w:pStyle w:val="aa"/>
              <w:spacing w:after="0" w:line="240" w:lineRule="auto"/>
              <w:jc w:val="both"/>
              <w:rPr>
                <w:rFonts w:ascii="Times New Roman" w:hAnsi="Times New Roman"/>
              </w:rPr>
            </w:pPr>
            <w:r w:rsidRPr="00E72428">
              <w:rPr>
                <w:rFonts w:ascii="Times New Roman" w:hAnsi="Times New Roman"/>
                <w:bCs/>
                <w:sz w:val="24"/>
                <w:szCs w:val="24"/>
              </w:rPr>
              <w:t xml:space="preserve">На территории Кетовского района  в 19 образовательных организациях реализуется движение РДШ (Российское движение школьников), с общим  количеством активистов движения - 701. </w:t>
            </w:r>
            <w:r w:rsidRPr="00E72428">
              <w:rPr>
                <w:rFonts w:ascii="Times New Roman" w:hAnsi="Times New Roman"/>
                <w:sz w:val="24"/>
                <w:szCs w:val="24"/>
              </w:rPr>
              <w:t>Реализованы Всероссийские акции: День Книгодарения, 23 февраля, 8 марта, День Счастья с общим охватом 2 574 участников.</w:t>
            </w:r>
          </w:p>
          <w:p w:rsidR="00A72CB0" w:rsidRPr="00E72428" w:rsidRDefault="00A72CB0" w:rsidP="003C02CE">
            <w:pPr>
              <w:pStyle w:val="13"/>
              <w:spacing w:line="240" w:lineRule="auto"/>
              <w:jc w:val="both"/>
              <w:rPr>
                <w:color w:val="auto"/>
                <w:lang w:val="ru-RU"/>
              </w:rPr>
            </w:pPr>
            <w:r w:rsidRPr="00E72428">
              <w:rPr>
                <w:rFonts w:ascii="Times New Roman" w:hAnsi="Times New Roman" w:cs="Times New Roman"/>
                <w:color w:val="auto"/>
                <w:shd w:val="clear" w:color="auto" w:fill="FFFFFF"/>
                <w:lang w:val="ru-RU"/>
              </w:rPr>
              <w:t xml:space="preserve">В январе активисты РДШ Лесниковского лицея приняли участие во Всероссийском марафоне </w:t>
            </w:r>
            <w:hyperlink r:id="rId8">
              <w:r w:rsidRPr="00E72428">
                <w:rPr>
                  <w:rStyle w:val="-"/>
                  <w:rFonts w:ascii="Times New Roman" w:hAnsi="Times New Roman" w:cs="Times New Roman"/>
                  <w:color w:val="auto"/>
                  <w:lang w:val="ru-RU"/>
                </w:rPr>
                <w:t>#ДомашкаРДШ</w:t>
              </w:r>
            </w:hyperlink>
            <w:r w:rsidRPr="00E72428">
              <w:rPr>
                <w:rFonts w:ascii="Times New Roman" w:hAnsi="Times New Roman" w:cs="Times New Roman"/>
                <w:color w:val="auto"/>
                <w:lang w:val="ru-RU"/>
              </w:rPr>
              <w:t xml:space="preserve"> и вошли в 20 победителей.</w:t>
            </w:r>
            <w:r w:rsidRPr="00E72428">
              <w:rPr>
                <w:rFonts w:ascii="Times New Roman" w:hAnsi="Times New Roman" w:cs="Times New Roman"/>
                <w:color w:val="auto"/>
                <w:shd w:val="clear" w:color="auto" w:fill="FFFFFF"/>
                <w:lang w:val="ru-RU"/>
              </w:rPr>
              <w:tab/>
              <w:t>В феврале Лесниковский лицей принял участие в зимнем этапе Комплекса онлайн мероприятий военно-патриотического направления РДШ</w:t>
            </w:r>
            <w:r w:rsidRPr="00E72428">
              <w:rPr>
                <w:rFonts w:ascii="Times New Roman" w:hAnsi="Times New Roman" w:cs="Times New Roman"/>
                <w:color w:val="auto"/>
                <w:lang w:val="ru-RU"/>
              </w:rPr>
              <w:t xml:space="preserve">, </w:t>
            </w:r>
            <w:r w:rsidRPr="00E72428">
              <w:rPr>
                <w:rFonts w:ascii="Times New Roman" w:hAnsi="Times New Roman" w:cs="Times New Roman"/>
                <w:color w:val="auto"/>
                <w:shd w:val="clear" w:color="auto" w:fill="FFFFFF"/>
                <w:lang w:val="ru-RU"/>
              </w:rPr>
              <w:t>из 52 команд, участвовавших в мероприятии, занял 11 место по России. В феврале прошел квест ко Дню защитника Отечества, команда лицея вышла на 2 место по России.</w:t>
            </w:r>
          </w:p>
          <w:p w:rsidR="00A72CB0" w:rsidRPr="00832776" w:rsidRDefault="00A72CB0" w:rsidP="00832776">
            <w:pPr>
              <w:pStyle w:val="13"/>
              <w:spacing w:line="240" w:lineRule="auto"/>
              <w:jc w:val="both"/>
              <w:rPr>
                <w:rFonts w:ascii="Times New Roman" w:hAnsi="Times New Roman" w:cs="Times New Roman"/>
                <w:color w:val="auto"/>
                <w:shd w:val="clear" w:color="auto" w:fill="FFFFFF"/>
                <w:lang w:val="ru-RU"/>
              </w:rPr>
            </w:pPr>
            <w:r w:rsidRPr="00E72428">
              <w:rPr>
                <w:rFonts w:ascii="Times New Roman" w:hAnsi="Times New Roman" w:cs="Times New Roman"/>
                <w:color w:val="auto"/>
                <w:lang w:val="ru-RU"/>
              </w:rPr>
              <w:t>В марте команда приняла участие</w:t>
            </w:r>
            <w:r w:rsidRPr="00E72428">
              <w:rPr>
                <w:rFonts w:ascii="Times New Roman" w:hAnsi="Times New Roman" w:cs="Times New Roman"/>
                <w:color w:val="auto"/>
                <w:shd w:val="clear" w:color="auto" w:fill="FFFFFF"/>
                <w:lang w:val="ru-RU"/>
              </w:rPr>
              <w:t xml:space="preserve"> в онлайн-квизе,</w:t>
            </w:r>
            <w:r w:rsidR="00832776">
              <w:rPr>
                <w:rFonts w:ascii="Times New Roman" w:hAnsi="Times New Roman" w:cs="Times New Roman"/>
                <w:color w:val="auto"/>
                <w:shd w:val="clear" w:color="auto" w:fill="FFFFFF"/>
                <w:lang w:val="ru-RU"/>
              </w:rPr>
              <w:t xml:space="preserve"> </w:t>
            </w:r>
            <w:proofErr w:type="gramStart"/>
            <w:r w:rsidR="00832776">
              <w:rPr>
                <w:rFonts w:ascii="Times New Roman" w:hAnsi="Times New Roman" w:cs="Times New Roman"/>
                <w:color w:val="auto"/>
                <w:shd w:val="clear" w:color="auto" w:fill="FFFFFF"/>
                <w:lang w:val="ru-RU"/>
              </w:rPr>
              <w:t>посвященный</w:t>
            </w:r>
            <w:proofErr w:type="gramEnd"/>
            <w:r w:rsidR="00832776">
              <w:rPr>
                <w:rFonts w:ascii="Times New Roman" w:hAnsi="Times New Roman" w:cs="Times New Roman"/>
                <w:color w:val="auto"/>
                <w:shd w:val="clear" w:color="auto" w:fill="FFFFFF"/>
                <w:lang w:val="ru-RU"/>
              </w:rPr>
              <w:t xml:space="preserve"> </w:t>
            </w:r>
            <w:r w:rsidRPr="00E72428">
              <w:rPr>
                <w:rFonts w:ascii="Times New Roman" w:hAnsi="Times New Roman" w:cs="Times New Roman"/>
                <w:color w:val="auto"/>
                <w:shd w:val="clear" w:color="auto" w:fill="FFFFFF"/>
                <w:lang w:val="ru-RU"/>
              </w:rPr>
              <w:t>женщинам-героям</w:t>
            </w:r>
            <w:r w:rsidR="00832776">
              <w:rPr>
                <w:rFonts w:ascii="Times New Roman" w:hAnsi="Times New Roman" w:cs="Times New Roman"/>
                <w:color w:val="auto"/>
                <w:shd w:val="clear" w:color="auto" w:fill="FFFFFF"/>
                <w:lang w:val="ru-RU"/>
              </w:rPr>
              <w:t xml:space="preserve"> </w:t>
            </w:r>
            <w:hyperlink r:id="rId9">
              <w:r w:rsidRPr="00E72428">
                <w:rPr>
                  <w:rStyle w:val="-"/>
                  <w:rFonts w:ascii="Times New Roman" w:hAnsi="Times New Roman" w:cs="Times New Roman"/>
                  <w:color w:val="auto"/>
                  <w:lang w:val="ru-RU"/>
                </w:rPr>
                <w:t>#РДШ_</w:t>
              </w:r>
              <w:r w:rsidR="00832776">
                <w:rPr>
                  <w:rStyle w:val="-"/>
                  <w:rFonts w:ascii="Times New Roman" w:hAnsi="Times New Roman" w:cs="Times New Roman"/>
                  <w:color w:val="auto"/>
                  <w:lang w:val="ru-RU"/>
                </w:rPr>
                <w:t xml:space="preserve"> </w:t>
              </w:r>
              <w:r w:rsidRPr="00E72428">
                <w:rPr>
                  <w:rStyle w:val="-"/>
                  <w:rFonts w:ascii="Times New Roman" w:hAnsi="Times New Roman" w:cs="Times New Roman"/>
                  <w:color w:val="auto"/>
                  <w:lang w:val="ru-RU"/>
                </w:rPr>
                <w:t>ВПН_Онлайн</w:t>
              </w:r>
            </w:hyperlink>
            <w:r w:rsidRPr="00E72428">
              <w:rPr>
                <w:rFonts w:ascii="Times New Roman" w:hAnsi="Times New Roman" w:cs="Times New Roman"/>
                <w:color w:val="auto"/>
                <w:lang w:val="ru-RU"/>
              </w:rPr>
              <w:t xml:space="preserve">  и  заняли 4 место.</w:t>
            </w:r>
            <w:r w:rsidRPr="00E72428">
              <w:rPr>
                <w:rFonts w:ascii="Times New Roman" w:hAnsi="Times New Roman" w:cs="Times New Roman"/>
                <w:color w:val="auto"/>
                <w:lang w:val="ru-RU"/>
              </w:rPr>
              <w:tab/>
            </w:r>
          </w:p>
          <w:p w:rsidR="00A72CB0" w:rsidRPr="00E72428" w:rsidRDefault="00A72CB0" w:rsidP="003C02CE">
            <w:pPr>
              <w:pStyle w:val="13"/>
              <w:spacing w:line="240" w:lineRule="auto"/>
              <w:jc w:val="both"/>
              <w:rPr>
                <w:color w:val="auto"/>
                <w:lang w:val="ru-RU"/>
              </w:rPr>
            </w:pPr>
            <w:r w:rsidRPr="00E72428">
              <w:rPr>
                <w:rFonts w:ascii="Times New Roman" w:hAnsi="Times New Roman" w:cs="Times New Roman"/>
                <w:color w:val="auto"/>
                <w:lang w:val="ru-RU"/>
              </w:rPr>
              <w:t xml:space="preserve">С целью укрепления здоровья подрастающего поколения, вовлечения детей в систематические занятия физической культурой и спортом в апреле 2021 г. прошел районной этап Всероссийского фестиваля «Веселые старты РДШ». В фестивале </w:t>
            </w:r>
            <w:r w:rsidRPr="00E72428">
              <w:rPr>
                <w:rFonts w:ascii="Times New Roman" w:hAnsi="Times New Roman" w:cs="Times New Roman"/>
                <w:color w:val="auto"/>
                <w:lang w:val="ru-RU"/>
              </w:rPr>
              <w:lastRenderedPageBreak/>
              <w:t xml:space="preserve">приняли участие 36 </w:t>
            </w:r>
            <w:proofErr w:type="gramStart"/>
            <w:r w:rsidRPr="00E72428">
              <w:rPr>
                <w:rFonts w:ascii="Times New Roman" w:hAnsi="Times New Roman" w:cs="Times New Roman"/>
                <w:color w:val="auto"/>
                <w:lang w:val="ru-RU"/>
              </w:rPr>
              <w:t>обучающихся</w:t>
            </w:r>
            <w:proofErr w:type="gramEnd"/>
            <w:r w:rsidRPr="00E72428">
              <w:rPr>
                <w:rFonts w:ascii="Times New Roman" w:hAnsi="Times New Roman" w:cs="Times New Roman"/>
                <w:color w:val="auto"/>
                <w:lang w:val="ru-RU"/>
              </w:rPr>
              <w:t xml:space="preserve"> из 6  ОО Кетовского района: Введенская   школа №1, Лесниковский лицей, Колташевская,  Падеринская,   Митинская   Кетовская  школы. Места распределились: 1 место - Лесниковский лицей, 2 место - Кетовская школа, 3 место - Падеринская школа.</w:t>
            </w:r>
          </w:p>
          <w:p w:rsidR="00A72CB0" w:rsidRPr="00E72428" w:rsidRDefault="00A72CB0" w:rsidP="003C02CE">
            <w:pPr>
              <w:pStyle w:val="13"/>
              <w:spacing w:line="240" w:lineRule="auto"/>
              <w:jc w:val="both"/>
              <w:rPr>
                <w:color w:val="auto"/>
                <w:lang w:val="ru-RU"/>
              </w:rPr>
            </w:pPr>
            <w:r w:rsidRPr="00E72428">
              <w:rPr>
                <w:rFonts w:ascii="Times New Roman" w:hAnsi="Times New Roman" w:cs="Times New Roman"/>
                <w:color w:val="auto"/>
                <w:lang w:val="ru-RU"/>
              </w:rPr>
              <w:t>24 ноября 2021г. прошел II районный Шахматный турнир Российского движения школьников в Кетовском районе, в нем участвовало 39 участников. Итоги: 1 место - Лесниковский лицей. 2 место - Кетовская СОШ. 3 место - Лесниковский лицей. Лучшими на отдельных досках стали:</w:t>
            </w:r>
          </w:p>
          <w:p w:rsidR="00A72CB0" w:rsidRPr="00E72428" w:rsidRDefault="00A72CB0" w:rsidP="003C02CE">
            <w:pPr>
              <w:pStyle w:val="13"/>
              <w:spacing w:line="240" w:lineRule="auto"/>
              <w:jc w:val="both"/>
              <w:rPr>
                <w:color w:val="auto"/>
                <w:lang w:val="ru-RU"/>
              </w:rPr>
            </w:pPr>
            <w:r w:rsidRPr="00E72428">
              <w:rPr>
                <w:rFonts w:ascii="Times New Roman" w:hAnsi="Times New Roman" w:cs="Times New Roman"/>
                <w:color w:val="auto"/>
                <w:lang w:val="ru-RU"/>
              </w:rPr>
              <w:t>-1 доска: 1 место - Поздняков Александр (Лесниковский лицей — 1); 2 место - Колосов Никита (Кетовская СОШ — 1); 3 место - Веселов Владислав (Введенская СОШ №2);</w:t>
            </w:r>
          </w:p>
          <w:p w:rsidR="00A72CB0" w:rsidRPr="00E72428" w:rsidRDefault="00A72CB0" w:rsidP="003C02CE">
            <w:pPr>
              <w:pStyle w:val="13"/>
              <w:spacing w:line="240" w:lineRule="auto"/>
              <w:jc w:val="both"/>
              <w:rPr>
                <w:color w:val="auto"/>
                <w:lang w:val="ru-RU"/>
              </w:rPr>
            </w:pPr>
            <w:r w:rsidRPr="00E72428">
              <w:rPr>
                <w:rFonts w:ascii="Times New Roman" w:hAnsi="Times New Roman" w:cs="Times New Roman"/>
                <w:color w:val="auto"/>
                <w:lang w:val="ru-RU"/>
              </w:rPr>
              <w:t xml:space="preserve">-2 доска: 1 место - Худин Владимир </w:t>
            </w:r>
            <w:r w:rsidRPr="00E72428">
              <w:rPr>
                <w:rFonts w:ascii="Times New Roman" w:hAnsi="Times New Roman"/>
                <w:color w:val="auto"/>
                <w:lang w:val="ru-RU"/>
              </w:rPr>
              <w:t>(Кетовская СОШ – 1); 2 место - Вовненко Александр (Лесниковский лицей – 1); 3 место - Крылов Александр (Кетовская СОШ – 2);</w:t>
            </w:r>
          </w:p>
          <w:p w:rsidR="00A72CB0" w:rsidRPr="00E72428" w:rsidRDefault="00A72CB0" w:rsidP="003C02CE">
            <w:pPr>
              <w:pStyle w:val="13"/>
              <w:spacing w:line="240" w:lineRule="auto"/>
              <w:jc w:val="both"/>
              <w:rPr>
                <w:color w:val="auto"/>
                <w:lang w:val="ru-RU"/>
              </w:rPr>
            </w:pPr>
            <w:r w:rsidRPr="00E72428">
              <w:rPr>
                <w:rFonts w:ascii="Times New Roman" w:hAnsi="Times New Roman"/>
                <w:color w:val="auto"/>
                <w:lang w:val="ru-RU"/>
              </w:rPr>
              <w:t>-3 доска: 1 место - Пустотина Наталья (Иковская СОШ – 1); 2 место - Зыкова Анастасия (Лесниковский лицей – 2); 3 место - Палий Полина (Лесниковский лицей – 1).</w:t>
            </w:r>
          </w:p>
          <w:p w:rsidR="00A72CB0" w:rsidRPr="00E72428" w:rsidRDefault="00A72CB0" w:rsidP="003C02CE">
            <w:pPr>
              <w:pStyle w:val="13"/>
              <w:spacing w:line="240" w:lineRule="auto"/>
              <w:jc w:val="both"/>
              <w:rPr>
                <w:color w:val="auto"/>
                <w:lang w:val="ru-RU"/>
              </w:rPr>
            </w:pPr>
            <w:r w:rsidRPr="00E72428">
              <w:rPr>
                <w:rFonts w:ascii="Times New Roman" w:hAnsi="Times New Roman" w:cs="Times New Roman"/>
                <w:color w:val="auto"/>
                <w:lang w:val="ru-RU"/>
              </w:rPr>
              <w:t>В апреле команда Лесниковского лицея стали участниками областного этапа Всероссийского Шахматного турнира на кубок РДШ, заняли 1 место  и представили Курганскую область на  окружном этапе в мае, где заняли 3 место.</w:t>
            </w:r>
          </w:p>
        </w:tc>
        <w:tc>
          <w:tcPr>
            <w:tcW w:w="3214" w:type="dxa"/>
          </w:tcPr>
          <w:p w:rsidR="00A72CB0" w:rsidRPr="00E72428" w:rsidRDefault="00A72CB0" w:rsidP="003C02CE">
            <w:pPr>
              <w:suppressLineNumbers/>
              <w:spacing w:after="0" w:line="240" w:lineRule="auto"/>
              <w:jc w:val="both"/>
              <w:rPr>
                <w:rFonts w:ascii="Times New Roman" w:eastAsia="Times New Roman" w:hAnsi="Times New Roman" w:cs="Times New Roman"/>
                <w:iCs/>
                <w:sz w:val="24"/>
                <w:szCs w:val="24"/>
              </w:rPr>
            </w:pPr>
          </w:p>
        </w:tc>
      </w:tr>
      <w:tr w:rsidR="00A72CB0" w:rsidRPr="00322421" w:rsidTr="003C02CE">
        <w:tc>
          <w:tcPr>
            <w:tcW w:w="576" w:type="dxa"/>
          </w:tcPr>
          <w:p w:rsidR="00A72CB0" w:rsidRPr="00322421" w:rsidRDefault="00A72CB0" w:rsidP="003C02CE">
            <w:pPr>
              <w:suppressLineNumbers/>
              <w:spacing w:after="0" w:line="240" w:lineRule="auto"/>
              <w:jc w:val="both"/>
              <w:rPr>
                <w:rFonts w:ascii="Times New Roman" w:eastAsia="Times New Roman" w:hAnsi="Times New Roman" w:cs="Times New Roman"/>
                <w:iCs/>
                <w:sz w:val="24"/>
                <w:szCs w:val="24"/>
              </w:rPr>
            </w:pPr>
            <w:r w:rsidRPr="00322421">
              <w:rPr>
                <w:rFonts w:ascii="Times New Roman" w:eastAsia="Times New Roman" w:hAnsi="Times New Roman" w:cs="Times New Roman"/>
                <w:iCs/>
                <w:sz w:val="24"/>
                <w:szCs w:val="24"/>
              </w:rPr>
              <w:lastRenderedPageBreak/>
              <w:t>4.3.</w:t>
            </w:r>
          </w:p>
        </w:tc>
        <w:tc>
          <w:tcPr>
            <w:tcW w:w="2385" w:type="dxa"/>
          </w:tcPr>
          <w:p w:rsidR="00A72CB0" w:rsidRPr="00E72428" w:rsidRDefault="00A72CB0" w:rsidP="003C02CE">
            <w:pPr>
              <w:suppressLineNumbers/>
              <w:spacing w:after="0" w:line="240" w:lineRule="auto"/>
              <w:jc w:val="both"/>
              <w:rPr>
                <w:rFonts w:ascii="Times New Roman" w:eastAsia="Times New Roman" w:hAnsi="Times New Roman" w:cs="Times New Roman"/>
                <w:iCs/>
                <w:sz w:val="24"/>
                <w:szCs w:val="24"/>
                <w:shd w:val="clear" w:color="auto" w:fill="FFFFFF"/>
                <w:lang w:eastAsia="ar-SA"/>
              </w:rPr>
            </w:pPr>
            <w:r w:rsidRPr="00E72428">
              <w:rPr>
                <w:rFonts w:ascii="Times New Roman" w:eastAsia="Times New Roman" w:hAnsi="Times New Roman" w:cs="Times New Roman"/>
                <w:iCs/>
                <w:sz w:val="24"/>
                <w:szCs w:val="24"/>
                <w:shd w:val="clear" w:color="auto" w:fill="FFFFFF"/>
                <w:lang w:eastAsia="ar-SA"/>
              </w:rPr>
              <w:t xml:space="preserve">Развитие информационного поля, благоприятного для </w:t>
            </w:r>
            <w:r w:rsidRPr="00E72428">
              <w:rPr>
                <w:rFonts w:ascii="Times New Roman" w:eastAsia="Times New Roman" w:hAnsi="Times New Roman" w:cs="Times New Roman"/>
                <w:iCs/>
                <w:sz w:val="24"/>
                <w:szCs w:val="24"/>
                <w:shd w:val="clear" w:color="auto" w:fill="FFFFFF"/>
                <w:lang w:eastAsia="ar-SA"/>
              </w:rPr>
              <w:lastRenderedPageBreak/>
              <w:t>развития молодежи</w:t>
            </w:r>
          </w:p>
        </w:tc>
        <w:tc>
          <w:tcPr>
            <w:tcW w:w="2637" w:type="dxa"/>
          </w:tcPr>
          <w:p w:rsidR="00A72CB0" w:rsidRPr="00E72428" w:rsidRDefault="00A72CB0" w:rsidP="003C02CE">
            <w:pPr>
              <w:suppressLineNumbers/>
              <w:spacing w:after="0" w:line="240" w:lineRule="auto"/>
              <w:jc w:val="both"/>
              <w:rPr>
                <w:rFonts w:ascii="Times New Roman" w:eastAsia="Times New Roman" w:hAnsi="Times New Roman" w:cs="Times New Roman"/>
                <w:bCs/>
                <w:iCs/>
                <w:sz w:val="24"/>
                <w:szCs w:val="24"/>
              </w:rPr>
            </w:pPr>
            <w:r w:rsidRPr="00E72428">
              <w:rPr>
                <w:rFonts w:ascii="Times New Roman" w:eastAsia="Times New Roman" w:hAnsi="Times New Roman" w:cs="Times New Roman"/>
                <w:bCs/>
                <w:iCs/>
                <w:sz w:val="24"/>
                <w:szCs w:val="24"/>
              </w:rPr>
              <w:lastRenderedPageBreak/>
              <w:t xml:space="preserve">Муниципальная  программа Кетовского района Курганской области «Развитие </w:t>
            </w:r>
            <w:r w:rsidRPr="00E72428">
              <w:rPr>
                <w:rFonts w:ascii="Times New Roman" w:eastAsia="Times New Roman" w:hAnsi="Times New Roman" w:cs="Times New Roman"/>
                <w:bCs/>
                <w:iCs/>
                <w:sz w:val="24"/>
                <w:szCs w:val="24"/>
              </w:rPr>
              <w:lastRenderedPageBreak/>
              <w:t xml:space="preserve">образования и реализация государственной молодежной политики» </w:t>
            </w:r>
          </w:p>
        </w:tc>
        <w:tc>
          <w:tcPr>
            <w:tcW w:w="5691" w:type="dxa"/>
          </w:tcPr>
          <w:p w:rsidR="00A72CB0" w:rsidRPr="00E72428" w:rsidRDefault="00A72CB0" w:rsidP="003C02CE">
            <w:pPr>
              <w:spacing w:after="0" w:line="240" w:lineRule="auto"/>
              <w:jc w:val="both"/>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lastRenderedPageBreak/>
              <w:t>Подготовка информации о проводимых мероприятиях на территории Кетовского района и Курганской области для официальных сайтов:</w:t>
            </w:r>
          </w:p>
          <w:p w:rsidR="00A72CB0" w:rsidRPr="00E72428" w:rsidRDefault="00A72CB0" w:rsidP="003C02CE">
            <w:pPr>
              <w:spacing w:after="0" w:line="240" w:lineRule="auto"/>
              <w:jc w:val="both"/>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 Администрации Кетовского района;</w:t>
            </w:r>
          </w:p>
          <w:p w:rsidR="00A72CB0" w:rsidRPr="00E72428" w:rsidRDefault="00A72CB0" w:rsidP="003C02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Управление</w:t>
            </w:r>
            <w:r w:rsidRPr="00E72428">
              <w:rPr>
                <w:rFonts w:ascii="Times New Roman" w:eastAsia="Times New Roman" w:hAnsi="Times New Roman" w:cs="Times New Roman"/>
                <w:sz w:val="24"/>
                <w:szCs w:val="24"/>
              </w:rPr>
              <w:t xml:space="preserve"> народного образования Администрации Кетовского района;</w:t>
            </w:r>
          </w:p>
          <w:p w:rsidR="00A72CB0" w:rsidRPr="00E72428" w:rsidRDefault="00A72CB0" w:rsidP="003C02CE">
            <w:pPr>
              <w:spacing w:after="0" w:line="240" w:lineRule="auto"/>
              <w:jc w:val="both"/>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 МБОУ ДО «Кетовский детско-юношеский центр»;</w:t>
            </w:r>
          </w:p>
          <w:p w:rsidR="00A72CB0" w:rsidRPr="00E72428" w:rsidRDefault="00A72CB0" w:rsidP="003C02CE">
            <w:pPr>
              <w:spacing w:after="0" w:line="240" w:lineRule="auto"/>
              <w:jc w:val="both"/>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 КОМОД «Ступени»</w:t>
            </w:r>
          </w:p>
          <w:p w:rsidR="00A72CB0" w:rsidRPr="00E72428" w:rsidRDefault="00A72CB0" w:rsidP="003C02CE">
            <w:pPr>
              <w:spacing w:after="0" w:line="240" w:lineRule="auto"/>
              <w:jc w:val="both"/>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 xml:space="preserve">- Молодежного портала Зауралья </w:t>
            </w:r>
            <w:r w:rsidRPr="00E72428">
              <w:rPr>
                <w:rFonts w:ascii="Times New Roman" w:eastAsia="Times New Roman" w:hAnsi="Times New Roman" w:cs="Times New Roman"/>
                <w:sz w:val="24"/>
                <w:szCs w:val="24"/>
                <w:lang w:val="en-US"/>
              </w:rPr>
              <w:t>Prospekt</w:t>
            </w:r>
            <w:r w:rsidRPr="00E72428">
              <w:rPr>
                <w:rFonts w:ascii="Times New Roman" w:eastAsia="Times New Roman" w:hAnsi="Times New Roman" w:cs="Times New Roman"/>
                <w:sz w:val="24"/>
                <w:szCs w:val="24"/>
              </w:rPr>
              <w:t>45</w:t>
            </w:r>
          </w:p>
        </w:tc>
        <w:tc>
          <w:tcPr>
            <w:tcW w:w="3214" w:type="dxa"/>
          </w:tcPr>
          <w:p w:rsidR="00A72CB0" w:rsidRPr="00322421" w:rsidRDefault="00A72CB0" w:rsidP="003C02CE">
            <w:pPr>
              <w:suppressLineNumbers/>
              <w:spacing w:after="0" w:line="240" w:lineRule="auto"/>
              <w:jc w:val="both"/>
              <w:rPr>
                <w:rFonts w:ascii="Times New Roman" w:eastAsia="Times New Roman" w:hAnsi="Times New Roman" w:cs="Times New Roman"/>
                <w:iCs/>
                <w:sz w:val="24"/>
                <w:szCs w:val="24"/>
              </w:rPr>
            </w:pPr>
          </w:p>
        </w:tc>
      </w:tr>
      <w:tr w:rsidR="00A72CB0" w:rsidRPr="00322421" w:rsidTr="003C02CE">
        <w:tc>
          <w:tcPr>
            <w:tcW w:w="576" w:type="dxa"/>
          </w:tcPr>
          <w:p w:rsidR="00A72CB0" w:rsidRPr="00322421" w:rsidRDefault="00A72CB0" w:rsidP="003C02CE">
            <w:pPr>
              <w:pStyle w:val="a3"/>
              <w:jc w:val="center"/>
              <w:rPr>
                <w:b/>
              </w:rPr>
            </w:pPr>
            <w:r w:rsidRPr="00322421">
              <w:rPr>
                <w:b/>
              </w:rPr>
              <w:lastRenderedPageBreak/>
              <w:t>5.</w:t>
            </w:r>
          </w:p>
        </w:tc>
        <w:tc>
          <w:tcPr>
            <w:tcW w:w="13927" w:type="dxa"/>
            <w:gridSpan w:val="4"/>
          </w:tcPr>
          <w:p w:rsidR="00A72CB0" w:rsidRPr="008E50BD" w:rsidRDefault="00A72CB0" w:rsidP="003C02CE">
            <w:pPr>
              <w:pStyle w:val="a3"/>
              <w:jc w:val="center"/>
              <w:rPr>
                <w:b/>
              </w:rPr>
            </w:pPr>
            <w:r w:rsidRPr="008E50BD">
              <w:rPr>
                <w:b/>
              </w:rPr>
              <w:t>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w:t>
            </w:r>
          </w:p>
        </w:tc>
      </w:tr>
      <w:tr w:rsidR="00A72CB0" w:rsidRPr="00322421" w:rsidTr="003C02CE">
        <w:tc>
          <w:tcPr>
            <w:tcW w:w="576" w:type="dxa"/>
          </w:tcPr>
          <w:p w:rsidR="00A72CB0" w:rsidRPr="00322421" w:rsidRDefault="00A72CB0" w:rsidP="003C02CE">
            <w:pPr>
              <w:suppressLineNumbers/>
              <w:spacing w:after="0" w:line="240" w:lineRule="auto"/>
              <w:jc w:val="both"/>
              <w:rPr>
                <w:rFonts w:ascii="Times New Roman" w:eastAsia="Times New Roman" w:hAnsi="Times New Roman" w:cs="Times New Roman"/>
                <w:iCs/>
                <w:sz w:val="24"/>
                <w:szCs w:val="24"/>
              </w:rPr>
            </w:pPr>
            <w:r w:rsidRPr="00322421">
              <w:rPr>
                <w:rFonts w:ascii="Times New Roman" w:eastAsia="Times New Roman" w:hAnsi="Times New Roman" w:cs="Times New Roman"/>
                <w:iCs/>
                <w:sz w:val="24"/>
                <w:szCs w:val="24"/>
              </w:rPr>
              <w:t>5.1.</w:t>
            </w:r>
          </w:p>
        </w:tc>
        <w:tc>
          <w:tcPr>
            <w:tcW w:w="2385" w:type="dxa"/>
          </w:tcPr>
          <w:p w:rsidR="00A72CB0" w:rsidRPr="00E72428" w:rsidRDefault="00A72CB0" w:rsidP="003C02CE">
            <w:pPr>
              <w:suppressLineNumbers/>
              <w:spacing w:after="0" w:line="240" w:lineRule="auto"/>
              <w:jc w:val="both"/>
              <w:rPr>
                <w:rFonts w:ascii="Times New Roman" w:eastAsia="Times New Roman" w:hAnsi="Times New Roman" w:cs="Times New Roman"/>
                <w:iCs/>
                <w:sz w:val="24"/>
                <w:szCs w:val="24"/>
                <w:lang w:eastAsia="ar-SA"/>
              </w:rPr>
            </w:pPr>
            <w:r w:rsidRPr="00E72428">
              <w:rPr>
                <w:rFonts w:ascii="Times New Roman" w:eastAsia="Times New Roman" w:hAnsi="Times New Roman" w:cs="Times New Roman"/>
                <w:sz w:val="24"/>
                <w:szCs w:val="24"/>
                <w:lang w:eastAsia="ar-SA"/>
              </w:rPr>
              <w:t>Повышение социального статуса и общественного престижа отцовства, материнства, многодетности</w:t>
            </w:r>
          </w:p>
        </w:tc>
        <w:tc>
          <w:tcPr>
            <w:tcW w:w="2637" w:type="dxa"/>
          </w:tcPr>
          <w:p w:rsidR="00A72CB0" w:rsidRPr="00E72428" w:rsidRDefault="00A72CB0" w:rsidP="003C02CE">
            <w:pPr>
              <w:suppressLineNumbers/>
              <w:spacing w:after="0" w:line="240" w:lineRule="auto"/>
              <w:jc w:val="both"/>
              <w:rPr>
                <w:rFonts w:ascii="Times New Roman" w:eastAsia="Times New Roman" w:hAnsi="Times New Roman" w:cs="Times New Roman"/>
                <w:bCs/>
                <w:iCs/>
                <w:sz w:val="24"/>
                <w:szCs w:val="24"/>
              </w:rPr>
            </w:pPr>
            <w:r w:rsidRPr="00E72428">
              <w:rPr>
                <w:rFonts w:ascii="Times New Roman" w:eastAsia="Times New Roman" w:hAnsi="Times New Roman" w:cs="Times New Roman"/>
                <w:bCs/>
                <w:iCs/>
                <w:sz w:val="24"/>
                <w:szCs w:val="24"/>
              </w:rPr>
              <w:t xml:space="preserve">Муниципальная  программа Кетовского района Курганской области «Развитие образования и реализация государственной молодежной политики» </w:t>
            </w:r>
          </w:p>
        </w:tc>
        <w:tc>
          <w:tcPr>
            <w:tcW w:w="5691" w:type="dxa"/>
          </w:tcPr>
          <w:p w:rsidR="00A72CB0" w:rsidRPr="00E72428" w:rsidRDefault="00A72CB0" w:rsidP="003C02CE">
            <w:pPr>
              <w:spacing w:after="0" w:line="240" w:lineRule="auto"/>
              <w:jc w:val="both"/>
              <w:rPr>
                <w:rFonts w:ascii="Times New Roman" w:eastAsia="Times New Roman" w:hAnsi="Times New Roman" w:cs="Times New Roman"/>
                <w:sz w:val="24"/>
                <w:szCs w:val="24"/>
              </w:rPr>
            </w:pPr>
            <w:r w:rsidRPr="00E72428">
              <w:rPr>
                <w:rFonts w:ascii="Times New Roman" w:eastAsia="Times New Roman" w:hAnsi="Times New Roman" w:cs="Times New Roman"/>
                <w:sz w:val="24"/>
                <w:szCs w:val="24"/>
              </w:rPr>
              <w:t xml:space="preserve">С целью поддержки семейного воспитания, создания условий для просвещения и консультирования родителей по правовым, экономическим, психолого-педагогическим и иным вопросам семейного воспитания </w:t>
            </w:r>
            <w:r w:rsidRPr="00E72428">
              <w:rPr>
                <w:rFonts w:ascii="Times New Roman" w:eastAsia="Times New Roman" w:hAnsi="Times New Roman" w:cs="Times New Roman"/>
                <w:sz w:val="24"/>
                <w:szCs w:val="24"/>
                <w:shd w:val="clear" w:color="auto" w:fill="FFFFFF"/>
                <w:lang w:eastAsia="ar-SA"/>
              </w:rPr>
              <w:t>в 3 общеобразовательных организациях Кетовского района действуют «Советы отцов»</w:t>
            </w:r>
            <w:proofErr w:type="gramStart"/>
            <w:r w:rsidRPr="00E72428">
              <w:rPr>
                <w:rFonts w:ascii="Times New Roman" w:eastAsia="Times New Roman" w:hAnsi="Times New Roman" w:cs="Times New Roman"/>
                <w:sz w:val="24"/>
                <w:szCs w:val="24"/>
                <w:shd w:val="clear" w:color="auto" w:fill="FFFFFF"/>
                <w:lang w:eastAsia="ar-SA"/>
              </w:rPr>
              <w:t>.</w:t>
            </w:r>
            <w:proofErr w:type="gramEnd"/>
            <w:r w:rsidRPr="00E72428">
              <w:rPr>
                <w:rFonts w:ascii="Times New Roman" w:eastAsia="Times New Roman" w:hAnsi="Times New Roman" w:cs="Times New Roman"/>
                <w:sz w:val="24"/>
                <w:szCs w:val="24"/>
                <w:shd w:val="clear" w:color="auto" w:fill="FFFFFF"/>
                <w:lang w:eastAsia="ar-SA"/>
              </w:rPr>
              <w:t xml:space="preserve"> </w:t>
            </w:r>
            <w:r w:rsidRPr="00E72428">
              <w:rPr>
                <w:rFonts w:ascii="Times New Roman" w:eastAsia="Times New Roman" w:hAnsi="Times New Roman" w:cs="Times New Roman"/>
                <w:sz w:val="24"/>
                <w:szCs w:val="24"/>
              </w:rPr>
              <w:t>«</w:t>
            </w:r>
            <w:proofErr w:type="gramStart"/>
            <w:r w:rsidRPr="00E72428">
              <w:rPr>
                <w:rFonts w:ascii="Times New Roman" w:eastAsia="Times New Roman" w:hAnsi="Times New Roman" w:cs="Times New Roman"/>
                <w:sz w:val="24"/>
                <w:szCs w:val="24"/>
              </w:rPr>
              <w:t>р</w:t>
            </w:r>
            <w:proofErr w:type="gramEnd"/>
            <w:r w:rsidRPr="00E72428">
              <w:rPr>
                <w:rFonts w:ascii="Times New Roman" w:eastAsia="Times New Roman" w:hAnsi="Times New Roman" w:cs="Times New Roman"/>
                <w:sz w:val="24"/>
                <w:szCs w:val="24"/>
              </w:rPr>
              <w:t xml:space="preserve">ейды родителей совместно с педагогами по соблюдению ФЗ № 120 и Закона Курганской области № 458»; </w:t>
            </w:r>
            <w:proofErr w:type="gramStart"/>
            <w:r w:rsidRPr="00E72428">
              <w:rPr>
                <w:rFonts w:ascii="Times New Roman" w:eastAsia="Times New Roman" w:hAnsi="Times New Roman" w:cs="Times New Roman"/>
                <w:sz w:val="24"/>
                <w:szCs w:val="24"/>
              </w:rPr>
              <w:t xml:space="preserve">«Жестокое обращение с детьми», «Ответственность родителей за ДТП», «Как защитить себя и своего ребенка в сети интернет», «Меры пожарной безопасности в быту и действиям в случае возникновения пожара»). </w:t>
            </w:r>
            <w:proofErr w:type="gramEnd"/>
          </w:p>
        </w:tc>
        <w:tc>
          <w:tcPr>
            <w:tcW w:w="3214" w:type="dxa"/>
          </w:tcPr>
          <w:p w:rsidR="00A72CB0" w:rsidRPr="00322421" w:rsidRDefault="00A72CB0" w:rsidP="003C02CE">
            <w:pPr>
              <w:suppressLineNumbers/>
              <w:spacing w:after="0" w:line="240" w:lineRule="auto"/>
              <w:jc w:val="both"/>
              <w:rPr>
                <w:rFonts w:ascii="Times New Roman" w:eastAsia="Times New Roman" w:hAnsi="Times New Roman" w:cs="Times New Roman"/>
                <w:iCs/>
                <w:sz w:val="24"/>
                <w:szCs w:val="24"/>
              </w:rPr>
            </w:pPr>
          </w:p>
        </w:tc>
      </w:tr>
    </w:tbl>
    <w:p w:rsidR="009A3A5A" w:rsidRPr="006C41BF" w:rsidRDefault="009A3A5A" w:rsidP="00DB4094">
      <w:pPr>
        <w:pStyle w:val="a5"/>
        <w:rPr>
          <w:b/>
          <w:color w:val="FF0000"/>
        </w:rPr>
      </w:pPr>
    </w:p>
    <w:p w:rsidR="009A3A5A" w:rsidRPr="006C41BF" w:rsidRDefault="009A3A5A" w:rsidP="00DB4094">
      <w:pPr>
        <w:pStyle w:val="a5"/>
        <w:rPr>
          <w:b/>
          <w:color w:val="FF0000"/>
        </w:rPr>
      </w:pPr>
    </w:p>
    <w:p w:rsidR="00912639" w:rsidRPr="00AE28A7" w:rsidRDefault="008235E2" w:rsidP="00B35ADF">
      <w:pPr>
        <w:pStyle w:val="a5"/>
        <w:numPr>
          <w:ilvl w:val="0"/>
          <w:numId w:val="16"/>
        </w:numPr>
        <w:rPr>
          <w:b/>
        </w:rPr>
      </w:pPr>
      <w:r w:rsidRPr="00AE28A7">
        <w:rPr>
          <w:b/>
        </w:rPr>
        <w:t xml:space="preserve">Обеспечение </w:t>
      </w:r>
      <w:r w:rsidR="00B35ADF" w:rsidRPr="00AE28A7">
        <w:rPr>
          <w:b/>
        </w:rPr>
        <w:t>устойчивого экономического роста.</w:t>
      </w:r>
    </w:p>
    <w:p w:rsidR="00826311" w:rsidRPr="00AE28A7" w:rsidRDefault="00826311" w:rsidP="002D15C8">
      <w:pPr>
        <w:pStyle w:val="a3"/>
        <w:ind w:left="360"/>
        <w:jc w:val="both"/>
        <w:rPr>
          <w:b/>
        </w:rPr>
      </w:pPr>
    </w:p>
    <w:p w:rsidR="002D15C8" w:rsidRPr="00AE28A7" w:rsidRDefault="002D15C8" w:rsidP="002D15C8">
      <w:pPr>
        <w:pStyle w:val="a3"/>
        <w:ind w:left="360"/>
        <w:jc w:val="both"/>
        <w:rPr>
          <w:b/>
        </w:rPr>
      </w:pPr>
      <w:r w:rsidRPr="00AE28A7">
        <w:rPr>
          <w:b/>
        </w:rPr>
        <w:t>2.1 Развитие агропромышленного комплекса</w:t>
      </w:r>
    </w:p>
    <w:p w:rsidR="002D15C8" w:rsidRPr="006C41BF" w:rsidRDefault="002D15C8" w:rsidP="002D15C8">
      <w:pPr>
        <w:pStyle w:val="a3"/>
        <w:ind w:left="720"/>
        <w:jc w:val="both"/>
        <w:rPr>
          <w:b/>
          <w:color w:val="FF0000"/>
        </w:rPr>
      </w:pPr>
    </w:p>
    <w:p w:rsidR="002D15C8" w:rsidRPr="0023686F" w:rsidRDefault="002D15C8" w:rsidP="002D15C8">
      <w:pPr>
        <w:pStyle w:val="a3"/>
        <w:ind w:left="720"/>
        <w:jc w:val="both"/>
        <w:rPr>
          <w:rFonts w:eastAsia="Times New Roman"/>
          <w:b/>
        </w:rPr>
      </w:pPr>
      <w:r w:rsidRPr="0023686F">
        <w:rPr>
          <w:rFonts w:eastAsia="Times New Roman"/>
          <w:b/>
          <w:kern w:val="0"/>
        </w:rPr>
        <w:t xml:space="preserve">Информация о достижении поставленных задач. </w:t>
      </w:r>
    </w:p>
    <w:p w:rsidR="004A5E9B" w:rsidRPr="0023686F" w:rsidRDefault="004A5E9B" w:rsidP="004A5E9B">
      <w:pPr>
        <w:pStyle w:val="a8"/>
        <w:spacing w:after="0" w:line="102" w:lineRule="atLeast"/>
        <w:ind w:firstLine="709"/>
      </w:pPr>
      <w:r w:rsidRPr="0023686F">
        <w:rPr>
          <w:b/>
          <w:bCs/>
        </w:rPr>
        <w:t xml:space="preserve">Задачи: </w:t>
      </w:r>
    </w:p>
    <w:p w:rsidR="004A5E9B" w:rsidRPr="00031C15" w:rsidRDefault="004A5E9B" w:rsidP="004A5E9B">
      <w:pPr>
        <w:pStyle w:val="a8"/>
        <w:spacing w:before="0" w:beforeAutospacing="0" w:after="0"/>
        <w:ind w:left="567" w:firstLine="284"/>
      </w:pPr>
      <w:r w:rsidRPr="00031C15">
        <w:rPr>
          <w:b/>
          <w:bCs/>
        </w:rPr>
        <w:t xml:space="preserve">- </w:t>
      </w:r>
      <w:r w:rsidRPr="00031C15">
        <w:t xml:space="preserve">повышение инвестиционной привлекательности агропромышленного комплекса, сельских территорий; </w:t>
      </w:r>
    </w:p>
    <w:p w:rsidR="004A5E9B" w:rsidRPr="00031C15" w:rsidRDefault="004A5E9B" w:rsidP="00D323FD">
      <w:pPr>
        <w:pStyle w:val="a8"/>
        <w:spacing w:before="0" w:beforeAutospacing="0" w:after="0"/>
        <w:ind w:left="567" w:firstLine="284"/>
        <w:jc w:val="both"/>
      </w:pPr>
      <w:r w:rsidRPr="00031C15">
        <w:rPr>
          <w:b/>
          <w:bCs/>
        </w:rPr>
        <w:t>-</w:t>
      </w:r>
      <w:r w:rsidRPr="00031C15">
        <w:t xml:space="preserve"> проведение технической и технологической модернизации агропромыш</w:t>
      </w:r>
      <w:r w:rsidR="00D323FD">
        <w:t xml:space="preserve">ленного производства, повышение </w:t>
      </w:r>
      <w:r w:rsidRPr="00031C15">
        <w:t xml:space="preserve">конкурентоспособности АПК; </w:t>
      </w:r>
    </w:p>
    <w:p w:rsidR="004A5E9B" w:rsidRPr="00031C15" w:rsidRDefault="004A5E9B" w:rsidP="004A5E9B">
      <w:pPr>
        <w:pStyle w:val="a8"/>
        <w:spacing w:before="0" w:beforeAutospacing="0" w:after="0"/>
        <w:ind w:left="567" w:firstLine="284"/>
      </w:pPr>
      <w:r w:rsidRPr="00031C15">
        <w:t xml:space="preserve">- увеличение производства основных видов сельскохозяйственной продукции, производство качественных продуктов питания; </w:t>
      </w:r>
    </w:p>
    <w:p w:rsidR="004A5E9B" w:rsidRPr="00031C15" w:rsidRDefault="004A5E9B" w:rsidP="00D323FD">
      <w:pPr>
        <w:pStyle w:val="a8"/>
        <w:spacing w:before="0" w:beforeAutospacing="0" w:after="0"/>
        <w:ind w:left="567" w:firstLine="284"/>
        <w:jc w:val="both"/>
      </w:pPr>
      <w:r w:rsidRPr="00031C15">
        <w:lastRenderedPageBreak/>
        <w:t xml:space="preserve">- содействие развитию сельхозпредприятий и крестьянских (фермерских) хозяйств, создание условий для расширения производства через поддержку инвестиционных проектов, и повышению их доходности, расширение доступности средств господдержки; </w:t>
      </w:r>
    </w:p>
    <w:p w:rsidR="004A5E9B" w:rsidRPr="00031C15" w:rsidRDefault="004A5E9B" w:rsidP="004A5E9B">
      <w:pPr>
        <w:pStyle w:val="a8"/>
        <w:spacing w:before="0" w:beforeAutospacing="0" w:after="0"/>
        <w:ind w:left="567" w:firstLine="284"/>
      </w:pPr>
      <w:r w:rsidRPr="00031C15">
        <w:t xml:space="preserve">- повышение эффективности использования земельных, трудовых, сырьевых ресурсов; </w:t>
      </w:r>
    </w:p>
    <w:p w:rsidR="004A5E9B" w:rsidRPr="00031C15" w:rsidRDefault="004A5E9B" w:rsidP="004A5E9B">
      <w:pPr>
        <w:pStyle w:val="a8"/>
        <w:spacing w:before="0" w:beforeAutospacing="0" w:after="0"/>
        <w:ind w:left="567" w:firstLine="284"/>
      </w:pPr>
      <w:r w:rsidRPr="00031C15">
        <w:t xml:space="preserve">- содействие развитию малых форм хозяйствования в сельской местности; </w:t>
      </w:r>
    </w:p>
    <w:p w:rsidR="004A5E9B" w:rsidRPr="00031C15" w:rsidRDefault="004A5E9B" w:rsidP="004A5E9B">
      <w:pPr>
        <w:pStyle w:val="a8"/>
        <w:spacing w:before="0" w:beforeAutospacing="0" w:after="0"/>
        <w:ind w:left="567" w:firstLine="284"/>
      </w:pPr>
      <w:r w:rsidRPr="00031C15">
        <w:t xml:space="preserve">- обеспечение занятости, улучшение жилищных и социальных условий жизни населения в сельских поселениях; </w:t>
      </w:r>
    </w:p>
    <w:p w:rsidR="004A5E9B" w:rsidRPr="00031C15" w:rsidRDefault="004A5E9B" w:rsidP="00D323FD">
      <w:pPr>
        <w:pStyle w:val="a8"/>
        <w:spacing w:before="0" w:beforeAutospacing="0" w:after="0"/>
        <w:ind w:left="567" w:firstLine="284"/>
        <w:jc w:val="both"/>
      </w:pPr>
      <w:r w:rsidRPr="00031C15">
        <w:t xml:space="preserve">- развитие переработки сельскохозяйственной продукции, продвижение сельскохозяйственной продукции, сырья и продовольствия на межрегиональные рынки; </w:t>
      </w:r>
    </w:p>
    <w:p w:rsidR="004A5E9B" w:rsidRPr="00031C15" w:rsidRDefault="004A5E9B" w:rsidP="004A5E9B">
      <w:pPr>
        <w:pStyle w:val="a8"/>
        <w:spacing w:before="0" w:beforeAutospacing="0" w:after="0"/>
        <w:ind w:left="567" w:firstLine="284"/>
      </w:pPr>
      <w:r w:rsidRPr="00031C15">
        <w:t xml:space="preserve">- повышение роли науки, инновационной деятельности, квалификации кадров, сохранение и создание новых рабочих мест. </w:t>
      </w:r>
    </w:p>
    <w:p w:rsidR="004A5E9B" w:rsidRPr="00031C15" w:rsidRDefault="004A5E9B" w:rsidP="004A5E9B">
      <w:pPr>
        <w:pStyle w:val="a3"/>
        <w:jc w:val="both"/>
        <w:rPr>
          <w:rFonts w:eastAsia="Times New Roman"/>
          <w:kern w:val="0"/>
        </w:rPr>
      </w:pPr>
    </w:p>
    <w:p w:rsidR="004A5E9B" w:rsidRPr="002E582B" w:rsidRDefault="004A5E9B" w:rsidP="004A5E9B">
      <w:pPr>
        <w:pStyle w:val="a3"/>
        <w:ind w:firstLine="703"/>
        <w:jc w:val="both"/>
        <w:rPr>
          <w:rFonts w:eastAsia="Times New Roman"/>
          <w:kern w:val="0"/>
        </w:rPr>
      </w:pPr>
      <w:r w:rsidRPr="002E582B">
        <w:rPr>
          <w:rFonts w:eastAsia="Times New Roman"/>
          <w:kern w:val="0"/>
        </w:rPr>
        <w:t>В ИП Глава КФХ Невзоров А.Ф. завершено строительство</w:t>
      </w:r>
      <w:r>
        <w:rPr>
          <w:rFonts w:eastAsia="Times New Roman"/>
          <w:kern w:val="0"/>
        </w:rPr>
        <w:t xml:space="preserve"> двух животноводческих помещений для содержания 1500 голов овец. ЗАО «Картофель» завершил строительство и ввел в эксплуатацию дополнительную систему орошения на площади 106 га стоимостью 16 млн</w:t>
      </w:r>
      <w:proofErr w:type="gramStart"/>
      <w:r>
        <w:rPr>
          <w:rFonts w:eastAsia="Times New Roman"/>
          <w:kern w:val="0"/>
        </w:rPr>
        <w:t>.р</w:t>
      </w:r>
      <w:proofErr w:type="gramEnd"/>
      <w:r>
        <w:rPr>
          <w:rFonts w:eastAsia="Times New Roman"/>
          <w:kern w:val="0"/>
        </w:rPr>
        <w:t>уб., за 2019-2021 годы предприятием система орошения увеличена до 605 га, завершено строительства склада для хранения картофеля на 10 тыс.тонн сметной стоимостью 16 млн.руб. Проведена в ООО «Курганский свиноводческий комплекс» реконструкция 1-го помещения на 90 основных свиноматок, инвестиции составили 80 млн.</w:t>
      </w:r>
      <w:r w:rsidR="000A124C">
        <w:rPr>
          <w:rFonts w:eastAsia="Times New Roman"/>
          <w:kern w:val="0"/>
        </w:rPr>
        <w:t xml:space="preserve"> </w:t>
      </w:r>
      <w:r>
        <w:rPr>
          <w:rFonts w:eastAsia="Times New Roman"/>
          <w:kern w:val="0"/>
        </w:rPr>
        <w:t>руб. Начата в ООО «Курганское» реконструкция цеха по переработке мяса, объем инвестиций составит 100 млн.</w:t>
      </w:r>
      <w:r w:rsidR="000A124C">
        <w:rPr>
          <w:rFonts w:eastAsia="Times New Roman"/>
          <w:kern w:val="0"/>
        </w:rPr>
        <w:t xml:space="preserve"> </w:t>
      </w:r>
      <w:r>
        <w:rPr>
          <w:rFonts w:eastAsia="Times New Roman"/>
          <w:kern w:val="0"/>
        </w:rPr>
        <w:t>руб., в т.ч. в 2021 году освоено 22,3 млн</w:t>
      </w:r>
      <w:proofErr w:type="gramStart"/>
      <w:r>
        <w:rPr>
          <w:rFonts w:eastAsia="Times New Roman"/>
          <w:kern w:val="0"/>
        </w:rPr>
        <w:t>.р</w:t>
      </w:r>
      <w:proofErr w:type="gramEnd"/>
      <w:r>
        <w:rPr>
          <w:rFonts w:eastAsia="Times New Roman"/>
          <w:kern w:val="0"/>
        </w:rPr>
        <w:t>уб. Также ведется строительство свинокомплекса на 1340 голов свиноматок с объемом инвестиций 1080,0 млн.руб., в 2021 году освоено 100 млн. руб.</w:t>
      </w:r>
    </w:p>
    <w:p w:rsidR="004A5E9B" w:rsidRDefault="004A5E9B" w:rsidP="004A5E9B">
      <w:pPr>
        <w:pStyle w:val="a3"/>
        <w:jc w:val="both"/>
        <w:rPr>
          <w:rFonts w:eastAsia="Times New Roman"/>
          <w:color w:val="FF0000"/>
          <w:kern w:val="0"/>
        </w:rPr>
      </w:pPr>
    </w:p>
    <w:p w:rsidR="004A5E9B" w:rsidRPr="000A124C" w:rsidRDefault="004A5E9B" w:rsidP="000A124C">
      <w:pPr>
        <w:pStyle w:val="a3"/>
        <w:jc w:val="both"/>
        <w:rPr>
          <w:b/>
        </w:rPr>
      </w:pPr>
      <w:r w:rsidRPr="000A124C">
        <w:rPr>
          <w:rFonts w:eastAsia="Times New Roman"/>
          <w:b/>
          <w:kern w:val="0"/>
        </w:rPr>
        <w:t>1.2  Сведения о достижении установленных значений показателей.</w:t>
      </w:r>
    </w:p>
    <w:p w:rsidR="004A5E9B" w:rsidRPr="000A124C" w:rsidRDefault="004A5E9B" w:rsidP="000A124C">
      <w:pPr>
        <w:spacing w:before="100" w:beforeAutospacing="1"/>
        <w:ind w:firstLine="703"/>
        <w:jc w:val="both"/>
        <w:rPr>
          <w:rFonts w:ascii="Times New Roman" w:hAnsi="Times New Roman" w:cs="Times New Roman"/>
          <w:sz w:val="24"/>
          <w:szCs w:val="24"/>
        </w:rPr>
      </w:pPr>
      <w:r w:rsidRPr="000A124C">
        <w:rPr>
          <w:rFonts w:ascii="Times New Roman" w:hAnsi="Times New Roman" w:cs="Times New Roman"/>
          <w:sz w:val="24"/>
          <w:szCs w:val="24"/>
        </w:rPr>
        <w:t>Целевые показатели: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3488"/>
        <w:gridCol w:w="1546"/>
        <w:gridCol w:w="2056"/>
        <w:gridCol w:w="2059"/>
        <w:gridCol w:w="2092"/>
        <w:gridCol w:w="2721"/>
      </w:tblGrid>
      <w:tr w:rsidR="004A5E9B" w:rsidRPr="000A124C" w:rsidTr="00EC6BBC">
        <w:trPr>
          <w:trHeight w:val="419"/>
        </w:trPr>
        <w:tc>
          <w:tcPr>
            <w:tcW w:w="540" w:type="dxa"/>
            <w:vMerge w:val="restart"/>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sz w:val="24"/>
                <w:szCs w:val="24"/>
              </w:rPr>
              <w:t xml:space="preserve">№ </w:t>
            </w:r>
            <w:proofErr w:type="gramStart"/>
            <w:r w:rsidRPr="000A124C">
              <w:rPr>
                <w:rFonts w:ascii="Times New Roman" w:hAnsi="Times New Roman" w:cs="Times New Roman"/>
                <w:sz w:val="24"/>
                <w:szCs w:val="24"/>
              </w:rPr>
              <w:t>п</w:t>
            </w:r>
            <w:proofErr w:type="gramEnd"/>
            <w:r w:rsidRPr="000A124C">
              <w:rPr>
                <w:rFonts w:ascii="Times New Roman" w:hAnsi="Times New Roman" w:cs="Times New Roman"/>
                <w:sz w:val="24"/>
                <w:szCs w:val="24"/>
              </w:rPr>
              <w:t>/п</w:t>
            </w:r>
          </w:p>
        </w:tc>
        <w:tc>
          <w:tcPr>
            <w:tcW w:w="3537" w:type="dxa"/>
            <w:vMerge w:val="restart"/>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bCs/>
                <w:sz w:val="24"/>
                <w:szCs w:val="24"/>
              </w:rPr>
              <w:t>Наименование показателя</w:t>
            </w:r>
          </w:p>
        </w:tc>
        <w:tc>
          <w:tcPr>
            <w:tcW w:w="1560" w:type="dxa"/>
            <w:vMerge w:val="restart"/>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bCs/>
                <w:sz w:val="24"/>
                <w:szCs w:val="24"/>
              </w:rPr>
              <w:t>Единица измерения</w:t>
            </w:r>
          </w:p>
        </w:tc>
        <w:tc>
          <w:tcPr>
            <w:tcW w:w="6378" w:type="dxa"/>
            <w:gridSpan w:val="3"/>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sz w:val="24"/>
                <w:szCs w:val="24"/>
              </w:rPr>
              <w:t>Значение целевых показателей</w:t>
            </w:r>
          </w:p>
        </w:tc>
        <w:tc>
          <w:tcPr>
            <w:tcW w:w="2771" w:type="dxa"/>
            <w:vMerge w:val="restart"/>
          </w:tcPr>
          <w:p w:rsidR="004A5E9B" w:rsidRPr="000A124C" w:rsidRDefault="004A5E9B" w:rsidP="007B3A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bCs/>
                <w:sz w:val="24"/>
                <w:szCs w:val="24"/>
              </w:rPr>
              <w:t>Анализ причин  не</w:t>
            </w:r>
            <w:r w:rsidR="007B3A4C">
              <w:rPr>
                <w:rFonts w:ascii="Times New Roman" w:hAnsi="Times New Roman" w:cs="Times New Roman"/>
                <w:bCs/>
                <w:sz w:val="24"/>
                <w:szCs w:val="24"/>
              </w:rPr>
              <w:t xml:space="preserve">выполнения </w:t>
            </w:r>
            <w:r w:rsidRPr="000A124C">
              <w:rPr>
                <w:rFonts w:ascii="Times New Roman" w:hAnsi="Times New Roman" w:cs="Times New Roman"/>
                <w:bCs/>
                <w:sz w:val="24"/>
                <w:szCs w:val="24"/>
              </w:rPr>
              <w:t>установленных значений показателей</w:t>
            </w:r>
          </w:p>
        </w:tc>
      </w:tr>
      <w:tr w:rsidR="007B3A4C" w:rsidRPr="000A124C" w:rsidTr="00EC6BBC">
        <w:trPr>
          <w:trHeight w:val="419"/>
        </w:trPr>
        <w:tc>
          <w:tcPr>
            <w:tcW w:w="540" w:type="dxa"/>
            <w:vMerge/>
          </w:tcPr>
          <w:p w:rsidR="004A5E9B" w:rsidRPr="000A124C" w:rsidRDefault="004A5E9B" w:rsidP="000A124C">
            <w:pPr>
              <w:spacing w:before="100" w:beforeAutospacing="1" w:line="240" w:lineRule="exact"/>
              <w:jc w:val="both"/>
              <w:rPr>
                <w:rFonts w:ascii="Times New Roman" w:hAnsi="Times New Roman" w:cs="Times New Roman"/>
                <w:sz w:val="24"/>
                <w:szCs w:val="24"/>
              </w:rPr>
            </w:pPr>
          </w:p>
        </w:tc>
        <w:tc>
          <w:tcPr>
            <w:tcW w:w="3537" w:type="dxa"/>
            <w:vMerge/>
          </w:tcPr>
          <w:p w:rsidR="004A5E9B" w:rsidRPr="000A124C" w:rsidRDefault="004A5E9B" w:rsidP="000A124C">
            <w:pPr>
              <w:spacing w:before="100" w:beforeAutospacing="1" w:line="240" w:lineRule="exact"/>
              <w:jc w:val="both"/>
              <w:rPr>
                <w:rFonts w:ascii="Times New Roman" w:hAnsi="Times New Roman" w:cs="Times New Roman"/>
                <w:bCs/>
                <w:sz w:val="24"/>
                <w:szCs w:val="24"/>
              </w:rPr>
            </w:pPr>
          </w:p>
        </w:tc>
        <w:tc>
          <w:tcPr>
            <w:tcW w:w="1560" w:type="dxa"/>
            <w:vMerge/>
          </w:tcPr>
          <w:p w:rsidR="004A5E9B" w:rsidRPr="000A124C" w:rsidRDefault="004A5E9B" w:rsidP="000A124C">
            <w:pPr>
              <w:spacing w:before="100" w:beforeAutospacing="1" w:line="240" w:lineRule="exact"/>
              <w:jc w:val="both"/>
              <w:rPr>
                <w:rFonts w:ascii="Times New Roman" w:hAnsi="Times New Roman" w:cs="Times New Roman"/>
                <w:bCs/>
                <w:sz w:val="24"/>
                <w:szCs w:val="24"/>
              </w:rPr>
            </w:pPr>
          </w:p>
        </w:tc>
        <w:tc>
          <w:tcPr>
            <w:tcW w:w="2126" w:type="dxa"/>
          </w:tcPr>
          <w:p w:rsidR="004A5E9B" w:rsidRPr="000A124C" w:rsidRDefault="001D026A"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sz w:val="24"/>
                <w:szCs w:val="24"/>
              </w:rPr>
              <w:t>П</w:t>
            </w:r>
            <w:r w:rsidR="004A5E9B" w:rsidRPr="000A124C">
              <w:rPr>
                <w:rFonts w:ascii="Times New Roman" w:hAnsi="Times New Roman" w:cs="Times New Roman"/>
                <w:sz w:val="24"/>
                <w:szCs w:val="24"/>
              </w:rPr>
              <w:t>лан</w:t>
            </w:r>
          </w:p>
        </w:tc>
        <w:tc>
          <w:tcPr>
            <w:tcW w:w="2126"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sz w:val="24"/>
                <w:szCs w:val="24"/>
              </w:rPr>
              <w:t>факт</w:t>
            </w:r>
          </w:p>
        </w:tc>
        <w:tc>
          <w:tcPr>
            <w:tcW w:w="2126"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bCs/>
                <w:sz w:val="24"/>
                <w:szCs w:val="24"/>
              </w:rPr>
              <w:t>% выполнения</w:t>
            </w:r>
          </w:p>
        </w:tc>
        <w:tc>
          <w:tcPr>
            <w:tcW w:w="2771" w:type="dxa"/>
            <w:vMerge/>
          </w:tcPr>
          <w:p w:rsidR="004A5E9B" w:rsidRPr="000A124C" w:rsidRDefault="004A5E9B" w:rsidP="000A124C">
            <w:pPr>
              <w:spacing w:before="100" w:beforeAutospacing="1" w:line="240" w:lineRule="exact"/>
              <w:jc w:val="both"/>
              <w:rPr>
                <w:rFonts w:ascii="Times New Roman" w:hAnsi="Times New Roman" w:cs="Times New Roman"/>
                <w:bCs/>
                <w:sz w:val="24"/>
                <w:szCs w:val="24"/>
              </w:rPr>
            </w:pPr>
          </w:p>
        </w:tc>
      </w:tr>
      <w:tr w:rsidR="007B3A4C" w:rsidRPr="000A124C" w:rsidTr="00EC6BBC">
        <w:tc>
          <w:tcPr>
            <w:tcW w:w="540"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sz w:val="24"/>
                <w:szCs w:val="24"/>
              </w:rPr>
              <w:t>1.</w:t>
            </w:r>
          </w:p>
        </w:tc>
        <w:tc>
          <w:tcPr>
            <w:tcW w:w="3537" w:type="dxa"/>
          </w:tcPr>
          <w:p w:rsidR="004A5E9B" w:rsidRPr="000A124C" w:rsidRDefault="004A5E9B" w:rsidP="000A124C">
            <w:pPr>
              <w:pStyle w:val="a3"/>
              <w:jc w:val="both"/>
            </w:pPr>
            <w:r w:rsidRPr="000A124C">
              <w:t>Индекс сельскохозяйственного производства в хозяйствах всех категорий</w:t>
            </w:r>
          </w:p>
        </w:tc>
        <w:tc>
          <w:tcPr>
            <w:tcW w:w="1560"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sz w:val="24"/>
                <w:szCs w:val="24"/>
              </w:rPr>
              <w:t>%</w:t>
            </w:r>
          </w:p>
        </w:tc>
        <w:tc>
          <w:tcPr>
            <w:tcW w:w="2126" w:type="dxa"/>
          </w:tcPr>
          <w:p w:rsidR="004A5E9B" w:rsidRPr="000A124C" w:rsidRDefault="004A5E9B" w:rsidP="000A124C">
            <w:pPr>
              <w:spacing w:before="100" w:beforeAutospacing="1" w:after="119"/>
              <w:jc w:val="both"/>
              <w:rPr>
                <w:rFonts w:ascii="Times New Roman" w:hAnsi="Times New Roman" w:cs="Times New Roman"/>
                <w:sz w:val="24"/>
                <w:szCs w:val="24"/>
              </w:rPr>
            </w:pPr>
            <w:r w:rsidRPr="000A124C">
              <w:rPr>
                <w:rFonts w:ascii="Times New Roman" w:hAnsi="Times New Roman" w:cs="Times New Roman"/>
                <w:sz w:val="24"/>
                <w:szCs w:val="24"/>
              </w:rPr>
              <w:t>96,9</w:t>
            </w:r>
          </w:p>
        </w:tc>
        <w:tc>
          <w:tcPr>
            <w:tcW w:w="2126" w:type="dxa"/>
          </w:tcPr>
          <w:p w:rsidR="004A5E9B" w:rsidRPr="000A124C" w:rsidRDefault="004A5E9B" w:rsidP="000A124C">
            <w:pPr>
              <w:spacing w:before="100" w:beforeAutospacing="1" w:after="119"/>
              <w:ind w:left="23" w:right="125"/>
              <w:jc w:val="both"/>
              <w:rPr>
                <w:rFonts w:ascii="Times New Roman" w:hAnsi="Times New Roman" w:cs="Times New Roman"/>
                <w:sz w:val="24"/>
                <w:szCs w:val="24"/>
              </w:rPr>
            </w:pPr>
            <w:r w:rsidRPr="000A124C">
              <w:rPr>
                <w:rFonts w:ascii="Times New Roman" w:hAnsi="Times New Roman" w:cs="Times New Roman"/>
                <w:sz w:val="24"/>
                <w:szCs w:val="24"/>
              </w:rPr>
              <w:t>93,7</w:t>
            </w:r>
          </w:p>
        </w:tc>
        <w:tc>
          <w:tcPr>
            <w:tcW w:w="2126" w:type="dxa"/>
          </w:tcPr>
          <w:p w:rsidR="004A5E9B" w:rsidRPr="000A124C" w:rsidRDefault="004A5E9B" w:rsidP="000A124C">
            <w:pPr>
              <w:spacing w:before="102" w:after="119"/>
              <w:jc w:val="both"/>
              <w:rPr>
                <w:rFonts w:ascii="Times New Roman" w:hAnsi="Times New Roman" w:cs="Times New Roman"/>
                <w:sz w:val="24"/>
                <w:szCs w:val="24"/>
              </w:rPr>
            </w:pPr>
            <w:r w:rsidRPr="000A124C">
              <w:rPr>
                <w:rFonts w:ascii="Times New Roman" w:hAnsi="Times New Roman" w:cs="Times New Roman"/>
                <w:sz w:val="24"/>
                <w:szCs w:val="24"/>
              </w:rPr>
              <w:t>99,8</w:t>
            </w:r>
          </w:p>
        </w:tc>
        <w:tc>
          <w:tcPr>
            <w:tcW w:w="2771"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sz w:val="24"/>
                <w:szCs w:val="24"/>
              </w:rPr>
              <w:t>Сложные климатические условия-сильные атмосферная и почвенная засухи</w:t>
            </w:r>
          </w:p>
        </w:tc>
      </w:tr>
      <w:tr w:rsidR="007B3A4C" w:rsidRPr="000A124C" w:rsidTr="00EC6BBC">
        <w:tc>
          <w:tcPr>
            <w:tcW w:w="540"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sz w:val="24"/>
                <w:szCs w:val="24"/>
              </w:rPr>
              <w:t>2.</w:t>
            </w:r>
          </w:p>
        </w:tc>
        <w:tc>
          <w:tcPr>
            <w:tcW w:w="3537" w:type="dxa"/>
          </w:tcPr>
          <w:p w:rsidR="004A5E9B" w:rsidRPr="000A124C" w:rsidRDefault="004A5E9B" w:rsidP="000A124C">
            <w:pPr>
              <w:pStyle w:val="a3"/>
              <w:jc w:val="both"/>
            </w:pPr>
            <w:r w:rsidRPr="000A124C">
              <w:t>Индекс производства продукции растениеводства</w:t>
            </w:r>
          </w:p>
        </w:tc>
        <w:tc>
          <w:tcPr>
            <w:tcW w:w="1560"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sz w:val="24"/>
                <w:szCs w:val="24"/>
              </w:rPr>
              <w:t>%</w:t>
            </w:r>
          </w:p>
        </w:tc>
        <w:tc>
          <w:tcPr>
            <w:tcW w:w="2126" w:type="dxa"/>
          </w:tcPr>
          <w:p w:rsidR="004A5E9B" w:rsidRPr="000A124C" w:rsidRDefault="004A5E9B" w:rsidP="000A124C">
            <w:pPr>
              <w:spacing w:before="100" w:beforeAutospacing="1" w:after="119"/>
              <w:jc w:val="both"/>
              <w:rPr>
                <w:rFonts w:ascii="Times New Roman" w:hAnsi="Times New Roman" w:cs="Times New Roman"/>
                <w:sz w:val="24"/>
                <w:szCs w:val="24"/>
              </w:rPr>
            </w:pPr>
            <w:r w:rsidRPr="000A124C">
              <w:rPr>
                <w:rFonts w:ascii="Times New Roman" w:hAnsi="Times New Roman" w:cs="Times New Roman"/>
                <w:sz w:val="24"/>
                <w:szCs w:val="24"/>
              </w:rPr>
              <w:t>94,6</w:t>
            </w:r>
          </w:p>
        </w:tc>
        <w:tc>
          <w:tcPr>
            <w:tcW w:w="2126" w:type="dxa"/>
          </w:tcPr>
          <w:p w:rsidR="004A5E9B" w:rsidRPr="000A124C" w:rsidRDefault="004A5E9B" w:rsidP="000A124C">
            <w:pPr>
              <w:spacing w:before="100" w:beforeAutospacing="1" w:after="119"/>
              <w:ind w:left="11" w:right="164"/>
              <w:jc w:val="both"/>
              <w:rPr>
                <w:rFonts w:ascii="Times New Roman" w:hAnsi="Times New Roman" w:cs="Times New Roman"/>
                <w:sz w:val="24"/>
                <w:szCs w:val="24"/>
              </w:rPr>
            </w:pPr>
            <w:r w:rsidRPr="000A124C">
              <w:rPr>
                <w:rFonts w:ascii="Times New Roman" w:hAnsi="Times New Roman" w:cs="Times New Roman"/>
                <w:sz w:val="24"/>
                <w:szCs w:val="24"/>
              </w:rPr>
              <w:t>94,2</w:t>
            </w:r>
          </w:p>
        </w:tc>
        <w:tc>
          <w:tcPr>
            <w:tcW w:w="2126" w:type="dxa"/>
          </w:tcPr>
          <w:p w:rsidR="004A5E9B" w:rsidRPr="000A124C" w:rsidRDefault="004A5E9B" w:rsidP="000A124C">
            <w:pPr>
              <w:spacing w:before="102" w:after="119"/>
              <w:jc w:val="both"/>
              <w:rPr>
                <w:rFonts w:ascii="Times New Roman" w:hAnsi="Times New Roman" w:cs="Times New Roman"/>
                <w:sz w:val="24"/>
                <w:szCs w:val="24"/>
              </w:rPr>
            </w:pPr>
            <w:r w:rsidRPr="000A124C">
              <w:rPr>
                <w:rFonts w:ascii="Times New Roman" w:hAnsi="Times New Roman" w:cs="Times New Roman"/>
                <w:sz w:val="24"/>
                <w:szCs w:val="24"/>
              </w:rPr>
              <w:t>99,5</w:t>
            </w:r>
          </w:p>
        </w:tc>
        <w:tc>
          <w:tcPr>
            <w:tcW w:w="2771"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sz w:val="24"/>
                <w:szCs w:val="24"/>
              </w:rPr>
              <w:t>Сложные климатические условия-сильные атмосферная и почвенная засухи</w:t>
            </w:r>
          </w:p>
        </w:tc>
      </w:tr>
      <w:tr w:rsidR="007B3A4C" w:rsidRPr="000A124C" w:rsidTr="00EC6BBC">
        <w:tc>
          <w:tcPr>
            <w:tcW w:w="540"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sz w:val="24"/>
                <w:szCs w:val="24"/>
              </w:rPr>
              <w:lastRenderedPageBreak/>
              <w:t>3.</w:t>
            </w:r>
          </w:p>
        </w:tc>
        <w:tc>
          <w:tcPr>
            <w:tcW w:w="3537" w:type="dxa"/>
          </w:tcPr>
          <w:p w:rsidR="004A5E9B" w:rsidRPr="000A124C" w:rsidRDefault="004A5E9B" w:rsidP="000A124C">
            <w:pPr>
              <w:pStyle w:val="a3"/>
              <w:jc w:val="both"/>
            </w:pPr>
            <w:r w:rsidRPr="000A124C">
              <w:t>Индекс производства продукции животноводства</w:t>
            </w:r>
          </w:p>
        </w:tc>
        <w:tc>
          <w:tcPr>
            <w:tcW w:w="1560"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sz w:val="24"/>
                <w:szCs w:val="24"/>
              </w:rPr>
              <w:t>%</w:t>
            </w:r>
          </w:p>
        </w:tc>
        <w:tc>
          <w:tcPr>
            <w:tcW w:w="2126" w:type="dxa"/>
          </w:tcPr>
          <w:p w:rsidR="004A5E9B" w:rsidRPr="000A124C" w:rsidRDefault="004A5E9B" w:rsidP="000A124C">
            <w:pPr>
              <w:spacing w:before="100" w:beforeAutospacing="1" w:after="119"/>
              <w:jc w:val="both"/>
              <w:rPr>
                <w:rFonts w:ascii="Times New Roman" w:hAnsi="Times New Roman" w:cs="Times New Roman"/>
                <w:sz w:val="24"/>
                <w:szCs w:val="24"/>
              </w:rPr>
            </w:pPr>
            <w:r w:rsidRPr="000A124C">
              <w:rPr>
                <w:rFonts w:ascii="Times New Roman" w:hAnsi="Times New Roman" w:cs="Times New Roman"/>
                <w:sz w:val="24"/>
                <w:szCs w:val="24"/>
              </w:rPr>
              <w:t>99,2</w:t>
            </w:r>
          </w:p>
        </w:tc>
        <w:tc>
          <w:tcPr>
            <w:tcW w:w="2126" w:type="dxa"/>
          </w:tcPr>
          <w:p w:rsidR="004A5E9B" w:rsidRPr="000A124C" w:rsidRDefault="004A5E9B" w:rsidP="000A124C">
            <w:pPr>
              <w:spacing w:before="100" w:beforeAutospacing="1" w:after="119"/>
              <w:ind w:left="40" w:right="125" w:hanging="40"/>
              <w:jc w:val="both"/>
              <w:rPr>
                <w:rFonts w:ascii="Times New Roman" w:hAnsi="Times New Roman" w:cs="Times New Roman"/>
                <w:sz w:val="24"/>
                <w:szCs w:val="24"/>
              </w:rPr>
            </w:pPr>
            <w:r w:rsidRPr="000A124C">
              <w:rPr>
                <w:rFonts w:ascii="Times New Roman" w:hAnsi="Times New Roman" w:cs="Times New Roman"/>
                <w:sz w:val="24"/>
                <w:szCs w:val="24"/>
              </w:rPr>
              <w:t>99,8</w:t>
            </w:r>
          </w:p>
        </w:tc>
        <w:tc>
          <w:tcPr>
            <w:tcW w:w="2126" w:type="dxa"/>
          </w:tcPr>
          <w:p w:rsidR="004A5E9B" w:rsidRPr="000A124C" w:rsidRDefault="004A5E9B" w:rsidP="000A124C">
            <w:pPr>
              <w:spacing w:before="102" w:after="119"/>
              <w:jc w:val="both"/>
              <w:rPr>
                <w:rFonts w:ascii="Times New Roman" w:hAnsi="Times New Roman" w:cs="Times New Roman"/>
                <w:sz w:val="24"/>
                <w:szCs w:val="24"/>
              </w:rPr>
            </w:pPr>
            <w:r w:rsidRPr="000A124C">
              <w:rPr>
                <w:rFonts w:ascii="Times New Roman" w:hAnsi="Times New Roman" w:cs="Times New Roman"/>
                <w:sz w:val="24"/>
                <w:szCs w:val="24"/>
              </w:rPr>
              <w:t>100,6</w:t>
            </w:r>
          </w:p>
        </w:tc>
        <w:tc>
          <w:tcPr>
            <w:tcW w:w="2771"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p>
        </w:tc>
      </w:tr>
    </w:tbl>
    <w:p w:rsidR="004A5E9B" w:rsidRPr="000A124C" w:rsidRDefault="004A5E9B" w:rsidP="000A124C">
      <w:pPr>
        <w:spacing w:before="100" w:beforeAutospacing="1"/>
        <w:jc w:val="both"/>
        <w:rPr>
          <w:rFonts w:ascii="Times New Roman" w:hAnsi="Times New Roman" w:cs="Times New Roman"/>
          <w:b/>
          <w:sz w:val="24"/>
          <w:szCs w:val="24"/>
        </w:rPr>
      </w:pPr>
      <w:r w:rsidRPr="000A124C">
        <w:rPr>
          <w:rFonts w:ascii="Times New Roman" w:hAnsi="Times New Roman" w:cs="Times New Roman"/>
          <w:b/>
          <w:sz w:val="24"/>
          <w:szCs w:val="24"/>
        </w:rPr>
        <w:t>1.3  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4A5E9B" w:rsidRPr="000A124C" w:rsidRDefault="004A5E9B" w:rsidP="000A124C">
      <w:pPr>
        <w:spacing w:before="100" w:beforeAutospacing="1"/>
        <w:ind w:firstLine="703"/>
        <w:jc w:val="both"/>
        <w:rPr>
          <w:rFonts w:ascii="Times New Roman" w:hAnsi="Times New Roman" w:cs="Times New Roman"/>
          <w:sz w:val="24"/>
          <w:szCs w:val="24"/>
        </w:rPr>
      </w:pPr>
      <w:r w:rsidRPr="000A124C">
        <w:rPr>
          <w:rFonts w:ascii="Times New Roman" w:hAnsi="Times New Roman" w:cs="Times New Roman"/>
          <w:sz w:val="24"/>
          <w:szCs w:val="24"/>
        </w:rPr>
        <w:t>Мероприятия по реализации стратегических направлений и достижению целевых показателей:</w:t>
      </w:r>
    </w:p>
    <w:p w:rsidR="004A5E9B" w:rsidRPr="000A124C" w:rsidRDefault="004A5E9B" w:rsidP="000A124C">
      <w:pPr>
        <w:spacing w:before="100" w:beforeAutospacing="1"/>
        <w:ind w:firstLine="703"/>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2949"/>
        <w:gridCol w:w="3884"/>
        <w:gridCol w:w="4143"/>
        <w:gridCol w:w="2986"/>
      </w:tblGrid>
      <w:tr w:rsidR="004A5E9B" w:rsidRPr="000A124C" w:rsidTr="00EC6BBC">
        <w:tc>
          <w:tcPr>
            <w:tcW w:w="540"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sz w:val="24"/>
                <w:szCs w:val="24"/>
              </w:rPr>
              <w:t xml:space="preserve">№ </w:t>
            </w:r>
            <w:proofErr w:type="gramStart"/>
            <w:r w:rsidRPr="000A124C">
              <w:rPr>
                <w:rFonts w:ascii="Times New Roman" w:hAnsi="Times New Roman" w:cs="Times New Roman"/>
                <w:sz w:val="24"/>
                <w:szCs w:val="24"/>
              </w:rPr>
              <w:t>п</w:t>
            </w:r>
            <w:proofErr w:type="gramEnd"/>
            <w:r w:rsidRPr="000A124C">
              <w:rPr>
                <w:rFonts w:ascii="Times New Roman" w:hAnsi="Times New Roman" w:cs="Times New Roman"/>
                <w:sz w:val="24"/>
                <w:szCs w:val="24"/>
              </w:rPr>
              <w:t>/п</w:t>
            </w:r>
          </w:p>
        </w:tc>
        <w:tc>
          <w:tcPr>
            <w:tcW w:w="2970"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bCs/>
                <w:sz w:val="24"/>
                <w:szCs w:val="24"/>
              </w:rPr>
              <w:t>Наименование мероприятия</w:t>
            </w:r>
          </w:p>
        </w:tc>
        <w:tc>
          <w:tcPr>
            <w:tcW w:w="3969"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bCs/>
                <w:sz w:val="24"/>
                <w:szCs w:val="24"/>
              </w:rPr>
              <w:t>Наименование государственной, муниципальной программы, в которой закреплено мероприятие</w:t>
            </w:r>
          </w:p>
        </w:tc>
        <w:tc>
          <w:tcPr>
            <w:tcW w:w="4253" w:type="dxa"/>
          </w:tcPr>
          <w:p w:rsidR="004A5E9B" w:rsidRPr="000A124C" w:rsidRDefault="004A5E9B" w:rsidP="000A124C">
            <w:pPr>
              <w:spacing w:before="100" w:beforeAutospacing="1" w:after="119" w:line="240" w:lineRule="exact"/>
              <w:jc w:val="both"/>
              <w:rPr>
                <w:rFonts w:ascii="Times New Roman" w:hAnsi="Times New Roman" w:cs="Times New Roman"/>
                <w:bCs/>
                <w:sz w:val="24"/>
                <w:szCs w:val="24"/>
              </w:rPr>
            </w:pPr>
            <w:r w:rsidRPr="000A124C">
              <w:rPr>
                <w:rFonts w:ascii="Times New Roman" w:hAnsi="Times New Roman" w:cs="Times New Roman"/>
                <w:bCs/>
                <w:sz w:val="24"/>
                <w:szCs w:val="24"/>
              </w:rPr>
              <w:t>Результат реализации мероприятия</w:t>
            </w:r>
          </w:p>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bCs/>
                <w:sz w:val="24"/>
                <w:szCs w:val="24"/>
              </w:rPr>
              <w:t xml:space="preserve"> </w:t>
            </w:r>
            <w:proofErr w:type="gramStart"/>
            <w:r w:rsidRPr="000A124C">
              <w:rPr>
                <w:rFonts w:ascii="Times New Roman" w:hAnsi="Times New Roman" w:cs="Times New Roman"/>
                <w:bCs/>
                <w:sz w:val="24"/>
                <w:szCs w:val="24"/>
              </w:rPr>
              <w:t>(с указанием источников финансирования и анализом их выполнения (при наличии таковых)</w:t>
            </w:r>
            <w:proofErr w:type="gramEnd"/>
          </w:p>
        </w:tc>
        <w:tc>
          <w:tcPr>
            <w:tcW w:w="3054" w:type="dxa"/>
          </w:tcPr>
          <w:p w:rsidR="004A5E9B" w:rsidRPr="000A124C" w:rsidRDefault="004A5E9B" w:rsidP="000A124C">
            <w:pPr>
              <w:spacing w:line="240" w:lineRule="exact"/>
              <w:jc w:val="both"/>
              <w:rPr>
                <w:rFonts w:ascii="Times New Roman" w:hAnsi="Times New Roman" w:cs="Times New Roman"/>
                <w:bCs/>
                <w:sz w:val="24"/>
                <w:szCs w:val="24"/>
              </w:rPr>
            </w:pPr>
            <w:r w:rsidRPr="000A124C">
              <w:rPr>
                <w:rFonts w:ascii="Times New Roman" w:hAnsi="Times New Roman" w:cs="Times New Roman"/>
                <w:bCs/>
                <w:sz w:val="24"/>
                <w:szCs w:val="24"/>
              </w:rPr>
              <w:t xml:space="preserve">Анализ причин невыполнения мероприятий </w:t>
            </w:r>
          </w:p>
          <w:p w:rsidR="004A5E9B" w:rsidRPr="000A124C" w:rsidRDefault="004A5E9B" w:rsidP="000A124C">
            <w:pPr>
              <w:spacing w:line="240" w:lineRule="exact"/>
              <w:jc w:val="both"/>
              <w:rPr>
                <w:rFonts w:ascii="Times New Roman" w:hAnsi="Times New Roman" w:cs="Times New Roman"/>
                <w:sz w:val="24"/>
                <w:szCs w:val="24"/>
              </w:rPr>
            </w:pPr>
            <w:r w:rsidRPr="000A124C">
              <w:rPr>
                <w:rFonts w:ascii="Times New Roman" w:hAnsi="Times New Roman" w:cs="Times New Roman"/>
                <w:bCs/>
                <w:sz w:val="24"/>
                <w:szCs w:val="24"/>
              </w:rPr>
              <w:t>Плана мероприятий</w:t>
            </w:r>
          </w:p>
        </w:tc>
      </w:tr>
      <w:tr w:rsidR="004A5E9B" w:rsidRPr="000A124C" w:rsidTr="00EC6BBC">
        <w:tc>
          <w:tcPr>
            <w:tcW w:w="540"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sz w:val="24"/>
                <w:szCs w:val="24"/>
              </w:rPr>
              <w:t>1</w:t>
            </w:r>
          </w:p>
        </w:tc>
        <w:tc>
          <w:tcPr>
            <w:tcW w:w="2970" w:type="dxa"/>
          </w:tcPr>
          <w:p w:rsidR="004A5E9B" w:rsidRPr="000A124C" w:rsidRDefault="004A5E9B" w:rsidP="007B3A4C">
            <w:pPr>
              <w:spacing w:after="0" w:line="240" w:lineRule="auto"/>
              <w:jc w:val="both"/>
              <w:rPr>
                <w:rFonts w:ascii="Times New Roman" w:hAnsi="Times New Roman" w:cs="Times New Roman"/>
                <w:sz w:val="24"/>
                <w:szCs w:val="24"/>
              </w:rPr>
            </w:pPr>
            <w:r w:rsidRPr="000A124C">
              <w:rPr>
                <w:rFonts w:ascii="Times New Roman" w:hAnsi="Times New Roman" w:cs="Times New Roman"/>
                <w:sz w:val="24"/>
                <w:szCs w:val="24"/>
              </w:rPr>
              <w:t>Ввод в оборот неиспользованной земли, сдача в аренду сельскохозяйственным производителям невостребованных долей.</w:t>
            </w:r>
          </w:p>
        </w:tc>
        <w:tc>
          <w:tcPr>
            <w:tcW w:w="3969" w:type="dxa"/>
          </w:tcPr>
          <w:p w:rsidR="004A5E9B" w:rsidRPr="000A124C" w:rsidRDefault="004A5E9B" w:rsidP="007B3A4C">
            <w:pPr>
              <w:spacing w:after="0" w:line="240" w:lineRule="auto"/>
              <w:jc w:val="both"/>
              <w:rPr>
                <w:rFonts w:ascii="Times New Roman" w:hAnsi="Times New Roman" w:cs="Times New Roman"/>
                <w:sz w:val="24"/>
                <w:szCs w:val="24"/>
              </w:rPr>
            </w:pPr>
            <w:r w:rsidRPr="000A124C">
              <w:rPr>
                <w:rFonts w:ascii="Times New Roman" w:hAnsi="Times New Roman" w:cs="Times New Roman"/>
                <w:sz w:val="24"/>
                <w:szCs w:val="24"/>
              </w:rPr>
              <w:t>Муниципальная программа «Развитие агропромышленного комплекса в Кетовском районе на 2013-2020 годы»</w:t>
            </w:r>
          </w:p>
        </w:tc>
        <w:tc>
          <w:tcPr>
            <w:tcW w:w="4253" w:type="dxa"/>
          </w:tcPr>
          <w:p w:rsidR="004A5E9B" w:rsidRPr="000A124C" w:rsidRDefault="004A5E9B" w:rsidP="007B3A4C">
            <w:pPr>
              <w:pStyle w:val="a8"/>
              <w:spacing w:before="0" w:beforeAutospacing="0" w:after="0"/>
              <w:jc w:val="both"/>
            </w:pPr>
            <w:r w:rsidRPr="000A124C">
              <w:t>Ведено в оборот- 123 га.</w:t>
            </w:r>
          </w:p>
          <w:p w:rsidR="004A5E9B" w:rsidRPr="000A124C" w:rsidRDefault="004A5E9B" w:rsidP="007B3A4C">
            <w:pPr>
              <w:pStyle w:val="a8"/>
              <w:spacing w:before="0" w:beforeAutospacing="0" w:after="0"/>
              <w:jc w:val="both"/>
            </w:pPr>
            <w:r w:rsidRPr="000A124C">
              <w:t>Сдано в аренду-600</w:t>
            </w:r>
            <w:r w:rsidR="007B3A4C">
              <w:t xml:space="preserve"> </w:t>
            </w:r>
            <w:r w:rsidRPr="000A124C">
              <w:t>га</w:t>
            </w:r>
          </w:p>
        </w:tc>
        <w:tc>
          <w:tcPr>
            <w:tcW w:w="3054" w:type="dxa"/>
          </w:tcPr>
          <w:p w:rsidR="004A5E9B" w:rsidRPr="000A124C" w:rsidRDefault="004A5E9B" w:rsidP="007B3A4C">
            <w:pPr>
              <w:spacing w:after="0" w:line="240" w:lineRule="auto"/>
              <w:jc w:val="both"/>
              <w:rPr>
                <w:rFonts w:ascii="Times New Roman" w:hAnsi="Times New Roman" w:cs="Times New Roman"/>
                <w:sz w:val="24"/>
                <w:szCs w:val="24"/>
              </w:rPr>
            </w:pPr>
          </w:p>
        </w:tc>
      </w:tr>
      <w:tr w:rsidR="004A5E9B" w:rsidRPr="000A124C" w:rsidTr="00EC6BBC">
        <w:tc>
          <w:tcPr>
            <w:tcW w:w="540"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sz w:val="24"/>
                <w:szCs w:val="24"/>
              </w:rPr>
              <w:t>2</w:t>
            </w:r>
          </w:p>
        </w:tc>
        <w:tc>
          <w:tcPr>
            <w:tcW w:w="2970" w:type="dxa"/>
          </w:tcPr>
          <w:p w:rsidR="004A5E9B" w:rsidRPr="000A124C" w:rsidRDefault="004A5E9B" w:rsidP="007B3A4C">
            <w:pPr>
              <w:spacing w:after="0" w:line="240" w:lineRule="auto"/>
              <w:jc w:val="both"/>
              <w:rPr>
                <w:rFonts w:ascii="Times New Roman" w:hAnsi="Times New Roman" w:cs="Times New Roman"/>
                <w:sz w:val="24"/>
                <w:szCs w:val="24"/>
              </w:rPr>
            </w:pPr>
            <w:r w:rsidRPr="000A124C">
              <w:rPr>
                <w:rFonts w:ascii="Times New Roman" w:hAnsi="Times New Roman" w:cs="Times New Roman"/>
                <w:sz w:val="24"/>
                <w:szCs w:val="24"/>
              </w:rPr>
              <w:t>Увеличение урожайности</w:t>
            </w:r>
          </w:p>
        </w:tc>
        <w:tc>
          <w:tcPr>
            <w:tcW w:w="3969" w:type="dxa"/>
          </w:tcPr>
          <w:p w:rsidR="004A5E9B" w:rsidRPr="000A124C" w:rsidRDefault="004A5E9B" w:rsidP="007B3A4C">
            <w:pPr>
              <w:spacing w:after="0" w:line="240" w:lineRule="auto"/>
              <w:jc w:val="both"/>
              <w:rPr>
                <w:rFonts w:ascii="Times New Roman" w:hAnsi="Times New Roman" w:cs="Times New Roman"/>
                <w:sz w:val="24"/>
                <w:szCs w:val="24"/>
              </w:rPr>
            </w:pPr>
            <w:r w:rsidRPr="000A124C">
              <w:rPr>
                <w:rFonts w:ascii="Times New Roman" w:hAnsi="Times New Roman" w:cs="Times New Roman"/>
                <w:sz w:val="24"/>
                <w:szCs w:val="24"/>
              </w:rPr>
              <w:t>Муниципальная программа «Развитие агропромышленного комплекса в Кетовском районе на 2013-2020 годы»</w:t>
            </w:r>
          </w:p>
        </w:tc>
        <w:tc>
          <w:tcPr>
            <w:tcW w:w="4253" w:type="dxa"/>
          </w:tcPr>
          <w:p w:rsidR="004A5E9B" w:rsidRPr="000A124C" w:rsidRDefault="004A5E9B" w:rsidP="007B3A4C">
            <w:pPr>
              <w:pStyle w:val="a8"/>
              <w:spacing w:before="0" w:beforeAutospacing="0" w:after="0"/>
              <w:jc w:val="both"/>
            </w:pPr>
            <w:r w:rsidRPr="000A124C">
              <w:t>Урожайность зерновых культур в хозяйствах всех категорий составила 15,3 ц/га., уменьшилась на 5 % (2020 год – 16,1 ц/га.</w:t>
            </w:r>
            <w:proofErr w:type="gramStart"/>
            <w:r w:rsidRPr="000A124C">
              <w:t xml:space="preserve"> )</w:t>
            </w:r>
            <w:proofErr w:type="gramEnd"/>
            <w:r w:rsidRPr="000A124C">
              <w:t xml:space="preserve"> в бункерном весе. Урожайность овощей - 376 ц/га,  снизилась на 10% (2020 год - 416,5 ц. с 1 га). Урожайность картофеля - 208 ц/га, снизилась и составила 5,2 % от 2020 года (219,3 ц/га)</w:t>
            </w:r>
            <w:proofErr w:type="gramStart"/>
            <w:r w:rsidRPr="000A124C">
              <w:t xml:space="preserve"> .</w:t>
            </w:r>
            <w:proofErr w:type="gramEnd"/>
          </w:p>
          <w:p w:rsidR="004A5E9B" w:rsidRPr="000A124C" w:rsidRDefault="004A5E9B" w:rsidP="007B3A4C">
            <w:pPr>
              <w:spacing w:after="0" w:line="240" w:lineRule="auto"/>
              <w:jc w:val="both"/>
              <w:rPr>
                <w:rFonts w:ascii="Times New Roman" w:hAnsi="Times New Roman" w:cs="Times New Roman"/>
                <w:sz w:val="24"/>
                <w:szCs w:val="24"/>
              </w:rPr>
            </w:pPr>
          </w:p>
        </w:tc>
        <w:tc>
          <w:tcPr>
            <w:tcW w:w="3054" w:type="dxa"/>
          </w:tcPr>
          <w:p w:rsidR="004A5E9B" w:rsidRPr="000A124C" w:rsidRDefault="004A5E9B" w:rsidP="007B3A4C">
            <w:pPr>
              <w:spacing w:after="0" w:line="240" w:lineRule="auto"/>
              <w:jc w:val="both"/>
              <w:rPr>
                <w:rFonts w:ascii="Times New Roman" w:hAnsi="Times New Roman" w:cs="Times New Roman"/>
                <w:sz w:val="24"/>
                <w:szCs w:val="24"/>
              </w:rPr>
            </w:pPr>
            <w:proofErr w:type="gramStart"/>
            <w:r w:rsidRPr="000A124C">
              <w:rPr>
                <w:rFonts w:ascii="Times New Roman" w:hAnsi="Times New Roman" w:cs="Times New Roman"/>
                <w:sz w:val="24"/>
                <w:szCs w:val="24"/>
              </w:rPr>
              <w:t>На урожайность повлияли сложные климатические условия-сильные атмосферная и почвенная засухи</w:t>
            </w:r>
            <w:proofErr w:type="gramEnd"/>
          </w:p>
        </w:tc>
      </w:tr>
      <w:tr w:rsidR="004A5E9B" w:rsidRPr="000A124C" w:rsidTr="00EC6BBC">
        <w:tc>
          <w:tcPr>
            <w:tcW w:w="540"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sz w:val="24"/>
                <w:szCs w:val="24"/>
              </w:rPr>
              <w:t>3</w:t>
            </w:r>
          </w:p>
        </w:tc>
        <w:tc>
          <w:tcPr>
            <w:tcW w:w="2970" w:type="dxa"/>
          </w:tcPr>
          <w:p w:rsidR="004A5E9B" w:rsidRPr="000A124C" w:rsidRDefault="004A5E9B" w:rsidP="00383185">
            <w:pPr>
              <w:spacing w:after="0" w:line="240" w:lineRule="auto"/>
              <w:jc w:val="both"/>
              <w:rPr>
                <w:rFonts w:ascii="Times New Roman" w:hAnsi="Times New Roman" w:cs="Times New Roman"/>
                <w:sz w:val="24"/>
                <w:szCs w:val="24"/>
              </w:rPr>
            </w:pPr>
            <w:r w:rsidRPr="000A124C">
              <w:rPr>
                <w:rFonts w:ascii="Times New Roman" w:hAnsi="Times New Roman" w:cs="Times New Roman"/>
                <w:sz w:val="24"/>
                <w:szCs w:val="24"/>
              </w:rPr>
              <w:t>Строительство новых животноводческих ферм</w:t>
            </w:r>
          </w:p>
        </w:tc>
        <w:tc>
          <w:tcPr>
            <w:tcW w:w="3969" w:type="dxa"/>
          </w:tcPr>
          <w:p w:rsidR="004A5E9B" w:rsidRPr="000A124C" w:rsidRDefault="004A5E9B" w:rsidP="00383185">
            <w:pPr>
              <w:spacing w:after="0" w:line="240" w:lineRule="auto"/>
              <w:jc w:val="both"/>
              <w:rPr>
                <w:rFonts w:ascii="Times New Roman" w:hAnsi="Times New Roman" w:cs="Times New Roman"/>
                <w:sz w:val="24"/>
                <w:szCs w:val="24"/>
              </w:rPr>
            </w:pPr>
            <w:r w:rsidRPr="000A124C">
              <w:rPr>
                <w:rFonts w:ascii="Times New Roman" w:hAnsi="Times New Roman" w:cs="Times New Roman"/>
                <w:sz w:val="24"/>
                <w:szCs w:val="24"/>
              </w:rPr>
              <w:t xml:space="preserve">Муниципальная программа «Развитие агропромышленного комплекса в Кетовском районе на </w:t>
            </w:r>
            <w:r w:rsidRPr="000A124C">
              <w:rPr>
                <w:rFonts w:ascii="Times New Roman" w:hAnsi="Times New Roman" w:cs="Times New Roman"/>
                <w:sz w:val="24"/>
                <w:szCs w:val="24"/>
              </w:rPr>
              <w:lastRenderedPageBreak/>
              <w:t>2013-2020 годы»</w:t>
            </w:r>
          </w:p>
        </w:tc>
        <w:tc>
          <w:tcPr>
            <w:tcW w:w="4253" w:type="dxa"/>
          </w:tcPr>
          <w:p w:rsidR="004A5E9B" w:rsidRPr="000A124C" w:rsidRDefault="004A5E9B" w:rsidP="00383185">
            <w:pPr>
              <w:pStyle w:val="a8"/>
              <w:spacing w:before="0" w:beforeAutospacing="0" w:after="0"/>
              <w:jc w:val="both"/>
            </w:pPr>
            <w:r w:rsidRPr="000A124C">
              <w:lastRenderedPageBreak/>
              <w:t xml:space="preserve">Построено четыре животноводческих помещений: 1 для крупно - рогатого скота мясного направления на 50 </w:t>
            </w:r>
            <w:r w:rsidRPr="000A124C">
              <w:lastRenderedPageBreak/>
              <w:t>голов, 1 молочная ферма до 28 коров, 2 для содержания овец на 1500 голов</w:t>
            </w:r>
          </w:p>
          <w:p w:rsidR="004A5E9B" w:rsidRPr="000A124C" w:rsidRDefault="004A5E9B" w:rsidP="00383185">
            <w:pPr>
              <w:spacing w:after="0" w:line="240" w:lineRule="auto"/>
              <w:jc w:val="both"/>
              <w:rPr>
                <w:rFonts w:ascii="Times New Roman" w:hAnsi="Times New Roman" w:cs="Times New Roman"/>
                <w:sz w:val="24"/>
                <w:szCs w:val="24"/>
              </w:rPr>
            </w:pPr>
          </w:p>
        </w:tc>
        <w:tc>
          <w:tcPr>
            <w:tcW w:w="3054"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p>
        </w:tc>
      </w:tr>
      <w:tr w:rsidR="004A5E9B" w:rsidRPr="000A124C" w:rsidTr="00EC6BBC">
        <w:tc>
          <w:tcPr>
            <w:tcW w:w="540"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sz w:val="24"/>
                <w:szCs w:val="24"/>
              </w:rPr>
              <w:lastRenderedPageBreak/>
              <w:t>4</w:t>
            </w:r>
          </w:p>
        </w:tc>
        <w:tc>
          <w:tcPr>
            <w:tcW w:w="2970" w:type="dxa"/>
          </w:tcPr>
          <w:p w:rsidR="004A5E9B" w:rsidRPr="000A124C" w:rsidRDefault="004A5E9B" w:rsidP="001D50E8">
            <w:pPr>
              <w:spacing w:after="0" w:line="240" w:lineRule="auto"/>
              <w:jc w:val="both"/>
              <w:rPr>
                <w:rFonts w:ascii="Times New Roman" w:hAnsi="Times New Roman" w:cs="Times New Roman"/>
                <w:sz w:val="24"/>
                <w:szCs w:val="24"/>
              </w:rPr>
            </w:pPr>
            <w:r w:rsidRPr="000A124C">
              <w:rPr>
                <w:rFonts w:ascii="Times New Roman" w:hAnsi="Times New Roman" w:cs="Times New Roman"/>
                <w:sz w:val="24"/>
                <w:szCs w:val="24"/>
              </w:rPr>
              <w:t>Увеличение емкостей хранения зерна и овощей</w:t>
            </w:r>
          </w:p>
        </w:tc>
        <w:tc>
          <w:tcPr>
            <w:tcW w:w="3969" w:type="dxa"/>
          </w:tcPr>
          <w:p w:rsidR="004A5E9B" w:rsidRPr="000A124C" w:rsidRDefault="004A5E9B" w:rsidP="001D50E8">
            <w:pPr>
              <w:spacing w:after="0" w:line="240" w:lineRule="auto"/>
              <w:jc w:val="both"/>
              <w:rPr>
                <w:rFonts w:ascii="Times New Roman" w:hAnsi="Times New Roman" w:cs="Times New Roman"/>
                <w:sz w:val="24"/>
                <w:szCs w:val="24"/>
              </w:rPr>
            </w:pPr>
            <w:r w:rsidRPr="000A124C">
              <w:rPr>
                <w:rFonts w:ascii="Times New Roman" w:hAnsi="Times New Roman" w:cs="Times New Roman"/>
                <w:sz w:val="24"/>
                <w:szCs w:val="24"/>
              </w:rPr>
              <w:t>Муниципальная программа «Развитие агропромышленного комплекса в Кетовском районе на 2013-2020 годы»</w:t>
            </w:r>
          </w:p>
        </w:tc>
        <w:tc>
          <w:tcPr>
            <w:tcW w:w="4253" w:type="dxa"/>
          </w:tcPr>
          <w:p w:rsidR="004A5E9B" w:rsidRPr="000A124C" w:rsidRDefault="004A5E9B" w:rsidP="001D50E8">
            <w:pPr>
              <w:pStyle w:val="a8"/>
              <w:spacing w:before="0" w:beforeAutospacing="0" w:after="0"/>
              <w:jc w:val="both"/>
            </w:pPr>
            <w:r w:rsidRPr="000A124C">
              <w:t>В ЗАО «Картофель» построен склад для хранения картофеля на 10 тыс</w:t>
            </w:r>
            <w:proofErr w:type="gramStart"/>
            <w:r w:rsidRPr="000A124C">
              <w:t>.т</w:t>
            </w:r>
            <w:proofErr w:type="gramEnd"/>
            <w:r w:rsidRPr="000A124C">
              <w:t>онн</w:t>
            </w:r>
          </w:p>
          <w:p w:rsidR="004A5E9B" w:rsidRPr="000A124C" w:rsidRDefault="004A5E9B" w:rsidP="001D50E8">
            <w:pPr>
              <w:spacing w:after="0" w:line="240" w:lineRule="auto"/>
              <w:jc w:val="both"/>
              <w:rPr>
                <w:rFonts w:ascii="Times New Roman" w:hAnsi="Times New Roman" w:cs="Times New Roman"/>
                <w:sz w:val="24"/>
                <w:szCs w:val="24"/>
              </w:rPr>
            </w:pPr>
          </w:p>
        </w:tc>
        <w:tc>
          <w:tcPr>
            <w:tcW w:w="3054"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p>
        </w:tc>
      </w:tr>
      <w:tr w:rsidR="004A5E9B" w:rsidRPr="000A124C" w:rsidTr="00EC6BBC">
        <w:tc>
          <w:tcPr>
            <w:tcW w:w="540"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sz w:val="24"/>
                <w:szCs w:val="24"/>
              </w:rPr>
              <w:t>5</w:t>
            </w:r>
          </w:p>
        </w:tc>
        <w:tc>
          <w:tcPr>
            <w:tcW w:w="2970" w:type="dxa"/>
          </w:tcPr>
          <w:p w:rsidR="004A5E9B" w:rsidRPr="000A124C" w:rsidRDefault="004A5E9B" w:rsidP="001D50E8">
            <w:pPr>
              <w:spacing w:after="0" w:line="240" w:lineRule="auto"/>
              <w:jc w:val="both"/>
              <w:rPr>
                <w:rFonts w:ascii="Times New Roman" w:hAnsi="Times New Roman" w:cs="Times New Roman"/>
                <w:sz w:val="24"/>
                <w:szCs w:val="24"/>
              </w:rPr>
            </w:pPr>
            <w:r w:rsidRPr="000A124C">
              <w:rPr>
                <w:rFonts w:ascii="Times New Roman" w:hAnsi="Times New Roman" w:cs="Times New Roman"/>
                <w:sz w:val="24"/>
                <w:szCs w:val="24"/>
              </w:rPr>
              <w:t>Ежегодное проведение курсов повышения квалификации</w:t>
            </w:r>
          </w:p>
        </w:tc>
        <w:tc>
          <w:tcPr>
            <w:tcW w:w="3969" w:type="dxa"/>
          </w:tcPr>
          <w:p w:rsidR="004A5E9B" w:rsidRPr="000A124C" w:rsidRDefault="004A5E9B" w:rsidP="001D50E8">
            <w:pPr>
              <w:spacing w:after="0" w:line="240" w:lineRule="auto"/>
              <w:jc w:val="both"/>
              <w:rPr>
                <w:rFonts w:ascii="Times New Roman" w:hAnsi="Times New Roman" w:cs="Times New Roman"/>
                <w:sz w:val="24"/>
                <w:szCs w:val="24"/>
              </w:rPr>
            </w:pPr>
            <w:r w:rsidRPr="000A124C">
              <w:rPr>
                <w:rFonts w:ascii="Times New Roman" w:hAnsi="Times New Roman" w:cs="Times New Roman"/>
                <w:sz w:val="24"/>
                <w:szCs w:val="24"/>
              </w:rPr>
              <w:t>Муниципальная программа «Развитие агропромышленного комплекса в Кетовском районе на 2013-2020 годы»</w:t>
            </w:r>
          </w:p>
        </w:tc>
        <w:tc>
          <w:tcPr>
            <w:tcW w:w="4253" w:type="dxa"/>
          </w:tcPr>
          <w:p w:rsidR="004A5E9B" w:rsidRPr="000A124C" w:rsidRDefault="004A5E9B" w:rsidP="001D50E8">
            <w:pPr>
              <w:pStyle w:val="a8"/>
              <w:spacing w:before="0" w:beforeAutospacing="0" w:after="0"/>
              <w:jc w:val="both"/>
            </w:pPr>
            <w:r w:rsidRPr="000A124C">
              <w:t>Ежегодно проводятся курсы повышения квалификации на базе ГБУ «КГСХА»</w:t>
            </w:r>
          </w:p>
          <w:p w:rsidR="004A5E9B" w:rsidRPr="000A124C" w:rsidRDefault="004A5E9B" w:rsidP="001D50E8">
            <w:pPr>
              <w:spacing w:after="0" w:line="240" w:lineRule="auto"/>
              <w:jc w:val="both"/>
              <w:rPr>
                <w:rFonts w:ascii="Times New Roman" w:hAnsi="Times New Roman" w:cs="Times New Roman"/>
                <w:sz w:val="24"/>
                <w:szCs w:val="24"/>
              </w:rPr>
            </w:pPr>
          </w:p>
        </w:tc>
        <w:tc>
          <w:tcPr>
            <w:tcW w:w="3054"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p>
        </w:tc>
      </w:tr>
      <w:tr w:rsidR="004A5E9B" w:rsidRPr="000A124C" w:rsidTr="00EC6BBC">
        <w:tc>
          <w:tcPr>
            <w:tcW w:w="540"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sz w:val="24"/>
                <w:szCs w:val="24"/>
              </w:rPr>
              <w:t>6</w:t>
            </w:r>
          </w:p>
        </w:tc>
        <w:tc>
          <w:tcPr>
            <w:tcW w:w="2970" w:type="dxa"/>
          </w:tcPr>
          <w:p w:rsidR="004A5E9B" w:rsidRPr="000A124C" w:rsidRDefault="004A5E9B" w:rsidP="001D50E8">
            <w:pPr>
              <w:spacing w:after="0" w:line="240" w:lineRule="auto"/>
              <w:jc w:val="both"/>
              <w:rPr>
                <w:rFonts w:ascii="Times New Roman" w:hAnsi="Times New Roman" w:cs="Times New Roman"/>
                <w:sz w:val="24"/>
                <w:szCs w:val="24"/>
              </w:rPr>
            </w:pPr>
            <w:r w:rsidRPr="000A124C">
              <w:rPr>
                <w:rFonts w:ascii="Times New Roman" w:hAnsi="Times New Roman" w:cs="Times New Roman"/>
                <w:sz w:val="24"/>
                <w:szCs w:val="24"/>
              </w:rPr>
              <w:t>Проведение производственных совещаний и семинаров с работниками АПК</w:t>
            </w:r>
          </w:p>
        </w:tc>
        <w:tc>
          <w:tcPr>
            <w:tcW w:w="3969" w:type="dxa"/>
          </w:tcPr>
          <w:p w:rsidR="004A5E9B" w:rsidRPr="000A124C" w:rsidRDefault="004A5E9B" w:rsidP="001D50E8">
            <w:pPr>
              <w:spacing w:after="0" w:line="240" w:lineRule="auto"/>
              <w:jc w:val="both"/>
              <w:rPr>
                <w:rFonts w:ascii="Times New Roman" w:hAnsi="Times New Roman" w:cs="Times New Roman"/>
                <w:sz w:val="24"/>
                <w:szCs w:val="24"/>
              </w:rPr>
            </w:pPr>
            <w:r w:rsidRPr="000A124C">
              <w:rPr>
                <w:rFonts w:ascii="Times New Roman" w:hAnsi="Times New Roman" w:cs="Times New Roman"/>
                <w:sz w:val="24"/>
                <w:szCs w:val="24"/>
              </w:rPr>
              <w:t>Муниципальная программа «Развитие агропромышленного комплекса в Кетовском районе на 2013-2020 годы»</w:t>
            </w:r>
          </w:p>
        </w:tc>
        <w:tc>
          <w:tcPr>
            <w:tcW w:w="4253" w:type="dxa"/>
          </w:tcPr>
          <w:p w:rsidR="004A5E9B" w:rsidRPr="000A124C" w:rsidRDefault="004A5E9B" w:rsidP="001D50E8">
            <w:pPr>
              <w:pStyle w:val="a8"/>
              <w:spacing w:before="0" w:beforeAutospacing="0" w:after="0"/>
              <w:jc w:val="both"/>
            </w:pPr>
            <w:r w:rsidRPr="000A124C">
              <w:t>В марте 2021 года проведено зональное агрономическое совещание по проведению весенне-полевых работ.</w:t>
            </w:r>
          </w:p>
          <w:p w:rsidR="004A5E9B" w:rsidRPr="000A124C" w:rsidRDefault="004A5E9B" w:rsidP="001D50E8">
            <w:pPr>
              <w:spacing w:after="0" w:line="240" w:lineRule="auto"/>
              <w:jc w:val="both"/>
              <w:rPr>
                <w:rFonts w:ascii="Times New Roman" w:hAnsi="Times New Roman" w:cs="Times New Roman"/>
                <w:sz w:val="24"/>
                <w:szCs w:val="24"/>
              </w:rPr>
            </w:pPr>
          </w:p>
        </w:tc>
        <w:tc>
          <w:tcPr>
            <w:tcW w:w="3054"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p>
        </w:tc>
      </w:tr>
      <w:tr w:rsidR="004A5E9B" w:rsidRPr="000A124C" w:rsidTr="00EC6BBC">
        <w:tc>
          <w:tcPr>
            <w:tcW w:w="540"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sz w:val="24"/>
                <w:szCs w:val="24"/>
              </w:rPr>
              <w:t>7</w:t>
            </w:r>
          </w:p>
        </w:tc>
        <w:tc>
          <w:tcPr>
            <w:tcW w:w="2970" w:type="dxa"/>
          </w:tcPr>
          <w:p w:rsidR="004A5E9B" w:rsidRPr="000A124C" w:rsidRDefault="004A5E9B" w:rsidP="001D50E8">
            <w:pPr>
              <w:pStyle w:val="a3"/>
              <w:jc w:val="both"/>
              <w:rPr>
                <w:rFonts w:eastAsia="Times New Roman"/>
              </w:rPr>
            </w:pPr>
            <w:r w:rsidRPr="000A124C">
              <w:rPr>
                <w:rFonts w:eastAsia="Times New Roman"/>
              </w:rPr>
              <w:t>Увеличение  объемов  и количества производства продуктов пищевой и перерабатывающей промышленности</w:t>
            </w:r>
          </w:p>
        </w:tc>
        <w:tc>
          <w:tcPr>
            <w:tcW w:w="3969" w:type="dxa"/>
          </w:tcPr>
          <w:p w:rsidR="004A5E9B" w:rsidRPr="000A124C" w:rsidRDefault="004A5E9B" w:rsidP="001D50E8">
            <w:pPr>
              <w:spacing w:after="0" w:line="240" w:lineRule="auto"/>
              <w:jc w:val="both"/>
              <w:rPr>
                <w:rFonts w:ascii="Times New Roman" w:hAnsi="Times New Roman" w:cs="Times New Roman"/>
                <w:sz w:val="24"/>
                <w:szCs w:val="24"/>
              </w:rPr>
            </w:pPr>
            <w:r w:rsidRPr="000A124C">
              <w:rPr>
                <w:rFonts w:ascii="Times New Roman" w:hAnsi="Times New Roman" w:cs="Times New Roman"/>
                <w:sz w:val="24"/>
                <w:szCs w:val="24"/>
              </w:rPr>
              <w:t>Муниципальная программа «Развитие агропромышленного комплекса в Кетовском районе на 2013-2020 годы»</w:t>
            </w:r>
          </w:p>
        </w:tc>
        <w:tc>
          <w:tcPr>
            <w:tcW w:w="4253" w:type="dxa"/>
          </w:tcPr>
          <w:p w:rsidR="004A5E9B" w:rsidRPr="000A124C" w:rsidRDefault="004A5E9B" w:rsidP="001D50E8">
            <w:pPr>
              <w:pStyle w:val="a8"/>
              <w:spacing w:before="0" w:beforeAutospacing="0" w:after="0"/>
              <w:jc w:val="both"/>
            </w:pPr>
            <w:r w:rsidRPr="000A124C">
              <w:t>Увеличение отгруженной продукции на 125%</w:t>
            </w:r>
          </w:p>
        </w:tc>
        <w:tc>
          <w:tcPr>
            <w:tcW w:w="3054"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p>
        </w:tc>
      </w:tr>
      <w:tr w:rsidR="004A5E9B" w:rsidRPr="000A124C" w:rsidTr="00EC6BBC">
        <w:tc>
          <w:tcPr>
            <w:tcW w:w="540"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sz w:val="24"/>
                <w:szCs w:val="24"/>
              </w:rPr>
              <w:t>8</w:t>
            </w:r>
          </w:p>
        </w:tc>
        <w:tc>
          <w:tcPr>
            <w:tcW w:w="2970" w:type="dxa"/>
          </w:tcPr>
          <w:p w:rsidR="004A5E9B" w:rsidRPr="000A124C" w:rsidRDefault="004A5E9B" w:rsidP="001D50E8">
            <w:pPr>
              <w:pStyle w:val="a3"/>
              <w:jc w:val="both"/>
              <w:rPr>
                <w:rFonts w:eastAsia="Times New Roman"/>
              </w:rPr>
            </w:pPr>
            <w:r w:rsidRPr="000A124C">
              <w:rPr>
                <w:rFonts w:eastAsia="Times New Roman"/>
              </w:rPr>
              <w:t>Расширение ассортимента  продукции переработки</w:t>
            </w:r>
          </w:p>
        </w:tc>
        <w:tc>
          <w:tcPr>
            <w:tcW w:w="3969" w:type="dxa"/>
          </w:tcPr>
          <w:p w:rsidR="004A5E9B" w:rsidRPr="000A124C" w:rsidRDefault="004A5E9B" w:rsidP="001D50E8">
            <w:pPr>
              <w:spacing w:after="0" w:line="240" w:lineRule="auto"/>
              <w:jc w:val="both"/>
              <w:rPr>
                <w:rFonts w:ascii="Times New Roman" w:hAnsi="Times New Roman" w:cs="Times New Roman"/>
                <w:sz w:val="24"/>
                <w:szCs w:val="24"/>
              </w:rPr>
            </w:pPr>
            <w:r w:rsidRPr="000A124C">
              <w:rPr>
                <w:rFonts w:ascii="Times New Roman" w:hAnsi="Times New Roman" w:cs="Times New Roman"/>
                <w:sz w:val="24"/>
                <w:szCs w:val="24"/>
              </w:rPr>
              <w:t>Муниципальная программа «Развитие агропромышленного комплекса в Кетовском районе на 2013-2020 годы»</w:t>
            </w:r>
          </w:p>
        </w:tc>
        <w:tc>
          <w:tcPr>
            <w:tcW w:w="4253" w:type="dxa"/>
          </w:tcPr>
          <w:p w:rsidR="004A5E9B" w:rsidRPr="000A124C" w:rsidRDefault="004A5E9B" w:rsidP="001D50E8">
            <w:pPr>
              <w:pStyle w:val="a8"/>
              <w:spacing w:before="0" w:beforeAutospacing="0" w:after="0"/>
              <w:jc w:val="both"/>
            </w:pPr>
            <w:r w:rsidRPr="000A124C">
              <w:t>Увеличение  на 3 единицы (сыры трех сортов)</w:t>
            </w:r>
          </w:p>
        </w:tc>
        <w:tc>
          <w:tcPr>
            <w:tcW w:w="3054"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p>
        </w:tc>
      </w:tr>
      <w:tr w:rsidR="004A5E9B" w:rsidRPr="000A124C" w:rsidTr="00EC6BBC">
        <w:tc>
          <w:tcPr>
            <w:tcW w:w="540"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r w:rsidRPr="000A124C">
              <w:rPr>
                <w:rFonts w:ascii="Times New Roman" w:hAnsi="Times New Roman" w:cs="Times New Roman"/>
                <w:sz w:val="24"/>
                <w:szCs w:val="24"/>
              </w:rPr>
              <w:t>7</w:t>
            </w:r>
          </w:p>
        </w:tc>
        <w:tc>
          <w:tcPr>
            <w:tcW w:w="2970" w:type="dxa"/>
          </w:tcPr>
          <w:p w:rsidR="004A5E9B" w:rsidRPr="000A124C" w:rsidRDefault="004A5E9B" w:rsidP="001D50E8">
            <w:pPr>
              <w:spacing w:after="0" w:line="240" w:lineRule="auto"/>
              <w:jc w:val="both"/>
              <w:rPr>
                <w:rFonts w:ascii="Times New Roman" w:hAnsi="Times New Roman" w:cs="Times New Roman"/>
                <w:sz w:val="24"/>
                <w:szCs w:val="24"/>
              </w:rPr>
            </w:pPr>
            <w:proofErr w:type="gramStart"/>
            <w:r w:rsidRPr="000A124C">
              <w:rPr>
                <w:rFonts w:ascii="Times New Roman" w:hAnsi="Times New Roman" w:cs="Times New Roman"/>
                <w:sz w:val="24"/>
                <w:szCs w:val="24"/>
              </w:rPr>
              <w:t>Ввод жилья для граждан, проживающих в сельской местности, в том числе метров для молодых семей и молодых специалистов;</w:t>
            </w:r>
            <w:r w:rsidRPr="000A124C">
              <w:rPr>
                <w:rFonts w:ascii="Times New Roman" w:hAnsi="Times New Roman" w:cs="Times New Roman"/>
                <w:sz w:val="24"/>
                <w:szCs w:val="24"/>
              </w:rPr>
              <w:br/>
              <w:t xml:space="preserve">ввод в действие общеобразовательных учреждений; ввод в </w:t>
            </w:r>
            <w:r w:rsidRPr="000A124C">
              <w:rPr>
                <w:rFonts w:ascii="Times New Roman" w:hAnsi="Times New Roman" w:cs="Times New Roman"/>
                <w:sz w:val="24"/>
                <w:szCs w:val="24"/>
              </w:rPr>
              <w:lastRenderedPageBreak/>
              <w:t>действие плоскостных спортивных сооружений; ввод в действие учреждений культурно-досугового типа; ввод в действие распределительных газовых сетей; ввод в действие локальных водопроводов; реализация проектов местных инициатив граждан, проживающих в сельской местности, получивших грантовую поддержку.</w:t>
            </w:r>
            <w:proofErr w:type="gramEnd"/>
          </w:p>
        </w:tc>
        <w:tc>
          <w:tcPr>
            <w:tcW w:w="3969" w:type="dxa"/>
          </w:tcPr>
          <w:p w:rsidR="004A5E9B" w:rsidRPr="000A124C" w:rsidRDefault="004A5E9B" w:rsidP="001D50E8">
            <w:pPr>
              <w:spacing w:after="0" w:line="240" w:lineRule="auto"/>
              <w:jc w:val="both"/>
              <w:rPr>
                <w:rFonts w:ascii="Times New Roman" w:hAnsi="Times New Roman" w:cs="Times New Roman"/>
                <w:sz w:val="24"/>
                <w:szCs w:val="24"/>
              </w:rPr>
            </w:pPr>
            <w:r w:rsidRPr="000A124C">
              <w:rPr>
                <w:rFonts w:ascii="Times New Roman" w:hAnsi="Times New Roman" w:cs="Times New Roman"/>
                <w:sz w:val="24"/>
                <w:szCs w:val="24"/>
              </w:rPr>
              <w:lastRenderedPageBreak/>
              <w:t>Муниципальная программа «Развитие агропромышленного комплекса в Кетовском районе на 2013-2020 годы»</w:t>
            </w:r>
          </w:p>
        </w:tc>
        <w:tc>
          <w:tcPr>
            <w:tcW w:w="4253" w:type="dxa"/>
          </w:tcPr>
          <w:p w:rsidR="004A5E9B" w:rsidRPr="000A124C" w:rsidRDefault="004A5E9B" w:rsidP="001D50E8">
            <w:pPr>
              <w:pStyle w:val="a8"/>
              <w:spacing w:before="0" w:beforeAutospacing="0" w:after="0"/>
              <w:jc w:val="both"/>
            </w:pPr>
            <w:r w:rsidRPr="001D50E8">
              <w:t>В 2021 году</w:t>
            </w:r>
            <w:r w:rsidRPr="000A124C">
              <w:t xml:space="preserve"> в рамках государственной программы Курганской области «Комплексное развитие сельских территорий Курганской области» обустроена площадка накопления твердых бытовых отходов в Митинском сельсовете (632,048 тыс.</w:t>
            </w:r>
            <w:r w:rsidR="001D50E8">
              <w:t xml:space="preserve"> </w:t>
            </w:r>
            <w:r w:rsidRPr="000A124C">
              <w:t xml:space="preserve">руб.), построена аллея в Менщиковском </w:t>
            </w:r>
            <w:r w:rsidRPr="000A124C">
              <w:lastRenderedPageBreak/>
              <w:t>сельсовете (692,773 тыс</w:t>
            </w:r>
            <w:proofErr w:type="gramStart"/>
            <w:r w:rsidRPr="000A124C">
              <w:t>.р</w:t>
            </w:r>
            <w:proofErr w:type="gramEnd"/>
            <w:r w:rsidRPr="000A124C">
              <w:t>уб.), газифицировано два населенных пункта: д. Новая Затобольная и с. Темляково. Общая стоимость составила 6,78 млн. руб., протяженность 7,3 км. (средств федерального бюджета 6,64 млн</w:t>
            </w:r>
            <w:proofErr w:type="gramStart"/>
            <w:r w:rsidRPr="000A124C">
              <w:t>.р</w:t>
            </w:r>
            <w:proofErr w:type="gramEnd"/>
            <w:r w:rsidRPr="000A124C">
              <w:t>уб., областного бюджета 67,13 тыс.руб., местного бюджета 68,97 тыс.руб.).</w:t>
            </w:r>
          </w:p>
          <w:p w:rsidR="004A5E9B" w:rsidRPr="000A124C" w:rsidRDefault="004A5E9B" w:rsidP="001D50E8">
            <w:pPr>
              <w:spacing w:after="0" w:line="240" w:lineRule="auto"/>
              <w:jc w:val="both"/>
              <w:rPr>
                <w:rFonts w:ascii="Times New Roman" w:hAnsi="Times New Roman" w:cs="Times New Roman"/>
                <w:sz w:val="24"/>
                <w:szCs w:val="24"/>
              </w:rPr>
            </w:pPr>
          </w:p>
        </w:tc>
        <w:tc>
          <w:tcPr>
            <w:tcW w:w="3054" w:type="dxa"/>
          </w:tcPr>
          <w:p w:rsidR="004A5E9B" w:rsidRPr="000A124C" w:rsidRDefault="004A5E9B" w:rsidP="000A124C">
            <w:pPr>
              <w:spacing w:before="100" w:beforeAutospacing="1" w:line="240" w:lineRule="exact"/>
              <w:jc w:val="both"/>
              <w:rPr>
                <w:rFonts w:ascii="Times New Roman" w:hAnsi="Times New Roman" w:cs="Times New Roman"/>
                <w:sz w:val="24"/>
                <w:szCs w:val="24"/>
              </w:rPr>
            </w:pPr>
          </w:p>
        </w:tc>
      </w:tr>
    </w:tbl>
    <w:p w:rsidR="002D15C8" w:rsidRDefault="002D15C8" w:rsidP="002D15C8">
      <w:pPr>
        <w:rPr>
          <w:b/>
          <w:color w:val="FF0000"/>
        </w:rPr>
      </w:pPr>
    </w:p>
    <w:p w:rsidR="00564CEA" w:rsidRPr="00A42C56" w:rsidRDefault="00564CEA" w:rsidP="00564CEA">
      <w:pPr>
        <w:pStyle w:val="a3"/>
        <w:numPr>
          <w:ilvl w:val="1"/>
          <w:numId w:val="15"/>
        </w:numPr>
        <w:jc w:val="both"/>
        <w:rPr>
          <w:b/>
        </w:rPr>
      </w:pPr>
      <w:r w:rsidRPr="00A42C56">
        <w:rPr>
          <w:b/>
        </w:rPr>
        <w:t>Развитие промышленности</w:t>
      </w:r>
    </w:p>
    <w:p w:rsidR="00564CEA" w:rsidRPr="00A42C56" w:rsidRDefault="00564CEA" w:rsidP="00564CEA">
      <w:pPr>
        <w:pStyle w:val="a3"/>
        <w:ind w:left="720"/>
        <w:jc w:val="both"/>
        <w:rPr>
          <w:b/>
        </w:rPr>
      </w:pPr>
    </w:p>
    <w:p w:rsidR="004C2D19" w:rsidRPr="00A42C56" w:rsidRDefault="004C2D19" w:rsidP="004C2D19">
      <w:pPr>
        <w:pStyle w:val="a3"/>
        <w:jc w:val="both"/>
        <w:rPr>
          <w:rFonts w:eastAsia="Times New Roman"/>
        </w:rPr>
      </w:pPr>
      <w:r w:rsidRPr="00A42C56">
        <w:rPr>
          <w:rFonts w:eastAsia="Times New Roman"/>
        </w:rPr>
        <w:t>Задачи:</w:t>
      </w:r>
    </w:p>
    <w:p w:rsidR="00B83BD8" w:rsidRDefault="00B83BD8" w:rsidP="00B83BD8">
      <w:pPr>
        <w:pStyle w:val="a5"/>
        <w:ind w:left="0" w:firstLine="709"/>
        <w:jc w:val="both"/>
      </w:pPr>
      <w:r>
        <w:t>- обеспечение устойчивого роста объема промышленного производства за счёт эффективного использования и развития имеющегося промышленного потенциала, создания новых производств  и предприятий.</w:t>
      </w:r>
    </w:p>
    <w:p w:rsidR="004C2D19" w:rsidRPr="006C41BF" w:rsidRDefault="004C2D19" w:rsidP="004C2D19">
      <w:pPr>
        <w:pStyle w:val="a3"/>
        <w:jc w:val="both"/>
        <w:rPr>
          <w:rFonts w:eastAsia="Times New Roman"/>
          <w:color w:val="FF0000"/>
        </w:rPr>
      </w:pPr>
    </w:p>
    <w:p w:rsidR="007354B4" w:rsidRPr="00391E35" w:rsidRDefault="007354B4" w:rsidP="00E00A49">
      <w:pPr>
        <w:spacing w:after="0" w:line="240" w:lineRule="auto"/>
        <w:ind w:firstLine="709"/>
        <w:jc w:val="both"/>
        <w:rPr>
          <w:rFonts w:ascii="Times New Roman" w:hAnsi="Times New Roman"/>
          <w:sz w:val="24"/>
          <w:szCs w:val="24"/>
        </w:rPr>
      </w:pPr>
      <w:r w:rsidRPr="00391E35">
        <w:rPr>
          <w:rFonts w:ascii="Times New Roman" w:hAnsi="Times New Roman"/>
          <w:sz w:val="24"/>
          <w:szCs w:val="24"/>
        </w:rPr>
        <w:t xml:space="preserve">Промышленность Кетовского района представлена 85  </w:t>
      </w:r>
      <w:r w:rsidRPr="00EC46B4">
        <w:rPr>
          <w:rFonts w:ascii="Times New Roman" w:hAnsi="Times New Roman"/>
          <w:sz w:val="24"/>
          <w:szCs w:val="24"/>
        </w:rPr>
        <w:t>предприятиями (2020 год -89),</w:t>
      </w:r>
      <w:r w:rsidRPr="00391E35">
        <w:rPr>
          <w:rFonts w:ascii="Times New Roman" w:hAnsi="Times New Roman"/>
          <w:sz w:val="24"/>
          <w:szCs w:val="24"/>
        </w:rPr>
        <w:t xml:space="preserve"> из них 4 крупных и средних.</w:t>
      </w:r>
    </w:p>
    <w:p w:rsidR="007354B4" w:rsidRPr="00391E35" w:rsidRDefault="007354B4" w:rsidP="00E00A49">
      <w:pPr>
        <w:spacing w:after="0" w:line="240" w:lineRule="auto"/>
        <w:ind w:firstLine="709"/>
        <w:jc w:val="both"/>
        <w:rPr>
          <w:rFonts w:ascii="Times New Roman" w:hAnsi="Times New Roman"/>
          <w:sz w:val="24"/>
          <w:szCs w:val="24"/>
        </w:rPr>
      </w:pPr>
      <w:r w:rsidRPr="00391E35">
        <w:rPr>
          <w:rFonts w:ascii="Times New Roman" w:hAnsi="Times New Roman"/>
          <w:sz w:val="24"/>
          <w:szCs w:val="24"/>
        </w:rPr>
        <w:t xml:space="preserve">Основу промышленного комплекса составляют предприятия, основными видами, деятельности которых являются обрабатывающие производства. Их доля  в общем объеме отгруженных товаров собственного производства составляет более 70 %. </w:t>
      </w:r>
    </w:p>
    <w:p w:rsidR="004C2D19" w:rsidRPr="00E00A49" w:rsidRDefault="007354B4" w:rsidP="00E00A49">
      <w:pPr>
        <w:pStyle w:val="12"/>
        <w:widowControl w:val="0"/>
        <w:tabs>
          <w:tab w:val="clear" w:pos="4677"/>
          <w:tab w:val="clear" w:pos="9355"/>
        </w:tabs>
        <w:ind w:firstLine="708"/>
        <w:rPr>
          <w:sz w:val="24"/>
          <w:szCs w:val="24"/>
          <w:shd w:val="clear" w:color="auto" w:fill="FFFFFF"/>
        </w:rPr>
      </w:pPr>
      <w:r w:rsidRPr="00391E35">
        <w:rPr>
          <w:sz w:val="24"/>
          <w:szCs w:val="24"/>
          <w:shd w:val="clear" w:color="auto" w:fill="FFFFFF"/>
        </w:rPr>
        <w:t xml:space="preserve">За январь – декабрь  2021 года отгружено продукции на </w:t>
      </w:r>
      <w:r w:rsidRPr="00391E35">
        <w:rPr>
          <w:sz w:val="24"/>
          <w:szCs w:val="24"/>
        </w:rPr>
        <w:t>2064,2</w:t>
      </w:r>
      <w:r w:rsidRPr="00391E35">
        <w:rPr>
          <w:szCs w:val="28"/>
        </w:rPr>
        <w:t xml:space="preserve"> </w:t>
      </w:r>
      <w:r w:rsidRPr="00391E35">
        <w:rPr>
          <w:sz w:val="24"/>
          <w:szCs w:val="24"/>
          <w:shd w:val="clear" w:color="auto" w:fill="FFFFFF"/>
        </w:rPr>
        <w:t>млн. руб., или 117,1% в действующих ценах  к 2020 году. Индекс промышленного производства составил 99,2 % к 2020 году.</w:t>
      </w:r>
    </w:p>
    <w:p w:rsidR="008C70C6" w:rsidRDefault="004C2D19" w:rsidP="004C2D19">
      <w:pPr>
        <w:pStyle w:val="a3"/>
        <w:jc w:val="both"/>
        <w:rPr>
          <w:rFonts w:eastAsia="Times New Roman"/>
          <w:b/>
          <w:color w:val="FF0000"/>
        </w:rPr>
      </w:pPr>
      <w:r w:rsidRPr="006C41BF">
        <w:rPr>
          <w:rFonts w:eastAsia="Times New Roman"/>
          <w:b/>
          <w:color w:val="FF0000"/>
        </w:rPr>
        <w:tab/>
      </w:r>
    </w:p>
    <w:p w:rsidR="00922927" w:rsidRDefault="00922927" w:rsidP="004C2D19">
      <w:pPr>
        <w:pStyle w:val="a3"/>
        <w:jc w:val="both"/>
        <w:rPr>
          <w:rFonts w:eastAsia="Times New Roman"/>
          <w:b/>
          <w:color w:val="FF0000"/>
        </w:rPr>
      </w:pPr>
    </w:p>
    <w:p w:rsidR="00922927" w:rsidRDefault="00922927" w:rsidP="004C2D19">
      <w:pPr>
        <w:pStyle w:val="a3"/>
        <w:jc w:val="both"/>
        <w:rPr>
          <w:rFonts w:eastAsia="Times New Roman"/>
          <w:b/>
          <w:color w:val="FF0000"/>
        </w:rPr>
      </w:pPr>
    </w:p>
    <w:p w:rsidR="004C2D19" w:rsidRPr="009E099B" w:rsidRDefault="004C2D19" w:rsidP="004C2D19">
      <w:pPr>
        <w:pStyle w:val="a3"/>
        <w:jc w:val="both"/>
      </w:pPr>
      <w:r w:rsidRPr="009E099B">
        <w:rPr>
          <w:rFonts w:eastAsia="Times New Roman"/>
          <w:b/>
        </w:rPr>
        <w:t>1.2  Сведения о достижении установленных значений показателей.</w:t>
      </w:r>
    </w:p>
    <w:p w:rsidR="004C2D19" w:rsidRPr="009E099B" w:rsidRDefault="004C2D19" w:rsidP="004C2D19">
      <w:pPr>
        <w:spacing w:before="280" w:after="0"/>
        <w:ind w:firstLine="703"/>
        <w:rPr>
          <w:rFonts w:ascii="Times New Roman" w:eastAsia="Times New Roman" w:hAnsi="Times New Roman" w:cs="Times New Roman"/>
          <w:sz w:val="24"/>
          <w:szCs w:val="24"/>
        </w:rPr>
      </w:pPr>
      <w:r w:rsidRPr="009E099B">
        <w:rPr>
          <w:rFonts w:ascii="Times New Roman" w:eastAsia="Times New Roman" w:hAnsi="Times New Roman" w:cs="Times New Roman"/>
          <w:sz w:val="24"/>
          <w:szCs w:val="24"/>
        </w:rPr>
        <w:t>Целевые показатели:</w:t>
      </w:r>
    </w:p>
    <w:tbl>
      <w:tblPr>
        <w:tblW w:w="14705" w:type="dxa"/>
        <w:tblInd w:w="101" w:type="dxa"/>
        <w:tblLayout w:type="fixed"/>
        <w:tblLook w:val="0000"/>
      </w:tblPr>
      <w:tblGrid>
        <w:gridCol w:w="574"/>
        <w:gridCol w:w="3373"/>
        <w:gridCol w:w="1564"/>
        <w:gridCol w:w="2131"/>
        <w:gridCol w:w="1832"/>
        <w:gridCol w:w="2415"/>
        <w:gridCol w:w="2816"/>
      </w:tblGrid>
      <w:tr w:rsidR="009E099B" w:rsidRPr="009E099B" w:rsidTr="009E099B">
        <w:tc>
          <w:tcPr>
            <w:tcW w:w="574" w:type="dxa"/>
            <w:vMerge w:val="restart"/>
            <w:tcBorders>
              <w:top w:val="single" w:sz="4" w:space="0" w:color="000000"/>
              <w:left w:val="single" w:sz="4" w:space="0" w:color="000000"/>
            </w:tcBorders>
            <w:shd w:val="clear" w:color="auto" w:fill="auto"/>
          </w:tcPr>
          <w:p w:rsidR="009E099B" w:rsidRPr="009E099B" w:rsidRDefault="009E099B" w:rsidP="009E099B">
            <w:pPr>
              <w:spacing w:after="0" w:line="240" w:lineRule="exact"/>
              <w:jc w:val="center"/>
              <w:rPr>
                <w:rFonts w:ascii="Times New Roman" w:eastAsia="Times New Roman" w:hAnsi="Times New Roman" w:cs="Times New Roman"/>
                <w:bCs/>
                <w:sz w:val="24"/>
                <w:szCs w:val="24"/>
              </w:rPr>
            </w:pPr>
            <w:r w:rsidRPr="009E099B">
              <w:rPr>
                <w:rFonts w:ascii="Times New Roman" w:eastAsia="Times New Roman" w:hAnsi="Times New Roman" w:cs="Times New Roman"/>
                <w:sz w:val="24"/>
                <w:szCs w:val="24"/>
              </w:rPr>
              <w:lastRenderedPageBreak/>
              <w:t>№</w:t>
            </w:r>
            <w:proofErr w:type="gramStart"/>
            <w:r w:rsidRPr="009E099B">
              <w:rPr>
                <w:rFonts w:ascii="Times New Roman" w:eastAsia="Times New Roman" w:hAnsi="Times New Roman" w:cs="Times New Roman"/>
                <w:sz w:val="24"/>
                <w:szCs w:val="24"/>
              </w:rPr>
              <w:t>п</w:t>
            </w:r>
            <w:proofErr w:type="gramEnd"/>
            <w:r w:rsidRPr="009E099B">
              <w:rPr>
                <w:rFonts w:ascii="Times New Roman" w:eastAsia="Times New Roman" w:hAnsi="Times New Roman" w:cs="Times New Roman"/>
                <w:sz w:val="24"/>
                <w:szCs w:val="24"/>
              </w:rPr>
              <w:t>/п</w:t>
            </w:r>
          </w:p>
        </w:tc>
        <w:tc>
          <w:tcPr>
            <w:tcW w:w="3373" w:type="dxa"/>
            <w:vMerge w:val="restart"/>
            <w:tcBorders>
              <w:top w:val="single" w:sz="4" w:space="0" w:color="000000"/>
              <w:left w:val="single" w:sz="4" w:space="0" w:color="000000"/>
            </w:tcBorders>
            <w:shd w:val="clear" w:color="auto" w:fill="auto"/>
          </w:tcPr>
          <w:p w:rsidR="009E099B" w:rsidRPr="009E099B" w:rsidRDefault="009E099B" w:rsidP="005442E5">
            <w:pPr>
              <w:spacing w:after="0" w:line="240" w:lineRule="exact"/>
              <w:jc w:val="center"/>
              <w:rPr>
                <w:rFonts w:ascii="Times New Roman" w:eastAsia="Times New Roman" w:hAnsi="Times New Roman" w:cs="Times New Roman"/>
                <w:bCs/>
                <w:sz w:val="24"/>
                <w:szCs w:val="24"/>
              </w:rPr>
            </w:pPr>
            <w:r w:rsidRPr="009E099B">
              <w:rPr>
                <w:rFonts w:ascii="Times New Roman" w:eastAsia="Times New Roman" w:hAnsi="Times New Roman" w:cs="Times New Roman"/>
                <w:bCs/>
                <w:sz w:val="24"/>
                <w:szCs w:val="24"/>
              </w:rPr>
              <w:t>Наименование показателя</w:t>
            </w:r>
          </w:p>
        </w:tc>
        <w:tc>
          <w:tcPr>
            <w:tcW w:w="1564" w:type="dxa"/>
            <w:vMerge w:val="restart"/>
            <w:tcBorders>
              <w:top w:val="single" w:sz="4" w:space="0" w:color="000000"/>
              <w:left w:val="single" w:sz="4" w:space="0" w:color="000000"/>
            </w:tcBorders>
            <w:shd w:val="clear" w:color="auto" w:fill="auto"/>
          </w:tcPr>
          <w:p w:rsidR="009E099B" w:rsidRPr="009E099B" w:rsidRDefault="009E099B" w:rsidP="005442E5">
            <w:pPr>
              <w:spacing w:after="0" w:line="240" w:lineRule="exact"/>
              <w:jc w:val="center"/>
              <w:rPr>
                <w:rFonts w:ascii="Times New Roman" w:eastAsia="Times New Roman" w:hAnsi="Times New Roman" w:cs="Times New Roman"/>
                <w:sz w:val="24"/>
                <w:szCs w:val="24"/>
              </w:rPr>
            </w:pPr>
            <w:r w:rsidRPr="009E099B">
              <w:rPr>
                <w:rFonts w:ascii="Times New Roman" w:eastAsia="Times New Roman" w:hAnsi="Times New Roman" w:cs="Times New Roman"/>
                <w:bCs/>
                <w:sz w:val="24"/>
                <w:szCs w:val="24"/>
              </w:rPr>
              <w:t>Единица измерения</w:t>
            </w:r>
          </w:p>
        </w:tc>
        <w:tc>
          <w:tcPr>
            <w:tcW w:w="6378" w:type="dxa"/>
            <w:gridSpan w:val="3"/>
            <w:tcBorders>
              <w:top w:val="single" w:sz="4" w:space="0" w:color="000000"/>
              <w:left w:val="single" w:sz="4" w:space="0" w:color="000000"/>
              <w:bottom w:val="single" w:sz="4" w:space="0" w:color="000000"/>
            </w:tcBorders>
            <w:shd w:val="clear" w:color="auto" w:fill="auto"/>
          </w:tcPr>
          <w:p w:rsidR="009E099B" w:rsidRPr="009E099B" w:rsidRDefault="009E099B" w:rsidP="005442E5">
            <w:pPr>
              <w:spacing w:after="0" w:line="240" w:lineRule="exact"/>
              <w:jc w:val="center"/>
              <w:rPr>
                <w:rFonts w:ascii="Times New Roman" w:eastAsia="Times New Roman" w:hAnsi="Times New Roman" w:cs="Times New Roman"/>
                <w:bCs/>
                <w:sz w:val="24"/>
                <w:szCs w:val="24"/>
              </w:rPr>
            </w:pPr>
            <w:r w:rsidRPr="009E099B">
              <w:rPr>
                <w:rFonts w:ascii="Times New Roman" w:eastAsia="Times New Roman" w:hAnsi="Times New Roman" w:cs="Times New Roman"/>
                <w:sz w:val="24"/>
                <w:szCs w:val="24"/>
              </w:rPr>
              <w:t>Значение целевых показателей</w:t>
            </w:r>
          </w:p>
        </w:tc>
        <w:tc>
          <w:tcPr>
            <w:tcW w:w="2816" w:type="dxa"/>
            <w:vMerge w:val="restart"/>
            <w:tcBorders>
              <w:top w:val="single" w:sz="4" w:space="0" w:color="000000"/>
              <w:left w:val="single" w:sz="4" w:space="0" w:color="000000"/>
              <w:right w:val="single" w:sz="4" w:space="0" w:color="000000"/>
            </w:tcBorders>
            <w:shd w:val="clear" w:color="auto" w:fill="auto"/>
          </w:tcPr>
          <w:p w:rsidR="009E099B" w:rsidRPr="009E099B" w:rsidRDefault="009E099B" w:rsidP="004C2D19">
            <w:pPr>
              <w:spacing w:after="0" w:line="240" w:lineRule="exact"/>
              <w:jc w:val="center"/>
              <w:rPr>
                <w:rFonts w:ascii="Times New Roman" w:eastAsia="Times New Roman" w:hAnsi="Times New Roman" w:cs="Times New Roman"/>
                <w:sz w:val="24"/>
                <w:szCs w:val="24"/>
              </w:rPr>
            </w:pPr>
            <w:r w:rsidRPr="009E099B">
              <w:rPr>
                <w:rFonts w:ascii="Times New Roman" w:eastAsia="Times New Roman" w:hAnsi="Times New Roman" w:cs="Times New Roman"/>
                <w:bCs/>
                <w:sz w:val="24"/>
                <w:szCs w:val="24"/>
              </w:rPr>
              <w:t>Анализ причин  не</w:t>
            </w:r>
            <w:r w:rsidRPr="009E099B">
              <w:rPr>
                <w:rFonts w:ascii="Times New Roman" w:hAnsi="Times New Roman" w:cs="Times New Roman"/>
                <w:bCs/>
                <w:sz w:val="24"/>
                <w:szCs w:val="24"/>
              </w:rPr>
              <w:t>выполнения</w:t>
            </w:r>
            <w:r w:rsidRPr="009E099B">
              <w:rPr>
                <w:rFonts w:ascii="Times New Roman" w:eastAsia="Times New Roman" w:hAnsi="Times New Roman" w:cs="Times New Roman"/>
                <w:bCs/>
                <w:sz w:val="24"/>
                <w:szCs w:val="24"/>
              </w:rPr>
              <w:t xml:space="preserve"> установленных значений показателей</w:t>
            </w:r>
          </w:p>
        </w:tc>
      </w:tr>
      <w:tr w:rsidR="009E099B" w:rsidRPr="009E099B" w:rsidTr="009E099B">
        <w:trPr>
          <w:trHeight w:val="723"/>
        </w:trPr>
        <w:tc>
          <w:tcPr>
            <w:tcW w:w="574" w:type="dxa"/>
            <w:vMerge/>
            <w:tcBorders>
              <w:left w:val="single" w:sz="4" w:space="0" w:color="000000"/>
              <w:bottom w:val="single" w:sz="4" w:space="0" w:color="000000"/>
            </w:tcBorders>
            <w:shd w:val="clear" w:color="auto" w:fill="auto"/>
          </w:tcPr>
          <w:p w:rsidR="009E099B" w:rsidRPr="009E099B" w:rsidRDefault="009E099B" w:rsidP="005442E5">
            <w:pPr>
              <w:spacing w:after="0" w:line="240" w:lineRule="exact"/>
              <w:jc w:val="center"/>
              <w:rPr>
                <w:rFonts w:ascii="Times New Roman" w:eastAsia="Times New Roman" w:hAnsi="Times New Roman" w:cs="Times New Roman"/>
                <w:sz w:val="24"/>
                <w:szCs w:val="24"/>
              </w:rPr>
            </w:pPr>
          </w:p>
        </w:tc>
        <w:tc>
          <w:tcPr>
            <w:tcW w:w="3373" w:type="dxa"/>
            <w:vMerge/>
            <w:tcBorders>
              <w:left w:val="single" w:sz="4" w:space="0" w:color="000000"/>
              <w:bottom w:val="single" w:sz="4" w:space="0" w:color="000000"/>
            </w:tcBorders>
            <w:shd w:val="clear" w:color="auto" w:fill="auto"/>
          </w:tcPr>
          <w:p w:rsidR="009E099B" w:rsidRPr="009E099B" w:rsidRDefault="009E099B" w:rsidP="005442E5">
            <w:pPr>
              <w:snapToGrid w:val="0"/>
              <w:spacing w:after="0" w:line="240" w:lineRule="exact"/>
              <w:jc w:val="center"/>
              <w:rPr>
                <w:rFonts w:ascii="Times New Roman" w:eastAsia="Times New Roman" w:hAnsi="Times New Roman" w:cs="Times New Roman"/>
                <w:sz w:val="24"/>
                <w:szCs w:val="24"/>
              </w:rPr>
            </w:pPr>
          </w:p>
        </w:tc>
        <w:tc>
          <w:tcPr>
            <w:tcW w:w="1564" w:type="dxa"/>
            <w:vMerge/>
            <w:tcBorders>
              <w:left w:val="single" w:sz="4" w:space="0" w:color="000000"/>
              <w:bottom w:val="single" w:sz="4" w:space="0" w:color="000000"/>
            </w:tcBorders>
            <w:shd w:val="clear" w:color="auto" w:fill="auto"/>
          </w:tcPr>
          <w:p w:rsidR="009E099B" w:rsidRPr="009E099B" w:rsidRDefault="009E099B" w:rsidP="005442E5">
            <w:pPr>
              <w:snapToGrid w:val="0"/>
              <w:spacing w:after="0" w:line="240" w:lineRule="exact"/>
              <w:jc w:val="center"/>
              <w:rPr>
                <w:rFonts w:ascii="Times New Roman" w:eastAsia="Times New Roman" w:hAnsi="Times New Roman" w:cs="Times New Roman"/>
                <w:sz w:val="24"/>
                <w:szCs w:val="24"/>
              </w:rPr>
            </w:pPr>
          </w:p>
        </w:tc>
        <w:tc>
          <w:tcPr>
            <w:tcW w:w="2131" w:type="dxa"/>
            <w:tcBorders>
              <w:top w:val="single" w:sz="4" w:space="0" w:color="000000"/>
              <w:left w:val="single" w:sz="4" w:space="0" w:color="000000"/>
              <w:bottom w:val="single" w:sz="4" w:space="0" w:color="000000"/>
            </w:tcBorders>
            <w:shd w:val="clear" w:color="auto" w:fill="auto"/>
          </w:tcPr>
          <w:p w:rsidR="009E099B" w:rsidRPr="009E099B" w:rsidRDefault="001D026A" w:rsidP="005442E5">
            <w:pPr>
              <w:spacing w:after="0" w:line="240" w:lineRule="exact"/>
              <w:jc w:val="center"/>
              <w:rPr>
                <w:rFonts w:ascii="Times New Roman" w:eastAsia="Times New Roman" w:hAnsi="Times New Roman" w:cs="Times New Roman"/>
                <w:sz w:val="24"/>
                <w:szCs w:val="24"/>
              </w:rPr>
            </w:pPr>
            <w:r w:rsidRPr="009E099B">
              <w:rPr>
                <w:rFonts w:ascii="Times New Roman" w:eastAsia="Times New Roman" w:hAnsi="Times New Roman" w:cs="Times New Roman"/>
                <w:sz w:val="24"/>
                <w:szCs w:val="24"/>
              </w:rPr>
              <w:t>П</w:t>
            </w:r>
            <w:r w:rsidR="009E099B" w:rsidRPr="009E099B">
              <w:rPr>
                <w:rFonts w:ascii="Times New Roman" w:eastAsia="Times New Roman" w:hAnsi="Times New Roman" w:cs="Times New Roman"/>
                <w:sz w:val="24"/>
                <w:szCs w:val="24"/>
              </w:rPr>
              <w:t>лан</w:t>
            </w:r>
          </w:p>
        </w:tc>
        <w:tc>
          <w:tcPr>
            <w:tcW w:w="1832" w:type="dxa"/>
            <w:tcBorders>
              <w:top w:val="single" w:sz="4" w:space="0" w:color="000000"/>
              <w:left w:val="single" w:sz="4" w:space="0" w:color="000000"/>
              <w:bottom w:val="single" w:sz="4" w:space="0" w:color="000000"/>
            </w:tcBorders>
            <w:shd w:val="clear" w:color="auto" w:fill="auto"/>
          </w:tcPr>
          <w:p w:rsidR="009E099B" w:rsidRPr="009E099B" w:rsidRDefault="009E099B" w:rsidP="005442E5">
            <w:pPr>
              <w:spacing w:after="0" w:line="240" w:lineRule="exact"/>
              <w:jc w:val="center"/>
              <w:rPr>
                <w:rFonts w:ascii="Times New Roman" w:eastAsia="Times New Roman" w:hAnsi="Times New Roman" w:cs="Times New Roman"/>
                <w:bCs/>
                <w:sz w:val="24"/>
                <w:szCs w:val="24"/>
              </w:rPr>
            </w:pPr>
            <w:r w:rsidRPr="009E099B">
              <w:rPr>
                <w:rFonts w:ascii="Times New Roman" w:eastAsia="Times New Roman" w:hAnsi="Times New Roman" w:cs="Times New Roman"/>
                <w:sz w:val="24"/>
                <w:szCs w:val="24"/>
              </w:rPr>
              <w:t>факт</w:t>
            </w:r>
          </w:p>
        </w:tc>
        <w:tc>
          <w:tcPr>
            <w:tcW w:w="2415" w:type="dxa"/>
            <w:tcBorders>
              <w:top w:val="single" w:sz="4" w:space="0" w:color="000000"/>
              <w:left w:val="single" w:sz="4" w:space="0" w:color="000000"/>
              <w:bottom w:val="single" w:sz="4" w:space="0" w:color="000000"/>
            </w:tcBorders>
            <w:shd w:val="clear" w:color="auto" w:fill="auto"/>
          </w:tcPr>
          <w:p w:rsidR="009E099B" w:rsidRPr="009E099B" w:rsidRDefault="009E099B" w:rsidP="005442E5">
            <w:pPr>
              <w:spacing w:after="0" w:line="240" w:lineRule="exact"/>
              <w:jc w:val="center"/>
              <w:rPr>
                <w:rFonts w:ascii="Times New Roman" w:eastAsia="Times New Roman" w:hAnsi="Times New Roman" w:cs="Times New Roman"/>
                <w:sz w:val="24"/>
                <w:szCs w:val="24"/>
              </w:rPr>
            </w:pPr>
            <w:r w:rsidRPr="009E099B">
              <w:rPr>
                <w:rFonts w:ascii="Times New Roman" w:eastAsia="Times New Roman" w:hAnsi="Times New Roman" w:cs="Times New Roman"/>
                <w:bCs/>
                <w:sz w:val="24"/>
                <w:szCs w:val="24"/>
              </w:rPr>
              <w:t>% выполнения</w:t>
            </w:r>
          </w:p>
        </w:tc>
        <w:tc>
          <w:tcPr>
            <w:tcW w:w="2816" w:type="dxa"/>
            <w:vMerge/>
            <w:tcBorders>
              <w:left w:val="single" w:sz="4" w:space="0" w:color="000000"/>
              <w:bottom w:val="single" w:sz="4" w:space="0" w:color="000000"/>
              <w:right w:val="single" w:sz="4" w:space="0" w:color="000000"/>
            </w:tcBorders>
            <w:shd w:val="clear" w:color="auto" w:fill="auto"/>
          </w:tcPr>
          <w:p w:rsidR="009E099B" w:rsidRPr="009E099B" w:rsidRDefault="009E099B" w:rsidP="005442E5">
            <w:pPr>
              <w:snapToGrid w:val="0"/>
              <w:spacing w:after="0" w:line="240" w:lineRule="exact"/>
              <w:jc w:val="center"/>
              <w:rPr>
                <w:rFonts w:ascii="Times New Roman" w:eastAsia="Times New Roman" w:hAnsi="Times New Roman" w:cs="Times New Roman"/>
                <w:sz w:val="24"/>
                <w:szCs w:val="24"/>
              </w:rPr>
            </w:pPr>
          </w:p>
        </w:tc>
      </w:tr>
      <w:tr w:rsidR="004C2D19" w:rsidRPr="009E099B" w:rsidTr="009E099B">
        <w:tc>
          <w:tcPr>
            <w:tcW w:w="574" w:type="dxa"/>
            <w:tcBorders>
              <w:top w:val="single" w:sz="4" w:space="0" w:color="000000"/>
              <w:left w:val="single" w:sz="4" w:space="0" w:color="000000"/>
              <w:bottom w:val="single" w:sz="4" w:space="0" w:color="000000"/>
            </w:tcBorders>
            <w:shd w:val="clear" w:color="auto" w:fill="auto"/>
          </w:tcPr>
          <w:p w:rsidR="004C2D19" w:rsidRPr="009E099B" w:rsidRDefault="009E099B" w:rsidP="005442E5">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C2D19" w:rsidRPr="009E099B">
              <w:rPr>
                <w:rFonts w:ascii="Times New Roman" w:eastAsia="Times New Roman" w:hAnsi="Times New Roman" w:cs="Times New Roman"/>
                <w:sz w:val="24"/>
                <w:szCs w:val="24"/>
              </w:rPr>
              <w:t>.</w:t>
            </w:r>
          </w:p>
        </w:tc>
        <w:tc>
          <w:tcPr>
            <w:tcW w:w="3373" w:type="dxa"/>
            <w:tcBorders>
              <w:top w:val="single" w:sz="4" w:space="0" w:color="000000"/>
              <w:left w:val="single" w:sz="4" w:space="0" w:color="000000"/>
              <w:bottom w:val="single" w:sz="4" w:space="0" w:color="000000"/>
            </w:tcBorders>
            <w:shd w:val="clear" w:color="auto" w:fill="auto"/>
          </w:tcPr>
          <w:p w:rsidR="004C2D19" w:rsidRPr="009E099B" w:rsidRDefault="004C2D19" w:rsidP="00807938">
            <w:pPr>
              <w:snapToGrid w:val="0"/>
              <w:spacing w:after="0" w:line="240" w:lineRule="exact"/>
              <w:jc w:val="both"/>
              <w:rPr>
                <w:rFonts w:ascii="Times New Roman" w:eastAsia="Times New Roman" w:hAnsi="Times New Roman" w:cs="Times New Roman"/>
                <w:sz w:val="24"/>
                <w:szCs w:val="24"/>
              </w:rPr>
            </w:pPr>
            <w:r w:rsidRPr="009E099B">
              <w:rPr>
                <w:rFonts w:ascii="Times New Roman" w:eastAsia="Times New Roman" w:hAnsi="Times New Roman" w:cs="Times New Roman"/>
                <w:sz w:val="24"/>
                <w:szCs w:val="24"/>
              </w:rPr>
              <w:t>Индекс промышленного производства</w:t>
            </w:r>
          </w:p>
        </w:tc>
        <w:tc>
          <w:tcPr>
            <w:tcW w:w="1564" w:type="dxa"/>
            <w:tcBorders>
              <w:top w:val="single" w:sz="4" w:space="0" w:color="000000"/>
              <w:left w:val="single" w:sz="4" w:space="0" w:color="000000"/>
              <w:bottom w:val="single" w:sz="4" w:space="0" w:color="000000"/>
            </w:tcBorders>
            <w:shd w:val="clear" w:color="auto" w:fill="auto"/>
          </w:tcPr>
          <w:p w:rsidR="004C2D19" w:rsidRPr="009E099B" w:rsidRDefault="004C2D19" w:rsidP="005442E5">
            <w:pPr>
              <w:snapToGrid w:val="0"/>
              <w:spacing w:after="0" w:line="240" w:lineRule="exact"/>
              <w:jc w:val="center"/>
              <w:rPr>
                <w:rFonts w:ascii="Times New Roman" w:eastAsia="Times New Roman" w:hAnsi="Times New Roman" w:cs="Times New Roman"/>
                <w:sz w:val="24"/>
                <w:szCs w:val="24"/>
              </w:rPr>
            </w:pPr>
            <w:proofErr w:type="gramStart"/>
            <w:r w:rsidRPr="009E099B">
              <w:rPr>
                <w:rFonts w:ascii="Times New Roman" w:eastAsia="Times New Roman" w:hAnsi="Times New Roman" w:cs="Times New Roman"/>
                <w:sz w:val="24"/>
                <w:szCs w:val="24"/>
              </w:rPr>
              <w:t>в</w:t>
            </w:r>
            <w:proofErr w:type="gramEnd"/>
            <w:r w:rsidRPr="009E099B">
              <w:rPr>
                <w:rFonts w:ascii="Times New Roman" w:eastAsia="Times New Roman" w:hAnsi="Times New Roman" w:cs="Times New Roman"/>
                <w:sz w:val="24"/>
                <w:szCs w:val="24"/>
              </w:rPr>
              <w:t xml:space="preserve"> % </w:t>
            </w:r>
            <w:proofErr w:type="gramStart"/>
            <w:r w:rsidRPr="009E099B">
              <w:rPr>
                <w:rFonts w:ascii="Times New Roman" w:eastAsia="Times New Roman" w:hAnsi="Times New Roman" w:cs="Times New Roman"/>
                <w:sz w:val="24"/>
                <w:szCs w:val="24"/>
              </w:rPr>
              <w:t>к</w:t>
            </w:r>
            <w:proofErr w:type="gramEnd"/>
            <w:r w:rsidRPr="009E099B">
              <w:rPr>
                <w:rFonts w:ascii="Times New Roman" w:eastAsia="Times New Roman" w:hAnsi="Times New Roman" w:cs="Times New Roman"/>
                <w:sz w:val="24"/>
                <w:szCs w:val="24"/>
              </w:rPr>
              <w:t xml:space="preserve"> предыдущему году</w:t>
            </w:r>
          </w:p>
        </w:tc>
        <w:tc>
          <w:tcPr>
            <w:tcW w:w="2131" w:type="dxa"/>
            <w:tcBorders>
              <w:top w:val="single" w:sz="4" w:space="0" w:color="000000"/>
              <w:left w:val="single" w:sz="4" w:space="0" w:color="000000"/>
              <w:bottom w:val="single" w:sz="4" w:space="0" w:color="000000"/>
            </w:tcBorders>
            <w:shd w:val="clear" w:color="auto" w:fill="auto"/>
          </w:tcPr>
          <w:p w:rsidR="004C2D19" w:rsidRPr="009E099B" w:rsidRDefault="004C2D19" w:rsidP="005442E5">
            <w:pPr>
              <w:snapToGrid w:val="0"/>
              <w:spacing w:after="0" w:line="240" w:lineRule="exact"/>
              <w:jc w:val="center"/>
              <w:rPr>
                <w:rFonts w:ascii="Times New Roman" w:eastAsia="Times New Roman" w:hAnsi="Times New Roman" w:cs="Times New Roman"/>
                <w:sz w:val="24"/>
                <w:szCs w:val="24"/>
              </w:rPr>
            </w:pPr>
            <w:r w:rsidRPr="009E099B">
              <w:rPr>
                <w:rFonts w:ascii="Times New Roman" w:eastAsia="Times New Roman" w:hAnsi="Times New Roman" w:cs="Times New Roman"/>
                <w:sz w:val="24"/>
                <w:szCs w:val="24"/>
              </w:rPr>
              <w:t>102</w:t>
            </w:r>
          </w:p>
        </w:tc>
        <w:tc>
          <w:tcPr>
            <w:tcW w:w="1832" w:type="dxa"/>
            <w:tcBorders>
              <w:top w:val="single" w:sz="4" w:space="0" w:color="000000"/>
              <w:left w:val="single" w:sz="4" w:space="0" w:color="000000"/>
              <w:bottom w:val="single" w:sz="4" w:space="0" w:color="000000"/>
            </w:tcBorders>
            <w:shd w:val="clear" w:color="auto" w:fill="auto"/>
          </w:tcPr>
          <w:p w:rsidR="004C2D19" w:rsidRPr="009E099B" w:rsidRDefault="0006505F" w:rsidP="005442E5">
            <w:pPr>
              <w:snapToGrid w:val="0"/>
              <w:spacing w:after="0" w:line="240" w:lineRule="exact"/>
              <w:jc w:val="center"/>
              <w:rPr>
                <w:rFonts w:ascii="Times New Roman" w:eastAsia="Times New Roman" w:hAnsi="Times New Roman" w:cs="Times New Roman"/>
                <w:sz w:val="24"/>
                <w:szCs w:val="24"/>
              </w:rPr>
            </w:pPr>
            <w:r w:rsidRPr="009E099B">
              <w:rPr>
                <w:rFonts w:ascii="Times New Roman" w:eastAsia="Times New Roman" w:hAnsi="Times New Roman" w:cs="Times New Roman"/>
                <w:sz w:val="24"/>
                <w:szCs w:val="24"/>
              </w:rPr>
              <w:t>99,2</w:t>
            </w:r>
          </w:p>
        </w:tc>
        <w:tc>
          <w:tcPr>
            <w:tcW w:w="2415" w:type="dxa"/>
            <w:tcBorders>
              <w:top w:val="single" w:sz="4" w:space="0" w:color="000000"/>
              <w:left w:val="single" w:sz="4" w:space="0" w:color="000000"/>
              <w:bottom w:val="single" w:sz="4" w:space="0" w:color="000000"/>
            </w:tcBorders>
            <w:shd w:val="clear" w:color="auto" w:fill="auto"/>
          </w:tcPr>
          <w:p w:rsidR="004C2D19" w:rsidRPr="009E099B" w:rsidRDefault="0006505F" w:rsidP="005442E5">
            <w:pPr>
              <w:snapToGrid w:val="0"/>
              <w:spacing w:after="0" w:line="240" w:lineRule="exact"/>
              <w:jc w:val="center"/>
              <w:rPr>
                <w:rFonts w:ascii="Times New Roman" w:eastAsia="Times New Roman" w:hAnsi="Times New Roman" w:cs="Times New Roman"/>
                <w:sz w:val="24"/>
                <w:szCs w:val="24"/>
              </w:rPr>
            </w:pPr>
            <w:r w:rsidRPr="009E099B">
              <w:rPr>
                <w:rFonts w:ascii="Times New Roman" w:hAnsi="Times New Roman" w:cs="Times New Roman"/>
                <w:sz w:val="24"/>
                <w:szCs w:val="24"/>
              </w:rPr>
              <w:t>97,2</w:t>
            </w: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rsidR="004C2D19" w:rsidRPr="009E099B" w:rsidRDefault="004C2D19" w:rsidP="00F27F70">
            <w:pPr>
              <w:snapToGrid w:val="0"/>
              <w:spacing w:after="0" w:line="240" w:lineRule="exact"/>
              <w:jc w:val="both"/>
              <w:rPr>
                <w:rFonts w:ascii="Times New Roman" w:eastAsia="Times New Roman" w:hAnsi="Times New Roman" w:cs="Times New Roman"/>
                <w:sz w:val="24"/>
                <w:szCs w:val="24"/>
              </w:rPr>
            </w:pPr>
            <w:r w:rsidRPr="009E099B">
              <w:rPr>
                <w:rFonts w:ascii="Times New Roman" w:eastAsia="Times New Roman" w:hAnsi="Times New Roman" w:cs="Times New Roman"/>
                <w:sz w:val="24"/>
                <w:szCs w:val="24"/>
              </w:rPr>
              <w:t>Причиной снижения показателя стало уменьшение объемов промышленного производства, спроса на энергоресурсы, в связи</w:t>
            </w:r>
            <w:r w:rsidR="0006505F" w:rsidRPr="009E099B">
              <w:rPr>
                <w:rFonts w:ascii="Times New Roman" w:eastAsia="Times New Roman" w:hAnsi="Times New Roman" w:cs="Times New Roman"/>
                <w:sz w:val="24"/>
                <w:szCs w:val="24"/>
              </w:rPr>
              <w:t xml:space="preserve"> с </w:t>
            </w:r>
            <w:proofErr w:type="gramStart"/>
            <w:r w:rsidR="0006505F" w:rsidRPr="009E099B">
              <w:rPr>
                <w:rFonts w:ascii="Times New Roman" w:eastAsia="Times New Roman" w:hAnsi="Times New Roman" w:cs="Times New Roman"/>
                <w:sz w:val="24"/>
                <w:szCs w:val="24"/>
              </w:rPr>
              <w:t>ограничениями</w:t>
            </w:r>
            <w:proofErr w:type="gramEnd"/>
            <w:r w:rsidR="0006505F" w:rsidRPr="009E099B">
              <w:rPr>
                <w:rFonts w:ascii="Times New Roman" w:eastAsia="Times New Roman" w:hAnsi="Times New Roman" w:cs="Times New Roman"/>
                <w:sz w:val="24"/>
                <w:szCs w:val="24"/>
              </w:rPr>
              <w:t xml:space="preserve"> введёнными в связи с пандемией </w:t>
            </w:r>
          </w:p>
        </w:tc>
      </w:tr>
    </w:tbl>
    <w:p w:rsidR="004C2D19" w:rsidRPr="00830CCB" w:rsidRDefault="004C2D19" w:rsidP="004C2D19">
      <w:pPr>
        <w:spacing w:before="280" w:after="0"/>
        <w:jc w:val="both"/>
        <w:rPr>
          <w:rFonts w:ascii="Times New Roman" w:eastAsia="Times New Roman" w:hAnsi="Times New Roman" w:cs="Times New Roman"/>
          <w:sz w:val="24"/>
          <w:szCs w:val="24"/>
        </w:rPr>
      </w:pPr>
      <w:r w:rsidRPr="006C41BF">
        <w:rPr>
          <w:rFonts w:ascii="Times New Roman" w:eastAsia="Times New Roman" w:hAnsi="Times New Roman" w:cs="Times New Roman"/>
          <w:b/>
          <w:color w:val="FF0000"/>
          <w:sz w:val="24"/>
          <w:szCs w:val="24"/>
        </w:rPr>
        <w:tab/>
      </w:r>
      <w:r w:rsidRPr="00830CCB">
        <w:rPr>
          <w:rFonts w:ascii="Times New Roman" w:eastAsia="Times New Roman" w:hAnsi="Times New Roman" w:cs="Times New Roman"/>
          <w:b/>
          <w:sz w:val="24"/>
          <w:szCs w:val="24"/>
        </w:rPr>
        <w:t>1.3  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4C2D19" w:rsidRPr="00C63B39" w:rsidRDefault="004C2D19" w:rsidP="004C2D19">
      <w:pPr>
        <w:spacing w:before="280" w:after="0"/>
        <w:ind w:firstLine="703"/>
        <w:jc w:val="center"/>
        <w:rPr>
          <w:rFonts w:ascii="Times New Roman" w:eastAsia="Times New Roman" w:hAnsi="Times New Roman" w:cs="Times New Roman"/>
          <w:sz w:val="24"/>
          <w:szCs w:val="24"/>
        </w:rPr>
      </w:pPr>
      <w:r w:rsidRPr="00C63B39">
        <w:rPr>
          <w:rFonts w:ascii="Times New Roman" w:eastAsia="Times New Roman" w:hAnsi="Times New Roman" w:cs="Times New Roman"/>
          <w:sz w:val="24"/>
          <w:szCs w:val="24"/>
        </w:rPr>
        <w:t>Мероприятия по реализации стратегических направлений и достижению целевых показателей:</w:t>
      </w:r>
    </w:p>
    <w:tbl>
      <w:tblPr>
        <w:tblW w:w="14596" w:type="dxa"/>
        <w:tblInd w:w="85" w:type="dxa"/>
        <w:tblLayout w:type="fixed"/>
        <w:tblLook w:val="0000"/>
      </w:tblPr>
      <w:tblGrid>
        <w:gridCol w:w="584"/>
        <w:gridCol w:w="2258"/>
        <w:gridCol w:w="4023"/>
        <w:gridCol w:w="5082"/>
        <w:gridCol w:w="2649"/>
      </w:tblGrid>
      <w:tr w:rsidR="004C2D19" w:rsidRPr="00C63B39" w:rsidTr="00C63B39">
        <w:tc>
          <w:tcPr>
            <w:tcW w:w="584" w:type="dxa"/>
            <w:tcBorders>
              <w:top w:val="single" w:sz="4" w:space="0" w:color="000000"/>
              <w:left w:val="single" w:sz="4" w:space="0" w:color="000000"/>
              <w:bottom w:val="single" w:sz="4" w:space="0" w:color="000000"/>
            </w:tcBorders>
            <w:shd w:val="clear" w:color="auto" w:fill="auto"/>
          </w:tcPr>
          <w:p w:rsidR="004C2D19" w:rsidRPr="00C63B39" w:rsidRDefault="004C2D19" w:rsidP="005442E5">
            <w:pPr>
              <w:spacing w:after="0" w:line="240" w:lineRule="exact"/>
              <w:jc w:val="center"/>
              <w:rPr>
                <w:rFonts w:ascii="Times New Roman" w:eastAsia="Times New Roman" w:hAnsi="Times New Roman" w:cs="Times New Roman"/>
                <w:bCs/>
                <w:sz w:val="24"/>
                <w:szCs w:val="24"/>
              </w:rPr>
            </w:pPr>
            <w:r w:rsidRPr="00C63B39">
              <w:rPr>
                <w:rFonts w:ascii="Times New Roman" w:eastAsia="Times New Roman" w:hAnsi="Times New Roman" w:cs="Times New Roman"/>
                <w:sz w:val="24"/>
                <w:szCs w:val="24"/>
              </w:rPr>
              <w:t xml:space="preserve">№ </w:t>
            </w:r>
            <w:proofErr w:type="gramStart"/>
            <w:r w:rsidRPr="00C63B39">
              <w:rPr>
                <w:rFonts w:ascii="Times New Roman" w:eastAsia="Times New Roman" w:hAnsi="Times New Roman" w:cs="Times New Roman"/>
                <w:sz w:val="24"/>
                <w:szCs w:val="24"/>
              </w:rPr>
              <w:t>п</w:t>
            </w:r>
            <w:proofErr w:type="gramEnd"/>
            <w:r w:rsidRPr="00C63B39">
              <w:rPr>
                <w:rFonts w:ascii="Times New Roman" w:eastAsia="Times New Roman" w:hAnsi="Times New Roman" w:cs="Times New Roman"/>
                <w:sz w:val="24"/>
                <w:szCs w:val="24"/>
              </w:rPr>
              <w:t>/п</w:t>
            </w:r>
          </w:p>
        </w:tc>
        <w:tc>
          <w:tcPr>
            <w:tcW w:w="2258" w:type="dxa"/>
            <w:tcBorders>
              <w:top w:val="single" w:sz="4" w:space="0" w:color="000000"/>
              <w:left w:val="single" w:sz="4" w:space="0" w:color="000000"/>
              <w:bottom w:val="single" w:sz="4" w:space="0" w:color="000000"/>
            </w:tcBorders>
            <w:shd w:val="clear" w:color="auto" w:fill="auto"/>
          </w:tcPr>
          <w:p w:rsidR="004C2D19" w:rsidRPr="00C63B39" w:rsidRDefault="004C2D19" w:rsidP="005442E5">
            <w:pPr>
              <w:spacing w:after="0" w:line="240" w:lineRule="exact"/>
              <w:jc w:val="center"/>
              <w:rPr>
                <w:rFonts w:ascii="Times New Roman" w:eastAsia="Times New Roman" w:hAnsi="Times New Roman" w:cs="Times New Roman"/>
                <w:bCs/>
                <w:sz w:val="24"/>
                <w:szCs w:val="24"/>
              </w:rPr>
            </w:pPr>
            <w:r w:rsidRPr="00C63B39">
              <w:rPr>
                <w:rFonts w:ascii="Times New Roman" w:eastAsia="Times New Roman" w:hAnsi="Times New Roman" w:cs="Times New Roman"/>
                <w:bCs/>
                <w:sz w:val="24"/>
                <w:szCs w:val="24"/>
              </w:rPr>
              <w:t>Наименование мероприятия</w:t>
            </w:r>
          </w:p>
        </w:tc>
        <w:tc>
          <w:tcPr>
            <w:tcW w:w="4023" w:type="dxa"/>
            <w:tcBorders>
              <w:top w:val="single" w:sz="4" w:space="0" w:color="000000"/>
              <w:left w:val="single" w:sz="4" w:space="0" w:color="000000"/>
              <w:bottom w:val="single" w:sz="4" w:space="0" w:color="000000"/>
            </w:tcBorders>
            <w:shd w:val="clear" w:color="auto" w:fill="auto"/>
          </w:tcPr>
          <w:p w:rsidR="004C2D19" w:rsidRPr="00C63B39" w:rsidRDefault="004C2D19" w:rsidP="005442E5">
            <w:pPr>
              <w:spacing w:after="0" w:line="240" w:lineRule="exact"/>
              <w:jc w:val="center"/>
              <w:rPr>
                <w:rFonts w:ascii="Times New Roman" w:eastAsia="Times New Roman" w:hAnsi="Times New Roman" w:cs="Times New Roman"/>
                <w:bCs/>
                <w:sz w:val="24"/>
                <w:szCs w:val="24"/>
              </w:rPr>
            </w:pPr>
            <w:r w:rsidRPr="00C63B39">
              <w:rPr>
                <w:rFonts w:ascii="Times New Roman" w:eastAsia="Times New Roman" w:hAnsi="Times New Roman" w:cs="Times New Roman"/>
                <w:bCs/>
                <w:sz w:val="24"/>
                <w:szCs w:val="24"/>
              </w:rPr>
              <w:t>Наименование государственной, муниципальной программы, в которой закреплено мероприятие</w:t>
            </w:r>
          </w:p>
        </w:tc>
        <w:tc>
          <w:tcPr>
            <w:tcW w:w="5082" w:type="dxa"/>
            <w:tcBorders>
              <w:top w:val="single" w:sz="4" w:space="0" w:color="000000"/>
              <w:left w:val="single" w:sz="4" w:space="0" w:color="000000"/>
              <w:bottom w:val="single" w:sz="4" w:space="0" w:color="000000"/>
            </w:tcBorders>
            <w:shd w:val="clear" w:color="auto" w:fill="auto"/>
          </w:tcPr>
          <w:p w:rsidR="004C2D19" w:rsidRPr="00C63B39" w:rsidRDefault="004C2D19" w:rsidP="005442E5">
            <w:pPr>
              <w:spacing w:after="119" w:line="240" w:lineRule="exact"/>
              <w:jc w:val="center"/>
              <w:rPr>
                <w:rFonts w:ascii="Times New Roman" w:eastAsia="Times New Roman" w:hAnsi="Times New Roman" w:cs="Times New Roman"/>
                <w:sz w:val="24"/>
                <w:szCs w:val="24"/>
              </w:rPr>
            </w:pPr>
            <w:r w:rsidRPr="00C63B39">
              <w:rPr>
                <w:rFonts w:ascii="Times New Roman" w:eastAsia="Times New Roman" w:hAnsi="Times New Roman" w:cs="Times New Roman"/>
                <w:bCs/>
                <w:sz w:val="24"/>
                <w:szCs w:val="24"/>
              </w:rPr>
              <w:t>Результат реализации мероприятия</w:t>
            </w:r>
          </w:p>
          <w:p w:rsidR="004C2D19" w:rsidRPr="00C63B39" w:rsidRDefault="004C2D19" w:rsidP="005442E5">
            <w:pPr>
              <w:spacing w:before="280" w:after="0" w:line="240" w:lineRule="exact"/>
              <w:jc w:val="center"/>
              <w:rPr>
                <w:rFonts w:ascii="Times New Roman" w:eastAsia="Times New Roman" w:hAnsi="Times New Roman" w:cs="Times New Roman"/>
                <w:sz w:val="24"/>
                <w:szCs w:val="24"/>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4C2D19" w:rsidRPr="00C63B39" w:rsidRDefault="004C2D19" w:rsidP="005442E5">
            <w:pPr>
              <w:spacing w:line="240" w:lineRule="exact"/>
              <w:jc w:val="center"/>
              <w:rPr>
                <w:rFonts w:ascii="Times New Roman" w:eastAsia="Times New Roman" w:hAnsi="Times New Roman" w:cs="Times New Roman"/>
                <w:bCs/>
                <w:sz w:val="24"/>
                <w:szCs w:val="24"/>
              </w:rPr>
            </w:pPr>
            <w:r w:rsidRPr="00C63B39">
              <w:rPr>
                <w:rFonts w:ascii="Times New Roman" w:eastAsia="Times New Roman" w:hAnsi="Times New Roman" w:cs="Times New Roman"/>
                <w:bCs/>
                <w:sz w:val="24"/>
                <w:szCs w:val="24"/>
              </w:rPr>
              <w:t xml:space="preserve">Анализ причин невыполнения мероприятий </w:t>
            </w:r>
          </w:p>
          <w:p w:rsidR="004C2D19" w:rsidRPr="00C63B39" w:rsidRDefault="004C2D19" w:rsidP="005442E5">
            <w:pPr>
              <w:spacing w:line="240" w:lineRule="exact"/>
              <w:jc w:val="center"/>
              <w:rPr>
                <w:rFonts w:ascii="Times New Roman" w:eastAsia="Times New Roman" w:hAnsi="Times New Roman" w:cs="Times New Roman"/>
                <w:sz w:val="24"/>
                <w:szCs w:val="24"/>
              </w:rPr>
            </w:pPr>
            <w:r w:rsidRPr="00C63B39">
              <w:rPr>
                <w:rFonts w:ascii="Times New Roman" w:eastAsia="Times New Roman" w:hAnsi="Times New Roman" w:cs="Times New Roman"/>
                <w:bCs/>
                <w:sz w:val="24"/>
                <w:szCs w:val="24"/>
              </w:rPr>
              <w:t>Плана мероприятий</w:t>
            </w:r>
          </w:p>
        </w:tc>
      </w:tr>
      <w:tr w:rsidR="004C2D19" w:rsidRPr="006C41BF" w:rsidTr="00C63B39">
        <w:tc>
          <w:tcPr>
            <w:tcW w:w="584" w:type="dxa"/>
            <w:tcBorders>
              <w:top w:val="single" w:sz="4" w:space="0" w:color="000000"/>
              <w:left w:val="single" w:sz="4" w:space="0" w:color="000000"/>
              <w:bottom w:val="single" w:sz="4" w:space="0" w:color="000000"/>
            </w:tcBorders>
            <w:shd w:val="clear" w:color="auto" w:fill="auto"/>
          </w:tcPr>
          <w:p w:rsidR="004C2D19" w:rsidRPr="00C63B39" w:rsidRDefault="004C2D19" w:rsidP="005442E5">
            <w:pPr>
              <w:spacing w:before="100" w:after="0" w:line="100" w:lineRule="atLeast"/>
              <w:rPr>
                <w:rFonts w:ascii="Times New Roman" w:eastAsia="Times New Roman" w:hAnsi="Times New Roman" w:cs="Times New Roman"/>
                <w:sz w:val="24"/>
                <w:szCs w:val="24"/>
              </w:rPr>
            </w:pPr>
            <w:r w:rsidRPr="00C63B39">
              <w:rPr>
                <w:rFonts w:ascii="Times New Roman" w:eastAsia="Times New Roman" w:hAnsi="Times New Roman" w:cs="Times New Roman"/>
                <w:sz w:val="24"/>
                <w:szCs w:val="24"/>
                <w:lang w:val="en-US"/>
              </w:rPr>
              <w:t>1.</w:t>
            </w:r>
            <w:r w:rsidRPr="00C63B39">
              <w:rPr>
                <w:rFonts w:ascii="Times New Roman" w:eastAsia="Times New Roman" w:hAnsi="Times New Roman" w:cs="Times New Roman"/>
                <w:sz w:val="24"/>
                <w:szCs w:val="24"/>
              </w:rPr>
              <w:t>1</w:t>
            </w:r>
          </w:p>
        </w:tc>
        <w:tc>
          <w:tcPr>
            <w:tcW w:w="2258" w:type="dxa"/>
            <w:tcBorders>
              <w:top w:val="single" w:sz="4" w:space="0" w:color="000000"/>
              <w:left w:val="single" w:sz="4" w:space="0" w:color="000000"/>
              <w:bottom w:val="single" w:sz="4" w:space="0" w:color="000000"/>
            </w:tcBorders>
            <w:shd w:val="clear" w:color="auto" w:fill="auto"/>
          </w:tcPr>
          <w:p w:rsidR="004C2D19" w:rsidRPr="00C63B39" w:rsidRDefault="004C2D19" w:rsidP="005442E5">
            <w:pPr>
              <w:pStyle w:val="21"/>
              <w:jc w:val="both"/>
            </w:pPr>
            <w:r w:rsidRPr="00C63B39">
              <w:t>Реализация мероприятий государственной программы Курганской области в области развития промышленной сферы</w:t>
            </w:r>
          </w:p>
        </w:tc>
        <w:tc>
          <w:tcPr>
            <w:tcW w:w="4023" w:type="dxa"/>
            <w:vMerge w:val="restart"/>
            <w:tcBorders>
              <w:top w:val="single" w:sz="4" w:space="0" w:color="000000"/>
              <w:left w:val="single" w:sz="4" w:space="0" w:color="000000"/>
              <w:bottom w:val="single" w:sz="4" w:space="0" w:color="000000"/>
            </w:tcBorders>
            <w:shd w:val="clear" w:color="auto" w:fill="auto"/>
          </w:tcPr>
          <w:p w:rsidR="004C2D19" w:rsidRPr="00C63B39" w:rsidRDefault="004C2D19" w:rsidP="005442E5">
            <w:pPr>
              <w:pStyle w:val="21"/>
              <w:jc w:val="center"/>
            </w:pPr>
            <w:r w:rsidRPr="00C63B39">
              <w:t>Государственная программа Курганской области «Развитие промышленности и повышение её конкурентоспособности» и других программ в промышленной сфере;</w:t>
            </w:r>
          </w:p>
          <w:p w:rsidR="004C2D19" w:rsidRPr="00C63B39" w:rsidRDefault="004C2D19" w:rsidP="005442E5">
            <w:pPr>
              <w:pStyle w:val="21"/>
              <w:jc w:val="center"/>
            </w:pPr>
          </w:p>
          <w:p w:rsidR="004C2D19" w:rsidRPr="00C63B39" w:rsidRDefault="004C2D19" w:rsidP="005442E5">
            <w:pPr>
              <w:pStyle w:val="21"/>
              <w:jc w:val="center"/>
            </w:pPr>
            <w:r w:rsidRPr="00C63B39">
              <w:t>Стратегия социально-экономического развития муниципального образования Кетовский район до 2030 года</w:t>
            </w:r>
          </w:p>
        </w:tc>
        <w:tc>
          <w:tcPr>
            <w:tcW w:w="5082" w:type="dxa"/>
            <w:vMerge w:val="restart"/>
            <w:tcBorders>
              <w:top w:val="single" w:sz="4" w:space="0" w:color="000000"/>
              <w:left w:val="single" w:sz="4" w:space="0" w:color="000000"/>
              <w:bottom w:val="single" w:sz="4" w:space="0" w:color="000000"/>
            </w:tcBorders>
            <w:shd w:val="clear" w:color="auto" w:fill="auto"/>
          </w:tcPr>
          <w:p w:rsidR="004C2D19" w:rsidRPr="00463361" w:rsidRDefault="004C2D19" w:rsidP="005442E5">
            <w:pPr>
              <w:pStyle w:val="12"/>
              <w:widowControl w:val="0"/>
              <w:spacing w:line="100" w:lineRule="atLeast"/>
              <w:rPr>
                <w:sz w:val="24"/>
                <w:szCs w:val="24"/>
              </w:rPr>
            </w:pPr>
            <w:r w:rsidRPr="00463361">
              <w:rPr>
                <w:sz w:val="24"/>
                <w:szCs w:val="24"/>
              </w:rPr>
              <w:t xml:space="preserve">Осуществляется системный мониторинг деятельности промышленных предприятий. Ежеквартально готовится справка о развитии промышленности в районе. Справка о социально-экономическом развитии района размещается на официальном сайте Администрации Кетовского района в </w:t>
            </w:r>
            <w:r w:rsidR="00B47B7A" w:rsidRPr="00463361">
              <w:rPr>
                <w:sz w:val="24"/>
                <w:szCs w:val="24"/>
              </w:rPr>
              <w:t xml:space="preserve">информационно – коммуникационной </w:t>
            </w:r>
            <w:r w:rsidRPr="00463361">
              <w:rPr>
                <w:sz w:val="24"/>
                <w:szCs w:val="24"/>
              </w:rPr>
              <w:t>системе «Интернет»</w:t>
            </w:r>
          </w:p>
        </w:tc>
        <w:tc>
          <w:tcPr>
            <w:tcW w:w="26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C2D19" w:rsidRPr="006C41BF" w:rsidRDefault="004C2D19" w:rsidP="005442E5">
            <w:pPr>
              <w:snapToGrid w:val="0"/>
              <w:spacing w:before="100" w:after="0" w:line="100" w:lineRule="atLeast"/>
              <w:jc w:val="center"/>
              <w:rPr>
                <w:rFonts w:ascii="Times New Roman" w:eastAsia="Times New Roman" w:hAnsi="Times New Roman" w:cs="Times New Roman"/>
                <w:color w:val="FF0000"/>
                <w:sz w:val="24"/>
                <w:szCs w:val="24"/>
              </w:rPr>
            </w:pPr>
          </w:p>
        </w:tc>
      </w:tr>
      <w:tr w:rsidR="004C2D19" w:rsidRPr="006C41BF" w:rsidTr="00C63B39">
        <w:tc>
          <w:tcPr>
            <w:tcW w:w="584" w:type="dxa"/>
            <w:tcBorders>
              <w:top w:val="single" w:sz="4" w:space="0" w:color="000000"/>
              <w:left w:val="single" w:sz="4" w:space="0" w:color="000000"/>
              <w:bottom w:val="single" w:sz="4" w:space="0" w:color="000000"/>
            </w:tcBorders>
            <w:shd w:val="clear" w:color="auto" w:fill="auto"/>
          </w:tcPr>
          <w:p w:rsidR="004C2D19" w:rsidRPr="00C63B39" w:rsidRDefault="004C2D19" w:rsidP="005442E5">
            <w:pPr>
              <w:spacing w:before="100" w:after="0" w:line="100" w:lineRule="atLeast"/>
              <w:rPr>
                <w:rFonts w:ascii="Times New Roman" w:eastAsia="Times New Roman" w:hAnsi="Times New Roman" w:cs="Times New Roman"/>
                <w:sz w:val="24"/>
                <w:szCs w:val="24"/>
              </w:rPr>
            </w:pPr>
            <w:r w:rsidRPr="00C63B39">
              <w:rPr>
                <w:rFonts w:ascii="Times New Roman" w:eastAsia="Times New Roman" w:hAnsi="Times New Roman" w:cs="Times New Roman"/>
                <w:sz w:val="24"/>
                <w:szCs w:val="24"/>
              </w:rPr>
              <w:t>1.2</w:t>
            </w:r>
          </w:p>
        </w:tc>
        <w:tc>
          <w:tcPr>
            <w:tcW w:w="2258" w:type="dxa"/>
            <w:tcBorders>
              <w:top w:val="single" w:sz="4" w:space="0" w:color="000000"/>
              <w:left w:val="single" w:sz="4" w:space="0" w:color="000000"/>
              <w:bottom w:val="single" w:sz="4" w:space="0" w:color="000000"/>
            </w:tcBorders>
            <w:shd w:val="clear" w:color="auto" w:fill="auto"/>
          </w:tcPr>
          <w:p w:rsidR="004C2D19" w:rsidRPr="00C63B39" w:rsidRDefault="004C2D19" w:rsidP="005442E5">
            <w:pPr>
              <w:pStyle w:val="21"/>
              <w:jc w:val="both"/>
              <w:rPr>
                <w:rFonts w:eastAsia="Times New Roman"/>
              </w:rPr>
            </w:pPr>
            <w:r w:rsidRPr="00C63B39">
              <w:t xml:space="preserve">Системный мониторинг деятельности промышленных </w:t>
            </w:r>
            <w:r w:rsidRPr="00C63B39">
              <w:lastRenderedPageBreak/>
              <w:t>предприятий</w:t>
            </w:r>
          </w:p>
        </w:tc>
        <w:tc>
          <w:tcPr>
            <w:tcW w:w="4023" w:type="dxa"/>
            <w:vMerge/>
            <w:tcBorders>
              <w:top w:val="single" w:sz="4" w:space="0" w:color="000000"/>
              <w:left w:val="single" w:sz="4" w:space="0" w:color="000000"/>
              <w:bottom w:val="single" w:sz="4" w:space="0" w:color="000000"/>
            </w:tcBorders>
            <w:shd w:val="clear" w:color="auto" w:fill="auto"/>
          </w:tcPr>
          <w:p w:rsidR="004C2D19" w:rsidRPr="006C41BF" w:rsidRDefault="004C2D19" w:rsidP="005442E5">
            <w:pPr>
              <w:snapToGrid w:val="0"/>
              <w:spacing w:before="100" w:after="0" w:line="100" w:lineRule="atLeast"/>
              <w:jc w:val="center"/>
              <w:rPr>
                <w:rFonts w:ascii="Times New Roman" w:eastAsia="Times New Roman" w:hAnsi="Times New Roman" w:cs="Times New Roman"/>
                <w:color w:val="FF0000"/>
                <w:sz w:val="24"/>
                <w:szCs w:val="24"/>
              </w:rPr>
            </w:pPr>
          </w:p>
        </w:tc>
        <w:tc>
          <w:tcPr>
            <w:tcW w:w="5082" w:type="dxa"/>
            <w:vMerge/>
            <w:tcBorders>
              <w:top w:val="single" w:sz="4" w:space="0" w:color="000000"/>
              <w:left w:val="single" w:sz="4" w:space="0" w:color="000000"/>
              <w:bottom w:val="single" w:sz="4" w:space="0" w:color="000000"/>
            </w:tcBorders>
            <w:shd w:val="clear" w:color="auto" w:fill="auto"/>
          </w:tcPr>
          <w:p w:rsidR="004C2D19" w:rsidRPr="006C41BF" w:rsidRDefault="004C2D19" w:rsidP="005442E5">
            <w:pPr>
              <w:pStyle w:val="12"/>
              <w:widowControl w:val="0"/>
              <w:tabs>
                <w:tab w:val="clear" w:pos="4677"/>
                <w:tab w:val="clear" w:pos="9355"/>
              </w:tabs>
              <w:snapToGrid w:val="0"/>
              <w:spacing w:line="100" w:lineRule="atLeast"/>
              <w:rPr>
                <w:color w:val="FF0000"/>
                <w:sz w:val="24"/>
                <w:szCs w:val="24"/>
              </w:rPr>
            </w:pPr>
          </w:p>
        </w:tc>
        <w:tc>
          <w:tcPr>
            <w:tcW w:w="2649" w:type="dxa"/>
            <w:vMerge/>
            <w:tcBorders>
              <w:top w:val="single" w:sz="4" w:space="0" w:color="000000"/>
              <w:left w:val="single" w:sz="4" w:space="0" w:color="000000"/>
              <w:bottom w:val="single" w:sz="4" w:space="0" w:color="000000"/>
              <w:right w:val="single" w:sz="4" w:space="0" w:color="000000"/>
            </w:tcBorders>
            <w:shd w:val="clear" w:color="auto" w:fill="auto"/>
          </w:tcPr>
          <w:p w:rsidR="004C2D19" w:rsidRPr="006C41BF" w:rsidRDefault="004C2D19" w:rsidP="005442E5">
            <w:pPr>
              <w:snapToGrid w:val="0"/>
              <w:spacing w:before="100" w:after="0" w:line="100" w:lineRule="atLeast"/>
              <w:jc w:val="center"/>
              <w:rPr>
                <w:rFonts w:ascii="Times New Roman" w:eastAsia="Times New Roman" w:hAnsi="Times New Roman" w:cs="Times New Roman"/>
                <w:color w:val="FF0000"/>
                <w:sz w:val="24"/>
                <w:szCs w:val="24"/>
              </w:rPr>
            </w:pPr>
          </w:p>
        </w:tc>
      </w:tr>
      <w:tr w:rsidR="004C2D19" w:rsidRPr="006C41BF" w:rsidTr="00C63B39">
        <w:tc>
          <w:tcPr>
            <w:tcW w:w="584" w:type="dxa"/>
            <w:tcBorders>
              <w:top w:val="single" w:sz="4" w:space="0" w:color="000000"/>
              <w:left w:val="single" w:sz="4" w:space="0" w:color="000000"/>
              <w:bottom w:val="single" w:sz="4" w:space="0" w:color="000000"/>
            </w:tcBorders>
            <w:shd w:val="clear" w:color="auto" w:fill="auto"/>
          </w:tcPr>
          <w:p w:rsidR="004C2D19" w:rsidRPr="00C63B39" w:rsidRDefault="004C2D19" w:rsidP="005442E5">
            <w:pPr>
              <w:spacing w:before="100" w:after="0" w:line="100" w:lineRule="atLeast"/>
              <w:rPr>
                <w:rFonts w:ascii="Times New Roman" w:eastAsia="Times New Roman" w:hAnsi="Times New Roman" w:cs="Times New Roman"/>
                <w:sz w:val="24"/>
                <w:szCs w:val="24"/>
              </w:rPr>
            </w:pPr>
            <w:r w:rsidRPr="00C63B39">
              <w:rPr>
                <w:rFonts w:ascii="Times New Roman" w:eastAsia="Times New Roman" w:hAnsi="Times New Roman" w:cs="Times New Roman"/>
                <w:sz w:val="24"/>
                <w:szCs w:val="24"/>
              </w:rPr>
              <w:lastRenderedPageBreak/>
              <w:t>1.3</w:t>
            </w:r>
          </w:p>
        </w:tc>
        <w:tc>
          <w:tcPr>
            <w:tcW w:w="2258" w:type="dxa"/>
            <w:tcBorders>
              <w:top w:val="single" w:sz="4" w:space="0" w:color="000000"/>
              <w:left w:val="single" w:sz="4" w:space="0" w:color="000000"/>
              <w:bottom w:val="single" w:sz="4" w:space="0" w:color="000000"/>
            </w:tcBorders>
            <w:shd w:val="clear" w:color="auto" w:fill="auto"/>
          </w:tcPr>
          <w:p w:rsidR="004C2D19" w:rsidRPr="00C63B39" w:rsidRDefault="004C2D19" w:rsidP="005442E5">
            <w:pPr>
              <w:pStyle w:val="21"/>
              <w:rPr>
                <w:rFonts w:eastAsia="Times New Roman"/>
              </w:rPr>
            </w:pPr>
            <w:r w:rsidRPr="00C63B39">
              <w:t>Проведение разъяснительной работы направленной на подготовку населения к занятию собственным бизнесом.</w:t>
            </w:r>
          </w:p>
        </w:tc>
        <w:tc>
          <w:tcPr>
            <w:tcW w:w="4023" w:type="dxa"/>
            <w:vMerge/>
            <w:tcBorders>
              <w:top w:val="single" w:sz="4" w:space="0" w:color="000000"/>
              <w:left w:val="single" w:sz="4" w:space="0" w:color="000000"/>
              <w:bottom w:val="single" w:sz="4" w:space="0" w:color="000000"/>
            </w:tcBorders>
            <w:shd w:val="clear" w:color="auto" w:fill="auto"/>
          </w:tcPr>
          <w:p w:rsidR="004C2D19" w:rsidRPr="006C41BF" w:rsidRDefault="004C2D19" w:rsidP="005442E5">
            <w:pPr>
              <w:snapToGrid w:val="0"/>
              <w:spacing w:before="100" w:after="0" w:line="100" w:lineRule="atLeast"/>
              <w:jc w:val="center"/>
              <w:rPr>
                <w:rFonts w:ascii="Times New Roman" w:eastAsia="Times New Roman" w:hAnsi="Times New Roman" w:cs="Times New Roman"/>
                <w:color w:val="FF0000"/>
                <w:sz w:val="24"/>
                <w:szCs w:val="24"/>
              </w:rPr>
            </w:pPr>
          </w:p>
        </w:tc>
        <w:tc>
          <w:tcPr>
            <w:tcW w:w="5082" w:type="dxa"/>
            <w:tcBorders>
              <w:top w:val="single" w:sz="4" w:space="0" w:color="000000"/>
              <w:left w:val="single" w:sz="4" w:space="0" w:color="000000"/>
              <w:bottom w:val="single" w:sz="4" w:space="0" w:color="000000"/>
            </w:tcBorders>
            <w:shd w:val="clear" w:color="auto" w:fill="auto"/>
          </w:tcPr>
          <w:p w:rsidR="004C2D19" w:rsidRPr="00DF370F" w:rsidRDefault="004C2D19" w:rsidP="005442E5">
            <w:pPr>
              <w:spacing w:before="100" w:after="0" w:line="100" w:lineRule="atLeast"/>
              <w:jc w:val="both"/>
              <w:rPr>
                <w:rFonts w:ascii="Times New Roman" w:eastAsia="Times New Roman" w:hAnsi="Times New Roman" w:cs="Times New Roman"/>
                <w:sz w:val="24"/>
                <w:szCs w:val="24"/>
              </w:rPr>
            </w:pPr>
            <w:r w:rsidRPr="00DF370F">
              <w:rPr>
                <w:rFonts w:ascii="Times New Roman" w:eastAsia="Times New Roman" w:hAnsi="Times New Roman" w:cs="Times New Roman"/>
                <w:sz w:val="24"/>
                <w:szCs w:val="24"/>
              </w:rPr>
              <w:t>Проводятся разъяснительные работы, направленные на подготовку населения к занятию собственным бизнесом. Необходимые материалы для организации бизнеса размещены на официальном сайте Администрации Кетовского района. Продолжает работу информационно – консультационный центр при Администрации Кетовского района.</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4C2D19" w:rsidRPr="006C41BF" w:rsidRDefault="004C2D19" w:rsidP="005442E5">
            <w:pPr>
              <w:snapToGrid w:val="0"/>
              <w:spacing w:before="100" w:after="0" w:line="100" w:lineRule="atLeast"/>
              <w:jc w:val="center"/>
              <w:rPr>
                <w:rFonts w:ascii="Times New Roman" w:eastAsia="Times New Roman" w:hAnsi="Times New Roman" w:cs="Times New Roman"/>
                <w:color w:val="FF0000"/>
                <w:sz w:val="24"/>
                <w:szCs w:val="24"/>
              </w:rPr>
            </w:pPr>
          </w:p>
        </w:tc>
      </w:tr>
      <w:tr w:rsidR="004C2D19" w:rsidRPr="006C41BF" w:rsidTr="00C63B39">
        <w:tc>
          <w:tcPr>
            <w:tcW w:w="584" w:type="dxa"/>
            <w:tcBorders>
              <w:left w:val="single" w:sz="4" w:space="0" w:color="000000"/>
              <w:bottom w:val="single" w:sz="4" w:space="0" w:color="000000"/>
            </w:tcBorders>
            <w:shd w:val="clear" w:color="auto" w:fill="auto"/>
          </w:tcPr>
          <w:p w:rsidR="004C2D19" w:rsidRPr="00C63B39" w:rsidRDefault="004C2D19" w:rsidP="005442E5">
            <w:pPr>
              <w:spacing w:before="100" w:after="0" w:line="100" w:lineRule="atLeast"/>
              <w:rPr>
                <w:rFonts w:ascii="Times New Roman" w:eastAsia="Times New Roman" w:hAnsi="Times New Roman" w:cs="Times New Roman"/>
                <w:sz w:val="24"/>
                <w:szCs w:val="24"/>
              </w:rPr>
            </w:pPr>
            <w:r w:rsidRPr="00C63B39">
              <w:rPr>
                <w:rFonts w:ascii="Times New Roman" w:eastAsia="Times New Roman" w:hAnsi="Times New Roman" w:cs="Times New Roman"/>
                <w:sz w:val="24"/>
                <w:szCs w:val="24"/>
              </w:rPr>
              <w:t>1.4</w:t>
            </w:r>
          </w:p>
        </w:tc>
        <w:tc>
          <w:tcPr>
            <w:tcW w:w="2258" w:type="dxa"/>
            <w:tcBorders>
              <w:left w:val="single" w:sz="4" w:space="0" w:color="000000"/>
              <w:bottom w:val="single" w:sz="4" w:space="0" w:color="000000"/>
            </w:tcBorders>
            <w:shd w:val="clear" w:color="auto" w:fill="auto"/>
          </w:tcPr>
          <w:p w:rsidR="004C2D19" w:rsidRPr="00C63B39" w:rsidRDefault="004C2D19" w:rsidP="005442E5">
            <w:pPr>
              <w:pStyle w:val="21"/>
              <w:rPr>
                <w:rFonts w:eastAsia="Times New Roman"/>
              </w:rPr>
            </w:pPr>
            <w:r w:rsidRPr="00C63B39">
              <w:t>Создание условий для устойчивого роста промышленного производства (формирование и предоставление земельных участков, сдача в аренду или продажа в собственность помещений находящиеся в муниципальной собственности для организации или расширения промышленного производства).</w:t>
            </w:r>
          </w:p>
        </w:tc>
        <w:tc>
          <w:tcPr>
            <w:tcW w:w="4023" w:type="dxa"/>
            <w:vMerge/>
            <w:tcBorders>
              <w:top w:val="single" w:sz="4" w:space="0" w:color="000000"/>
              <w:left w:val="single" w:sz="4" w:space="0" w:color="000000"/>
              <w:bottom w:val="single" w:sz="4" w:space="0" w:color="000000"/>
            </w:tcBorders>
            <w:shd w:val="clear" w:color="auto" w:fill="auto"/>
          </w:tcPr>
          <w:p w:rsidR="004C2D19" w:rsidRPr="006C41BF" w:rsidRDefault="004C2D19" w:rsidP="005442E5">
            <w:pPr>
              <w:snapToGrid w:val="0"/>
              <w:spacing w:before="100" w:after="0" w:line="100" w:lineRule="atLeast"/>
              <w:jc w:val="center"/>
              <w:rPr>
                <w:rFonts w:ascii="Times New Roman" w:eastAsia="Times New Roman" w:hAnsi="Times New Roman" w:cs="Times New Roman"/>
                <w:color w:val="FF0000"/>
                <w:sz w:val="24"/>
                <w:szCs w:val="24"/>
              </w:rPr>
            </w:pPr>
          </w:p>
        </w:tc>
        <w:tc>
          <w:tcPr>
            <w:tcW w:w="5082" w:type="dxa"/>
            <w:tcBorders>
              <w:left w:val="single" w:sz="4" w:space="0" w:color="000000"/>
              <w:bottom w:val="single" w:sz="4" w:space="0" w:color="000000"/>
            </w:tcBorders>
            <w:shd w:val="clear" w:color="auto" w:fill="auto"/>
          </w:tcPr>
          <w:p w:rsidR="001347B0" w:rsidRPr="00CB55A0" w:rsidRDefault="004C2D19" w:rsidP="001347B0">
            <w:pPr>
              <w:spacing w:after="0" w:line="240" w:lineRule="auto"/>
              <w:ind w:firstLine="709"/>
              <w:jc w:val="both"/>
              <w:rPr>
                <w:rFonts w:ascii="Times New Roman" w:hAnsi="Times New Roman"/>
                <w:color w:val="000000"/>
                <w:sz w:val="24"/>
                <w:szCs w:val="24"/>
              </w:rPr>
            </w:pPr>
            <w:r w:rsidRPr="001347B0">
              <w:rPr>
                <w:rFonts w:ascii="Times New Roman" w:eastAsia="Times New Roman" w:hAnsi="Times New Roman" w:cs="Times New Roman"/>
                <w:sz w:val="24"/>
                <w:szCs w:val="24"/>
              </w:rPr>
              <w:t>Субъектам малого и среднего  пр</w:t>
            </w:r>
            <w:r w:rsidR="008C3BB0" w:rsidRPr="001347B0">
              <w:rPr>
                <w:rFonts w:ascii="Times New Roman" w:eastAsia="Times New Roman" w:hAnsi="Times New Roman" w:cs="Times New Roman"/>
                <w:sz w:val="24"/>
                <w:szCs w:val="24"/>
              </w:rPr>
              <w:t>едпринимательства в течение 2021</w:t>
            </w:r>
            <w:r w:rsidRPr="001347B0">
              <w:rPr>
                <w:rFonts w:ascii="Times New Roman" w:eastAsia="Times New Roman" w:hAnsi="Times New Roman" w:cs="Times New Roman"/>
                <w:sz w:val="24"/>
                <w:szCs w:val="24"/>
              </w:rPr>
              <w:t xml:space="preserve"> года  посредством проведения аукционов предоставлены в аренду и проданы в собственность </w:t>
            </w:r>
            <w:r w:rsidR="001347B0" w:rsidRPr="001347B0">
              <w:rPr>
                <w:rFonts w:ascii="Times New Roman" w:hAnsi="Times New Roman"/>
                <w:sz w:val="24"/>
                <w:szCs w:val="24"/>
              </w:rPr>
              <w:t>земельные</w:t>
            </w:r>
            <w:r w:rsidR="001347B0">
              <w:rPr>
                <w:rFonts w:ascii="Times New Roman" w:hAnsi="Times New Roman"/>
                <w:color w:val="000000"/>
                <w:sz w:val="24"/>
                <w:szCs w:val="24"/>
              </w:rPr>
              <w:t xml:space="preserve"> участки, посредством проведения аукционов </w:t>
            </w:r>
            <w:r w:rsidR="001347B0">
              <w:rPr>
                <w:rFonts w:ascii="Times New Roman" w:hAnsi="Times New Roman"/>
                <w:sz w:val="24"/>
                <w:szCs w:val="24"/>
              </w:rPr>
              <w:t>12</w:t>
            </w:r>
            <w:r w:rsidR="001347B0" w:rsidRPr="00665D16">
              <w:rPr>
                <w:rFonts w:ascii="Times New Roman" w:hAnsi="Times New Roman"/>
                <w:sz w:val="24"/>
                <w:szCs w:val="24"/>
              </w:rPr>
              <w:t xml:space="preserve"> </w:t>
            </w:r>
            <w:proofErr w:type="gramStart"/>
            <w:r w:rsidR="001347B0" w:rsidRPr="00665D16">
              <w:rPr>
                <w:rFonts w:ascii="Times New Roman" w:hAnsi="Times New Roman"/>
                <w:sz w:val="24"/>
                <w:szCs w:val="24"/>
              </w:rPr>
              <w:t>ед</w:t>
            </w:r>
            <w:proofErr w:type="gramEnd"/>
            <w:r w:rsidR="001347B0" w:rsidRPr="00665D16">
              <w:rPr>
                <w:rFonts w:ascii="Times New Roman" w:hAnsi="Times New Roman"/>
                <w:sz w:val="24"/>
                <w:szCs w:val="24"/>
              </w:rPr>
              <w:t xml:space="preserve">, </w:t>
            </w:r>
            <w:r w:rsidR="001347B0">
              <w:rPr>
                <w:rFonts w:ascii="Times New Roman" w:hAnsi="Times New Roman"/>
                <w:sz w:val="24"/>
                <w:szCs w:val="24"/>
              </w:rPr>
              <w:t>627 341</w:t>
            </w:r>
            <w:r w:rsidR="001347B0" w:rsidRPr="00665D16">
              <w:rPr>
                <w:rFonts w:ascii="Times New Roman" w:hAnsi="Times New Roman"/>
                <w:sz w:val="24"/>
                <w:szCs w:val="24"/>
              </w:rPr>
              <w:t xml:space="preserve"> </w:t>
            </w:r>
            <w:r w:rsidR="001347B0">
              <w:rPr>
                <w:rFonts w:ascii="Times New Roman" w:hAnsi="Times New Roman"/>
                <w:sz w:val="24"/>
                <w:szCs w:val="24"/>
              </w:rPr>
              <w:t>м</w:t>
            </w:r>
            <w:r w:rsidR="001347B0">
              <w:rPr>
                <w:rFonts w:ascii="Times New Roman" w:hAnsi="Times New Roman"/>
                <w:sz w:val="24"/>
                <w:szCs w:val="24"/>
                <w:vertAlign w:val="superscript"/>
              </w:rPr>
              <w:t>2</w:t>
            </w:r>
            <w:r w:rsidR="001347B0" w:rsidRPr="00665D16">
              <w:rPr>
                <w:rFonts w:ascii="Times New Roman" w:hAnsi="Times New Roman"/>
                <w:sz w:val="24"/>
                <w:szCs w:val="24"/>
              </w:rPr>
              <w:t>.</w:t>
            </w:r>
          </w:p>
          <w:p w:rsidR="004C2D19" w:rsidRPr="006C41BF" w:rsidRDefault="004C2D19" w:rsidP="005442E5">
            <w:pPr>
              <w:shd w:val="clear" w:color="auto" w:fill="FFFFFF"/>
              <w:spacing w:after="0" w:line="100" w:lineRule="atLeast"/>
              <w:jc w:val="both"/>
              <w:rPr>
                <w:rFonts w:ascii="Times New Roman" w:eastAsia="Times New Roman" w:hAnsi="Times New Roman" w:cs="Times New Roman"/>
                <w:color w:val="FF0000"/>
                <w:sz w:val="24"/>
                <w:szCs w:val="24"/>
              </w:rPr>
            </w:pPr>
          </w:p>
        </w:tc>
        <w:tc>
          <w:tcPr>
            <w:tcW w:w="2649" w:type="dxa"/>
            <w:tcBorders>
              <w:left w:val="single" w:sz="4" w:space="0" w:color="000000"/>
              <w:bottom w:val="single" w:sz="4" w:space="0" w:color="000000"/>
              <w:right w:val="single" w:sz="4" w:space="0" w:color="000000"/>
            </w:tcBorders>
            <w:shd w:val="clear" w:color="auto" w:fill="auto"/>
          </w:tcPr>
          <w:p w:rsidR="004C2D19" w:rsidRPr="006C41BF" w:rsidRDefault="004C2D19" w:rsidP="005442E5">
            <w:pPr>
              <w:snapToGrid w:val="0"/>
              <w:spacing w:before="100" w:after="0" w:line="100" w:lineRule="atLeast"/>
              <w:jc w:val="center"/>
              <w:rPr>
                <w:rFonts w:ascii="Times New Roman" w:eastAsia="Times New Roman" w:hAnsi="Times New Roman" w:cs="Times New Roman"/>
                <w:color w:val="FF0000"/>
                <w:sz w:val="24"/>
                <w:szCs w:val="24"/>
              </w:rPr>
            </w:pPr>
          </w:p>
        </w:tc>
      </w:tr>
      <w:tr w:rsidR="004C2D19" w:rsidRPr="006C41BF" w:rsidTr="00C63B39">
        <w:tc>
          <w:tcPr>
            <w:tcW w:w="584" w:type="dxa"/>
            <w:tcBorders>
              <w:left w:val="single" w:sz="4" w:space="0" w:color="000000"/>
              <w:bottom w:val="single" w:sz="4" w:space="0" w:color="000000"/>
            </w:tcBorders>
            <w:shd w:val="clear" w:color="auto" w:fill="auto"/>
          </w:tcPr>
          <w:p w:rsidR="004C2D19" w:rsidRPr="00C63B39" w:rsidRDefault="004C2D19" w:rsidP="005442E5">
            <w:pPr>
              <w:spacing w:before="100" w:after="0" w:line="100" w:lineRule="atLeast"/>
              <w:rPr>
                <w:rFonts w:ascii="Times New Roman" w:eastAsia="Times New Roman" w:hAnsi="Times New Roman" w:cs="Times New Roman"/>
                <w:sz w:val="24"/>
                <w:szCs w:val="24"/>
              </w:rPr>
            </w:pPr>
            <w:r w:rsidRPr="00C63B39">
              <w:rPr>
                <w:rFonts w:ascii="Times New Roman" w:eastAsia="Times New Roman" w:hAnsi="Times New Roman" w:cs="Times New Roman"/>
                <w:sz w:val="24"/>
                <w:szCs w:val="24"/>
              </w:rPr>
              <w:t>1.5</w:t>
            </w:r>
          </w:p>
        </w:tc>
        <w:tc>
          <w:tcPr>
            <w:tcW w:w="2258" w:type="dxa"/>
            <w:tcBorders>
              <w:left w:val="single" w:sz="4" w:space="0" w:color="000000"/>
              <w:bottom w:val="single" w:sz="4" w:space="0" w:color="000000"/>
            </w:tcBorders>
            <w:shd w:val="clear" w:color="auto" w:fill="auto"/>
          </w:tcPr>
          <w:p w:rsidR="004C2D19" w:rsidRPr="00C63B39" w:rsidRDefault="004C2D19" w:rsidP="005442E5">
            <w:pPr>
              <w:pStyle w:val="21"/>
              <w:rPr>
                <w:rFonts w:eastAsia="Times New Roman"/>
              </w:rPr>
            </w:pPr>
            <w:r w:rsidRPr="00C63B39">
              <w:t xml:space="preserve">Поддержка малого и среднего </w:t>
            </w:r>
            <w:proofErr w:type="gramStart"/>
            <w:r w:rsidRPr="00C63B39">
              <w:t>пред-принимательства</w:t>
            </w:r>
            <w:proofErr w:type="gramEnd"/>
            <w:r w:rsidRPr="00C63B39">
              <w:t xml:space="preserve"> в промышленной </w:t>
            </w:r>
            <w:r w:rsidRPr="00C63B39">
              <w:lastRenderedPageBreak/>
              <w:t>сфере</w:t>
            </w:r>
          </w:p>
        </w:tc>
        <w:tc>
          <w:tcPr>
            <w:tcW w:w="4023" w:type="dxa"/>
            <w:vMerge/>
            <w:tcBorders>
              <w:top w:val="single" w:sz="4" w:space="0" w:color="000000"/>
              <w:left w:val="single" w:sz="4" w:space="0" w:color="000000"/>
              <w:bottom w:val="single" w:sz="4" w:space="0" w:color="000000"/>
            </w:tcBorders>
            <w:shd w:val="clear" w:color="auto" w:fill="auto"/>
          </w:tcPr>
          <w:p w:rsidR="004C2D19" w:rsidRPr="006C41BF" w:rsidRDefault="004C2D19" w:rsidP="005442E5">
            <w:pPr>
              <w:snapToGrid w:val="0"/>
              <w:spacing w:before="100" w:after="0" w:line="100" w:lineRule="atLeast"/>
              <w:jc w:val="center"/>
              <w:rPr>
                <w:rFonts w:ascii="Times New Roman" w:eastAsia="Times New Roman" w:hAnsi="Times New Roman" w:cs="Times New Roman"/>
                <w:color w:val="FF0000"/>
                <w:sz w:val="24"/>
                <w:szCs w:val="24"/>
              </w:rPr>
            </w:pPr>
          </w:p>
        </w:tc>
        <w:tc>
          <w:tcPr>
            <w:tcW w:w="5082" w:type="dxa"/>
            <w:tcBorders>
              <w:left w:val="single" w:sz="4" w:space="0" w:color="000000"/>
              <w:bottom w:val="single" w:sz="4" w:space="0" w:color="000000"/>
            </w:tcBorders>
            <w:shd w:val="clear" w:color="auto" w:fill="auto"/>
          </w:tcPr>
          <w:p w:rsidR="004C2D19" w:rsidRPr="00FA5A3B" w:rsidRDefault="004C2D19" w:rsidP="00FA5A3B">
            <w:pPr>
              <w:spacing w:before="100" w:after="0" w:line="100" w:lineRule="atLeast"/>
              <w:jc w:val="both"/>
              <w:rPr>
                <w:rFonts w:ascii="Times New Roman" w:eastAsia="Times New Roman" w:hAnsi="Times New Roman" w:cs="Times New Roman"/>
                <w:sz w:val="24"/>
                <w:szCs w:val="24"/>
              </w:rPr>
            </w:pPr>
            <w:r w:rsidRPr="00FA5A3B">
              <w:rPr>
                <w:rFonts w:ascii="Times New Roman" w:eastAsia="Times New Roman" w:hAnsi="Times New Roman" w:cs="Times New Roman"/>
                <w:sz w:val="24"/>
                <w:szCs w:val="24"/>
              </w:rPr>
              <w:t>Субъекты предпринимательства на постоянной основе информируются о мерах поддержки оказываем</w:t>
            </w:r>
            <w:r w:rsidR="00FA5A3B" w:rsidRPr="00FA5A3B">
              <w:rPr>
                <w:rFonts w:ascii="Times New Roman" w:eastAsia="Times New Roman" w:hAnsi="Times New Roman" w:cs="Times New Roman"/>
                <w:sz w:val="24"/>
                <w:szCs w:val="24"/>
              </w:rPr>
              <w:t>ых на территории области. В 2021</w:t>
            </w:r>
            <w:r w:rsidRPr="00FA5A3B">
              <w:rPr>
                <w:rFonts w:ascii="Times New Roman" w:eastAsia="Times New Roman" w:hAnsi="Times New Roman" w:cs="Times New Roman"/>
                <w:sz w:val="24"/>
                <w:szCs w:val="24"/>
              </w:rPr>
              <w:t xml:space="preserve"> году выдано </w:t>
            </w:r>
            <w:r w:rsidR="00FA5A3B" w:rsidRPr="00FA5A3B">
              <w:rPr>
                <w:rFonts w:ascii="Times New Roman" w:eastAsia="Times New Roman" w:hAnsi="Times New Roman" w:cs="Times New Roman"/>
                <w:sz w:val="24"/>
                <w:szCs w:val="24"/>
              </w:rPr>
              <w:t>11</w:t>
            </w:r>
            <w:r w:rsidRPr="00FA5A3B">
              <w:rPr>
                <w:rFonts w:ascii="Times New Roman" w:eastAsia="Times New Roman" w:hAnsi="Times New Roman" w:cs="Times New Roman"/>
                <w:sz w:val="24"/>
                <w:szCs w:val="24"/>
              </w:rPr>
              <w:t xml:space="preserve"> </w:t>
            </w:r>
            <w:r w:rsidRPr="00FA5A3B">
              <w:rPr>
                <w:rFonts w:ascii="Times New Roman" w:eastAsia="Times New Roman" w:hAnsi="Times New Roman" w:cs="Times New Roman"/>
                <w:sz w:val="24"/>
                <w:szCs w:val="24"/>
              </w:rPr>
              <w:lastRenderedPageBreak/>
              <w:t>положительных заключе</w:t>
            </w:r>
            <w:r w:rsidR="00FA5A3B" w:rsidRPr="00FA5A3B">
              <w:rPr>
                <w:rFonts w:ascii="Times New Roman" w:eastAsia="Times New Roman" w:hAnsi="Times New Roman" w:cs="Times New Roman"/>
                <w:sz w:val="24"/>
                <w:szCs w:val="24"/>
              </w:rPr>
              <w:t xml:space="preserve">ний на реализацию бизнес-планов, </w:t>
            </w:r>
            <w:r w:rsidR="00FA5A3B" w:rsidRPr="00FA5A3B">
              <w:rPr>
                <w:rFonts w:ascii="Times New Roman" w:hAnsi="Times New Roman"/>
                <w:sz w:val="24"/>
                <w:szCs w:val="24"/>
              </w:rPr>
              <w:t>52-претендентам подготовлены для Центра социальной защиты населения  заключения на инвестиционные проекты на заключение социальных контрактов</w:t>
            </w:r>
            <w:r w:rsidR="00EF151B">
              <w:rPr>
                <w:rFonts w:ascii="Times New Roman" w:hAnsi="Times New Roman"/>
                <w:sz w:val="24"/>
                <w:szCs w:val="24"/>
              </w:rPr>
              <w:t>.</w:t>
            </w:r>
          </w:p>
        </w:tc>
        <w:tc>
          <w:tcPr>
            <w:tcW w:w="2649" w:type="dxa"/>
            <w:tcBorders>
              <w:left w:val="single" w:sz="4" w:space="0" w:color="000000"/>
              <w:bottom w:val="single" w:sz="4" w:space="0" w:color="000000"/>
              <w:right w:val="single" w:sz="4" w:space="0" w:color="000000"/>
            </w:tcBorders>
            <w:shd w:val="clear" w:color="auto" w:fill="auto"/>
          </w:tcPr>
          <w:p w:rsidR="004C2D19" w:rsidRPr="006C41BF" w:rsidRDefault="004C2D19" w:rsidP="005442E5">
            <w:pPr>
              <w:snapToGrid w:val="0"/>
              <w:spacing w:before="100" w:after="0" w:line="100" w:lineRule="atLeast"/>
              <w:jc w:val="center"/>
              <w:rPr>
                <w:rFonts w:ascii="Times New Roman" w:eastAsia="Times New Roman" w:hAnsi="Times New Roman" w:cs="Times New Roman"/>
                <w:color w:val="FF0000"/>
                <w:sz w:val="24"/>
                <w:szCs w:val="24"/>
              </w:rPr>
            </w:pPr>
          </w:p>
        </w:tc>
      </w:tr>
      <w:tr w:rsidR="004C2D19" w:rsidRPr="006C41BF" w:rsidTr="00C63B39">
        <w:tc>
          <w:tcPr>
            <w:tcW w:w="584" w:type="dxa"/>
            <w:tcBorders>
              <w:left w:val="single" w:sz="4" w:space="0" w:color="000000"/>
              <w:bottom w:val="single" w:sz="4" w:space="0" w:color="000000"/>
            </w:tcBorders>
            <w:shd w:val="clear" w:color="auto" w:fill="auto"/>
          </w:tcPr>
          <w:p w:rsidR="004C2D19" w:rsidRPr="00C63B39" w:rsidRDefault="004C2D19" w:rsidP="005442E5">
            <w:pPr>
              <w:spacing w:before="100" w:after="0" w:line="100" w:lineRule="atLeast"/>
              <w:rPr>
                <w:rFonts w:ascii="Times New Roman" w:eastAsia="Times New Roman" w:hAnsi="Times New Roman" w:cs="Times New Roman"/>
                <w:sz w:val="24"/>
                <w:szCs w:val="24"/>
              </w:rPr>
            </w:pPr>
            <w:r w:rsidRPr="00C63B39">
              <w:rPr>
                <w:rFonts w:ascii="Times New Roman" w:eastAsia="Times New Roman" w:hAnsi="Times New Roman" w:cs="Times New Roman"/>
                <w:sz w:val="24"/>
                <w:szCs w:val="24"/>
              </w:rPr>
              <w:lastRenderedPageBreak/>
              <w:t>1.6</w:t>
            </w:r>
          </w:p>
        </w:tc>
        <w:tc>
          <w:tcPr>
            <w:tcW w:w="2258" w:type="dxa"/>
            <w:tcBorders>
              <w:left w:val="single" w:sz="4" w:space="0" w:color="000000"/>
              <w:bottom w:val="single" w:sz="4" w:space="0" w:color="000000"/>
            </w:tcBorders>
            <w:shd w:val="clear" w:color="auto" w:fill="auto"/>
          </w:tcPr>
          <w:p w:rsidR="004C2D19" w:rsidRPr="00C63B39" w:rsidRDefault="004C2D19" w:rsidP="005442E5">
            <w:pPr>
              <w:pStyle w:val="21"/>
              <w:rPr>
                <w:rFonts w:eastAsia="Times New Roman"/>
              </w:rPr>
            </w:pPr>
            <w:r w:rsidRPr="00C63B39">
              <w:t>Содействие организациям в подготовке  и участии в выста-вочно-ярмарочной  деятельности</w:t>
            </w:r>
          </w:p>
        </w:tc>
        <w:tc>
          <w:tcPr>
            <w:tcW w:w="4023" w:type="dxa"/>
            <w:tcBorders>
              <w:left w:val="single" w:sz="4" w:space="0" w:color="000000"/>
              <w:bottom w:val="single" w:sz="4" w:space="0" w:color="000000"/>
            </w:tcBorders>
            <w:shd w:val="clear" w:color="auto" w:fill="auto"/>
          </w:tcPr>
          <w:p w:rsidR="004C2D19" w:rsidRPr="006C41BF" w:rsidRDefault="004C2D19" w:rsidP="005442E5">
            <w:pPr>
              <w:snapToGrid w:val="0"/>
              <w:spacing w:before="100" w:after="0" w:line="100" w:lineRule="atLeast"/>
              <w:jc w:val="center"/>
              <w:rPr>
                <w:rFonts w:ascii="Times New Roman" w:eastAsia="Times New Roman" w:hAnsi="Times New Roman" w:cs="Times New Roman"/>
                <w:color w:val="FF0000"/>
                <w:sz w:val="24"/>
                <w:szCs w:val="24"/>
              </w:rPr>
            </w:pPr>
          </w:p>
        </w:tc>
        <w:tc>
          <w:tcPr>
            <w:tcW w:w="5082" w:type="dxa"/>
            <w:tcBorders>
              <w:left w:val="single" w:sz="4" w:space="0" w:color="000000"/>
              <w:bottom w:val="single" w:sz="4" w:space="0" w:color="000000"/>
            </w:tcBorders>
            <w:shd w:val="clear" w:color="auto" w:fill="auto"/>
          </w:tcPr>
          <w:p w:rsidR="004C2D19" w:rsidRPr="00FA5A3B" w:rsidRDefault="00D03C85" w:rsidP="00D03C85">
            <w:pPr>
              <w:spacing w:before="100"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всех муниципальных образованиях района определены места для праздничной торговли, в районе работают 9 постоянных ярмарок и </w:t>
            </w:r>
            <w:r w:rsidR="004C2D19" w:rsidRPr="00FA5A3B">
              <w:rPr>
                <w:rFonts w:ascii="Times New Roman" w:eastAsia="Times New Roman" w:hAnsi="Times New Roman" w:cs="Times New Roman"/>
                <w:sz w:val="24"/>
                <w:szCs w:val="24"/>
              </w:rPr>
              <w:t>ярмаро</w:t>
            </w:r>
            <w:r>
              <w:rPr>
                <w:rFonts w:ascii="Times New Roman" w:eastAsia="Times New Roman" w:hAnsi="Times New Roman" w:cs="Times New Roman"/>
                <w:sz w:val="24"/>
                <w:szCs w:val="24"/>
              </w:rPr>
              <w:t>к</w:t>
            </w:r>
            <w:r w:rsidR="004C2D19" w:rsidRPr="00FA5A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выходного дня. </w:t>
            </w:r>
          </w:p>
        </w:tc>
        <w:tc>
          <w:tcPr>
            <w:tcW w:w="2649" w:type="dxa"/>
            <w:tcBorders>
              <w:left w:val="single" w:sz="4" w:space="0" w:color="000000"/>
              <w:bottom w:val="single" w:sz="4" w:space="0" w:color="000000"/>
              <w:right w:val="single" w:sz="4" w:space="0" w:color="000000"/>
            </w:tcBorders>
            <w:shd w:val="clear" w:color="auto" w:fill="auto"/>
          </w:tcPr>
          <w:p w:rsidR="004C2D19" w:rsidRPr="006C41BF" w:rsidRDefault="00FA5A3B" w:rsidP="00D03C85">
            <w:pPr>
              <w:snapToGrid w:val="0"/>
              <w:spacing w:before="100" w:after="0" w:line="100" w:lineRule="atLeast"/>
              <w:jc w:val="both"/>
              <w:rPr>
                <w:rFonts w:ascii="Times New Roman" w:eastAsia="Times New Roman" w:hAnsi="Times New Roman" w:cs="Times New Roman"/>
                <w:color w:val="FF0000"/>
                <w:sz w:val="24"/>
                <w:szCs w:val="24"/>
              </w:rPr>
            </w:pPr>
            <w:r w:rsidRPr="00FA5A3B">
              <w:rPr>
                <w:rFonts w:ascii="Times New Roman" w:eastAsia="Times New Roman" w:hAnsi="Times New Roman" w:cs="Times New Roman"/>
                <w:sz w:val="24"/>
                <w:szCs w:val="24"/>
              </w:rPr>
              <w:t>В связи с пандемией в 2021 году выста</w:t>
            </w:r>
            <w:r w:rsidR="00D03C85">
              <w:rPr>
                <w:rFonts w:ascii="Times New Roman" w:eastAsia="Times New Roman" w:hAnsi="Times New Roman" w:cs="Times New Roman"/>
                <w:sz w:val="24"/>
                <w:szCs w:val="24"/>
              </w:rPr>
              <w:t xml:space="preserve">вочная </w:t>
            </w:r>
            <w:r w:rsidRPr="00FA5A3B">
              <w:rPr>
                <w:rFonts w:ascii="Times New Roman" w:eastAsia="Times New Roman" w:hAnsi="Times New Roman" w:cs="Times New Roman"/>
                <w:sz w:val="24"/>
                <w:szCs w:val="24"/>
              </w:rPr>
              <w:t>деятельность была приостановлена</w:t>
            </w:r>
          </w:p>
        </w:tc>
      </w:tr>
      <w:tr w:rsidR="004C2D19" w:rsidRPr="006C41BF" w:rsidTr="00C63B39">
        <w:tc>
          <w:tcPr>
            <w:tcW w:w="584" w:type="dxa"/>
            <w:tcBorders>
              <w:left w:val="single" w:sz="4" w:space="0" w:color="000000"/>
              <w:bottom w:val="single" w:sz="4" w:space="0" w:color="000000"/>
            </w:tcBorders>
            <w:shd w:val="clear" w:color="auto" w:fill="auto"/>
          </w:tcPr>
          <w:p w:rsidR="004C2D19" w:rsidRPr="00C63B39" w:rsidRDefault="004C2D19" w:rsidP="005442E5">
            <w:pPr>
              <w:spacing w:before="100" w:after="0" w:line="100" w:lineRule="atLeast"/>
              <w:rPr>
                <w:rFonts w:ascii="Times New Roman" w:eastAsia="Times New Roman" w:hAnsi="Times New Roman" w:cs="Times New Roman"/>
                <w:sz w:val="24"/>
                <w:szCs w:val="24"/>
              </w:rPr>
            </w:pPr>
            <w:r w:rsidRPr="00C63B39">
              <w:rPr>
                <w:rFonts w:ascii="Times New Roman" w:eastAsia="Times New Roman" w:hAnsi="Times New Roman" w:cs="Times New Roman"/>
                <w:sz w:val="24"/>
                <w:szCs w:val="24"/>
              </w:rPr>
              <w:t>1.7</w:t>
            </w:r>
          </w:p>
        </w:tc>
        <w:tc>
          <w:tcPr>
            <w:tcW w:w="2258" w:type="dxa"/>
            <w:tcBorders>
              <w:left w:val="single" w:sz="4" w:space="0" w:color="000000"/>
              <w:bottom w:val="single" w:sz="4" w:space="0" w:color="000000"/>
            </w:tcBorders>
            <w:shd w:val="clear" w:color="auto" w:fill="auto"/>
          </w:tcPr>
          <w:p w:rsidR="004C2D19" w:rsidRPr="00C63B39" w:rsidRDefault="004C2D19" w:rsidP="005442E5">
            <w:pPr>
              <w:pStyle w:val="21"/>
              <w:rPr>
                <w:rFonts w:eastAsia="Times New Roman"/>
              </w:rPr>
            </w:pPr>
            <w:r w:rsidRPr="00C63B39">
              <w:t>Содействие участию промышленного сектора в государственных и областных программах</w:t>
            </w:r>
          </w:p>
        </w:tc>
        <w:tc>
          <w:tcPr>
            <w:tcW w:w="4023" w:type="dxa"/>
            <w:tcBorders>
              <w:left w:val="single" w:sz="4" w:space="0" w:color="000000"/>
              <w:bottom w:val="single" w:sz="4" w:space="0" w:color="000000"/>
            </w:tcBorders>
            <w:shd w:val="clear" w:color="auto" w:fill="auto"/>
          </w:tcPr>
          <w:p w:rsidR="004C2D19" w:rsidRPr="006C41BF" w:rsidRDefault="004C2D19" w:rsidP="005442E5">
            <w:pPr>
              <w:snapToGrid w:val="0"/>
              <w:spacing w:before="100" w:after="0" w:line="100" w:lineRule="atLeast"/>
              <w:jc w:val="center"/>
              <w:rPr>
                <w:rFonts w:ascii="Times New Roman" w:eastAsia="Times New Roman" w:hAnsi="Times New Roman" w:cs="Times New Roman"/>
                <w:color w:val="FF0000"/>
                <w:sz w:val="24"/>
                <w:szCs w:val="24"/>
              </w:rPr>
            </w:pPr>
          </w:p>
        </w:tc>
        <w:tc>
          <w:tcPr>
            <w:tcW w:w="5082" w:type="dxa"/>
            <w:tcBorders>
              <w:left w:val="single" w:sz="4" w:space="0" w:color="000000"/>
              <w:bottom w:val="single" w:sz="4" w:space="0" w:color="000000"/>
            </w:tcBorders>
            <w:shd w:val="clear" w:color="auto" w:fill="auto"/>
          </w:tcPr>
          <w:p w:rsidR="004C2D19" w:rsidRPr="006C41BF" w:rsidRDefault="00EF151B" w:rsidP="00A356EA">
            <w:pPr>
              <w:spacing w:before="100" w:after="0" w:line="100" w:lineRule="atLeast"/>
              <w:jc w:val="both"/>
              <w:rPr>
                <w:rFonts w:ascii="Times New Roman" w:eastAsia="Times New Roman" w:hAnsi="Times New Roman" w:cs="Times New Roman"/>
                <w:color w:val="FF0000"/>
                <w:sz w:val="24"/>
                <w:szCs w:val="24"/>
              </w:rPr>
            </w:pPr>
            <w:r w:rsidRPr="00FA5A3B">
              <w:rPr>
                <w:rFonts w:ascii="Times New Roman" w:eastAsia="Times New Roman" w:hAnsi="Times New Roman" w:cs="Times New Roman"/>
                <w:sz w:val="24"/>
                <w:szCs w:val="24"/>
              </w:rPr>
              <w:t xml:space="preserve">В 2021 году выдано 11 положительных заключений на реализацию бизнес-планов, </w:t>
            </w:r>
            <w:r w:rsidRPr="00FA5A3B">
              <w:rPr>
                <w:rFonts w:ascii="Times New Roman" w:hAnsi="Times New Roman"/>
                <w:sz w:val="24"/>
                <w:szCs w:val="24"/>
              </w:rPr>
              <w:t>52-претендентам подготовлены для Центра социальной защиты населения  заключения на инвестиционные проекты на заключение социальных контрактов</w:t>
            </w:r>
          </w:p>
        </w:tc>
        <w:tc>
          <w:tcPr>
            <w:tcW w:w="2649" w:type="dxa"/>
            <w:tcBorders>
              <w:left w:val="single" w:sz="4" w:space="0" w:color="000000"/>
              <w:bottom w:val="single" w:sz="4" w:space="0" w:color="000000"/>
              <w:right w:val="single" w:sz="4" w:space="0" w:color="000000"/>
            </w:tcBorders>
            <w:shd w:val="clear" w:color="auto" w:fill="auto"/>
          </w:tcPr>
          <w:p w:rsidR="004C2D19" w:rsidRPr="006C41BF" w:rsidRDefault="004C2D19" w:rsidP="005442E5">
            <w:pPr>
              <w:snapToGrid w:val="0"/>
              <w:spacing w:before="100" w:after="0" w:line="100" w:lineRule="atLeast"/>
              <w:jc w:val="center"/>
              <w:rPr>
                <w:rFonts w:ascii="Times New Roman" w:eastAsia="Times New Roman" w:hAnsi="Times New Roman" w:cs="Times New Roman"/>
                <w:color w:val="FF0000"/>
                <w:sz w:val="24"/>
                <w:szCs w:val="24"/>
              </w:rPr>
            </w:pPr>
          </w:p>
        </w:tc>
      </w:tr>
      <w:tr w:rsidR="004C2D19" w:rsidRPr="00C63B39" w:rsidTr="00C63B39">
        <w:tc>
          <w:tcPr>
            <w:tcW w:w="14596" w:type="dxa"/>
            <w:gridSpan w:val="5"/>
            <w:tcBorders>
              <w:left w:val="single" w:sz="4" w:space="0" w:color="000000"/>
              <w:bottom w:val="single" w:sz="4" w:space="0" w:color="000000"/>
              <w:right w:val="single" w:sz="4" w:space="0" w:color="000000"/>
            </w:tcBorders>
            <w:shd w:val="clear" w:color="auto" w:fill="auto"/>
          </w:tcPr>
          <w:p w:rsidR="004C2D19" w:rsidRPr="00C63B39" w:rsidRDefault="004C2D19" w:rsidP="005442E5">
            <w:pPr>
              <w:spacing w:before="100" w:after="0" w:line="100" w:lineRule="atLeast"/>
              <w:jc w:val="center"/>
              <w:rPr>
                <w:rFonts w:ascii="Times New Roman" w:eastAsia="Times New Roman" w:hAnsi="Times New Roman" w:cs="Times New Roman"/>
                <w:sz w:val="24"/>
                <w:szCs w:val="24"/>
              </w:rPr>
            </w:pPr>
            <w:r w:rsidRPr="00C63B39">
              <w:rPr>
                <w:rFonts w:ascii="Times New Roman" w:eastAsia="Times New Roman" w:hAnsi="Times New Roman" w:cs="Times New Roman"/>
                <w:sz w:val="24"/>
                <w:szCs w:val="24"/>
              </w:rPr>
              <w:t>Организация информационного взаимодействия и рабочих контактов с потенциальными инвесторами в промышленном секторе и внедрение механизмов сопровождения инвестпроектов</w:t>
            </w:r>
          </w:p>
        </w:tc>
      </w:tr>
      <w:tr w:rsidR="004C2D19" w:rsidRPr="006C41BF" w:rsidTr="00C63B39">
        <w:tc>
          <w:tcPr>
            <w:tcW w:w="584" w:type="dxa"/>
            <w:tcBorders>
              <w:left w:val="single" w:sz="4" w:space="0" w:color="000000"/>
              <w:bottom w:val="single" w:sz="4" w:space="0" w:color="000000"/>
            </w:tcBorders>
            <w:shd w:val="clear" w:color="auto" w:fill="auto"/>
          </w:tcPr>
          <w:p w:rsidR="004C2D19" w:rsidRPr="00C63B39" w:rsidRDefault="004C2D19" w:rsidP="005442E5">
            <w:pPr>
              <w:spacing w:before="100" w:after="0" w:line="100" w:lineRule="atLeast"/>
              <w:rPr>
                <w:rFonts w:ascii="Times New Roman" w:eastAsia="Times New Roman" w:hAnsi="Times New Roman" w:cs="Times New Roman"/>
                <w:sz w:val="24"/>
                <w:szCs w:val="24"/>
              </w:rPr>
            </w:pPr>
            <w:r w:rsidRPr="00C63B39">
              <w:rPr>
                <w:rFonts w:ascii="Times New Roman" w:eastAsia="Times New Roman" w:hAnsi="Times New Roman" w:cs="Times New Roman"/>
                <w:sz w:val="24"/>
                <w:szCs w:val="24"/>
              </w:rPr>
              <w:t>2.1</w:t>
            </w:r>
          </w:p>
        </w:tc>
        <w:tc>
          <w:tcPr>
            <w:tcW w:w="2258" w:type="dxa"/>
            <w:tcBorders>
              <w:left w:val="single" w:sz="4" w:space="0" w:color="000000"/>
              <w:bottom w:val="single" w:sz="4" w:space="0" w:color="000000"/>
            </w:tcBorders>
            <w:shd w:val="clear" w:color="auto" w:fill="auto"/>
          </w:tcPr>
          <w:p w:rsidR="004C2D19" w:rsidRPr="00C63B39" w:rsidRDefault="004C2D19" w:rsidP="005442E5">
            <w:pPr>
              <w:pStyle w:val="21"/>
            </w:pPr>
            <w:r w:rsidRPr="00C63B39">
              <w:t>Организация совещаний и «круглых столов» с руководителями промышленных предприятий</w:t>
            </w:r>
          </w:p>
        </w:tc>
        <w:tc>
          <w:tcPr>
            <w:tcW w:w="4023" w:type="dxa"/>
            <w:tcBorders>
              <w:left w:val="single" w:sz="4" w:space="0" w:color="000000"/>
              <w:bottom w:val="single" w:sz="4" w:space="0" w:color="000000"/>
            </w:tcBorders>
            <w:shd w:val="clear" w:color="auto" w:fill="auto"/>
          </w:tcPr>
          <w:p w:rsidR="004C2D19" w:rsidRPr="00C63B39" w:rsidRDefault="004C2D19" w:rsidP="005442E5">
            <w:pPr>
              <w:pStyle w:val="21"/>
              <w:jc w:val="center"/>
              <w:rPr>
                <w:rFonts w:eastAsia="Times New Roman"/>
              </w:rPr>
            </w:pPr>
            <w:r w:rsidRPr="00C63B39">
              <w:t>Стратегия социально-экономического развития муниципального образования Кетовский район до 2030 года</w:t>
            </w:r>
          </w:p>
          <w:p w:rsidR="004C2D19" w:rsidRPr="00C63B39" w:rsidRDefault="004C2D19" w:rsidP="005442E5">
            <w:pPr>
              <w:spacing w:before="100" w:after="0" w:line="100" w:lineRule="atLeast"/>
              <w:jc w:val="center"/>
              <w:rPr>
                <w:rFonts w:ascii="Times New Roman" w:eastAsia="Times New Roman" w:hAnsi="Times New Roman" w:cs="Times New Roman"/>
                <w:sz w:val="24"/>
                <w:szCs w:val="24"/>
              </w:rPr>
            </w:pPr>
          </w:p>
        </w:tc>
        <w:tc>
          <w:tcPr>
            <w:tcW w:w="5082" w:type="dxa"/>
            <w:tcBorders>
              <w:left w:val="single" w:sz="4" w:space="0" w:color="000000"/>
              <w:bottom w:val="single" w:sz="4" w:space="0" w:color="000000"/>
            </w:tcBorders>
            <w:shd w:val="clear" w:color="auto" w:fill="auto"/>
          </w:tcPr>
          <w:p w:rsidR="004C2D19" w:rsidRPr="00A55E8D" w:rsidRDefault="004C2D19" w:rsidP="00A55E8D">
            <w:pPr>
              <w:spacing w:before="100" w:after="0" w:line="100" w:lineRule="atLeast"/>
              <w:jc w:val="both"/>
              <w:rPr>
                <w:rFonts w:ascii="Times New Roman" w:eastAsia="Times New Roman" w:hAnsi="Times New Roman" w:cs="Times New Roman"/>
                <w:sz w:val="24"/>
                <w:szCs w:val="24"/>
              </w:rPr>
            </w:pPr>
            <w:r w:rsidRPr="00A55E8D">
              <w:rPr>
                <w:rFonts w:ascii="Times New Roman" w:eastAsia="Times New Roman" w:hAnsi="Times New Roman" w:cs="Times New Roman"/>
                <w:sz w:val="24"/>
                <w:szCs w:val="24"/>
              </w:rPr>
              <w:t>Руководители промышленных предприятий и индивидуальные предприниматели приглашаются на заседания Общественного Совета по инвестиционной деятельности и развитию малого предпринимательства. В 2</w:t>
            </w:r>
            <w:r w:rsidR="00A55E8D" w:rsidRPr="00A55E8D">
              <w:rPr>
                <w:rFonts w:ascii="Times New Roman" w:eastAsia="Times New Roman" w:hAnsi="Times New Roman" w:cs="Times New Roman"/>
                <w:sz w:val="24"/>
                <w:szCs w:val="24"/>
              </w:rPr>
              <w:t>021</w:t>
            </w:r>
            <w:r w:rsidRPr="00A55E8D">
              <w:rPr>
                <w:rFonts w:ascii="Times New Roman" w:eastAsia="Times New Roman" w:hAnsi="Times New Roman" w:cs="Times New Roman"/>
                <w:sz w:val="24"/>
                <w:szCs w:val="24"/>
              </w:rPr>
              <w:t xml:space="preserve"> году проведено </w:t>
            </w:r>
            <w:r w:rsidR="00A55E8D" w:rsidRPr="00A55E8D">
              <w:rPr>
                <w:rFonts w:ascii="Times New Roman" w:eastAsia="Times New Roman" w:hAnsi="Times New Roman" w:cs="Times New Roman"/>
                <w:sz w:val="24"/>
                <w:szCs w:val="24"/>
              </w:rPr>
              <w:t>1</w:t>
            </w:r>
            <w:r w:rsidRPr="00A55E8D">
              <w:rPr>
                <w:rFonts w:ascii="Times New Roman" w:eastAsia="Times New Roman" w:hAnsi="Times New Roman" w:cs="Times New Roman"/>
                <w:sz w:val="24"/>
                <w:szCs w:val="24"/>
              </w:rPr>
              <w:t xml:space="preserve"> заседания Совета.</w:t>
            </w:r>
          </w:p>
        </w:tc>
        <w:tc>
          <w:tcPr>
            <w:tcW w:w="2649" w:type="dxa"/>
            <w:tcBorders>
              <w:left w:val="single" w:sz="4" w:space="0" w:color="000000"/>
              <w:bottom w:val="single" w:sz="4" w:space="0" w:color="000000"/>
              <w:right w:val="single" w:sz="4" w:space="0" w:color="000000"/>
            </w:tcBorders>
            <w:shd w:val="clear" w:color="auto" w:fill="auto"/>
          </w:tcPr>
          <w:p w:rsidR="004C2D19" w:rsidRPr="006C41BF" w:rsidRDefault="004C2D19" w:rsidP="005442E5">
            <w:pPr>
              <w:snapToGrid w:val="0"/>
              <w:spacing w:before="100" w:after="0" w:line="100" w:lineRule="atLeast"/>
              <w:jc w:val="center"/>
              <w:rPr>
                <w:rFonts w:ascii="Times New Roman" w:eastAsia="Times New Roman" w:hAnsi="Times New Roman" w:cs="Times New Roman"/>
                <w:color w:val="FF0000"/>
                <w:sz w:val="24"/>
                <w:szCs w:val="24"/>
              </w:rPr>
            </w:pPr>
          </w:p>
        </w:tc>
      </w:tr>
      <w:tr w:rsidR="004C2D19" w:rsidRPr="006C41BF" w:rsidTr="00C63B39">
        <w:tc>
          <w:tcPr>
            <w:tcW w:w="584" w:type="dxa"/>
            <w:tcBorders>
              <w:left w:val="single" w:sz="4" w:space="0" w:color="000000"/>
              <w:bottom w:val="single" w:sz="4" w:space="0" w:color="000000"/>
            </w:tcBorders>
            <w:shd w:val="clear" w:color="auto" w:fill="auto"/>
          </w:tcPr>
          <w:p w:rsidR="004C2D19" w:rsidRPr="00C63B39" w:rsidRDefault="004C2D19" w:rsidP="005442E5">
            <w:pPr>
              <w:spacing w:before="100" w:after="0" w:line="100" w:lineRule="atLeast"/>
              <w:rPr>
                <w:rFonts w:ascii="Times New Roman" w:eastAsia="Times New Roman" w:hAnsi="Times New Roman" w:cs="Times New Roman"/>
                <w:sz w:val="24"/>
                <w:szCs w:val="24"/>
              </w:rPr>
            </w:pPr>
            <w:r w:rsidRPr="00C63B39">
              <w:rPr>
                <w:rFonts w:ascii="Times New Roman" w:eastAsia="Times New Roman" w:hAnsi="Times New Roman" w:cs="Times New Roman"/>
                <w:sz w:val="24"/>
                <w:szCs w:val="24"/>
              </w:rPr>
              <w:t>2.2</w:t>
            </w:r>
          </w:p>
        </w:tc>
        <w:tc>
          <w:tcPr>
            <w:tcW w:w="2258" w:type="dxa"/>
            <w:tcBorders>
              <w:left w:val="single" w:sz="4" w:space="0" w:color="000000"/>
              <w:bottom w:val="single" w:sz="4" w:space="0" w:color="000000"/>
            </w:tcBorders>
            <w:shd w:val="clear" w:color="auto" w:fill="auto"/>
          </w:tcPr>
          <w:p w:rsidR="004C2D19" w:rsidRPr="00C63B39" w:rsidRDefault="004C2D19" w:rsidP="005442E5">
            <w:pPr>
              <w:pStyle w:val="21"/>
              <w:rPr>
                <w:rFonts w:eastAsia="Times New Roman"/>
              </w:rPr>
            </w:pPr>
            <w:r w:rsidRPr="00C63B39">
              <w:t>Сопровождение инвестиционных проектов  в промышленной сфере</w:t>
            </w:r>
          </w:p>
        </w:tc>
        <w:tc>
          <w:tcPr>
            <w:tcW w:w="4023" w:type="dxa"/>
            <w:tcBorders>
              <w:left w:val="single" w:sz="4" w:space="0" w:color="000000"/>
              <w:bottom w:val="single" w:sz="4" w:space="0" w:color="000000"/>
            </w:tcBorders>
            <w:shd w:val="clear" w:color="auto" w:fill="auto"/>
          </w:tcPr>
          <w:p w:rsidR="004C2D19" w:rsidRPr="00C63B39" w:rsidRDefault="004C2D19" w:rsidP="005442E5">
            <w:pPr>
              <w:snapToGrid w:val="0"/>
              <w:spacing w:before="100" w:after="0" w:line="100" w:lineRule="atLeast"/>
              <w:jc w:val="center"/>
              <w:rPr>
                <w:rFonts w:ascii="Times New Roman" w:eastAsia="Times New Roman" w:hAnsi="Times New Roman" w:cs="Times New Roman"/>
                <w:sz w:val="24"/>
                <w:szCs w:val="24"/>
              </w:rPr>
            </w:pPr>
          </w:p>
        </w:tc>
        <w:tc>
          <w:tcPr>
            <w:tcW w:w="5082" w:type="dxa"/>
            <w:tcBorders>
              <w:left w:val="single" w:sz="4" w:space="0" w:color="000000"/>
              <w:bottom w:val="single" w:sz="4" w:space="0" w:color="000000"/>
            </w:tcBorders>
            <w:shd w:val="clear" w:color="auto" w:fill="auto"/>
          </w:tcPr>
          <w:p w:rsidR="004C2D19" w:rsidRPr="00A55E8D" w:rsidRDefault="004C2D19" w:rsidP="005442E5">
            <w:pPr>
              <w:spacing w:before="100" w:after="0" w:line="100" w:lineRule="atLeast"/>
              <w:jc w:val="both"/>
              <w:rPr>
                <w:rFonts w:ascii="Times New Roman" w:eastAsia="Times New Roman" w:hAnsi="Times New Roman" w:cs="Times New Roman"/>
                <w:sz w:val="24"/>
                <w:szCs w:val="24"/>
              </w:rPr>
            </w:pPr>
            <w:r w:rsidRPr="00A55E8D">
              <w:rPr>
                <w:rFonts w:ascii="Times New Roman" w:eastAsia="Times New Roman" w:hAnsi="Times New Roman" w:cs="Times New Roman"/>
                <w:sz w:val="24"/>
                <w:szCs w:val="24"/>
              </w:rPr>
              <w:t xml:space="preserve">В районе разработан План комплексного развития территории Кетовский район. Ежеквартально проводится мониторинг реализации инвестиционных проектов. Специалисты Администрации района выезжают на место для решения возникающих проблем и для наблюдения за ходом </w:t>
            </w:r>
            <w:r w:rsidRPr="00A55E8D">
              <w:rPr>
                <w:rFonts w:ascii="Times New Roman" w:eastAsia="Times New Roman" w:hAnsi="Times New Roman" w:cs="Times New Roman"/>
                <w:sz w:val="24"/>
                <w:szCs w:val="24"/>
              </w:rPr>
              <w:lastRenderedPageBreak/>
              <w:t>реализации инвестпроекта.</w:t>
            </w:r>
          </w:p>
        </w:tc>
        <w:tc>
          <w:tcPr>
            <w:tcW w:w="2649" w:type="dxa"/>
            <w:tcBorders>
              <w:left w:val="single" w:sz="4" w:space="0" w:color="000000"/>
              <w:bottom w:val="single" w:sz="4" w:space="0" w:color="000000"/>
              <w:right w:val="single" w:sz="4" w:space="0" w:color="000000"/>
            </w:tcBorders>
            <w:shd w:val="clear" w:color="auto" w:fill="auto"/>
          </w:tcPr>
          <w:p w:rsidR="004C2D19" w:rsidRPr="006C41BF" w:rsidRDefault="004C2D19" w:rsidP="005442E5">
            <w:pPr>
              <w:snapToGrid w:val="0"/>
              <w:spacing w:before="100" w:after="0" w:line="100" w:lineRule="atLeast"/>
              <w:jc w:val="center"/>
              <w:rPr>
                <w:rFonts w:ascii="Times New Roman" w:eastAsia="Times New Roman" w:hAnsi="Times New Roman" w:cs="Times New Roman"/>
                <w:color w:val="FF0000"/>
                <w:sz w:val="24"/>
                <w:szCs w:val="24"/>
              </w:rPr>
            </w:pPr>
          </w:p>
        </w:tc>
      </w:tr>
    </w:tbl>
    <w:p w:rsidR="0013061D" w:rsidRPr="006C41BF" w:rsidRDefault="0013061D" w:rsidP="00AC68AF">
      <w:pPr>
        <w:ind w:left="405"/>
        <w:rPr>
          <w:b/>
          <w:color w:val="FF0000"/>
        </w:rPr>
      </w:pPr>
    </w:p>
    <w:p w:rsidR="002D0268" w:rsidRPr="00083CB3" w:rsidRDefault="00AC68AF" w:rsidP="00AC68AF">
      <w:pPr>
        <w:pStyle w:val="a5"/>
        <w:numPr>
          <w:ilvl w:val="1"/>
          <w:numId w:val="15"/>
        </w:numPr>
        <w:rPr>
          <w:b/>
        </w:rPr>
      </w:pPr>
      <w:r w:rsidRPr="00083CB3">
        <w:rPr>
          <w:b/>
        </w:rPr>
        <w:t xml:space="preserve"> </w:t>
      </w:r>
      <w:r w:rsidR="00B365B1" w:rsidRPr="00083CB3">
        <w:rPr>
          <w:b/>
        </w:rPr>
        <w:t>Развитие предпринимательства</w:t>
      </w:r>
    </w:p>
    <w:p w:rsidR="00B06CD5" w:rsidRPr="00083CB3" w:rsidRDefault="00B06CD5" w:rsidP="00B06CD5">
      <w:pPr>
        <w:pStyle w:val="a5"/>
        <w:ind w:left="765"/>
        <w:rPr>
          <w:b/>
        </w:rPr>
      </w:pPr>
    </w:p>
    <w:p w:rsidR="00E27FD6" w:rsidRPr="00083CB3" w:rsidRDefault="00E27FD6" w:rsidP="00E27FD6">
      <w:pPr>
        <w:pStyle w:val="a3"/>
        <w:jc w:val="both"/>
        <w:rPr>
          <w:rFonts w:eastAsia="Times New Roman"/>
          <w:b/>
        </w:rPr>
      </w:pPr>
      <w:r w:rsidRPr="00083CB3">
        <w:rPr>
          <w:rFonts w:eastAsia="Times New Roman"/>
          <w:b/>
          <w:kern w:val="0"/>
        </w:rPr>
        <w:t xml:space="preserve">Информация о достижении поставленных задач. </w:t>
      </w:r>
    </w:p>
    <w:p w:rsidR="00E27FD6" w:rsidRPr="00083CB3" w:rsidRDefault="00E27FD6" w:rsidP="00E27FD6">
      <w:pPr>
        <w:pStyle w:val="a3"/>
        <w:jc w:val="both"/>
        <w:rPr>
          <w:rFonts w:eastAsia="Times New Roman"/>
        </w:rPr>
      </w:pPr>
    </w:p>
    <w:p w:rsidR="00E27FD6" w:rsidRPr="00083CB3" w:rsidRDefault="00E27FD6" w:rsidP="00E27FD6">
      <w:pPr>
        <w:pStyle w:val="a3"/>
        <w:jc w:val="both"/>
        <w:rPr>
          <w:rFonts w:eastAsia="Times New Roman"/>
        </w:rPr>
      </w:pPr>
      <w:r w:rsidRPr="00083CB3">
        <w:rPr>
          <w:rFonts w:eastAsia="Times New Roman"/>
        </w:rPr>
        <w:t>Задачи:</w:t>
      </w:r>
    </w:p>
    <w:p w:rsidR="00E27FD6" w:rsidRPr="00083CB3" w:rsidRDefault="00E27FD6" w:rsidP="00E27FD6">
      <w:pPr>
        <w:spacing w:after="0" w:line="240" w:lineRule="auto"/>
        <w:ind w:left="57" w:right="57" w:firstLine="360"/>
        <w:jc w:val="both"/>
        <w:rPr>
          <w:rFonts w:ascii="Times New Roman" w:hAnsi="Times New Roman"/>
          <w:sz w:val="24"/>
          <w:szCs w:val="24"/>
        </w:rPr>
      </w:pPr>
    </w:p>
    <w:p w:rsidR="00E27FD6" w:rsidRPr="00083CB3" w:rsidRDefault="00E27FD6" w:rsidP="00E27FD6">
      <w:pPr>
        <w:spacing w:after="0" w:line="240" w:lineRule="auto"/>
        <w:ind w:firstLine="709"/>
        <w:jc w:val="both"/>
        <w:rPr>
          <w:rFonts w:ascii="Times New Roman" w:eastAsia="Arial" w:hAnsi="Times New Roman" w:cs="Times New Roman"/>
          <w:sz w:val="24"/>
          <w:szCs w:val="24"/>
        </w:rPr>
      </w:pPr>
      <w:r w:rsidRPr="00083CB3">
        <w:rPr>
          <w:rFonts w:ascii="Times New Roman" w:eastAsia="Arial" w:hAnsi="Times New Roman" w:cs="Times New Roman"/>
          <w:sz w:val="24"/>
          <w:szCs w:val="24"/>
        </w:rPr>
        <w:t>-  совершенствование нормативной правовой базы, регулирующей сферу малого и среднего предпринимательства;</w:t>
      </w:r>
    </w:p>
    <w:p w:rsidR="00E27FD6" w:rsidRPr="00083CB3" w:rsidRDefault="00E27FD6" w:rsidP="00E27FD6">
      <w:pPr>
        <w:spacing w:after="0" w:line="240" w:lineRule="auto"/>
        <w:ind w:firstLine="709"/>
        <w:jc w:val="both"/>
        <w:rPr>
          <w:rFonts w:ascii="Times New Roman" w:eastAsia="Arial" w:hAnsi="Times New Roman" w:cs="Times New Roman"/>
          <w:sz w:val="24"/>
          <w:szCs w:val="24"/>
        </w:rPr>
      </w:pPr>
      <w:r w:rsidRPr="00083CB3">
        <w:rPr>
          <w:rFonts w:ascii="Times New Roman" w:eastAsia="Arial" w:hAnsi="Times New Roman" w:cs="Times New Roman"/>
          <w:sz w:val="24"/>
          <w:szCs w:val="24"/>
        </w:rPr>
        <w:t>-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p w:rsidR="00E27FD6" w:rsidRPr="00083CB3" w:rsidRDefault="00E27FD6" w:rsidP="00E27FD6">
      <w:pPr>
        <w:pStyle w:val="ConsPlusNormal"/>
        <w:ind w:firstLine="709"/>
        <w:jc w:val="both"/>
        <w:rPr>
          <w:rFonts w:ascii="Times New Roman" w:eastAsia="Arial" w:hAnsi="Times New Roman" w:cs="Times New Roman"/>
          <w:sz w:val="24"/>
          <w:szCs w:val="24"/>
        </w:rPr>
      </w:pPr>
      <w:r w:rsidRPr="00083CB3">
        <w:rPr>
          <w:rFonts w:ascii="Times New Roman" w:eastAsia="Arial" w:hAnsi="Times New Roman" w:cs="Times New Roman"/>
          <w:sz w:val="24"/>
          <w:szCs w:val="24"/>
        </w:rPr>
        <w:t>-  совершенствование механизмов финансово-кредитной поддержки субъектов малого и среднего предпринимательства;</w:t>
      </w:r>
    </w:p>
    <w:p w:rsidR="00E27FD6" w:rsidRPr="00083CB3" w:rsidRDefault="00E27FD6" w:rsidP="00E27FD6">
      <w:pPr>
        <w:pStyle w:val="ConsPlusNormal"/>
        <w:ind w:firstLine="709"/>
        <w:jc w:val="both"/>
        <w:rPr>
          <w:rFonts w:ascii="Times New Roman" w:eastAsia="Arial" w:hAnsi="Times New Roman" w:cs="Times New Roman"/>
          <w:sz w:val="24"/>
          <w:szCs w:val="24"/>
        </w:rPr>
      </w:pPr>
      <w:r w:rsidRPr="00083CB3">
        <w:rPr>
          <w:rFonts w:ascii="Times New Roman" w:eastAsia="Arial" w:hAnsi="Times New Roman" w:cs="Times New Roman"/>
          <w:sz w:val="24"/>
          <w:szCs w:val="24"/>
        </w:rPr>
        <w:t>-  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и результатов интеллектуальной деятельности на рынок Российской Федерации и рынки иностранных государств;</w:t>
      </w:r>
    </w:p>
    <w:p w:rsidR="00E27FD6" w:rsidRPr="00083CB3" w:rsidRDefault="00E27FD6" w:rsidP="00E27FD6">
      <w:pPr>
        <w:spacing w:after="0" w:line="240" w:lineRule="auto"/>
        <w:ind w:firstLine="709"/>
        <w:jc w:val="both"/>
        <w:rPr>
          <w:rFonts w:ascii="Times New Roman" w:eastAsia="Arial" w:hAnsi="Times New Roman" w:cs="Times New Roman"/>
          <w:sz w:val="24"/>
          <w:szCs w:val="24"/>
        </w:rPr>
      </w:pPr>
      <w:r w:rsidRPr="00083CB3">
        <w:rPr>
          <w:rFonts w:ascii="Times New Roman" w:hAnsi="Times New Roman" w:cs="Times New Roman"/>
          <w:sz w:val="24"/>
          <w:szCs w:val="24"/>
        </w:rPr>
        <w:t xml:space="preserve">-  создание условий для повышения профессионального </w:t>
      </w:r>
      <w:r w:rsidRPr="00083CB3">
        <w:rPr>
          <w:rFonts w:ascii="Times New Roman" w:eastAsia="Arial" w:hAnsi="Times New Roman" w:cs="Times New Roman"/>
          <w:sz w:val="24"/>
          <w:szCs w:val="24"/>
        </w:rPr>
        <w:t>уровня кадров для малого и среднего предпринимательства;</w:t>
      </w:r>
    </w:p>
    <w:p w:rsidR="00E27FD6" w:rsidRPr="00083CB3" w:rsidRDefault="00E27FD6" w:rsidP="00E27FD6">
      <w:pPr>
        <w:spacing w:after="0" w:line="240" w:lineRule="auto"/>
        <w:ind w:firstLine="709"/>
        <w:jc w:val="both"/>
        <w:rPr>
          <w:rFonts w:ascii="Times New Roman" w:eastAsia="Arial" w:hAnsi="Times New Roman" w:cs="Times New Roman"/>
          <w:sz w:val="24"/>
          <w:szCs w:val="24"/>
        </w:rPr>
      </w:pPr>
      <w:r w:rsidRPr="00083CB3">
        <w:rPr>
          <w:rFonts w:ascii="Times New Roman" w:eastAsia="Arial" w:hAnsi="Times New Roman" w:cs="Times New Roman"/>
          <w:sz w:val="24"/>
          <w:szCs w:val="24"/>
        </w:rPr>
        <w:t>-  содействие развитию инновационного предпринимательства.</w:t>
      </w:r>
    </w:p>
    <w:p w:rsidR="00E27FD6" w:rsidRPr="006C41BF" w:rsidRDefault="00E27FD6" w:rsidP="00E27FD6">
      <w:pPr>
        <w:spacing w:after="0" w:line="240" w:lineRule="auto"/>
        <w:ind w:firstLine="709"/>
        <w:jc w:val="both"/>
        <w:rPr>
          <w:rFonts w:ascii="Times New Roman" w:eastAsia="Arial" w:hAnsi="Times New Roman" w:cs="Times New Roman"/>
          <w:color w:val="FF0000"/>
          <w:sz w:val="24"/>
          <w:szCs w:val="24"/>
        </w:rPr>
      </w:pPr>
    </w:p>
    <w:p w:rsidR="0013061D" w:rsidRPr="00511481" w:rsidRDefault="0013061D" w:rsidP="0013061D">
      <w:pPr>
        <w:spacing w:after="0" w:line="240" w:lineRule="auto"/>
        <w:ind w:firstLine="709"/>
        <w:jc w:val="both"/>
        <w:rPr>
          <w:rFonts w:ascii="Times New Roman" w:eastAsia="Arial" w:hAnsi="Times New Roman" w:cs="Times New Roman"/>
          <w:color w:val="000000" w:themeColor="text1"/>
          <w:sz w:val="24"/>
          <w:szCs w:val="24"/>
        </w:rPr>
      </w:pPr>
      <w:r w:rsidRPr="004A7A81">
        <w:rPr>
          <w:rFonts w:ascii="Times New Roman" w:eastAsia="Arial" w:hAnsi="Times New Roman" w:cs="Times New Roman"/>
          <w:color w:val="000000" w:themeColor="text1"/>
          <w:sz w:val="24"/>
          <w:szCs w:val="24"/>
        </w:rPr>
        <w:t xml:space="preserve">Разработана муниципальная программа </w:t>
      </w:r>
      <w:r w:rsidR="00083CB3">
        <w:rPr>
          <w:rFonts w:ascii="Times New Roman" w:eastAsia="Arial" w:hAnsi="Times New Roman" w:cs="Times New Roman"/>
          <w:color w:val="000000" w:themeColor="text1"/>
          <w:sz w:val="24"/>
          <w:szCs w:val="24"/>
        </w:rPr>
        <w:t xml:space="preserve">и утверждена </w:t>
      </w:r>
      <w:r w:rsidRPr="004A7A81">
        <w:rPr>
          <w:rFonts w:ascii="Times New Roman" w:eastAsia="Arial" w:hAnsi="Times New Roman" w:cs="Times New Roman"/>
          <w:color w:val="000000" w:themeColor="text1"/>
          <w:sz w:val="24"/>
          <w:szCs w:val="24"/>
        </w:rPr>
        <w:t>Постановлением Администрации Кетовского района</w:t>
      </w:r>
      <w:r w:rsidRPr="00713C0A">
        <w:rPr>
          <w:rFonts w:ascii="Times New Roman" w:eastAsia="Arial" w:hAnsi="Times New Roman" w:cs="Times New Roman"/>
          <w:color w:val="FF0000"/>
          <w:sz w:val="24"/>
          <w:szCs w:val="24"/>
        </w:rPr>
        <w:t xml:space="preserve"> </w:t>
      </w:r>
      <w:r w:rsidRPr="00083CB3">
        <w:rPr>
          <w:rFonts w:ascii="Times New Roman" w:eastAsia="Arial" w:hAnsi="Times New Roman" w:cs="Times New Roman"/>
          <w:sz w:val="24"/>
          <w:szCs w:val="24"/>
        </w:rPr>
        <w:t>№1750 от 24.11.2020г.</w:t>
      </w:r>
      <w:r w:rsidRPr="00713C0A">
        <w:rPr>
          <w:rFonts w:ascii="Times New Roman" w:eastAsia="Arial" w:hAnsi="Times New Roman" w:cs="Times New Roman"/>
          <w:color w:val="FF0000"/>
          <w:sz w:val="24"/>
          <w:szCs w:val="24"/>
        </w:rPr>
        <w:t xml:space="preserve"> </w:t>
      </w:r>
      <w:r w:rsidRPr="00011B9B">
        <w:rPr>
          <w:rFonts w:ascii="Times New Roman" w:eastAsia="Arial" w:hAnsi="Times New Roman" w:cs="Times New Roman"/>
          <w:color w:val="000000" w:themeColor="text1"/>
          <w:sz w:val="24"/>
          <w:szCs w:val="24"/>
        </w:rPr>
        <w:t>«О развитии и поддержке малого и среднего предпринимательства в Кетовском районе на 20</w:t>
      </w:r>
      <w:r>
        <w:rPr>
          <w:rFonts w:ascii="Times New Roman" w:eastAsia="Arial" w:hAnsi="Times New Roman" w:cs="Times New Roman"/>
          <w:color w:val="000000" w:themeColor="text1"/>
          <w:sz w:val="24"/>
          <w:szCs w:val="24"/>
        </w:rPr>
        <w:t>22-2027</w:t>
      </w:r>
      <w:r w:rsidRPr="00011B9B">
        <w:rPr>
          <w:rFonts w:ascii="Times New Roman" w:eastAsia="Arial" w:hAnsi="Times New Roman" w:cs="Times New Roman"/>
          <w:color w:val="000000" w:themeColor="text1"/>
          <w:sz w:val="24"/>
          <w:szCs w:val="24"/>
        </w:rPr>
        <w:t xml:space="preserve"> годы</w:t>
      </w:r>
      <w:r>
        <w:rPr>
          <w:rFonts w:ascii="Times New Roman" w:eastAsia="Arial" w:hAnsi="Times New Roman" w:cs="Times New Roman"/>
          <w:color w:val="000000" w:themeColor="text1"/>
          <w:sz w:val="24"/>
          <w:szCs w:val="24"/>
        </w:rPr>
        <w:t>»</w:t>
      </w:r>
      <w:r w:rsidR="00083CB3">
        <w:rPr>
          <w:rFonts w:ascii="Times New Roman" w:eastAsia="Arial" w:hAnsi="Times New Roman" w:cs="Times New Roman"/>
          <w:color w:val="000000" w:themeColor="text1"/>
          <w:sz w:val="24"/>
          <w:szCs w:val="24"/>
        </w:rPr>
        <w:t>.</w:t>
      </w:r>
    </w:p>
    <w:p w:rsidR="0013061D" w:rsidRPr="00713C0A" w:rsidRDefault="0013061D" w:rsidP="0013061D">
      <w:pPr>
        <w:pStyle w:val="aa"/>
        <w:spacing w:after="0" w:line="240" w:lineRule="auto"/>
        <w:ind w:firstLine="709"/>
        <w:jc w:val="both"/>
        <w:rPr>
          <w:rFonts w:ascii="Times New Roman" w:hAnsi="Times New Roman" w:cs="Times New Roman"/>
          <w:color w:val="000000" w:themeColor="text1"/>
          <w:sz w:val="24"/>
          <w:szCs w:val="24"/>
        </w:rPr>
      </w:pPr>
      <w:r w:rsidRPr="00713C0A">
        <w:rPr>
          <w:rFonts w:ascii="Times New Roman" w:hAnsi="Times New Roman" w:cs="Times New Roman"/>
          <w:color w:val="000000" w:themeColor="text1"/>
          <w:sz w:val="24"/>
          <w:szCs w:val="24"/>
        </w:rPr>
        <w:t xml:space="preserve">Проведено 2 заседание Общественного совета по улучшению инвестиционного климата и развитию предпринимательства при Главе Кетовского района. </w:t>
      </w:r>
    </w:p>
    <w:p w:rsidR="0013061D" w:rsidRPr="00713C0A" w:rsidRDefault="0013061D" w:rsidP="0013061D">
      <w:pPr>
        <w:spacing w:after="0" w:line="240" w:lineRule="auto"/>
        <w:ind w:firstLine="709"/>
        <w:jc w:val="both"/>
        <w:rPr>
          <w:rFonts w:ascii="Times New Roman" w:hAnsi="Times New Roman" w:cs="Times New Roman"/>
          <w:sz w:val="24"/>
          <w:szCs w:val="24"/>
        </w:rPr>
      </w:pPr>
      <w:r w:rsidRPr="00713C0A">
        <w:rPr>
          <w:rFonts w:ascii="Times New Roman" w:hAnsi="Times New Roman" w:cs="Times New Roman"/>
          <w:color w:val="000000"/>
          <w:sz w:val="24"/>
          <w:szCs w:val="24"/>
        </w:rPr>
        <w:t>Администрацией Кетовского района в текущем году проводилась работа по развитию и поддержке субъектов малого предпринимательства:</w:t>
      </w:r>
      <w:r w:rsidRPr="00713C0A">
        <w:rPr>
          <w:rFonts w:ascii="Times New Roman" w:hAnsi="Times New Roman" w:cs="Times New Roman"/>
          <w:sz w:val="24"/>
          <w:szCs w:val="24"/>
        </w:rPr>
        <w:t xml:space="preserve"> </w:t>
      </w:r>
    </w:p>
    <w:p w:rsidR="0013061D" w:rsidRPr="00713C0A" w:rsidRDefault="0013061D" w:rsidP="0013061D">
      <w:pPr>
        <w:spacing w:after="0" w:line="240" w:lineRule="auto"/>
        <w:ind w:firstLine="709"/>
        <w:jc w:val="both"/>
        <w:rPr>
          <w:rFonts w:ascii="Times New Roman" w:hAnsi="Times New Roman" w:cs="Times New Roman"/>
          <w:sz w:val="24"/>
          <w:szCs w:val="24"/>
        </w:rPr>
      </w:pPr>
      <w:r w:rsidRPr="00713C0A">
        <w:rPr>
          <w:rFonts w:ascii="Times New Roman" w:hAnsi="Times New Roman" w:cs="Times New Roman"/>
          <w:sz w:val="24"/>
          <w:szCs w:val="24"/>
        </w:rPr>
        <w:t>Консультационная поддержка осуществлялась в ИКЦ при Администрации Кетовского района специалистом отдела экономики, торговли, т</w:t>
      </w:r>
      <w:r w:rsidR="00083CB3">
        <w:rPr>
          <w:rFonts w:ascii="Times New Roman" w:hAnsi="Times New Roman" w:cs="Times New Roman"/>
          <w:sz w:val="24"/>
          <w:szCs w:val="24"/>
        </w:rPr>
        <w:t>руда и инвестиций</w:t>
      </w:r>
      <w:r w:rsidRPr="00713C0A">
        <w:rPr>
          <w:rFonts w:ascii="Times New Roman" w:hAnsi="Times New Roman" w:cs="Times New Roman"/>
          <w:sz w:val="24"/>
          <w:szCs w:val="24"/>
        </w:rPr>
        <w:t>;</w:t>
      </w:r>
    </w:p>
    <w:p w:rsidR="0013061D" w:rsidRPr="00713C0A" w:rsidRDefault="0013061D" w:rsidP="0013061D">
      <w:pPr>
        <w:spacing w:after="0" w:line="240" w:lineRule="auto"/>
        <w:ind w:firstLine="709"/>
        <w:jc w:val="both"/>
        <w:rPr>
          <w:rFonts w:ascii="Times New Roman" w:hAnsi="Times New Roman" w:cs="Times New Roman"/>
          <w:color w:val="000000"/>
          <w:sz w:val="24"/>
          <w:szCs w:val="24"/>
        </w:rPr>
      </w:pPr>
      <w:r w:rsidRPr="00713C0A">
        <w:rPr>
          <w:rFonts w:ascii="Times New Roman" w:hAnsi="Times New Roman" w:cs="Times New Roman"/>
          <w:color w:val="000000"/>
          <w:sz w:val="24"/>
          <w:szCs w:val="24"/>
        </w:rPr>
        <w:t>- 11-</w:t>
      </w:r>
      <w:r w:rsidR="006D4016">
        <w:rPr>
          <w:rFonts w:ascii="Times New Roman" w:hAnsi="Times New Roman" w:cs="Times New Roman"/>
          <w:color w:val="000000"/>
          <w:sz w:val="24"/>
          <w:szCs w:val="24"/>
        </w:rPr>
        <w:t>т</w:t>
      </w:r>
      <w:r w:rsidRPr="00713C0A">
        <w:rPr>
          <w:rFonts w:ascii="Times New Roman" w:hAnsi="Times New Roman" w:cs="Times New Roman"/>
          <w:color w:val="000000"/>
          <w:sz w:val="24"/>
          <w:szCs w:val="24"/>
        </w:rPr>
        <w:t>и субъектам малого и среднего предпринимательства выданы положительные заключения о наличии возможностей и условий реализации на территории района инвестиционных проектов.</w:t>
      </w:r>
    </w:p>
    <w:p w:rsidR="0013061D" w:rsidRPr="00713C0A" w:rsidRDefault="0013061D" w:rsidP="0013061D">
      <w:pPr>
        <w:spacing w:after="0" w:line="240" w:lineRule="auto"/>
        <w:ind w:firstLine="709"/>
        <w:jc w:val="both"/>
        <w:rPr>
          <w:rFonts w:ascii="Times New Roman" w:hAnsi="Times New Roman" w:cs="Times New Roman"/>
          <w:color w:val="000000"/>
          <w:sz w:val="24"/>
          <w:szCs w:val="24"/>
        </w:rPr>
      </w:pPr>
      <w:r w:rsidRPr="00713C0A">
        <w:rPr>
          <w:rFonts w:ascii="Times New Roman" w:hAnsi="Times New Roman" w:cs="Times New Roman"/>
          <w:color w:val="000000"/>
          <w:sz w:val="24"/>
          <w:szCs w:val="24"/>
        </w:rPr>
        <w:t xml:space="preserve">- 52-ти претендентам </w:t>
      </w:r>
      <w:r w:rsidRPr="00713C0A">
        <w:rPr>
          <w:rFonts w:ascii="Times New Roman" w:hAnsi="Times New Roman" w:cs="Times New Roman"/>
          <w:sz w:val="24"/>
          <w:szCs w:val="24"/>
        </w:rPr>
        <w:t>подготовлены для Центра социальной защиты населения  заключения на инвестиционные проекты на заключение социальных контрактов.</w:t>
      </w:r>
    </w:p>
    <w:p w:rsidR="0013061D" w:rsidRDefault="0013061D" w:rsidP="0013061D">
      <w:pPr>
        <w:spacing w:after="0" w:line="240" w:lineRule="auto"/>
        <w:ind w:firstLine="709"/>
        <w:jc w:val="both"/>
        <w:rPr>
          <w:rFonts w:ascii="Times New Roman" w:hAnsi="Times New Roman" w:cs="Times New Roman"/>
          <w:sz w:val="24"/>
        </w:rPr>
      </w:pPr>
      <w:r w:rsidRPr="00713C0A">
        <w:rPr>
          <w:rFonts w:ascii="Times New Roman" w:hAnsi="Times New Roman" w:cs="Times New Roman"/>
          <w:sz w:val="24"/>
        </w:rPr>
        <w:t xml:space="preserve">На официальном сайте  Кетовского района </w:t>
      </w:r>
      <w:hyperlink r:id="rId10" w:history="1">
        <w:r w:rsidRPr="00713C0A">
          <w:rPr>
            <w:rStyle w:val="af2"/>
            <w:rFonts w:ascii="Times New Roman" w:hAnsi="Times New Roman" w:cs="Times New Roman"/>
            <w:sz w:val="24"/>
          </w:rPr>
          <w:t>http://ketovo45.ru/</w:t>
        </w:r>
      </w:hyperlink>
      <w:r w:rsidRPr="00713C0A">
        <w:rPr>
          <w:rFonts w:ascii="Times New Roman" w:hAnsi="Times New Roman" w:cs="Times New Roman"/>
          <w:sz w:val="24"/>
        </w:rPr>
        <w:t xml:space="preserve"> и на стенде «Уголок предпринимателя» в здании Администрации Кетовского района на постоянной основе: - обновляется информация о мерах поддержки СМСП. Размещается информация о проводимых Департаментом экономического развития Курганской области, Фонда «Инвестиционное агентство Курганской области», конкурсах, семинарах, форумах для СМСП.</w:t>
      </w:r>
    </w:p>
    <w:p w:rsidR="006D4016" w:rsidRPr="00713C0A" w:rsidRDefault="006D4016" w:rsidP="0013061D">
      <w:pPr>
        <w:spacing w:after="0" w:line="240" w:lineRule="auto"/>
        <w:ind w:firstLine="709"/>
        <w:jc w:val="both"/>
        <w:rPr>
          <w:rFonts w:ascii="Times New Roman" w:hAnsi="Times New Roman" w:cs="Times New Roman"/>
          <w:color w:val="008000"/>
          <w:sz w:val="24"/>
        </w:rPr>
      </w:pPr>
    </w:p>
    <w:p w:rsidR="0013061D" w:rsidRPr="00713C0A" w:rsidRDefault="0013061D" w:rsidP="0013061D">
      <w:pPr>
        <w:pStyle w:val="a3"/>
        <w:jc w:val="both"/>
        <w:rPr>
          <w:rFonts w:eastAsia="Times New Roman"/>
          <w:b/>
          <w:kern w:val="0"/>
        </w:rPr>
      </w:pPr>
    </w:p>
    <w:p w:rsidR="0013061D" w:rsidRPr="00713C0A" w:rsidRDefault="0013061D" w:rsidP="0013061D">
      <w:pPr>
        <w:pStyle w:val="a3"/>
        <w:jc w:val="both"/>
        <w:rPr>
          <w:rFonts w:eastAsia="Times New Roman"/>
          <w:b/>
          <w:kern w:val="0"/>
        </w:rPr>
      </w:pPr>
      <w:r w:rsidRPr="00713C0A">
        <w:rPr>
          <w:rFonts w:eastAsia="Times New Roman"/>
          <w:b/>
          <w:kern w:val="0"/>
        </w:rPr>
        <w:t>Сведения о достижении установленных значений показателей.</w:t>
      </w:r>
    </w:p>
    <w:p w:rsidR="0013061D" w:rsidRPr="00713C0A" w:rsidRDefault="0013061D" w:rsidP="0013061D">
      <w:pPr>
        <w:pStyle w:val="a3"/>
        <w:jc w:val="both"/>
        <w:rPr>
          <w:b/>
        </w:rPr>
      </w:pPr>
    </w:p>
    <w:p w:rsidR="0013061D" w:rsidRPr="00713C0A" w:rsidRDefault="0013061D" w:rsidP="0013061D">
      <w:pPr>
        <w:pStyle w:val="a3"/>
        <w:jc w:val="both"/>
        <w:rPr>
          <w:b/>
        </w:rPr>
      </w:pPr>
      <w:r w:rsidRPr="00713C0A">
        <w:rPr>
          <w:b/>
        </w:rPr>
        <w:t>Целевые показатели: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739"/>
        <w:gridCol w:w="1697"/>
        <w:gridCol w:w="2192"/>
        <w:gridCol w:w="2328"/>
        <w:gridCol w:w="1519"/>
        <w:gridCol w:w="2488"/>
      </w:tblGrid>
      <w:tr w:rsidR="0013061D" w:rsidRPr="00713C0A" w:rsidTr="00831339">
        <w:tc>
          <w:tcPr>
            <w:tcW w:w="540" w:type="dxa"/>
            <w:vMerge w:val="restart"/>
          </w:tcPr>
          <w:p w:rsidR="0013061D" w:rsidRPr="00713C0A" w:rsidRDefault="0013061D" w:rsidP="00831339">
            <w:pPr>
              <w:spacing w:after="0" w:line="240" w:lineRule="auto"/>
              <w:jc w:val="both"/>
              <w:rPr>
                <w:rFonts w:ascii="Times New Roman" w:hAnsi="Times New Roman" w:cs="Times New Roman"/>
                <w:sz w:val="24"/>
                <w:szCs w:val="24"/>
              </w:rPr>
            </w:pPr>
            <w:r w:rsidRPr="00713C0A">
              <w:rPr>
                <w:rFonts w:ascii="Times New Roman" w:hAnsi="Times New Roman" w:cs="Times New Roman"/>
                <w:sz w:val="24"/>
                <w:szCs w:val="24"/>
              </w:rPr>
              <w:t xml:space="preserve">№ </w:t>
            </w:r>
            <w:proofErr w:type="gramStart"/>
            <w:r w:rsidRPr="00713C0A">
              <w:rPr>
                <w:rFonts w:ascii="Times New Roman" w:hAnsi="Times New Roman" w:cs="Times New Roman"/>
                <w:sz w:val="24"/>
                <w:szCs w:val="24"/>
              </w:rPr>
              <w:t>п</w:t>
            </w:r>
            <w:proofErr w:type="gramEnd"/>
            <w:r w:rsidRPr="00713C0A">
              <w:rPr>
                <w:rFonts w:ascii="Times New Roman" w:hAnsi="Times New Roman" w:cs="Times New Roman"/>
                <w:sz w:val="24"/>
                <w:szCs w:val="24"/>
              </w:rPr>
              <w:t>/п</w:t>
            </w:r>
          </w:p>
        </w:tc>
        <w:tc>
          <w:tcPr>
            <w:tcW w:w="3739" w:type="dxa"/>
            <w:vMerge w:val="restart"/>
          </w:tcPr>
          <w:p w:rsidR="0013061D" w:rsidRPr="00713C0A" w:rsidRDefault="0013061D" w:rsidP="00831339">
            <w:pPr>
              <w:spacing w:after="0" w:line="240" w:lineRule="auto"/>
              <w:jc w:val="both"/>
              <w:rPr>
                <w:rFonts w:ascii="Times New Roman" w:hAnsi="Times New Roman" w:cs="Times New Roman"/>
                <w:sz w:val="24"/>
                <w:szCs w:val="24"/>
              </w:rPr>
            </w:pPr>
            <w:r w:rsidRPr="00713C0A">
              <w:rPr>
                <w:rFonts w:ascii="Times New Roman" w:hAnsi="Times New Roman" w:cs="Times New Roman"/>
                <w:bCs/>
                <w:sz w:val="24"/>
                <w:szCs w:val="24"/>
              </w:rPr>
              <w:t>Наименование показателя</w:t>
            </w:r>
          </w:p>
        </w:tc>
        <w:tc>
          <w:tcPr>
            <w:tcW w:w="1697" w:type="dxa"/>
            <w:vMerge w:val="restart"/>
          </w:tcPr>
          <w:p w:rsidR="0013061D" w:rsidRPr="00713C0A" w:rsidRDefault="0013061D" w:rsidP="00831339">
            <w:pPr>
              <w:spacing w:after="0" w:line="240" w:lineRule="auto"/>
              <w:jc w:val="both"/>
              <w:rPr>
                <w:rFonts w:ascii="Times New Roman" w:hAnsi="Times New Roman" w:cs="Times New Roman"/>
                <w:sz w:val="24"/>
                <w:szCs w:val="24"/>
              </w:rPr>
            </w:pPr>
            <w:r w:rsidRPr="00713C0A">
              <w:rPr>
                <w:rFonts w:ascii="Times New Roman" w:hAnsi="Times New Roman" w:cs="Times New Roman"/>
                <w:bCs/>
                <w:sz w:val="24"/>
                <w:szCs w:val="24"/>
              </w:rPr>
              <w:t>Единица измерения</w:t>
            </w:r>
          </w:p>
        </w:tc>
        <w:tc>
          <w:tcPr>
            <w:tcW w:w="6039" w:type="dxa"/>
            <w:gridSpan w:val="3"/>
          </w:tcPr>
          <w:p w:rsidR="0013061D" w:rsidRPr="00713C0A" w:rsidRDefault="0013061D" w:rsidP="00831339">
            <w:pPr>
              <w:spacing w:after="0" w:line="240" w:lineRule="auto"/>
              <w:jc w:val="center"/>
              <w:rPr>
                <w:rFonts w:ascii="Times New Roman" w:hAnsi="Times New Roman" w:cs="Times New Roman"/>
                <w:sz w:val="24"/>
                <w:szCs w:val="24"/>
              </w:rPr>
            </w:pPr>
            <w:r w:rsidRPr="00713C0A">
              <w:rPr>
                <w:rFonts w:ascii="Times New Roman" w:hAnsi="Times New Roman" w:cs="Times New Roman"/>
                <w:sz w:val="24"/>
                <w:szCs w:val="24"/>
              </w:rPr>
              <w:t>Значение целевых показателей</w:t>
            </w:r>
          </w:p>
        </w:tc>
        <w:tc>
          <w:tcPr>
            <w:tcW w:w="2488" w:type="dxa"/>
            <w:vMerge w:val="restart"/>
          </w:tcPr>
          <w:p w:rsidR="0013061D" w:rsidRPr="00713C0A" w:rsidRDefault="0013061D" w:rsidP="00831339">
            <w:pPr>
              <w:spacing w:after="0" w:line="240" w:lineRule="auto"/>
              <w:jc w:val="both"/>
              <w:rPr>
                <w:rFonts w:ascii="Times New Roman" w:hAnsi="Times New Roman" w:cs="Times New Roman"/>
                <w:sz w:val="24"/>
                <w:szCs w:val="24"/>
              </w:rPr>
            </w:pPr>
            <w:r w:rsidRPr="00713C0A">
              <w:rPr>
                <w:rFonts w:ascii="Times New Roman" w:hAnsi="Times New Roman" w:cs="Times New Roman"/>
                <w:bCs/>
                <w:sz w:val="24"/>
                <w:szCs w:val="24"/>
              </w:rPr>
              <w:t>Анализ причин  невыполнения установленных значений показателей</w:t>
            </w:r>
          </w:p>
        </w:tc>
      </w:tr>
      <w:tr w:rsidR="0013061D" w:rsidRPr="00713C0A" w:rsidTr="00831339">
        <w:trPr>
          <w:trHeight w:val="733"/>
        </w:trPr>
        <w:tc>
          <w:tcPr>
            <w:tcW w:w="540" w:type="dxa"/>
            <w:vMerge/>
          </w:tcPr>
          <w:p w:rsidR="0013061D" w:rsidRPr="00713C0A" w:rsidRDefault="0013061D" w:rsidP="00831339">
            <w:pPr>
              <w:spacing w:after="0" w:line="240" w:lineRule="auto"/>
              <w:jc w:val="both"/>
              <w:rPr>
                <w:rFonts w:ascii="Times New Roman" w:hAnsi="Times New Roman" w:cs="Times New Roman"/>
                <w:sz w:val="24"/>
                <w:szCs w:val="24"/>
              </w:rPr>
            </w:pPr>
          </w:p>
        </w:tc>
        <w:tc>
          <w:tcPr>
            <w:tcW w:w="3739" w:type="dxa"/>
            <w:vMerge/>
          </w:tcPr>
          <w:p w:rsidR="0013061D" w:rsidRPr="00713C0A" w:rsidRDefault="0013061D" w:rsidP="00831339">
            <w:pPr>
              <w:spacing w:after="0" w:line="240" w:lineRule="auto"/>
              <w:jc w:val="both"/>
              <w:rPr>
                <w:rFonts w:ascii="Times New Roman" w:hAnsi="Times New Roman" w:cs="Times New Roman"/>
                <w:sz w:val="24"/>
                <w:szCs w:val="24"/>
              </w:rPr>
            </w:pPr>
          </w:p>
        </w:tc>
        <w:tc>
          <w:tcPr>
            <w:tcW w:w="1697" w:type="dxa"/>
            <w:vMerge/>
          </w:tcPr>
          <w:p w:rsidR="0013061D" w:rsidRPr="00713C0A" w:rsidRDefault="0013061D" w:rsidP="00831339">
            <w:pPr>
              <w:spacing w:after="0" w:line="240" w:lineRule="auto"/>
              <w:jc w:val="both"/>
              <w:rPr>
                <w:rFonts w:ascii="Times New Roman" w:hAnsi="Times New Roman" w:cs="Times New Roman"/>
                <w:sz w:val="24"/>
                <w:szCs w:val="24"/>
              </w:rPr>
            </w:pPr>
          </w:p>
        </w:tc>
        <w:tc>
          <w:tcPr>
            <w:tcW w:w="2192" w:type="dxa"/>
          </w:tcPr>
          <w:p w:rsidR="0013061D" w:rsidRPr="00713C0A" w:rsidRDefault="001D026A" w:rsidP="00831339">
            <w:pPr>
              <w:spacing w:after="0" w:line="240" w:lineRule="auto"/>
              <w:jc w:val="center"/>
              <w:rPr>
                <w:rFonts w:ascii="Times New Roman" w:hAnsi="Times New Roman" w:cs="Times New Roman"/>
                <w:sz w:val="24"/>
                <w:szCs w:val="24"/>
              </w:rPr>
            </w:pPr>
            <w:r w:rsidRPr="00713C0A">
              <w:rPr>
                <w:rFonts w:ascii="Times New Roman" w:hAnsi="Times New Roman" w:cs="Times New Roman"/>
                <w:sz w:val="24"/>
                <w:szCs w:val="24"/>
              </w:rPr>
              <w:t>П</w:t>
            </w:r>
            <w:r w:rsidR="0013061D" w:rsidRPr="00713C0A">
              <w:rPr>
                <w:rFonts w:ascii="Times New Roman" w:hAnsi="Times New Roman" w:cs="Times New Roman"/>
                <w:sz w:val="24"/>
                <w:szCs w:val="24"/>
              </w:rPr>
              <w:t>лан</w:t>
            </w:r>
          </w:p>
        </w:tc>
        <w:tc>
          <w:tcPr>
            <w:tcW w:w="2328" w:type="dxa"/>
          </w:tcPr>
          <w:p w:rsidR="0013061D" w:rsidRPr="00713C0A" w:rsidRDefault="0013061D" w:rsidP="00831339">
            <w:pPr>
              <w:spacing w:after="0" w:line="240" w:lineRule="auto"/>
              <w:jc w:val="center"/>
              <w:rPr>
                <w:rFonts w:ascii="Times New Roman" w:hAnsi="Times New Roman" w:cs="Times New Roman"/>
                <w:sz w:val="24"/>
                <w:szCs w:val="24"/>
              </w:rPr>
            </w:pPr>
            <w:r w:rsidRPr="00713C0A">
              <w:rPr>
                <w:rFonts w:ascii="Times New Roman" w:hAnsi="Times New Roman" w:cs="Times New Roman"/>
                <w:sz w:val="24"/>
                <w:szCs w:val="24"/>
              </w:rPr>
              <w:t>факт</w:t>
            </w:r>
          </w:p>
        </w:tc>
        <w:tc>
          <w:tcPr>
            <w:tcW w:w="1519" w:type="dxa"/>
          </w:tcPr>
          <w:p w:rsidR="0013061D" w:rsidRPr="00713C0A" w:rsidRDefault="0013061D" w:rsidP="00831339">
            <w:pPr>
              <w:spacing w:after="0" w:line="240" w:lineRule="auto"/>
              <w:jc w:val="center"/>
              <w:rPr>
                <w:rFonts w:ascii="Times New Roman" w:hAnsi="Times New Roman" w:cs="Times New Roman"/>
                <w:sz w:val="24"/>
                <w:szCs w:val="24"/>
              </w:rPr>
            </w:pPr>
            <w:r w:rsidRPr="00713C0A">
              <w:rPr>
                <w:rFonts w:ascii="Times New Roman" w:hAnsi="Times New Roman" w:cs="Times New Roman"/>
                <w:bCs/>
                <w:sz w:val="24"/>
                <w:szCs w:val="24"/>
              </w:rPr>
              <w:t>% выполнения</w:t>
            </w:r>
          </w:p>
        </w:tc>
        <w:tc>
          <w:tcPr>
            <w:tcW w:w="2488" w:type="dxa"/>
            <w:vMerge/>
          </w:tcPr>
          <w:p w:rsidR="0013061D" w:rsidRPr="00713C0A" w:rsidRDefault="0013061D" w:rsidP="00831339">
            <w:pPr>
              <w:spacing w:after="0" w:line="240" w:lineRule="auto"/>
              <w:jc w:val="both"/>
              <w:rPr>
                <w:rFonts w:ascii="Times New Roman" w:hAnsi="Times New Roman" w:cs="Times New Roman"/>
                <w:sz w:val="24"/>
                <w:szCs w:val="24"/>
              </w:rPr>
            </w:pPr>
          </w:p>
        </w:tc>
      </w:tr>
      <w:tr w:rsidR="0013061D" w:rsidRPr="00713C0A" w:rsidTr="00831339">
        <w:tc>
          <w:tcPr>
            <w:tcW w:w="540" w:type="dxa"/>
          </w:tcPr>
          <w:p w:rsidR="0013061D" w:rsidRPr="00713C0A" w:rsidRDefault="0013061D" w:rsidP="00831339">
            <w:pPr>
              <w:spacing w:after="0" w:line="240" w:lineRule="auto"/>
              <w:jc w:val="both"/>
              <w:rPr>
                <w:rFonts w:ascii="Times New Roman" w:hAnsi="Times New Roman" w:cs="Times New Roman"/>
                <w:sz w:val="24"/>
                <w:szCs w:val="24"/>
              </w:rPr>
            </w:pPr>
            <w:r w:rsidRPr="00713C0A">
              <w:rPr>
                <w:rFonts w:ascii="Times New Roman" w:hAnsi="Times New Roman" w:cs="Times New Roman"/>
                <w:sz w:val="24"/>
                <w:szCs w:val="24"/>
              </w:rPr>
              <w:t>1.</w:t>
            </w:r>
          </w:p>
        </w:tc>
        <w:tc>
          <w:tcPr>
            <w:tcW w:w="3739" w:type="dxa"/>
          </w:tcPr>
          <w:p w:rsidR="0013061D" w:rsidRPr="00713C0A" w:rsidRDefault="0013061D" w:rsidP="00831339">
            <w:pPr>
              <w:pStyle w:val="a3"/>
              <w:jc w:val="both"/>
            </w:pPr>
            <w:r w:rsidRPr="00713C0A">
              <w:rPr>
                <w:color w:val="000000"/>
              </w:rPr>
              <w:t>Увеличение количества субъектов малого и среднего предпринимательства</w:t>
            </w:r>
          </w:p>
        </w:tc>
        <w:tc>
          <w:tcPr>
            <w:tcW w:w="1697" w:type="dxa"/>
          </w:tcPr>
          <w:p w:rsidR="0013061D" w:rsidRPr="00713C0A" w:rsidRDefault="0013061D" w:rsidP="00831339">
            <w:pPr>
              <w:pStyle w:val="a3"/>
              <w:jc w:val="center"/>
            </w:pPr>
            <w:r w:rsidRPr="00713C0A">
              <w:t>%</w:t>
            </w:r>
          </w:p>
        </w:tc>
        <w:tc>
          <w:tcPr>
            <w:tcW w:w="2192" w:type="dxa"/>
          </w:tcPr>
          <w:p w:rsidR="0013061D" w:rsidRPr="00713C0A" w:rsidRDefault="0013061D" w:rsidP="00831339">
            <w:pPr>
              <w:spacing w:after="0" w:line="240" w:lineRule="auto"/>
              <w:jc w:val="center"/>
              <w:rPr>
                <w:rFonts w:ascii="Times New Roman" w:hAnsi="Times New Roman" w:cs="Times New Roman"/>
                <w:sz w:val="24"/>
                <w:szCs w:val="24"/>
              </w:rPr>
            </w:pPr>
            <w:r w:rsidRPr="00713C0A">
              <w:rPr>
                <w:rFonts w:ascii="Times New Roman" w:hAnsi="Times New Roman" w:cs="Times New Roman"/>
                <w:sz w:val="24"/>
                <w:szCs w:val="24"/>
              </w:rPr>
              <w:t>1</w:t>
            </w:r>
          </w:p>
        </w:tc>
        <w:tc>
          <w:tcPr>
            <w:tcW w:w="2328" w:type="dxa"/>
          </w:tcPr>
          <w:p w:rsidR="0013061D" w:rsidRPr="00713C0A" w:rsidRDefault="0013061D" w:rsidP="00831339">
            <w:pPr>
              <w:spacing w:after="0" w:line="240" w:lineRule="auto"/>
              <w:jc w:val="center"/>
              <w:rPr>
                <w:rFonts w:ascii="Times New Roman" w:hAnsi="Times New Roman" w:cs="Times New Roman"/>
                <w:sz w:val="24"/>
                <w:szCs w:val="24"/>
                <w:highlight w:val="yellow"/>
              </w:rPr>
            </w:pPr>
            <w:r w:rsidRPr="00713C0A">
              <w:rPr>
                <w:rFonts w:ascii="Times New Roman" w:hAnsi="Times New Roman" w:cs="Times New Roman"/>
                <w:sz w:val="24"/>
                <w:szCs w:val="24"/>
              </w:rPr>
              <w:t>0</w:t>
            </w:r>
          </w:p>
        </w:tc>
        <w:tc>
          <w:tcPr>
            <w:tcW w:w="1519" w:type="dxa"/>
          </w:tcPr>
          <w:p w:rsidR="0013061D" w:rsidRPr="00713C0A" w:rsidRDefault="0013061D" w:rsidP="00831339">
            <w:pPr>
              <w:spacing w:after="0" w:line="240" w:lineRule="auto"/>
              <w:jc w:val="center"/>
              <w:rPr>
                <w:rFonts w:ascii="Times New Roman" w:hAnsi="Times New Roman" w:cs="Times New Roman"/>
                <w:sz w:val="24"/>
                <w:szCs w:val="24"/>
                <w:highlight w:val="yellow"/>
              </w:rPr>
            </w:pPr>
            <w:r w:rsidRPr="00713C0A">
              <w:rPr>
                <w:rFonts w:ascii="Times New Roman" w:hAnsi="Times New Roman" w:cs="Times New Roman"/>
                <w:sz w:val="24"/>
                <w:szCs w:val="24"/>
              </w:rPr>
              <w:t>0</w:t>
            </w:r>
          </w:p>
        </w:tc>
        <w:tc>
          <w:tcPr>
            <w:tcW w:w="2488" w:type="dxa"/>
          </w:tcPr>
          <w:p w:rsidR="0013061D" w:rsidRPr="00713C0A" w:rsidRDefault="0013061D" w:rsidP="00831339">
            <w:pPr>
              <w:pStyle w:val="a8"/>
              <w:shd w:val="clear" w:color="auto" w:fill="FFFFFF"/>
              <w:spacing w:before="0" w:beforeAutospacing="0" w:after="0"/>
              <w:jc w:val="both"/>
            </w:pPr>
            <w:r w:rsidRPr="00713C0A">
              <w:t xml:space="preserve">Снижение произошло за счёт  закрытия и снятия с налогового учета юридических лиц </w:t>
            </w:r>
          </w:p>
        </w:tc>
      </w:tr>
      <w:tr w:rsidR="0013061D" w:rsidRPr="00713C0A" w:rsidTr="00831339">
        <w:tc>
          <w:tcPr>
            <w:tcW w:w="540" w:type="dxa"/>
          </w:tcPr>
          <w:p w:rsidR="0013061D" w:rsidRPr="00713C0A" w:rsidRDefault="0013061D" w:rsidP="00831339">
            <w:pPr>
              <w:spacing w:after="0" w:line="240" w:lineRule="auto"/>
              <w:jc w:val="both"/>
              <w:rPr>
                <w:rFonts w:ascii="Times New Roman" w:hAnsi="Times New Roman" w:cs="Times New Roman"/>
                <w:sz w:val="24"/>
                <w:szCs w:val="24"/>
              </w:rPr>
            </w:pPr>
            <w:r w:rsidRPr="00713C0A">
              <w:rPr>
                <w:rFonts w:ascii="Times New Roman" w:hAnsi="Times New Roman" w:cs="Times New Roman"/>
                <w:sz w:val="24"/>
                <w:szCs w:val="24"/>
              </w:rPr>
              <w:t>2.</w:t>
            </w:r>
          </w:p>
        </w:tc>
        <w:tc>
          <w:tcPr>
            <w:tcW w:w="3739" w:type="dxa"/>
          </w:tcPr>
          <w:p w:rsidR="0013061D" w:rsidRPr="00713C0A" w:rsidRDefault="0013061D" w:rsidP="00831339">
            <w:pPr>
              <w:pStyle w:val="a3"/>
              <w:jc w:val="both"/>
            </w:pPr>
            <w:r w:rsidRPr="00713C0A">
              <w:rPr>
                <w:color w:val="000000"/>
              </w:rPr>
              <w:t xml:space="preserve">Рост заработной платы на малых и средних предприятиях </w:t>
            </w:r>
          </w:p>
          <w:p w:rsidR="0013061D" w:rsidRPr="00713C0A" w:rsidRDefault="0013061D" w:rsidP="00831339">
            <w:pPr>
              <w:pStyle w:val="a3"/>
              <w:jc w:val="both"/>
            </w:pPr>
          </w:p>
        </w:tc>
        <w:tc>
          <w:tcPr>
            <w:tcW w:w="1697" w:type="dxa"/>
          </w:tcPr>
          <w:p w:rsidR="0013061D" w:rsidRPr="00713C0A" w:rsidRDefault="0013061D" w:rsidP="00831339">
            <w:pPr>
              <w:pStyle w:val="a3"/>
              <w:jc w:val="center"/>
            </w:pPr>
            <w:r w:rsidRPr="00713C0A">
              <w:t>%</w:t>
            </w:r>
          </w:p>
        </w:tc>
        <w:tc>
          <w:tcPr>
            <w:tcW w:w="2192" w:type="dxa"/>
          </w:tcPr>
          <w:p w:rsidR="0013061D" w:rsidRPr="00713C0A" w:rsidRDefault="0013061D" w:rsidP="00831339">
            <w:pPr>
              <w:spacing w:after="0" w:line="240" w:lineRule="auto"/>
              <w:jc w:val="center"/>
              <w:rPr>
                <w:rFonts w:ascii="Times New Roman" w:hAnsi="Times New Roman" w:cs="Times New Roman"/>
                <w:sz w:val="24"/>
                <w:szCs w:val="24"/>
              </w:rPr>
            </w:pPr>
            <w:r w:rsidRPr="00713C0A">
              <w:rPr>
                <w:rFonts w:ascii="Times New Roman" w:hAnsi="Times New Roman" w:cs="Times New Roman"/>
                <w:sz w:val="24"/>
                <w:szCs w:val="24"/>
              </w:rPr>
              <w:t>5</w:t>
            </w:r>
          </w:p>
        </w:tc>
        <w:tc>
          <w:tcPr>
            <w:tcW w:w="2328" w:type="dxa"/>
          </w:tcPr>
          <w:p w:rsidR="0013061D" w:rsidRPr="008E2DE8" w:rsidRDefault="0013061D" w:rsidP="00831339">
            <w:pPr>
              <w:spacing w:after="0" w:line="240" w:lineRule="auto"/>
              <w:jc w:val="center"/>
              <w:rPr>
                <w:rFonts w:ascii="Times New Roman" w:hAnsi="Times New Roman" w:cs="Times New Roman"/>
                <w:sz w:val="24"/>
                <w:szCs w:val="24"/>
                <w:highlight w:val="yellow"/>
              </w:rPr>
            </w:pPr>
            <w:r w:rsidRPr="008E2DE8">
              <w:rPr>
                <w:rFonts w:ascii="Times New Roman" w:hAnsi="Times New Roman" w:cs="Times New Roman"/>
                <w:sz w:val="24"/>
                <w:szCs w:val="24"/>
              </w:rPr>
              <w:t>1</w:t>
            </w:r>
          </w:p>
        </w:tc>
        <w:tc>
          <w:tcPr>
            <w:tcW w:w="1519" w:type="dxa"/>
          </w:tcPr>
          <w:p w:rsidR="0013061D" w:rsidRPr="008E2DE8" w:rsidRDefault="0013061D" w:rsidP="00831339">
            <w:pPr>
              <w:spacing w:after="0" w:line="240" w:lineRule="auto"/>
              <w:jc w:val="center"/>
              <w:rPr>
                <w:rFonts w:ascii="Times New Roman" w:hAnsi="Times New Roman" w:cs="Times New Roman"/>
                <w:sz w:val="24"/>
                <w:szCs w:val="24"/>
                <w:highlight w:val="yellow"/>
              </w:rPr>
            </w:pPr>
            <w:r w:rsidRPr="008E2DE8">
              <w:rPr>
                <w:rFonts w:ascii="Times New Roman" w:hAnsi="Times New Roman" w:cs="Times New Roman"/>
                <w:sz w:val="24"/>
                <w:szCs w:val="24"/>
              </w:rPr>
              <w:t>20</w:t>
            </w:r>
          </w:p>
        </w:tc>
        <w:tc>
          <w:tcPr>
            <w:tcW w:w="2488" w:type="dxa"/>
          </w:tcPr>
          <w:p w:rsidR="0013061D" w:rsidRPr="00713C0A" w:rsidRDefault="0013061D" w:rsidP="00831339">
            <w:pPr>
              <w:spacing w:after="0" w:line="240" w:lineRule="auto"/>
              <w:jc w:val="both"/>
              <w:rPr>
                <w:rFonts w:ascii="Times New Roman" w:hAnsi="Times New Roman" w:cs="Times New Roman"/>
                <w:sz w:val="24"/>
                <w:szCs w:val="24"/>
              </w:rPr>
            </w:pPr>
            <w:r w:rsidRPr="00713C0A">
              <w:rPr>
                <w:rFonts w:ascii="Times New Roman" w:hAnsi="Times New Roman" w:cs="Times New Roman"/>
                <w:sz w:val="24"/>
                <w:szCs w:val="24"/>
              </w:rPr>
              <w:t xml:space="preserve">В связи с </w:t>
            </w:r>
            <w:r w:rsidRPr="00713C0A">
              <w:rPr>
                <w:rFonts w:ascii="Times New Roman" w:hAnsi="Times New Roman" w:cs="Times New Roman"/>
                <w:sz w:val="24"/>
                <w:szCs w:val="24"/>
                <w:lang w:val="en-US"/>
              </w:rPr>
              <w:t>COVID</w:t>
            </w:r>
            <w:r w:rsidRPr="00713C0A">
              <w:rPr>
                <w:rFonts w:ascii="Times New Roman" w:hAnsi="Times New Roman" w:cs="Times New Roman"/>
                <w:sz w:val="24"/>
                <w:szCs w:val="24"/>
              </w:rPr>
              <w:t>-19 произошли ограничения при работе малых и средних предприятий</w:t>
            </w:r>
          </w:p>
        </w:tc>
      </w:tr>
      <w:tr w:rsidR="0013061D" w:rsidRPr="00713C0A" w:rsidTr="00831339">
        <w:tc>
          <w:tcPr>
            <w:tcW w:w="540" w:type="dxa"/>
          </w:tcPr>
          <w:p w:rsidR="0013061D" w:rsidRPr="00713C0A" w:rsidRDefault="0013061D" w:rsidP="00831339">
            <w:pPr>
              <w:spacing w:after="0" w:line="240" w:lineRule="auto"/>
              <w:jc w:val="both"/>
              <w:rPr>
                <w:rFonts w:ascii="Times New Roman" w:hAnsi="Times New Roman" w:cs="Times New Roman"/>
                <w:sz w:val="24"/>
                <w:szCs w:val="24"/>
              </w:rPr>
            </w:pPr>
            <w:r w:rsidRPr="00713C0A">
              <w:rPr>
                <w:rFonts w:ascii="Times New Roman" w:hAnsi="Times New Roman" w:cs="Times New Roman"/>
                <w:sz w:val="24"/>
                <w:szCs w:val="24"/>
              </w:rPr>
              <w:t>3.</w:t>
            </w:r>
          </w:p>
        </w:tc>
        <w:tc>
          <w:tcPr>
            <w:tcW w:w="3739" w:type="dxa"/>
          </w:tcPr>
          <w:p w:rsidR="0013061D" w:rsidRPr="00713C0A" w:rsidRDefault="0013061D" w:rsidP="00831339">
            <w:pPr>
              <w:pStyle w:val="a3"/>
              <w:jc w:val="both"/>
            </w:pPr>
            <w:r w:rsidRPr="00713C0A">
              <w:rPr>
                <w:color w:val="000000"/>
              </w:rPr>
              <w:t>Рост объема налоговых поступлений в консолидированный бюджет Кетовского района от субъектов малого и среднего предпринимательства</w:t>
            </w:r>
          </w:p>
        </w:tc>
        <w:tc>
          <w:tcPr>
            <w:tcW w:w="1697" w:type="dxa"/>
          </w:tcPr>
          <w:p w:rsidR="0013061D" w:rsidRPr="00713C0A" w:rsidRDefault="0013061D" w:rsidP="00831339">
            <w:pPr>
              <w:pStyle w:val="a3"/>
              <w:jc w:val="center"/>
            </w:pPr>
            <w:r w:rsidRPr="00713C0A">
              <w:t>%</w:t>
            </w:r>
          </w:p>
        </w:tc>
        <w:tc>
          <w:tcPr>
            <w:tcW w:w="2192" w:type="dxa"/>
          </w:tcPr>
          <w:p w:rsidR="0013061D" w:rsidRPr="00713C0A" w:rsidRDefault="0013061D" w:rsidP="008313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28" w:type="dxa"/>
          </w:tcPr>
          <w:p w:rsidR="0013061D" w:rsidRPr="008E2DE8" w:rsidRDefault="0013061D" w:rsidP="00831339">
            <w:pPr>
              <w:spacing w:after="0" w:line="240" w:lineRule="auto"/>
              <w:jc w:val="center"/>
              <w:rPr>
                <w:rFonts w:ascii="Times New Roman" w:hAnsi="Times New Roman" w:cs="Times New Roman"/>
                <w:sz w:val="24"/>
                <w:szCs w:val="24"/>
                <w:highlight w:val="yellow"/>
              </w:rPr>
            </w:pPr>
            <w:r w:rsidRPr="008E2DE8">
              <w:rPr>
                <w:rFonts w:ascii="Times New Roman" w:hAnsi="Times New Roman" w:cs="Times New Roman"/>
                <w:sz w:val="24"/>
                <w:szCs w:val="24"/>
              </w:rPr>
              <w:t>0,7</w:t>
            </w:r>
          </w:p>
        </w:tc>
        <w:tc>
          <w:tcPr>
            <w:tcW w:w="1519" w:type="dxa"/>
          </w:tcPr>
          <w:p w:rsidR="0013061D" w:rsidRPr="008E2DE8" w:rsidRDefault="0013061D" w:rsidP="00831339">
            <w:pPr>
              <w:spacing w:after="0" w:line="240" w:lineRule="auto"/>
              <w:jc w:val="center"/>
              <w:rPr>
                <w:rFonts w:ascii="Times New Roman" w:hAnsi="Times New Roman" w:cs="Times New Roman"/>
                <w:sz w:val="24"/>
                <w:szCs w:val="24"/>
                <w:highlight w:val="yellow"/>
              </w:rPr>
            </w:pPr>
            <w:r w:rsidRPr="008E2DE8">
              <w:rPr>
                <w:rFonts w:ascii="Times New Roman" w:hAnsi="Times New Roman" w:cs="Times New Roman"/>
                <w:sz w:val="24"/>
                <w:szCs w:val="24"/>
              </w:rPr>
              <w:t>70</w:t>
            </w:r>
          </w:p>
        </w:tc>
        <w:tc>
          <w:tcPr>
            <w:tcW w:w="2488" w:type="dxa"/>
          </w:tcPr>
          <w:p w:rsidR="0013061D" w:rsidRPr="00713C0A" w:rsidRDefault="0013061D" w:rsidP="00831339">
            <w:pPr>
              <w:spacing w:after="0" w:line="240" w:lineRule="auto"/>
              <w:jc w:val="both"/>
              <w:rPr>
                <w:rFonts w:ascii="Times New Roman" w:hAnsi="Times New Roman" w:cs="Times New Roman"/>
                <w:sz w:val="24"/>
                <w:szCs w:val="24"/>
              </w:rPr>
            </w:pPr>
          </w:p>
        </w:tc>
      </w:tr>
    </w:tbl>
    <w:p w:rsidR="0013061D" w:rsidRPr="00713C0A" w:rsidRDefault="0013061D" w:rsidP="0013061D">
      <w:pPr>
        <w:spacing w:before="100" w:beforeAutospacing="1"/>
        <w:jc w:val="both"/>
        <w:rPr>
          <w:rFonts w:ascii="Times New Roman" w:eastAsia="Times New Roman" w:hAnsi="Times New Roman" w:cs="Times New Roman"/>
          <w:b/>
          <w:sz w:val="24"/>
          <w:szCs w:val="24"/>
        </w:rPr>
      </w:pPr>
      <w:r w:rsidRPr="00713C0A">
        <w:rPr>
          <w:rFonts w:ascii="Times New Roman" w:eastAsia="Times New Roman" w:hAnsi="Times New Roman" w:cs="Times New Roman"/>
          <w:b/>
          <w:sz w:val="24"/>
          <w:szCs w:val="24"/>
        </w:rPr>
        <w:t>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13061D" w:rsidRPr="00713C0A" w:rsidRDefault="0013061D" w:rsidP="0013061D">
      <w:pPr>
        <w:pStyle w:val="a3"/>
        <w:jc w:val="both"/>
        <w:rPr>
          <w:b/>
        </w:rPr>
      </w:pPr>
      <w:r w:rsidRPr="00713C0A">
        <w:rPr>
          <w:b/>
        </w:rPr>
        <w:t xml:space="preserve">    </w:t>
      </w:r>
    </w:p>
    <w:p w:rsidR="0013061D" w:rsidRPr="00713C0A" w:rsidRDefault="0013061D" w:rsidP="0013061D">
      <w:pPr>
        <w:pStyle w:val="a3"/>
        <w:jc w:val="both"/>
        <w:rPr>
          <w:b/>
        </w:rPr>
      </w:pPr>
      <w:r w:rsidRPr="00713C0A">
        <w:rPr>
          <w:b/>
        </w:rPr>
        <w:t>Мероприятия по реализации стратегических направлений и достижению целевых показателей:</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072"/>
        <w:gridCol w:w="2449"/>
        <w:gridCol w:w="4394"/>
        <w:gridCol w:w="2835"/>
      </w:tblGrid>
      <w:tr w:rsidR="0013061D" w:rsidRPr="00713C0A" w:rsidTr="00EC6BBC">
        <w:tc>
          <w:tcPr>
            <w:tcW w:w="675" w:type="dxa"/>
          </w:tcPr>
          <w:p w:rsidR="0013061D" w:rsidRPr="00713C0A" w:rsidRDefault="0013061D" w:rsidP="00EC6BBC">
            <w:pPr>
              <w:pStyle w:val="a3"/>
              <w:jc w:val="center"/>
            </w:pPr>
            <w:r w:rsidRPr="00713C0A">
              <w:t xml:space="preserve">№ </w:t>
            </w:r>
            <w:proofErr w:type="gramStart"/>
            <w:r w:rsidRPr="00713C0A">
              <w:t>п</w:t>
            </w:r>
            <w:proofErr w:type="gramEnd"/>
            <w:r w:rsidRPr="00713C0A">
              <w:t>/п</w:t>
            </w:r>
          </w:p>
        </w:tc>
        <w:tc>
          <w:tcPr>
            <w:tcW w:w="4072" w:type="dxa"/>
          </w:tcPr>
          <w:p w:rsidR="0013061D" w:rsidRPr="00713C0A" w:rsidRDefault="0013061D" w:rsidP="00EC6BBC">
            <w:pPr>
              <w:pStyle w:val="a3"/>
              <w:jc w:val="center"/>
            </w:pPr>
            <w:r w:rsidRPr="00713C0A">
              <w:t>Наименование мероприятия</w:t>
            </w:r>
          </w:p>
        </w:tc>
        <w:tc>
          <w:tcPr>
            <w:tcW w:w="2449" w:type="dxa"/>
          </w:tcPr>
          <w:p w:rsidR="0013061D" w:rsidRPr="00713C0A" w:rsidRDefault="0013061D" w:rsidP="00EC6BBC">
            <w:pPr>
              <w:pStyle w:val="a3"/>
              <w:jc w:val="center"/>
            </w:pPr>
            <w:r w:rsidRPr="00713C0A">
              <w:rPr>
                <w:rFonts w:eastAsia="Times New Roman"/>
                <w:bCs/>
              </w:rPr>
              <w:t xml:space="preserve">Наименование государственной, муниципальной </w:t>
            </w:r>
            <w:r w:rsidRPr="00713C0A">
              <w:rPr>
                <w:rFonts w:eastAsia="Times New Roman"/>
                <w:bCs/>
              </w:rPr>
              <w:lastRenderedPageBreak/>
              <w:t>программы, в которой закреплено мероприятие</w:t>
            </w:r>
          </w:p>
        </w:tc>
        <w:tc>
          <w:tcPr>
            <w:tcW w:w="4394" w:type="dxa"/>
          </w:tcPr>
          <w:p w:rsidR="0013061D" w:rsidRPr="00713C0A" w:rsidRDefault="0013061D" w:rsidP="00EC6BBC">
            <w:pPr>
              <w:spacing w:before="100" w:beforeAutospacing="1" w:after="119"/>
              <w:jc w:val="center"/>
              <w:rPr>
                <w:rFonts w:ascii="Times New Roman" w:eastAsia="Times New Roman" w:hAnsi="Times New Roman" w:cs="Times New Roman"/>
                <w:bCs/>
                <w:sz w:val="24"/>
                <w:szCs w:val="24"/>
              </w:rPr>
            </w:pPr>
            <w:r w:rsidRPr="00713C0A">
              <w:rPr>
                <w:rFonts w:ascii="Times New Roman" w:eastAsia="Times New Roman" w:hAnsi="Times New Roman" w:cs="Times New Roman"/>
                <w:bCs/>
                <w:sz w:val="24"/>
                <w:szCs w:val="24"/>
              </w:rPr>
              <w:lastRenderedPageBreak/>
              <w:t>Результат реализации мероприятия</w:t>
            </w:r>
          </w:p>
          <w:p w:rsidR="0013061D" w:rsidRPr="00713C0A" w:rsidRDefault="0013061D" w:rsidP="00EC6BBC">
            <w:pPr>
              <w:pStyle w:val="a3"/>
              <w:jc w:val="center"/>
            </w:pPr>
            <w:r w:rsidRPr="00713C0A">
              <w:rPr>
                <w:rFonts w:eastAsia="Times New Roman"/>
                <w:bCs/>
              </w:rPr>
              <w:t xml:space="preserve"> </w:t>
            </w:r>
            <w:proofErr w:type="gramStart"/>
            <w:r w:rsidRPr="00713C0A">
              <w:rPr>
                <w:rFonts w:eastAsia="Times New Roman"/>
                <w:bCs/>
              </w:rPr>
              <w:t xml:space="preserve">(с указанием источников финансирования и анализом их </w:t>
            </w:r>
            <w:r w:rsidRPr="00713C0A">
              <w:rPr>
                <w:rFonts w:eastAsia="Times New Roman"/>
                <w:bCs/>
              </w:rPr>
              <w:lastRenderedPageBreak/>
              <w:t>выполнения (при наличии таковых)</w:t>
            </w:r>
            <w:proofErr w:type="gramEnd"/>
          </w:p>
        </w:tc>
        <w:tc>
          <w:tcPr>
            <w:tcW w:w="2835" w:type="dxa"/>
          </w:tcPr>
          <w:p w:rsidR="0013061D" w:rsidRPr="00713C0A" w:rsidRDefault="0013061D" w:rsidP="00EC6BBC">
            <w:pPr>
              <w:jc w:val="center"/>
              <w:rPr>
                <w:rFonts w:ascii="Times New Roman" w:eastAsia="Times New Roman" w:hAnsi="Times New Roman" w:cs="Times New Roman"/>
                <w:bCs/>
                <w:sz w:val="24"/>
                <w:szCs w:val="24"/>
              </w:rPr>
            </w:pPr>
            <w:r w:rsidRPr="00713C0A">
              <w:rPr>
                <w:rFonts w:ascii="Times New Roman" w:eastAsia="Times New Roman" w:hAnsi="Times New Roman" w:cs="Times New Roman"/>
                <w:bCs/>
                <w:sz w:val="24"/>
                <w:szCs w:val="24"/>
              </w:rPr>
              <w:lastRenderedPageBreak/>
              <w:t xml:space="preserve">Анализ причин невыполнения </w:t>
            </w:r>
            <w:r w:rsidRPr="00713C0A">
              <w:rPr>
                <w:rFonts w:ascii="Times New Roman" w:eastAsia="Times New Roman" w:hAnsi="Times New Roman" w:cs="Times New Roman"/>
                <w:bCs/>
                <w:sz w:val="24"/>
                <w:szCs w:val="24"/>
              </w:rPr>
              <w:lastRenderedPageBreak/>
              <w:t xml:space="preserve">мероприятий </w:t>
            </w:r>
          </w:p>
          <w:p w:rsidR="0013061D" w:rsidRPr="00713C0A" w:rsidRDefault="0013061D" w:rsidP="00EC6BBC">
            <w:pPr>
              <w:pStyle w:val="a3"/>
              <w:jc w:val="center"/>
            </w:pPr>
            <w:r w:rsidRPr="00713C0A">
              <w:rPr>
                <w:rFonts w:eastAsia="Times New Roman"/>
                <w:bCs/>
              </w:rPr>
              <w:t>Плана мероприятий</w:t>
            </w:r>
          </w:p>
        </w:tc>
      </w:tr>
      <w:tr w:rsidR="0013061D" w:rsidRPr="00713C0A" w:rsidTr="00EC6BBC">
        <w:trPr>
          <w:trHeight w:val="463"/>
        </w:trPr>
        <w:tc>
          <w:tcPr>
            <w:tcW w:w="675" w:type="dxa"/>
            <w:tcBorders>
              <w:bottom w:val="single" w:sz="4" w:space="0" w:color="auto"/>
              <w:right w:val="single" w:sz="4" w:space="0" w:color="auto"/>
            </w:tcBorders>
          </w:tcPr>
          <w:p w:rsidR="0013061D" w:rsidRPr="00713C0A" w:rsidRDefault="0013061D" w:rsidP="00EC6BBC">
            <w:pPr>
              <w:pStyle w:val="a3"/>
              <w:contextualSpacing/>
              <w:jc w:val="both"/>
              <w:rPr>
                <w:b/>
                <w:color w:val="000000"/>
                <w:shd w:val="clear" w:color="auto" w:fill="FFFFFF"/>
              </w:rPr>
            </w:pPr>
            <w:r w:rsidRPr="00713C0A">
              <w:rPr>
                <w:b/>
                <w:color w:val="000000"/>
                <w:shd w:val="clear" w:color="auto" w:fill="FFFFFF"/>
              </w:rPr>
              <w:lastRenderedPageBreak/>
              <w:t xml:space="preserve"> 1.</w:t>
            </w:r>
          </w:p>
        </w:tc>
        <w:tc>
          <w:tcPr>
            <w:tcW w:w="13750" w:type="dxa"/>
            <w:gridSpan w:val="4"/>
            <w:tcBorders>
              <w:left w:val="single" w:sz="4" w:space="0" w:color="auto"/>
              <w:bottom w:val="single" w:sz="4" w:space="0" w:color="auto"/>
            </w:tcBorders>
          </w:tcPr>
          <w:p w:rsidR="0013061D" w:rsidRPr="00713C0A" w:rsidRDefault="0013061D" w:rsidP="00EC6BBC">
            <w:pPr>
              <w:pStyle w:val="a3"/>
              <w:ind w:left="3387"/>
              <w:contextualSpacing/>
              <w:jc w:val="both"/>
              <w:rPr>
                <w:b/>
                <w:color w:val="000000"/>
                <w:shd w:val="clear" w:color="auto" w:fill="FFFFFF"/>
              </w:rPr>
            </w:pPr>
            <w:r w:rsidRPr="00713C0A">
              <w:rPr>
                <w:b/>
                <w:color w:val="000000"/>
                <w:shd w:val="clear" w:color="auto" w:fill="FFFFFF"/>
              </w:rPr>
              <w:t xml:space="preserve">  Развитие малого и среднего предпринимательства</w:t>
            </w:r>
          </w:p>
        </w:tc>
      </w:tr>
      <w:tr w:rsidR="0013061D" w:rsidRPr="00713C0A" w:rsidTr="001A315F">
        <w:trPr>
          <w:trHeight w:val="5235"/>
        </w:trPr>
        <w:tc>
          <w:tcPr>
            <w:tcW w:w="675" w:type="dxa"/>
            <w:tcBorders>
              <w:top w:val="single" w:sz="4" w:space="0" w:color="auto"/>
              <w:bottom w:val="single" w:sz="4" w:space="0" w:color="auto"/>
            </w:tcBorders>
          </w:tcPr>
          <w:p w:rsidR="0013061D" w:rsidRPr="00713C0A" w:rsidRDefault="0013061D" w:rsidP="00EC6BBC">
            <w:pPr>
              <w:pStyle w:val="a3"/>
              <w:jc w:val="center"/>
            </w:pPr>
            <w:r w:rsidRPr="00713C0A">
              <w:t>1.1.</w:t>
            </w:r>
          </w:p>
          <w:p w:rsidR="0013061D" w:rsidRPr="00713C0A" w:rsidRDefault="0013061D" w:rsidP="00EC6BBC">
            <w:pPr>
              <w:pStyle w:val="a3"/>
              <w:jc w:val="center"/>
            </w:pPr>
          </w:p>
          <w:p w:rsidR="0013061D" w:rsidRPr="00713C0A" w:rsidRDefault="0013061D" w:rsidP="00EC6BBC">
            <w:pPr>
              <w:pStyle w:val="a3"/>
              <w:jc w:val="center"/>
            </w:pPr>
          </w:p>
          <w:p w:rsidR="0013061D" w:rsidRPr="00713C0A" w:rsidRDefault="0013061D" w:rsidP="00EC6BBC">
            <w:pPr>
              <w:pStyle w:val="a3"/>
              <w:jc w:val="center"/>
            </w:pPr>
          </w:p>
        </w:tc>
        <w:tc>
          <w:tcPr>
            <w:tcW w:w="4072" w:type="dxa"/>
            <w:tcBorders>
              <w:top w:val="single" w:sz="4" w:space="0" w:color="auto"/>
              <w:bottom w:val="single" w:sz="4" w:space="0" w:color="auto"/>
            </w:tcBorders>
          </w:tcPr>
          <w:p w:rsidR="0013061D" w:rsidRPr="00713C0A" w:rsidRDefault="0013061D" w:rsidP="00EC6BBC">
            <w:pPr>
              <w:pStyle w:val="a3"/>
              <w:ind w:right="-5"/>
              <w:jc w:val="both"/>
              <w:rPr>
                <w:rFonts w:eastAsia="Times New Roman"/>
                <w:kern w:val="0"/>
              </w:rPr>
            </w:pPr>
            <w:r w:rsidRPr="00713C0A">
              <w:rPr>
                <w:rFonts w:eastAsia="Times New Roman"/>
                <w:kern w:val="0"/>
              </w:rPr>
              <w:t>Содействие субъектам малого и среднего предпринимательства Кетовского района в получении мер государственной поддержки</w:t>
            </w:r>
          </w:p>
          <w:p w:rsidR="0013061D" w:rsidRPr="00713C0A" w:rsidRDefault="0013061D" w:rsidP="00EC6BBC">
            <w:pPr>
              <w:pStyle w:val="a3"/>
              <w:ind w:right="-5"/>
              <w:jc w:val="both"/>
              <w:rPr>
                <w:rFonts w:eastAsia="Times New Roman"/>
                <w:kern w:val="0"/>
              </w:rPr>
            </w:pPr>
          </w:p>
        </w:tc>
        <w:tc>
          <w:tcPr>
            <w:tcW w:w="2449" w:type="dxa"/>
            <w:tcBorders>
              <w:top w:val="single" w:sz="4" w:space="0" w:color="auto"/>
              <w:bottom w:val="single" w:sz="4" w:space="0" w:color="auto"/>
            </w:tcBorders>
          </w:tcPr>
          <w:p w:rsidR="0013061D" w:rsidRPr="00713C0A" w:rsidRDefault="0013061D" w:rsidP="00EC6BBC">
            <w:pPr>
              <w:pStyle w:val="a3"/>
              <w:jc w:val="both"/>
              <w:rPr>
                <w:color w:val="000000"/>
              </w:rPr>
            </w:pPr>
            <w:r w:rsidRPr="00713C0A">
              <w:t>-</w:t>
            </w:r>
            <w:r w:rsidRPr="00713C0A">
              <w:rPr>
                <w:color w:val="000000"/>
              </w:rPr>
              <w:t>Стратегия социально-экономического развития Кетовского района Курганской области до 2030 года;</w:t>
            </w:r>
          </w:p>
          <w:p w:rsidR="0013061D" w:rsidRPr="00713C0A" w:rsidRDefault="0013061D" w:rsidP="00EC6BBC">
            <w:pPr>
              <w:pStyle w:val="a3"/>
              <w:jc w:val="both"/>
            </w:pPr>
            <w:r w:rsidRPr="00713C0A">
              <w:t xml:space="preserve">- Муниципальная программа «О развитии и поддержки малого и среднего предпринимательства в Кетовском районе на </w:t>
            </w:r>
            <w:r w:rsidRPr="00713C0A">
              <w:rPr>
                <w:color w:val="FFFFFF" w:themeColor="background1"/>
              </w:rPr>
              <w:t>2015-2021 годы».</w:t>
            </w:r>
          </w:p>
        </w:tc>
        <w:tc>
          <w:tcPr>
            <w:tcW w:w="4394" w:type="dxa"/>
            <w:tcBorders>
              <w:top w:val="single" w:sz="4" w:space="0" w:color="auto"/>
              <w:bottom w:val="single" w:sz="4" w:space="0" w:color="auto"/>
            </w:tcBorders>
          </w:tcPr>
          <w:p w:rsidR="0013061D" w:rsidRPr="00713C0A" w:rsidRDefault="0013061D" w:rsidP="00EC6BBC">
            <w:pPr>
              <w:snapToGrid w:val="0"/>
              <w:spacing w:after="0" w:line="240" w:lineRule="auto"/>
              <w:jc w:val="both"/>
              <w:rPr>
                <w:rFonts w:ascii="Times New Roman" w:hAnsi="Times New Roman" w:cs="Times New Roman"/>
                <w:sz w:val="24"/>
                <w:szCs w:val="24"/>
              </w:rPr>
            </w:pPr>
            <w:r w:rsidRPr="00713C0A">
              <w:rPr>
                <w:rFonts w:ascii="Times New Roman" w:hAnsi="Times New Roman" w:cs="Times New Roman"/>
                <w:sz w:val="24"/>
                <w:szCs w:val="24"/>
              </w:rPr>
              <w:t xml:space="preserve">В Кетовском районе разработан «План комплексного развития территории Кетовского района». В 2021 году в процессе реализации находилось </w:t>
            </w:r>
            <w:r w:rsidR="00D77062">
              <w:rPr>
                <w:rFonts w:ascii="Times New Roman" w:hAnsi="Times New Roman" w:cs="Times New Roman"/>
                <w:sz w:val="24"/>
                <w:szCs w:val="24"/>
              </w:rPr>
              <w:t>33</w:t>
            </w:r>
            <w:r w:rsidRPr="00713C0A">
              <w:rPr>
                <w:rFonts w:ascii="Times New Roman" w:hAnsi="Times New Roman" w:cs="Times New Roman"/>
                <w:sz w:val="24"/>
                <w:szCs w:val="24"/>
              </w:rPr>
              <w:t xml:space="preserve"> инвестпроектов субъектов малого и среднего предпринимательства, </w:t>
            </w:r>
            <w:r w:rsidR="00831339">
              <w:rPr>
                <w:rFonts w:ascii="Times New Roman" w:hAnsi="Times New Roman" w:cs="Times New Roman"/>
                <w:color w:val="000000" w:themeColor="text1"/>
                <w:sz w:val="24"/>
                <w:szCs w:val="24"/>
              </w:rPr>
              <w:t>11</w:t>
            </w:r>
            <w:r w:rsidRPr="00713C0A">
              <w:rPr>
                <w:rFonts w:ascii="Times New Roman" w:hAnsi="Times New Roman" w:cs="Times New Roman"/>
                <w:sz w:val="24"/>
                <w:szCs w:val="24"/>
              </w:rPr>
              <w:t xml:space="preserve"> из которых на сопровождении в Фонде «Инвестиционное агентство Курганской области».</w:t>
            </w:r>
          </w:p>
          <w:p w:rsidR="0013061D" w:rsidRPr="00713C0A" w:rsidRDefault="0013061D" w:rsidP="00EC6BBC">
            <w:pPr>
              <w:spacing w:after="0" w:line="240" w:lineRule="auto"/>
              <w:jc w:val="both"/>
              <w:rPr>
                <w:rFonts w:ascii="Times New Roman" w:hAnsi="Times New Roman" w:cs="Times New Roman"/>
                <w:color w:val="000000" w:themeColor="text1"/>
                <w:sz w:val="24"/>
                <w:szCs w:val="24"/>
              </w:rPr>
            </w:pPr>
            <w:r w:rsidRPr="0023686F">
              <w:rPr>
                <w:rFonts w:ascii="Times New Roman" w:hAnsi="Times New Roman" w:cs="Times New Roman"/>
                <w:sz w:val="24"/>
                <w:szCs w:val="24"/>
              </w:rPr>
              <w:t>Проведены конкурсы «Лучшее новогоднее оформление фасадов зданий, строений, сооружений и прилегающей территории предприятий</w:t>
            </w:r>
            <w:r w:rsidRPr="00713C0A">
              <w:rPr>
                <w:rFonts w:ascii="Times New Roman" w:hAnsi="Times New Roman" w:cs="Times New Roman"/>
                <w:color w:val="000000" w:themeColor="text1"/>
                <w:sz w:val="24"/>
                <w:szCs w:val="24"/>
              </w:rPr>
              <w:t>, организаций розничной торговли, общественного питания и бытового обслуживания» на территории Кетовского района Курганской области.</w:t>
            </w:r>
          </w:p>
          <w:p w:rsidR="0013061D" w:rsidRPr="00713C0A" w:rsidRDefault="0013061D" w:rsidP="00EC6BBC">
            <w:pPr>
              <w:spacing w:after="0" w:line="240" w:lineRule="auto"/>
              <w:jc w:val="both"/>
              <w:rPr>
                <w:rFonts w:ascii="Times New Roman" w:hAnsi="Times New Roman" w:cs="Times New Roman"/>
                <w:color w:val="000000" w:themeColor="text1"/>
                <w:sz w:val="24"/>
                <w:szCs w:val="24"/>
              </w:rPr>
            </w:pPr>
            <w:r w:rsidRPr="00713C0A">
              <w:rPr>
                <w:rFonts w:ascii="Times New Roman" w:hAnsi="Times New Roman" w:cs="Times New Roman"/>
                <w:color w:val="000000" w:themeColor="text1"/>
                <w:sz w:val="24"/>
                <w:szCs w:val="24"/>
              </w:rPr>
              <w:t>В конкурсе приняли участие предприятия, организации розничной торговли и бытового обслуживания, являющиеся субъектами малого и среднего предпринимательства и осуществляющие свою деятельность на территории Кетовского района.</w:t>
            </w:r>
          </w:p>
          <w:p w:rsidR="0013061D" w:rsidRPr="00713C0A" w:rsidRDefault="0013061D" w:rsidP="00EC6BBC">
            <w:pPr>
              <w:spacing w:after="0" w:line="240" w:lineRule="auto"/>
              <w:jc w:val="both"/>
              <w:rPr>
                <w:rFonts w:ascii="Times New Roman" w:hAnsi="Times New Roman" w:cs="Times New Roman"/>
                <w:color w:val="000000" w:themeColor="text1"/>
                <w:sz w:val="24"/>
                <w:szCs w:val="24"/>
              </w:rPr>
            </w:pPr>
            <w:r w:rsidRPr="00713C0A">
              <w:rPr>
                <w:rFonts w:ascii="Times New Roman" w:hAnsi="Times New Roman" w:cs="Times New Roman"/>
                <w:color w:val="000000" w:themeColor="text1"/>
                <w:sz w:val="24"/>
                <w:szCs w:val="24"/>
              </w:rPr>
              <w:t>Победителям данного конкурса вручены благодарственные письма и денежные вознаграждения:</w:t>
            </w:r>
          </w:p>
          <w:p w:rsidR="0013061D" w:rsidRPr="00713C0A" w:rsidRDefault="0013061D" w:rsidP="00EC6BBC">
            <w:pPr>
              <w:spacing w:after="0" w:line="240" w:lineRule="auto"/>
              <w:jc w:val="both"/>
              <w:rPr>
                <w:rFonts w:ascii="Times New Roman" w:hAnsi="Times New Roman" w:cs="Times New Roman"/>
                <w:color w:val="000000" w:themeColor="text1"/>
                <w:sz w:val="24"/>
                <w:szCs w:val="24"/>
              </w:rPr>
            </w:pPr>
            <w:r w:rsidRPr="00713C0A">
              <w:rPr>
                <w:rFonts w:ascii="Times New Roman" w:hAnsi="Times New Roman" w:cs="Times New Roman"/>
                <w:color w:val="000000" w:themeColor="text1"/>
                <w:sz w:val="24"/>
                <w:szCs w:val="24"/>
              </w:rPr>
              <w:t>- за 1 место – 7 тысяч рублей;</w:t>
            </w:r>
          </w:p>
          <w:p w:rsidR="0013061D" w:rsidRPr="00713C0A" w:rsidRDefault="0013061D" w:rsidP="00EC6BBC">
            <w:pPr>
              <w:spacing w:after="0" w:line="240" w:lineRule="auto"/>
              <w:jc w:val="both"/>
              <w:rPr>
                <w:rFonts w:ascii="Times New Roman" w:hAnsi="Times New Roman" w:cs="Times New Roman"/>
                <w:color w:val="000000" w:themeColor="text1"/>
                <w:sz w:val="24"/>
                <w:szCs w:val="24"/>
              </w:rPr>
            </w:pPr>
            <w:r w:rsidRPr="00713C0A">
              <w:rPr>
                <w:rFonts w:ascii="Times New Roman" w:hAnsi="Times New Roman" w:cs="Times New Roman"/>
                <w:color w:val="000000" w:themeColor="text1"/>
                <w:sz w:val="24"/>
                <w:szCs w:val="24"/>
              </w:rPr>
              <w:t>- за 2 место – 5 тысяч рублей;</w:t>
            </w:r>
          </w:p>
          <w:p w:rsidR="0013061D" w:rsidRPr="00713C0A" w:rsidRDefault="0013061D" w:rsidP="00EC6BBC">
            <w:pPr>
              <w:spacing w:after="0" w:line="240" w:lineRule="auto"/>
              <w:jc w:val="both"/>
              <w:rPr>
                <w:rFonts w:ascii="Times New Roman" w:hAnsi="Times New Roman" w:cs="Times New Roman"/>
                <w:color w:val="000000" w:themeColor="text1"/>
                <w:sz w:val="24"/>
                <w:szCs w:val="24"/>
              </w:rPr>
            </w:pPr>
            <w:r w:rsidRPr="00713C0A">
              <w:rPr>
                <w:rFonts w:ascii="Times New Roman" w:hAnsi="Times New Roman" w:cs="Times New Roman"/>
                <w:color w:val="000000" w:themeColor="text1"/>
                <w:sz w:val="24"/>
                <w:szCs w:val="24"/>
              </w:rPr>
              <w:t>- за 3 место – 3 тысячи рублей.</w:t>
            </w:r>
          </w:p>
          <w:p w:rsidR="0013061D" w:rsidRPr="00713C0A" w:rsidRDefault="0013061D" w:rsidP="00EC6BBC">
            <w:pPr>
              <w:spacing w:after="0" w:line="240" w:lineRule="auto"/>
              <w:jc w:val="both"/>
              <w:rPr>
                <w:rFonts w:ascii="Times New Roman" w:hAnsi="Times New Roman" w:cs="Times New Roman"/>
                <w:color w:val="000000" w:themeColor="text1"/>
                <w:sz w:val="24"/>
                <w:szCs w:val="24"/>
              </w:rPr>
            </w:pPr>
            <w:r w:rsidRPr="00713C0A">
              <w:rPr>
                <w:rFonts w:ascii="Times New Roman" w:hAnsi="Times New Roman" w:cs="Times New Roman"/>
                <w:color w:val="000000" w:themeColor="text1"/>
                <w:sz w:val="24"/>
                <w:szCs w:val="24"/>
              </w:rPr>
              <w:lastRenderedPageBreak/>
              <w:t>«По благоустройству прилегающих территорий объектов бизнеса, предприятий, организаций розничной торговли, общественного питания и бытового обслуживания, осуществляющих деятельность на территории Кетовского района»</w:t>
            </w:r>
            <w:r>
              <w:rPr>
                <w:rFonts w:ascii="Times New Roman" w:hAnsi="Times New Roman" w:cs="Times New Roman"/>
                <w:color w:val="000000" w:themeColor="text1"/>
                <w:sz w:val="24"/>
                <w:szCs w:val="24"/>
              </w:rPr>
              <w:t>. Участие в конкурсе приняли 10 субъектов малого и среднего предпринимательства.</w:t>
            </w:r>
          </w:p>
          <w:p w:rsidR="0013061D" w:rsidRPr="00713C0A" w:rsidRDefault="0013061D" w:rsidP="00EC6BBC">
            <w:pPr>
              <w:spacing w:after="0" w:line="240" w:lineRule="auto"/>
              <w:jc w:val="both"/>
              <w:rPr>
                <w:rFonts w:ascii="Times New Roman" w:hAnsi="Times New Roman" w:cs="Times New Roman"/>
                <w:color w:val="000000"/>
                <w:sz w:val="24"/>
                <w:szCs w:val="24"/>
              </w:rPr>
            </w:pPr>
            <w:r w:rsidRPr="00713C0A">
              <w:rPr>
                <w:rFonts w:ascii="Times New Roman" w:hAnsi="Times New Roman" w:cs="Times New Roman"/>
                <w:color w:val="000000"/>
                <w:sz w:val="24"/>
                <w:szCs w:val="24"/>
              </w:rPr>
              <w:t>-</w:t>
            </w:r>
            <w:r w:rsidR="001A315F">
              <w:rPr>
                <w:rFonts w:ascii="Times New Roman" w:hAnsi="Times New Roman" w:cs="Times New Roman"/>
                <w:color w:val="000000" w:themeColor="text1"/>
                <w:sz w:val="24"/>
                <w:szCs w:val="24"/>
              </w:rPr>
              <w:t>7</w:t>
            </w:r>
            <w:r w:rsidRPr="00713C0A">
              <w:rPr>
                <w:rFonts w:ascii="Times New Roman" w:hAnsi="Times New Roman" w:cs="Times New Roman"/>
                <w:color w:val="000000"/>
                <w:sz w:val="24"/>
                <w:szCs w:val="24"/>
              </w:rPr>
              <w:t>-ми субъектам малого и среднего предпринимательства выданы положительные заключения о наличии возможностей и условий реализации на территории района инвестиционных проектов.</w:t>
            </w:r>
          </w:p>
          <w:p w:rsidR="0013061D" w:rsidRPr="00713C0A" w:rsidRDefault="0013061D" w:rsidP="001A315F">
            <w:pPr>
              <w:spacing w:after="0" w:line="240" w:lineRule="auto"/>
              <w:jc w:val="both"/>
              <w:rPr>
                <w:rFonts w:ascii="Times New Roman" w:hAnsi="Times New Roman" w:cs="Times New Roman"/>
                <w:color w:val="000000" w:themeColor="text1"/>
                <w:sz w:val="24"/>
                <w:szCs w:val="24"/>
              </w:rPr>
            </w:pPr>
            <w:r w:rsidRPr="00713C0A">
              <w:rPr>
                <w:rFonts w:ascii="Times New Roman" w:hAnsi="Times New Roman" w:cs="Times New Roman"/>
                <w:color w:val="000000"/>
                <w:sz w:val="24"/>
                <w:szCs w:val="24"/>
              </w:rPr>
              <w:t xml:space="preserve">- </w:t>
            </w:r>
            <w:r w:rsidRPr="00C567A8">
              <w:rPr>
                <w:rFonts w:ascii="Times New Roman" w:hAnsi="Times New Roman" w:cs="Times New Roman"/>
                <w:color w:val="000000" w:themeColor="text1"/>
                <w:sz w:val="24"/>
                <w:szCs w:val="24"/>
              </w:rPr>
              <w:t>35-ти</w:t>
            </w:r>
            <w:r w:rsidRPr="00713C0A">
              <w:rPr>
                <w:rFonts w:ascii="Times New Roman" w:hAnsi="Times New Roman" w:cs="Times New Roman"/>
                <w:color w:val="000000"/>
                <w:sz w:val="24"/>
                <w:szCs w:val="24"/>
              </w:rPr>
              <w:t xml:space="preserve"> претендентам </w:t>
            </w:r>
            <w:r w:rsidRPr="00713C0A">
              <w:rPr>
                <w:rFonts w:ascii="Times New Roman" w:hAnsi="Times New Roman" w:cs="Times New Roman"/>
                <w:sz w:val="24"/>
                <w:szCs w:val="24"/>
              </w:rPr>
              <w:t>подготовлены для Центра социальной защиты населения  заключения на инвестиционные проекты на заключение социальных контрактов.</w:t>
            </w:r>
          </w:p>
        </w:tc>
        <w:tc>
          <w:tcPr>
            <w:tcW w:w="2835" w:type="dxa"/>
            <w:tcBorders>
              <w:top w:val="single" w:sz="4" w:space="0" w:color="auto"/>
              <w:bottom w:val="single" w:sz="4" w:space="0" w:color="auto"/>
            </w:tcBorders>
          </w:tcPr>
          <w:p w:rsidR="0013061D" w:rsidRPr="00713C0A" w:rsidRDefault="0013061D" w:rsidP="00EC6BBC">
            <w:pPr>
              <w:pStyle w:val="a3"/>
              <w:jc w:val="both"/>
            </w:pPr>
          </w:p>
        </w:tc>
      </w:tr>
      <w:tr w:rsidR="0013061D" w:rsidRPr="00713C0A" w:rsidTr="00EC6BBC">
        <w:trPr>
          <w:trHeight w:val="569"/>
        </w:trPr>
        <w:tc>
          <w:tcPr>
            <w:tcW w:w="675" w:type="dxa"/>
            <w:tcBorders>
              <w:top w:val="single" w:sz="4" w:space="0" w:color="auto"/>
              <w:bottom w:val="single" w:sz="4" w:space="0" w:color="auto"/>
              <w:right w:val="single" w:sz="4" w:space="0" w:color="auto"/>
            </w:tcBorders>
          </w:tcPr>
          <w:p w:rsidR="0013061D" w:rsidRPr="00713C0A" w:rsidRDefault="0013061D" w:rsidP="00EC6BBC">
            <w:pPr>
              <w:pStyle w:val="a3"/>
              <w:jc w:val="center"/>
            </w:pPr>
          </w:p>
          <w:p w:rsidR="0013061D" w:rsidRPr="00713C0A" w:rsidRDefault="0013061D" w:rsidP="00EC6BBC">
            <w:pPr>
              <w:pStyle w:val="a3"/>
              <w:jc w:val="center"/>
            </w:pPr>
            <w:r w:rsidRPr="00713C0A">
              <w:t>1.2.</w:t>
            </w:r>
          </w:p>
          <w:p w:rsidR="0013061D" w:rsidRPr="00713C0A" w:rsidRDefault="0013061D" w:rsidP="00EC6BBC">
            <w:pPr>
              <w:pStyle w:val="a3"/>
              <w:jc w:val="center"/>
            </w:pPr>
          </w:p>
          <w:p w:rsidR="0013061D" w:rsidRPr="00713C0A" w:rsidRDefault="0013061D" w:rsidP="00EC6BBC">
            <w:pPr>
              <w:pStyle w:val="a3"/>
              <w:jc w:val="center"/>
            </w:pPr>
          </w:p>
        </w:tc>
        <w:tc>
          <w:tcPr>
            <w:tcW w:w="4072" w:type="dxa"/>
            <w:tcBorders>
              <w:top w:val="single" w:sz="4" w:space="0" w:color="auto"/>
              <w:left w:val="single" w:sz="4" w:space="0" w:color="auto"/>
              <w:bottom w:val="single" w:sz="4" w:space="0" w:color="auto"/>
            </w:tcBorders>
          </w:tcPr>
          <w:p w:rsidR="0013061D" w:rsidRPr="00713C0A" w:rsidRDefault="0013061D" w:rsidP="00EC6BBC">
            <w:pPr>
              <w:pStyle w:val="a3"/>
              <w:jc w:val="both"/>
              <w:rPr>
                <w:rFonts w:eastAsia="Times New Roman"/>
                <w:kern w:val="0"/>
              </w:rPr>
            </w:pPr>
            <w:r w:rsidRPr="00713C0A">
              <w:rPr>
                <w:color w:val="000000"/>
              </w:rPr>
              <w:t>Организация работы информационно-консультационного центра</w:t>
            </w:r>
          </w:p>
        </w:tc>
        <w:tc>
          <w:tcPr>
            <w:tcW w:w="2449" w:type="dxa"/>
            <w:tcBorders>
              <w:top w:val="single" w:sz="4" w:space="0" w:color="auto"/>
              <w:bottom w:val="single" w:sz="4" w:space="0" w:color="auto"/>
            </w:tcBorders>
          </w:tcPr>
          <w:p w:rsidR="0013061D" w:rsidRPr="00713C0A" w:rsidRDefault="0013061D" w:rsidP="00EC6BBC">
            <w:pPr>
              <w:pStyle w:val="a3"/>
              <w:jc w:val="both"/>
              <w:rPr>
                <w:color w:val="000000"/>
              </w:rPr>
            </w:pPr>
            <w:r w:rsidRPr="00713C0A">
              <w:t>-</w:t>
            </w:r>
            <w:r w:rsidRPr="00713C0A">
              <w:rPr>
                <w:color w:val="000000"/>
              </w:rPr>
              <w:t>Стратегия социально-экономического развития Кетовского района Курганской области до 2030 года;</w:t>
            </w:r>
          </w:p>
          <w:p w:rsidR="0013061D" w:rsidRPr="00713C0A" w:rsidRDefault="0013061D" w:rsidP="00EC6BBC">
            <w:pPr>
              <w:pStyle w:val="a3"/>
              <w:jc w:val="both"/>
            </w:pPr>
            <w:r w:rsidRPr="00713C0A">
              <w:t xml:space="preserve">- Муниципальная программа «О развитии и поддержки малого и среднего предпринимательства </w:t>
            </w:r>
            <w:r>
              <w:t xml:space="preserve">в Кетовском районе </w:t>
            </w:r>
            <w:r>
              <w:lastRenderedPageBreak/>
              <w:t>на 2015-202</w:t>
            </w:r>
            <w:r w:rsidRPr="00713C0A">
              <w:t>1годы».</w:t>
            </w:r>
          </w:p>
        </w:tc>
        <w:tc>
          <w:tcPr>
            <w:tcW w:w="4394" w:type="dxa"/>
            <w:tcBorders>
              <w:top w:val="single" w:sz="4" w:space="0" w:color="auto"/>
              <w:bottom w:val="single" w:sz="4" w:space="0" w:color="auto"/>
            </w:tcBorders>
          </w:tcPr>
          <w:p w:rsidR="0013061D" w:rsidRPr="00713C0A" w:rsidRDefault="0013061D" w:rsidP="00EC6BBC">
            <w:pPr>
              <w:spacing w:after="0" w:line="240" w:lineRule="auto"/>
              <w:ind w:left="57" w:right="57"/>
              <w:jc w:val="both"/>
              <w:rPr>
                <w:rFonts w:ascii="Times New Roman" w:hAnsi="Times New Roman" w:cs="Times New Roman"/>
                <w:sz w:val="24"/>
                <w:szCs w:val="24"/>
              </w:rPr>
            </w:pPr>
            <w:r w:rsidRPr="00713C0A">
              <w:rPr>
                <w:rFonts w:ascii="Times New Roman" w:hAnsi="Times New Roman" w:cs="Times New Roman"/>
                <w:sz w:val="24"/>
                <w:szCs w:val="24"/>
              </w:rPr>
              <w:lastRenderedPageBreak/>
              <w:t xml:space="preserve">Консультационная поддержка осуществлялась  в ИКЦ при Администрации Кетовского района главным специалистом отдела экономики, торговли, труда и инвестиций. </w:t>
            </w:r>
          </w:p>
          <w:p w:rsidR="0013061D" w:rsidRPr="00713C0A" w:rsidRDefault="0013061D" w:rsidP="00EC6BBC">
            <w:pPr>
              <w:spacing w:after="0" w:line="240" w:lineRule="auto"/>
              <w:ind w:left="57" w:right="57"/>
              <w:jc w:val="both"/>
              <w:rPr>
                <w:rFonts w:ascii="Times New Roman" w:hAnsi="Times New Roman" w:cs="Times New Roman"/>
                <w:sz w:val="24"/>
                <w:szCs w:val="24"/>
              </w:rPr>
            </w:pPr>
            <w:r w:rsidRPr="00713C0A">
              <w:rPr>
                <w:rFonts w:ascii="Times New Roman" w:hAnsi="Times New Roman" w:cs="Times New Roman"/>
                <w:sz w:val="24"/>
                <w:szCs w:val="24"/>
              </w:rPr>
              <w:t>Информационные материалы раздаются непосредственно самим СМСП.</w:t>
            </w:r>
          </w:p>
          <w:p w:rsidR="0013061D" w:rsidRPr="00713C0A" w:rsidRDefault="0013061D" w:rsidP="00EC6BBC">
            <w:pPr>
              <w:spacing w:after="0" w:line="240" w:lineRule="auto"/>
              <w:ind w:left="57" w:right="57"/>
              <w:jc w:val="both"/>
              <w:rPr>
                <w:rFonts w:ascii="Times New Roman" w:hAnsi="Times New Roman" w:cs="Times New Roman"/>
                <w:sz w:val="24"/>
                <w:szCs w:val="24"/>
              </w:rPr>
            </w:pPr>
            <w:r w:rsidRPr="00713C0A">
              <w:rPr>
                <w:rFonts w:ascii="Times New Roman" w:hAnsi="Times New Roman" w:cs="Times New Roman"/>
                <w:sz w:val="24"/>
                <w:szCs w:val="24"/>
              </w:rPr>
              <w:t xml:space="preserve">Информирование организовано  на стенде, размещенном в здании </w:t>
            </w:r>
            <w:r w:rsidR="001119A7">
              <w:rPr>
                <w:rFonts w:ascii="Times New Roman" w:hAnsi="Times New Roman" w:cs="Times New Roman"/>
                <w:sz w:val="24"/>
                <w:szCs w:val="24"/>
              </w:rPr>
              <w:t xml:space="preserve">Администрации Кетовского района, а также на официальном сайте </w:t>
            </w:r>
            <w:r w:rsidR="001119A7">
              <w:rPr>
                <w:rFonts w:ascii="Times New Roman" w:hAnsi="Times New Roman" w:cs="Times New Roman"/>
                <w:sz w:val="24"/>
                <w:szCs w:val="24"/>
              </w:rPr>
              <w:lastRenderedPageBreak/>
              <w:t>Администрации Кетовского района</w:t>
            </w:r>
          </w:p>
          <w:p w:rsidR="0013061D" w:rsidRPr="00713C0A" w:rsidRDefault="0013061D" w:rsidP="00EC6BBC">
            <w:pPr>
              <w:pStyle w:val="a3"/>
              <w:jc w:val="both"/>
            </w:pPr>
          </w:p>
        </w:tc>
        <w:tc>
          <w:tcPr>
            <w:tcW w:w="2835" w:type="dxa"/>
            <w:tcBorders>
              <w:top w:val="single" w:sz="4" w:space="0" w:color="auto"/>
              <w:bottom w:val="single" w:sz="4" w:space="0" w:color="auto"/>
            </w:tcBorders>
          </w:tcPr>
          <w:p w:rsidR="0013061D" w:rsidRPr="00713C0A" w:rsidRDefault="001119A7" w:rsidP="00EC6BBC">
            <w:pPr>
              <w:pStyle w:val="a3"/>
              <w:jc w:val="both"/>
            </w:pPr>
            <w:r>
              <w:lastRenderedPageBreak/>
              <w:t>она</w:t>
            </w:r>
          </w:p>
        </w:tc>
      </w:tr>
      <w:tr w:rsidR="0013061D" w:rsidRPr="00713C0A" w:rsidTr="00EC6BBC">
        <w:trPr>
          <w:trHeight w:val="1082"/>
        </w:trPr>
        <w:tc>
          <w:tcPr>
            <w:tcW w:w="675" w:type="dxa"/>
            <w:tcBorders>
              <w:top w:val="single" w:sz="4" w:space="0" w:color="auto"/>
              <w:bottom w:val="single" w:sz="4" w:space="0" w:color="auto"/>
              <w:right w:val="single" w:sz="4" w:space="0" w:color="auto"/>
            </w:tcBorders>
          </w:tcPr>
          <w:p w:rsidR="0013061D" w:rsidRPr="00713C0A" w:rsidRDefault="0013061D" w:rsidP="00EC6BBC">
            <w:pPr>
              <w:pStyle w:val="a3"/>
              <w:jc w:val="center"/>
            </w:pPr>
          </w:p>
          <w:p w:rsidR="0013061D" w:rsidRPr="00713C0A" w:rsidRDefault="0013061D" w:rsidP="00EC6BBC">
            <w:pPr>
              <w:pStyle w:val="a3"/>
              <w:jc w:val="center"/>
            </w:pPr>
            <w:r w:rsidRPr="00713C0A">
              <w:t>1.3.</w:t>
            </w:r>
          </w:p>
        </w:tc>
        <w:tc>
          <w:tcPr>
            <w:tcW w:w="4072" w:type="dxa"/>
            <w:tcBorders>
              <w:top w:val="single" w:sz="4" w:space="0" w:color="auto"/>
              <w:left w:val="single" w:sz="4" w:space="0" w:color="auto"/>
              <w:bottom w:val="single" w:sz="4" w:space="0" w:color="auto"/>
            </w:tcBorders>
          </w:tcPr>
          <w:p w:rsidR="0013061D" w:rsidRPr="00713C0A" w:rsidRDefault="0013061D" w:rsidP="00EC6BBC">
            <w:pPr>
              <w:pStyle w:val="a3"/>
              <w:jc w:val="both"/>
              <w:rPr>
                <w:color w:val="000000"/>
              </w:rPr>
            </w:pPr>
            <w:r w:rsidRPr="00713C0A">
              <w:t>Организация работы Общественного Совета по улучшению инвестиционного климата и развитию предпринимательства при Главе Кетовского  района</w:t>
            </w:r>
          </w:p>
        </w:tc>
        <w:tc>
          <w:tcPr>
            <w:tcW w:w="2449" w:type="dxa"/>
            <w:tcBorders>
              <w:top w:val="single" w:sz="4" w:space="0" w:color="auto"/>
              <w:bottom w:val="single" w:sz="4" w:space="0" w:color="auto"/>
            </w:tcBorders>
          </w:tcPr>
          <w:p w:rsidR="0013061D" w:rsidRPr="00713C0A" w:rsidRDefault="0013061D" w:rsidP="00EC6BBC">
            <w:pPr>
              <w:pStyle w:val="a3"/>
              <w:jc w:val="both"/>
              <w:rPr>
                <w:color w:val="000000"/>
              </w:rPr>
            </w:pPr>
            <w:r w:rsidRPr="00713C0A">
              <w:t>-</w:t>
            </w:r>
            <w:r w:rsidRPr="00713C0A">
              <w:rPr>
                <w:color w:val="000000"/>
              </w:rPr>
              <w:t>Стратегия социально-экономического развития Кетовского района Курганской области до 2030 года;</w:t>
            </w:r>
          </w:p>
          <w:p w:rsidR="0013061D" w:rsidRPr="00713C0A" w:rsidRDefault="0013061D" w:rsidP="00EC6BBC">
            <w:pPr>
              <w:spacing w:after="0" w:line="240" w:lineRule="auto"/>
              <w:jc w:val="both"/>
              <w:rPr>
                <w:rFonts w:ascii="Times New Roman" w:hAnsi="Times New Roman" w:cs="Times New Roman"/>
                <w:sz w:val="24"/>
                <w:szCs w:val="24"/>
              </w:rPr>
            </w:pPr>
            <w:r w:rsidRPr="00713C0A">
              <w:rPr>
                <w:rFonts w:ascii="Times New Roman" w:hAnsi="Times New Roman" w:cs="Times New Roman"/>
                <w:sz w:val="24"/>
                <w:szCs w:val="24"/>
              </w:rPr>
              <w:t>- Муниципальная программа «О развитии и поддержки малого и среднего предпринимательства в Кетовском районе на 2015-2021 годы».</w:t>
            </w:r>
          </w:p>
        </w:tc>
        <w:tc>
          <w:tcPr>
            <w:tcW w:w="4394" w:type="dxa"/>
            <w:tcBorders>
              <w:top w:val="single" w:sz="4" w:space="0" w:color="auto"/>
              <w:bottom w:val="single" w:sz="4" w:space="0" w:color="auto"/>
            </w:tcBorders>
          </w:tcPr>
          <w:p w:rsidR="0013061D" w:rsidRPr="00713C0A" w:rsidRDefault="0013061D" w:rsidP="00EC6BBC">
            <w:pPr>
              <w:pStyle w:val="a3"/>
              <w:jc w:val="both"/>
            </w:pPr>
            <w:r w:rsidRPr="00713C0A">
              <w:t xml:space="preserve">Проведено 2 заседания Общественного Совета по улучшению инвестиционного климата и развития предпринимательства при Главе Кетовского района </w:t>
            </w:r>
          </w:p>
        </w:tc>
        <w:tc>
          <w:tcPr>
            <w:tcW w:w="2835" w:type="dxa"/>
            <w:tcBorders>
              <w:top w:val="single" w:sz="4" w:space="0" w:color="auto"/>
              <w:bottom w:val="single" w:sz="4" w:space="0" w:color="auto"/>
            </w:tcBorders>
          </w:tcPr>
          <w:p w:rsidR="0013061D" w:rsidRPr="00713C0A" w:rsidRDefault="0013061D" w:rsidP="00EC6BBC">
            <w:pPr>
              <w:pStyle w:val="a3"/>
              <w:jc w:val="both"/>
            </w:pPr>
          </w:p>
        </w:tc>
      </w:tr>
      <w:tr w:rsidR="0013061D" w:rsidRPr="00713C0A" w:rsidTr="00EC6BBC">
        <w:trPr>
          <w:trHeight w:val="390"/>
        </w:trPr>
        <w:tc>
          <w:tcPr>
            <w:tcW w:w="675" w:type="dxa"/>
            <w:tcBorders>
              <w:top w:val="single" w:sz="4" w:space="0" w:color="auto"/>
              <w:right w:val="single" w:sz="4" w:space="0" w:color="auto"/>
            </w:tcBorders>
          </w:tcPr>
          <w:p w:rsidR="0013061D" w:rsidRPr="00713C0A" w:rsidRDefault="0013061D" w:rsidP="00EC6BBC">
            <w:pPr>
              <w:pStyle w:val="a3"/>
              <w:jc w:val="both"/>
              <w:rPr>
                <w:b/>
              </w:rPr>
            </w:pPr>
            <w:r w:rsidRPr="00713C0A">
              <w:rPr>
                <w:b/>
              </w:rPr>
              <w:t xml:space="preserve"> 2.</w:t>
            </w:r>
          </w:p>
        </w:tc>
        <w:tc>
          <w:tcPr>
            <w:tcW w:w="13750" w:type="dxa"/>
            <w:gridSpan w:val="4"/>
            <w:tcBorders>
              <w:top w:val="single" w:sz="4" w:space="0" w:color="auto"/>
              <w:left w:val="single" w:sz="4" w:space="0" w:color="auto"/>
            </w:tcBorders>
          </w:tcPr>
          <w:p w:rsidR="0013061D" w:rsidRPr="00713C0A" w:rsidRDefault="0013061D" w:rsidP="00EC6BBC">
            <w:pPr>
              <w:pStyle w:val="a3"/>
              <w:ind w:left="1617"/>
              <w:jc w:val="both"/>
              <w:rPr>
                <w:b/>
              </w:rPr>
            </w:pPr>
            <w:r w:rsidRPr="00713C0A">
              <w:rPr>
                <w:b/>
                <w:color w:val="000000"/>
                <w:shd w:val="clear" w:color="auto" w:fill="FFFFFF"/>
              </w:rPr>
              <w:t xml:space="preserve">   Повышение доступности </w:t>
            </w:r>
            <w:proofErr w:type="gramStart"/>
            <w:r w:rsidRPr="00713C0A">
              <w:rPr>
                <w:b/>
                <w:color w:val="000000"/>
                <w:shd w:val="clear" w:color="auto" w:fill="FFFFFF"/>
              </w:rPr>
              <w:t>бизнес-образования</w:t>
            </w:r>
            <w:proofErr w:type="gramEnd"/>
            <w:r w:rsidRPr="00713C0A">
              <w:rPr>
                <w:b/>
                <w:color w:val="000000"/>
                <w:shd w:val="clear" w:color="auto" w:fill="FFFFFF"/>
              </w:rPr>
              <w:t xml:space="preserve"> для субъектов малого и среднего предпринимательства</w:t>
            </w:r>
          </w:p>
        </w:tc>
      </w:tr>
      <w:tr w:rsidR="0013061D" w:rsidRPr="00713C0A" w:rsidTr="00EC6BBC">
        <w:trPr>
          <w:trHeight w:val="1278"/>
        </w:trPr>
        <w:tc>
          <w:tcPr>
            <w:tcW w:w="675" w:type="dxa"/>
            <w:tcBorders>
              <w:bottom w:val="single" w:sz="4" w:space="0" w:color="auto"/>
            </w:tcBorders>
          </w:tcPr>
          <w:p w:rsidR="0013061D" w:rsidRPr="00713C0A" w:rsidRDefault="0013061D" w:rsidP="00EC6BBC">
            <w:pPr>
              <w:pStyle w:val="a3"/>
              <w:jc w:val="center"/>
            </w:pPr>
            <w:r w:rsidRPr="00713C0A">
              <w:t>2.1.</w:t>
            </w:r>
          </w:p>
          <w:p w:rsidR="0013061D" w:rsidRPr="00713C0A" w:rsidRDefault="0013061D" w:rsidP="00EC6BBC">
            <w:pPr>
              <w:pStyle w:val="a3"/>
              <w:jc w:val="center"/>
            </w:pPr>
          </w:p>
          <w:p w:rsidR="0013061D" w:rsidRPr="00713C0A" w:rsidRDefault="0013061D" w:rsidP="00EC6BBC">
            <w:pPr>
              <w:pStyle w:val="a3"/>
              <w:jc w:val="center"/>
            </w:pPr>
          </w:p>
          <w:p w:rsidR="0013061D" w:rsidRPr="00713C0A" w:rsidRDefault="0013061D" w:rsidP="00EC6BBC">
            <w:pPr>
              <w:pStyle w:val="a3"/>
              <w:jc w:val="center"/>
            </w:pPr>
          </w:p>
          <w:p w:rsidR="0013061D" w:rsidRPr="00713C0A" w:rsidRDefault="0013061D" w:rsidP="00EC6BBC">
            <w:pPr>
              <w:pStyle w:val="a3"/>
            </w:pPr>
          </w:p>
          <w:p w:rsidR="0013061D" w:rsidRPr="00713C0A" w:rsidRDefault="0013061D" w:rsidP="00EC6BBC">
            <w:pPr>
              <w:pStyle w:val="a3"/>
            </w:pPr>
          </w:p>
        </w:tc>
        <w:tc>
          <w:tcPr>
            <w:tcW w:w="4072" w:type="dxa"/>
            <w:tcBorders>
              <w:bottom w:val="single" w:sz="4" w:space="0" w:color="auto"/>
            </w:tcBorders>
          </w:tcPr>
          <w:p w:rsidR="0013061D" w:rsidRPr="00713C0A" w:rsidRDefault="0013061D" w:rsidP="00EC6BBC">
            <w:pPr>
              <w:pStyle w:val="a3"/>
              <w:jc w:val="both"/>
              <w:rPr>
                <w:color w:val="000000"/>
              </w:rPr>
            </w:pPr>
            <w:r w:rsidRPr="00713C0A">
              <w:rPr>
                <w:color w:val="000000"/>
              </w:rPr>
              <w:t>Организация и проведение семинаров для субъектов малого и среднего предпринимательства по вопросам предпринимательской деятельности</w:t>
            </w:r>
          </w:p>
          <w:p w:rsidR="0013061D" w:rsidRPr="00713C0A" w:rsidRDefault="0013061D" w:rsidP="00EC6BBC">
            <w:pPr>
              <w:pStyle w:val="a3"/>
              <w:jc w:val="both"/>
              <w:rPr>
                <w:color w:val="000000"/>
              </w:rPr>
            </w:pPr>
          </w:p>
          <w:p w:rsidR="0013061D" w:rsidRPr="00713C0A" w:rsidRDefault="0013061D" w:rsidP="00EC6BBC">
            <w:pPr>
              <w:pStyle w:val="a3"/>
              <w:jc w:val="both"/>
              <w:rPr>
                <w:color w:val="000000"/>
              </w:rPr>
            </w:pPr>
          </w:p>
          <w:p w:rsidR="0013061D" w:rsidRPr="00713C0A" w:rsidRDefault="0013061D" w:rsidP="00EC6BBC">
            <w:pPr>
              <w:pStyle w:val="a3"/>
              <w:jc w:val="both"/>
              <w:rPr>
                <w:rFonts w:eastAsia="Times New Roman"/>
                <w:color w:val="008000"/>
                <w:kern w:val="0"/>
              </w:rPr>
            </w:pPr>
          </w:p>
        </w:tc>
        <w:tc>
          <w:tcPr>
            <w:tcW w:w="2449" w:type="dxa"/>
            <w:tcBorders>
              <w:bottom w:val="single" w:sz="4" w:space="0" w:color="auto"/>
            </w:tcBorders>
          </w:tcPr>
          <w:p w:rsidR="0013061D" w:rsidRPr="00713C0A" w:rsidRDefault="0013061D" w:rsidP="00EC6BBC">
            <w:pPr>
              <w:pStyle w:val="a3"/>
              <w:jc w:val="both"/>
              <w:rPr>
                <w:color w:val="000000"/>
              </w:rPr>
            </w:pPr>
            <w:r w:rsidRPr="00713C0A">
              <w:t>-</w:t>
            </w:r>
            <w:r w:rsidRPr="00713C0A">
              <w:rPr>
                <w:color w:val="000000"/>
              </w:rPr>
              <w:t>Стратегия социально-экономического развития Кетовского района Курганской области до 2030 года;</w:t>
            </w:r>
          </w:p>
          <w:p w:rsidR="0013061D" w:rsidRPr="00713C0A" w:rsidRDefault="0013061D" w:rsidP="00EC6BBC">
            <w:pPr>
              <w:pStyle w:val="a3"/>
              <w:jc w:val="both"/>
            </w:pPr>
            <w:r w:rsidRPr="00713C0A">
              <w:t>- Муниципальная программа «О развитии и поддержки малого и среднего предпринимательства в Кетовском районе на 2015-2021 годы».</w:t>
            </w:r>
          </w:p>
        </w:tc>
        <w:tc>
          <w:tcPr>
            <w:tcW w:w="4394" w:type="dxa"/>
            <w:tcBorders>
              <w:bottom w:val="single" w:sz="4" w:space="0" w:color="auto"/>
            </w:tcBorders>
          </w:tcPr>
          <w:p w:rsidR="0013061D" w:rsidRPr="00713C0A" w:rsidRDefault="0013061D" w:rsidP="00EC6BBC">
            <w:pPr>
              <w:spacing w:after="0" w:line="240" w:lineRule="auto"/>
              <w:jc w:val="both"/>
              <w:rPr>
                <w:rFonts w:ascii="Times New Roman" w:hAnsi="Times New Roman" w:cs="Times New Roman"/>
                <w:sz w:val="24"/>
                <w:szCs w:val="24"/>
              </w:rPr>
            </w:pPr>
            <w:r w:rsidRPr="00713C0A">
              <w:rPr>
                <w:rFonts w:ascii="Times New Roman" w:hAnsi="Times New Roman" w:cs="Times New Roman"/>
                <w:sz w:val="24"/>
                <w:szCs w:val="24"/>
              </w:rPr>
              <w:t>В связи с ограничениями по COVI</w:t>
            </w:r>
            <w:r w:rsidRPr="00713C0A">
              <w:rPr>
                <w:rFonts w:ascii="Times New Roman" w:hAnsi="Times New Roman" w:cs="Times New Roman"/>
                <w:sz w:val="24"/>
                <w:szCs w:val="24"/>
                <w:lang w:val="en-US"/>
              </w:rPr>
              <w:t>D</w:t>
            </w:r>
            <w:r w:rsidRPr="00713C0A">
              <w:rPr>
                <w:rFonts w:ascii="Times New Roman" w:hAnsi="Times New Roman" w:cs="Times New Roman"/>
                <w:sz w:val="24"/>
                <w:szCs w:val="24"/>
              </w:rPr>
              <w:t xml:space="preserve"> – 19  семинары не проводились</w:t>
            </w:r>
          </w:p>
        </w:tc>
        <w:tc>
          <w:tcPr>
            <w:tcW w:w="2835" w:type="dxa"/>
            <w:tcBorders>
              <w:bottom w:val="single" w:sz="4" w:space="0" w:color="auto"/>
            </w:tcBorders>
          </w:tcPr>
          <w:p w:rsidR="0013061D" w:rsidRPr="00713C0A" w:rsidRDefault="0013061D" w:rsidP="00EC6BBC">
            <w:pPr>
              <w:pStyle w:val="a3"/>
              <w:jc w:val="both"/>
            </w:pPr>
            <w:r w:rsidRPr="00713C0A">
              <w:t>Не выполнено</w:t>
            </w:r>
          </w:p>
          <w:p w:rsidR="0013061D" w:rsidRPr="00713C0A" w:rsidRDefault="0013061D" w:rsidP="00EC6BBC">
            <w:pPr>
              <w:pStyle w:val="a3"/>
              <w:jc w:val="both"/>
              <w:rPr>
                <w:color w:val="008000"/>
              </w:rPr>
            </w:pPr>
          </w:p>
        </w:tc>
      </w:tr>
      <w:tr w:rsidR="0013061D" w:rsidRPr="00713C0A" w:rsidTr="00EC6BBC">
        <w:trPr>
          <w:trHeight w:val="169"/>
        </w:trPr>
        <w:tc>
          <w:tcPr>
            <w:tcW w:w="675" w:type="dxa"/>
            <w:tcBorders>
              <w:top w:val="single" w:sz="4" w:space="0" w:color="auto"/>
              <w:right w:val="single" w:sz="4" w:space="0" w:color="auto"/>
            </w:tcBorders>
          </w:tcPr>
          <w:p w:rsidR="0013061D" w:rsidRPr="00713C0A" w:rsidRDefault="0013061D" w:rsidP="00EC6BBC">
            <w:pPr>
              <w:pStyle w:val="a3"/>
              <w:jc w:val="both"/>
              <w:rPr>
                <w:b/>
              </w:rPr>
            </w:pPr>
            <w:r w:rsidRPr="00713C0A">
              <w:rPr>
                <w:b/>
              </w:rPr>
              <w:t xml:space="preserve"> 3.</w:t>
            </w:r>
          </w:p>
        </w:tc>
        <w:tc>
          <w:tcPr>
            <w:tcW w:w="13750" w:type="dxa"/>
            <w:gridSpan w:val="4"/>
            <w:tcBorders>
              <w:top w:val="single" w:sz="4" w:space="0" w:color="auto"/>
              <w:left w:val="single" w:sz="4" w:space="0" w:color="auto"/>
            </w:tcBorders>
          </w:tcPr>
          <w:p w:rsidR="0013061D" w:rsidRPr="00713C0A" w:rsidRDefault="0013061D" w:rsidP="00EC6BBC">
            <w:pPr>
              <w:pStyle w:val="a3"/>
              <w:ind w:left="1977"/>
              <w:jc w:val="both"/>
              <w:rPr>
                <w:b/>
              </w:rPr>
            </w:pPr>
            <w:r w:rsidRPr="00713C0A">
              <w:rPr>
                <w:b/>
                <w:color w:val="000000"/>
                <w:shd w:val="clear" w:color="auto" w:fill="FFFFFF"/>
              </w:rPr>
              <w:t xml:space="preserve">           Увеличение доли субъектов малого и среднего предпринимательства в экономике</w:t>
            </w:r>
          </w:p>
        </w:tc>
      </w:tr>
      <w:tr w:rsidR="0013061D" w:rsidRPr="00713C0A" w:rsidTr="00EC6BBC">
        <w:trPr>
          <w:trHeight w:val="371"/>
        </w:trPr>
        <w:tc>
          <w:tcPr>
            <w:tcW w:w="675" w:type="dxa"/>
            <w:tcBorders>
              <w:right w:val="single" w:sz="4" w:space="0" w:color="auto"/>
            </w:tcBorders>
          </w:tcPr>
          <w:p w:rsidR="0013061D" w:rsidRPr="00713C0A" w:rsidRDefault="0013061D" w:rsidP="00EC6BBC">
            <w:pPr>
              <w:pStyle w:val="a3"/>
              <w:jc w:val="center"/>
            </w:pPr>
            <w:r w:rsidRPr="00713C0A">
              <w:t>3.1.</w:t>
            </w:r>
          </w:p>
        </w:tc>
        <w:tc>
          <w:tcPr>
            <w:tcW w:w="4072" w:type="dxa"/>
            <w:tcBorders>
              <w:left w:val="single" w:sz="4" w:space="0" w:color="auto"/>
            </w:tcBorders>
          </w:tcPr>
          <w:p w:rsidR="0013061D" w:rsidRPr="00713C0A" w:rsidRDefault="0013061D" w:rsidP="00EC6BBC">
            <w:pPr>
              <w:pStyle w:val="a3"/>
              <w:jc w:val="both"/>
              <w:rPr>
                <w:color w:val="000000"/>
              </w:rPr>
            </w:pPr>
            <w:r w:rsidRPr="00713C0A">
              <w:rPr>
                <w:color w:val="000000"/>
              </w:rPr>
              <w:t xml:space="preserve">Информирование  населения района о действующих видах поддержки </w:t>
            </w:r>
            <w:r w:rsidRPr="00713C0A">
              <w:rPr>
                <w:color w:val="000000"/>
              </w:rPr>
              <w:lastRenderedPageBreak/>
              <w:t>малого и среднего предпринимательства путём размещения информации на официальном сайте Администрации Кетовского района и в СМИ.</w:t>
            </w:r>
          </w:p>
          <w:p w:rsidR="0013061D" w:rsidRPr="00713C0A" w:rsidRDefault="0013061D" w:rsidP="00EC6BBC">
            <w:pPr>
              <w:pStyle w:val="a3"/>
              <w:jc w:val="both"/>
              <w:rPr>
                <w:color w:val="000000"/>
              </w:rPr>
            </w:pPr>
            <w:r w:rsidRPr="00713C0A">
              <w:t>Популяризация предпринимательской деятельности и развитие молодежного предпринимательства в Кетовском районе</w:t>
            </w:r>
          </w:p>
        </w:tc>
        <w:tc>
          <w:tcPr>
            <w:tcW w:w="2449" w:type="dxa"/>
          </w:tcPr>
          <w:p w:rsidR="0013061D" w:rsidRPr="00713C0A" w:rsidRDefault="0013061D" w:rsidP="00EC6BBC">
            <w:pPr>
              <w:pStyle w:val="a3"/>
              <w:jc w:val="both"/>
              <w:rPr>
                <w:color w:val="000000"/>
              </w:rPr>
            </w:pPr>
            <w:r w:rsidRPr="00713C0A">
              <w:lastRenderedPageBreak/>
              <w:t>-</w:t>
            </w:r>
            <w:r w:rsidRPr="00713C0A">
              <w:rPr>
                <w:color w:val="000000"/>
              </w:rPr>
              <w:t>Стратегия социально-</w:t>
            </w:r>
            <w:r w:rsidRPr="00713C0A">
              <w:rPr>
                <w:color w:val="000000"/>
              </w:rPr>
              <w:lastRenderedPageBreak/>
              <w:t>экономического развития Кетовского района Курганской области до 2030 года;</w:t>
            </w:r>
          </w:p>
          <w:p w:rsidR="0013061D" w:rsidRPr="00713C0A" w:rsidRDefault="0013061D" w:rsidP="00EC6BBC">
            <w:pPr>
              <w:pStyle w:val="a3"/>
              <w:jc w:val="both"/>
            </w:pPr>
            <w:r w:rsidRPr="00713C0A">
              <w:t>- Муниципальная программа «О развитии и поддержки малого и среднего предпринимательства в Кетовском районе на 2015-2021 годы».</w:t>
            </w:r>
          </w:p>
        </w:tc>
        <w:tc>
          <w:tcPr>
            <w:tcW w:w="4394" w:type="dxa"/>
          </w:tcPr>
          <w:p w:rsidR="0013061D" w:rsidRPr="00713C0A" w:rsidRDefault="0013061D" w:rsidP="00EC6BBC">
            <w:pPr>
              <w:spacing w:after="0" w:line="240" w:lineRule="auto"/>
              <w:ind w:left="57" w:right="57"/>
              <w:jc w:val="both"/>
              <w:rPr>
                <w:rFonts w:ascii="Times New Roman" w:hAnsi="Times New Roman" w:cs="Times New Roman"/>
                <w:sz w:val="24"/>
                <w:szCs w:val="24"/>
              </w:rPr>
            </w:pPr>
            <w:r w:rsidRPr="00713C0A">
              <w:rPr>
                <w:rFonts w:ascii="Times New Roman" w:hAnsi="Times New Roman" w:cs="Times New Roman"/>
                <w:sz w:val="24"/>
                <w:szCs w:val="24"/>
              </w:rPr>
              <w:lastRenderedPageBreak/>
              <w:t xml:space="preserve">На официальном сайте  Кетовского района </w:t>
            </w:r>
            <w:hyperlink r:id="rId11" w:history="1">
              <w:r w:rsidRPr="00713C0A">
                <w:rPr>
                  <w:rStyle w:val="af2"/>
                  <w:rFonts w:ascii="Times New Roman" w:hAnsi="Times New Roman" w:cs="Times New Roman"/>
                  <w:sz w:val="24"/>
                  <w:szCs w:val="24"/>
                </w:rPr>
                <w:t>http://ketovo45.ru/</w:t>
              </w:r>
            </w:hyperlink>
            <w:r w:rsidRPr="00713C0A">
              <w:rPr>
                <w:rFonts w:ascii="Times New Roman" w:hAnsi="Times New Roman" w:cs="Times New Roman"/>
                <w:sz w:val="24"/>
                <w:szCs w:val="24"/>
              </w:rPr>
              <w:t xml:space="preserve"> и на стенде </w:t>
            </w:r>
            <w:r w:rsidRPr="00713C0A">
              <w:rPr>
                <w:rFonts w:ascii="Times New Roman" w:hAnsi="Times New Roman" w:cs="Times New Roman"/>
                <w:sz w:val="24"/>
                <w:szCs w:val="24"/>
              </w:rPr>
              <w:lastRenderedPageBreak/>
              <w:t>«Уголок предпринимателя» в здании Администрации Кетовского района на постоянной основе: - обновляется информация о мерах поддержки СМСП;</w:t>
            </w:r>
          </w:p>
          <w:p w:rsidR="0013061D" w:rsidRPr="00713C0A" w:rsidRDefault="0013061D" w:rsidP="00331B4F">
            <w:pPr>
              <w:pStyle w:val="a3"/>
              <w:jc w:val="both"/>
            </w:pPr>
            <w:r w:rsidRPr="00713C0A">
              <w:t>-размещается информация о проводимых Департаментом экономического развития Курганской области,   Фонд</w:t>
            </w:r>
            <w:r w:rsidR="00331B4F">
              <w:t>ом</w:t>
            </w:r>
            <w:r w:rsidRPr="00713C0A">
              <w:t xml:space="preserve"> «Инвестиционное агентство Курганской области», конкурсах, семинарах, форумах для СМСП.</w:t>
            </w:r>
          </w:p>
        </w:tc>
        <w:tc>
          <w:tcPr>
            <w:tcW w:w="2835" w:type="dxa"/>
          </w:tcPr>
          <w:p w:rsidR="0013061D" w:rsidRPr="00713C0A" w:rsidRDefault="0013061D" w:rsidP="00EC6BBC">
            <w:pPr>
              <w:pStyle w:val="a3"/>
              <w:jc w:val="both"/>
            </w:pPr>
          </w:p>
        </w:tc>
      </w:tr>
      <w:tr w:rsidR="0013061D" w:rsidRPr="00713C0A" w:rsidTr="00EC6BBC">
        <w:trPr>
          <w:trHeight w:val="371"/>
        </w:trPr>
        <w:tc>
          <w:tcPr>
            <w:tcW w:w="675" w:type="dxa"/>
            <w:tcBorders>
              <w:right w:val="single" w:sz="4" w:space="0" w:color="auto"/>
            </w:tcBorders>
          </w:tcPr>
          <w:p w:rsidR="0013061D" w:rsidRPr="00713C0A" w:rsidRDefault="0013061D" w:rsidP="00EC6BBC">
            <w:pPr>
              <w:pStyle w:val="a3"/>
              <w:jc w:val="center"/>
            </w:pPr>
            <w:r w:rsidRPr="00713C0A">
              <w:lastRenderedPageBreak/>
              <w:t>3.2.</w:t>
            </w:r>
          </w:p>
        </w:tc>
        <w:tc>
          <w:tcPr>
            <w:tcW w:w="4072" w:type="dxa"/>
            <w:tcBorders>
              <w:left w:val="single" w:sz="4" w:space="0" w:color="auto"/>
            </w:tcBorders>
          </w:tcPr>
          <w:p w:rsidR="0013061D" w:rsidRPr="00713C0A" w:rsidRDefault="0013061D" w:rsidP="00EC6BBC">
            <w:pPr>
              <w:pStyle w:val="a3"/>
              <w:jc w:val="both"/>
              <w:rPr>
                <w:color w:val="000000"/>
              </w:rPr>
            </w:pPr>
            <w:r w:rsidRPr="00713C0A">
              <w:rPr>
                <w:color w:val="000000"/>
              </w:rPr>
              <w:t xml:space="preserve">Участие субъектов малого и среднего предпринимательства в процессе формирования нормативно- правовых актов </w:t>
            </w:r>
            <w:r w:rsidRPr="00713C0A">
              <w:t>путем проведения процедуры оценки регулирующего воздействия проектов нормативных правовых актов, затрагивающих предпринимательскую деятельность</w:t>
            </w:r>
          </w:p>
        </w:tc>
        <w:tc>
          <w:tcPr>
            <w:tcW w:w="2449" w:type="dxa"/>
          </w:tcPr>
          <w:p w:rsidR="0013061D" w:rsidRPr="00713C0A" w:rsidRDefault="0013061D" w:rsidP="00EC6BBC">
            <w:pPr>
              <w:pStyle w:val="a3"/>
              <w:jc w:val="both"/>
              <w:rPr>
                <w:color w:val="000000"/>
              </w:rPr>
            </w:pPr>
            <w:r w:rsidRPr="00713C0A">
              <w:t>-</w:t>
            </w:r>
            <w:r w:rsidRPr="00713C0A">
              <w:rPr>
                <w:color w:val="000000"/>
              </w:rPr>
              <w:t>Стратегия социально-экономического развития Кетовского района Курганской области до 2030 года;</w:t>
            </w:r>
          </w:p>
          <w:p w:rsidR="0013061D" w:rsidRPr="00713C0A" w:rsidRDefault="0013061D" w:rsidP="00EC6BBC">
            <w:pPr>
              <w:pStyle w:val="a3"/>
              <w:jc w:val="both"/>
            </w:pPr>
            <w:r w:rsidRPr="00713C0A">
              <w:t>- Муниципальная программа «О развитии и поддержки малого и среднего предпринимательства в Кетовском районе на 2015-2021 годы».</w:t>
            </w:r>
          </w:p>
        </w:tc>
        <w:tc>
          <w:tcPr>
            <w:tcW w:w="4394" w:type="dxa"/>
          </w:tcPr>
          <w:p w:rsidR="0013061D" w:rsidRPr="00713C0A" w:rsidRDefault="0013061D" w:rsidP="00EC6BBC">
            <w:pPr>
              <w:pStyle w:val="a3"/>
              <w:jc w:val="both"/>
            </w:pPr>
            <w:r w:rsidRPr="00713C0A">
              <w:t>На официальном сайте Администрации Кетовского района в разделе «Оценка регулирующего воздействия проектов НПА и экспертизы действующих НПА» размещаются издаваемые НПА затрагивающие интересы субъектов малого и среднего предпринимательства</w:t>
            </w:r>
            <w:r w:rsidR="006A7B92">
              <w:t xml:space="preserve">. Все субъекты малого и среднего предпринимательства </w:t>
            </w:r>
            <w:r w:rsidRPr="00713C0A">
              <w:t xml:space="preserve"> имеют возможность принимать участие в обсуждении НПА, вносить свои предложения и рекомендации в процессе разработки НПА.</w:t>
            </w:r>
          </w:p>
        </w:tc>
        <w:tc>
          <w:tcPr>
            <w:tcW w:w="2835" w:type="dxa"/>
          </w:tcPr>
          <w:p w:rsidR="0013061D" w:rsidRPr="00713C0A" w:rsidRDefault="0013061D" w:rsidP="00EC6BBC">
            <w:pPr>
              <w:pStyle w:val="a3"/>
              <w:jc w:val="both"/>
            </w:pPr>
          </w:p>
        </w:tc>
      </w:tr>
      <w:tr w:rsidR="0013061D" w:rsidRPr="00713C0A" w:rsidTr="00EC6BBC">
        <w:trPr>
          <w:trHeight w:val="371"/>
        </w:trPr>
        <w:tc>
          <w:tcPr>
            <w:tcW w:w="675" w:type="dxa"/>
            <w:tcBorders>
              <w:right w:val="single" w:sz="4" w:space="0" w:color="auto"/>
            </w:tcBorders>
          </w:tcPr>
          <w:p w:rsidR="0013061D" w:rsidRPr="00713C0A" w:rsidRDefault="0013061D" w:rsidP="00EC6BBC">
            <w:pPr>
              <w:pStyle w:val="a3"/>
              <w:jc w:val="center"/>
            </w:pPr>
            <w:r w:rsidRPr="00713C0A">
              <w:t>3.3.</w:t>
            </w:r>
          </w:p>
        </w:tc>
        <w:tc>
          <w:tcPr>
            <w:tcW w:w="4072" w:type="dxa"/>
            <w:tcBorders>
              <w:left w:val="single" w:sz="4" w:space="0" w:color="auto"/>
            </w:tcBorders>
          </w:tcPr>
          <w:p w:rsidR="0013061D" w:rsidRPr="00713C0A" w:rsidRDefault="0013061D" w:rsidP="00EC6BBC">
            <w:pPr>
              <w:pStyle w:val="a3"/>
              <w:jc w:val="both"/>
              <w:rPr>
                <w:color w:val="000000"/>
              </w:rPr>
            </w:pPr>
            <w:r w:rsidRPr="00713C0A">
              <w:rPr>
                <w:color w:val="000000"/>
              </w:rPr>
              <w:t>Приведение нормативных правовых актов Кетовского района в соответствие с действующим законодательством.</w:t>
            </w:r>
          </w:p>
          <w:p w:rsidR="0013061D" w:rsidRPr="00713C0A" w:rsidRDefault="0013061D" w:rsidP="00EC6BBC">
            <w:pPr>
              <w:pStyle w:val="a3"/>
              <w:jc w:val="both"/>
              <w:rPr>
                <w:color w:val="000000"/>
              </w:rPr>
            </w:pPr>
          </w:p>
        </w:tc>
        <w:tc>
          <w:tcPr>
            <w:tcW w:w="2449" w:type="dxa"/>
          </w:tcPr>
          <w:p w:rsidR="0013061D" w:rsidRPr="00713C0A" w:rsidRDefault="0013061D" w:rsidP="00EC6BBC">
            <w:pPr>
              <w:pStyle w:val="a3"/>
              <w:jc w:val="both"/>
              <w:rPr>
                <w:color w:val="000000"/>
              </w:rPr>
            </w:pPr>
            <w:r w:rsidRPr="00713C0A">
              <w:t>-</w:t>
            </w:r>
            <w:r w:rsidRPr="00713C0A">
              <w:rPr>
                <w:color w:val="000000"/>
              </w:rPr>
              <w:t>Стратегия социально-экономического развития Кетовского района Курганской области до 2030 года;</w:t>
            </w:r>
          </w:p>
          <w:p w:rsidR="0013061D" w:rsidRPr="00713C0A" w:rsidRDefault="0013061D" w:rsidP="00EC6BBC">
            <w:pPr>
              <w:pStyle w:val="a3"/>
              <w:jc w:val="both"/>
            </w:pPr>
            <w:r w:rsidRPr="00713C0A">
              <w:t xml:space="preserve">-  Муниципальная программа «О </w:t>
            </w:r>
            <w:r w:rsidRPr="00713C0A">
              <w:lastRenderedPageBreak/>
              <w:t>развитии и поддержки малого и среднего предпринимательства в Кетовском районе на 2015-2021 годы».</w:t>
            </w:r>
          </w:p>
        </w:tc>
        <w:tc>
          <w:tcPr>
            <w:tcW w:w="4394" w:type="dxa"/>
          </w:tcPr>
          <w:p w:rsidR="0013061D" w:rsidRPr="00246243" w:rsidRDefault="002770C5" w:rsidP="008B414F">
            <w:pPr>
              <w:spacing w:before="120" w:after="120" w:line="240" w:lineRule="auto"/>
              <w:jc w:val="both"/>
              <w:rPr>
                <w:rFonts w:ascii="Times New Roman" w:hAnsi="Times New Roman" w:cs="Times New Roman"/>
                <w:color w:val="000000" w:themeColor="text1"/>
                <w:sz w:val="24"/>
                <w:szCs w:val="24"/>
              </w:rPr>
            </w:pPr>
            <w:proofErr w:type="gramStart"/>
            <w:r>
              <w:rPr>
                <w:rFonts w:ascii="Times New Roman" w:eastAsia="Arial" w:hAnsi="Times New Roman" w:cs="Times New Roman"/>
                <w:color w:val="000000" w:themeColor="text1"/>
                <w:sz w:val="24"/>
                <w:szCs w:val="24"/>
              </w:rPr>
              <w:lastRenderedPageBreak/>
              <w:t>П</w:t>
            </w:r>
            <w:r w:rsidR="0013061D" w:rsidRPr="00246243">
              <w:rPr>
                <w:rFonts w:ascii="Times New Roman" w:eastAsia="Arial" w:hAnsi="Times New Roman" w:cs="Times New Roman"/>
                <w:color w:val="000000" w:themeColor="text1"/>
                <w:sz w:val="24"/>
                <w:szCs w:val="24"/>
              </w:rPr>
              <w:t>остановление</w:t>
            </w:r>
            <w:r>
              <w:rPr>
                <w:rFonts w:ascii="Times New Roman" w:eastAsia="Arial" w:hAnsi="Times New Roman" w:cs="Times New Roman"/>
                <w:color w:val="000000" w:themeColor="text1"/>
                <w:sz w:val="24"/>
                <w:szCs w:val="24"/>
              </w:rPr>
              <w:t>м</w:t>
            </w:r>
            <w:r w:rsidR="0013061D" w:rsidRPr="00246243">
              <w:rPr>
                <w:rFonts w:ascii="Times New Roman" w:eastAsia="Arial" w:hAnsi="Times New Roman" w:cs="Times New Roman"/>
                <w:color w:val="000000" w:themeColor="text1"/>
                <w:sz w:val="24"/>
                <w:szCs w:val="24"/>
              </w:rPr>
              <w:t xml:space="preserve"> Администрации Кетовского района №1750 от 24.11.2020г. «О продлении срока действия муниципальн</w:t>
            </w:r>
            <w:r>
              <w:rPr>
                <w:rFonts w:ascii="Times New Roman" w:eastAsia="Arial" w:hAnsi="Times New Roman" w:cs="Times New Roman"/>
                <w:color w:val="000000" w:themeColor="text1"/>
                <w:sz w:val="24"/>
                <w:szCs w:val="24"/>
              </w:rPr>
              <w:t>ой программы Кетовского район «</w:t>
            </w:r>
            <w:r w:rsidR="0013061D" w:rsidRPr="00246243">
              <w:rPr>
                <w:rFonts w:ascii="Times New Roman" w:eastAsia="Arial" w:hAnsi="Times New Roman" w:cs="Times New Roman"/>
                <w:color w:val="000000" w:themeColor="text1"/>
                <w:sz w:val="24"/>
                <w:szCs w:val="24"/>
              </w:rPr>
              <w:t xml:space="preserve">О развитии и поддержке малого и среднего предпринимательства в Кетовском районе на 2015-2020 годы, </w:t>
            </w:r>
            <w:r w:rsidR="0013061D" w:rsidRPr="00246243">
              <w:rPr>
                <w:rFonts w:ascii="Times New Roman" w:eastAsia="Arial" w:hAnsi="Times New Roman" w:cs="Times New Roman"/>
                <w:color w:val="000000" w:themeColor="text1"/>
                <w:sz w:val="24"/>
                <w:szCs w:val="24"/>
              </w:rPr>
              <w:lastRenderedPageBreak/>
              <w:t>утвержденной постановлением Администрации Кетовского района от 24 декабря 2014</w:t>
            </w:r>
            <w:r>
              <w:rPr>
                <w:rFonts w:ascii="Times New Roman" w:eastAsia="Arial" w:hAnsi="Times New Roman" w:cs="Times New Roman"/>
                <w:color w:val="000000" w:themeColor="text1"/>
                <w:sz w:val="24"/>
                <w:szCs w:val="24"/>
              </w:rPr>
              <w:t xml:space="preserve"> года № 3313   о</w:t>
            </w:r>
            <w:r w:rsidR="0013061D" w:rsidRPr="00246243">
              <w:rPr>
                <w:rFonts w:ascii="Times New Roman" w:eastAsia="Arial" w:hAnsi="Times New Roman" w:cs="Times New Roman"/>
                <w:color w:val="000000" w:themeColor="text1"/>
                <w:sz w:val="24"/>
                <w:szCs w:val="24"/>
              </w:rPr>
              <w:t>ткорректированы объёмы финансирования, продлено действие муниципальной программы на один год.</w:t>
            </w:r>
            <w:proofErr w:type="gramEnd"/>
          </w:p>
        </w:tc>
        <w:tc>
          <w:tcPr>
            <w:tcW w:w="2835" w:type="dxa"/>
          </w:tcPr>
          <w:p w:rsidR="0013061D" w:rsidRPr="00713C0A" w:rsidRDefault="0013061D" w:rsidP="00EC6BBC">
            <w:pPr>
              <w:pStyle w:val="a3"/>
              <w:jc w:val="both"/>
            </w:pPr>
          </w:p>
        </w:tc>
      </w:tr>
      <w:tr w:rsidR="0013061D" w:rsidRPr="00713C0A" w:rsidTr="00EC6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1"/>
        </w:trPr>
        <w:tc>
          <w:tcPr>
            <w:tcW w:w="675" w:type="dxa"/>
          </w:tcPr>
          <w:p w:rsidR="0013061D" w:rsidRPr="00713C0A" w:rsidRDefault="0013061D" w:rsidP="00EC6BBC">
            <w:pPr>
              <w:rPr>
                <w:rFonts w:ascii="Times New Roman" w:hAnsi="Times New Roman" w:cs="Times New Roman"/>
                <w:b/>
                <w:color w:val="000000"/>
                <w:shd w:val="clear" w:color="auto" w:fill="FFFFFF"/>
              </w:rPr>
            </w:pPr>
            <w:r w:rsidRPr="00713C0A">
              <w:rPr>
                <w:rFonts w:ascii="Times New Roman" w:hAnsi="Times New Roman" w:cs="Times New Roman"/>
                <w:b/>
                <w:color w:val="000000"/>
                <w:shd w:val="clear" w:color="auto" w:fill="FFFFFF"/>
              </w:rPr>
              <w:lastRenderedPageBreak/>
              <w:t xml:space="preserve">  4.</w:t>
            </w:r>
          </w:p>
        </w:tc>
        <w:tc>
          <w:tcPr>
            <w:tcW w:w="13750" w:type="dxa"/>
            <w:gridSpan w:val="4"/>
          </w:tcPr>
          <w:p w:rsidR="0013061D" w:rsidRPr="00713C0A" w:rsidRDefault="0013061D" w:rsidP="00EC6BBC">
            <w:pPr>
              <w:spacing w:after="0" w:line="240" w:lineRule="auto"/>
              <w:ind w:left="1227"/>
              <w:jc w:val="both"/>
              <w:rPr>
                <w:rFonts w:ascii="Times New Roman" w:hAnsi="Times New Roman" w:cs="Times New Roman"/>
                <w:b/>
                <w:color w:val="000000"/>
                <w:sz w:val="24"/>
                <w:szCs w:val="24"/>
                <w:shd w:val="clear" w:color="auto" w:fill="FFFFFF"/>
              </w:rPr>
            </w:pPr>
            <w:r w:rsidRPr="00713C0A">
              <w:rPr>
                <w:rFonts w:ascii="Times New Roman" w:hAnsi="Times New Roman" w:cs="Times New Roman"/>
                <w:b/>
                <w:color w:val="000000"/>
                <w:sz w:val="24"/>
                <w:szCs w:val="24"/>
                <w:shd w:val="clear" w:color="auto" w:fill="FFFFFF"/>
              </w:rPr>
              <w:t xml:space="preserve">          Обеспечение </w:t>
            </w:r>
            <w:proofErr w:type="gramStart"/>
            <w:r w:rsidRPr="00713C0A">
              <w:rPr>
                <w:rFonts w:ascii="Times New Roman" w:hAnsi="Times New Roman" w:cs="Times New Roman"/>
                <w:b/>
                <w:color w:val="000000"/>
                <w:sz w:val="24"/>
                <w:szCs w:val="24"/>
                <w:shd w:val="clear" w:color="auto" w:fill="FFFFFF"/>
              </w:rPr>
              <w:t>доступности инфраструктуры поддержки субъектов малого предпринимательства</w:t>
            </w:r>
            <w:proofErr w:type="gramEnd"/>
          </w:p>
        </w:tc>
      </w:tr>
      <w:tr w:rsidR="0013061D" w:rsidRPr="00713C0A" w:rsidTr="00EC6BBC">
        <w:trPr>
          <w:trHeight w:val="699"/>
        </w:trPr>
        <w:tc>
          <w:tcPr>
            <w:tcW w:w="675" w:type="dxa"/>
            <w:tcBorders>
              <w:bottom w:val="single" w:sz="4" w:space="0" w:color="auto"/>
            </w:tcBorders>
          </w:tcPr>
          <w:p w:rsidR="0013061D" w:rsidRPr="00713C0A" w:rsidRDefault="0013061D" w:rsidP="00EC6BBC">
            <w:pPr>
              <w:pStyle w:val="a3"/>
            </w:pPr>
            <w:r w:rsidRPr="00713C0A">
              <w:t>4.1.</w:t>
            </w:r>
          </w:p>
          <w:p w:rsidR="0013061D" w:rsidRPr="00713C0A" w:rsidRDefault="0013061D" w:rsidP="00EC6BBC">
            <w:pPr>
              <w:pStyle w:val="a3"/>
            </w:pPr>
          </w:p>
        </w:tc>
        <w:tc>
          <w:tcPr>
            <w:tcW w:w="4072" w:type="dxa"/>
            <w:tcBorders>
              <w:bottom w:val="single" w:sz="4" w:space="0" w:color="auto"/>
            </w:tcBorders>
          </w:tcPr>
          <w:p w:rsidR="0013061D" w:rsidRPr="00713C0A" w:rsidRDefault="0013061D" w:rsidP="00EC6BBC">
            <w:pPr>
              <w:pStyle w:val="a3"/>
              <w:jc w:val="both"/>
              <w:rPr>
                <w:color w:val="000000"/>
              </w:rPr>
            </w:pPr>
            <w:r w:rsidRPr="00713C0A">
              <w:t xml:space="preserve">Взаимодействие с организациями инфраструктуры поддержки среднего и малого предпринимательства, обеспечение </w:t>
            </w:r>
            <w:proofErr w:type="gramStart"/>
            <w:r w:rsidRPr="00713C0A">
              <w:t>результативности деятельности организаций инфраструктуры поддержки малого</w:t>
            </w:r>
            <w:proofErr w:type="gramEnd"/>
            <w:r w:rsidRPr="00713C0A">
              <w:t xml:space="preserve"> и среднего предпринимательства </w:t>
            </w:r>
          </w:p>
        </w:tc>
        <w:tc>
          <w:tcPr>
            <w:tcW w:w="2449" w:type="dxa"/>
            <w:tcBorders>
              <w:bottom w:val="single" w:sz="4" w:space="0" w:color="auto"/>
            </w:tcBorders>
          </w:tcPr>
          <w:p w:rsidR="0013061D" w:rsidRPr="00713C0A" w:rsidRDefault="0013061D" w:rsidP="00EC6BBC">
            <w:pPr>
              <w:pStyle w:val="a3"/>
              <w:jc w:val="both"/>
              <w:rPr>
                <w:color w:val="000000"/>
              </w:rPr>
            </w:pPr>
            <w:r w:rsidRPr="00713C0A">
              <w:t>-</w:t>
            </w:r>
            <w:r w:rsidRPr="00713C0A">
              <w:rPr>
                <w:color w:val="000000"/>
              </w:rPr>
              <w:t>Стратегия социально-экономического развития Кетовского района Курганской области до 2030 года;</w:t>
            </w:r>
          </w:p>
          <w:p w:rsidR="0013061D" w:rsidRPr="00713C0A" w:rsidRDefault="0013061D" w:rsidP="00EC6BBC">
            <w:pPr>
              <w:pStyle w:val="a3"/>
              <w:jc w:val="both"/>
            </w:pPr>
            <w:r w:rsidRPr="00713C0A">
              <w:t>-  Муниципальная программа «О развитии и поддержки малого и среднего предпринимательства в Кетовском районе на 2015-2021 годы».</w:t>
            </w:r>
          </w:p>
        </w:tc>
        <w:tc>
          <w:tcPr>
            <w:tcW w:w="4394" w:type="dxa"/>
            <w:tcBorders>
              <w:bottom w:val="single" w:sz="4" w:space="0" w:color="auto"/>
            </w:tcBorders>
          </w:tcPr>
          <w:p w:rsidR="0013061D" w:rsidRPr="00713C0A" w:rsidRDefault="0013061D" w:rsidP="00EC6BBC">
            <w:pPr>
              <w:spacing w:after="0" w:line="240" w:lineRule="auto"/>
              <w:jc w:val="both"/>
              <w:rPr>
                <w:rFonts w:ascii="Times New Roman" w:hAnsi="Times New Roman" w:cs="Times New Roman"/>
                <w:color w:val="000000"/>
                <w:sz w:val="24"/>
                <w:szCs w:val="24"/>
              </w:rPr>
            </w:pPr>
            <w:r w:rsidRPr="00713C0A">
              <w:rPr>
                <w:rFonts w:ascii="Times New Roman" w:hAnsi="Times New Roman" w:cs="Times New Roman"/>
                <w:sz w:val="24"/>
                <w:szCs w:val="24"/>
              </w:rPr>
              <w:t>Продолжил работу  районный информационно - консультационный центр поддержки предпринимательства,  в 202</w:t>
            </w:r>
            <w:r>
              <w:rPr>
                <w:rFonts w:ascii="Times New Roman" w:hAnsi="Times New Roman" w:cs="Times New Roman"/>
                <w:sz w:val="24"/>
                <w:szCs w:val="24"/>
              </w:rPr>
              <w:t>1</w:t>
            </w:r>
            <w:r w:rsidRPr="00713C0A">
              <w:rPr>
                <w:rFonts w:ascii="Times New Roman" w:hAnsi="Times New Roman" w:cs="Times New Roman"/>
                <w:sz w:val="24"/>
                <w:szCs w:val="24"/>
              </w:rPr>
              <w:t xml:space="preserve"> году обратил</w:t>
            </w:r>
            <w:r>
              <w:rPr>
                <w:rFonts w:ascii="Times New Roman" w:hAnsi="Times New Roman" w:cs="Times New Roman"/>
                <w:sz w:val="24"/>
                <w:szCs w:val="24"/>
              </w:rPr>
              <w:t>ся</w:t>
            </w:r>
            <w:r w:rsidRPr="00713C0A">
              <w:rPr>
                <w:rFonts w:ascii="Times New Roman" w:hAnsi="Times New Roman" w:cs="Times New Roman"/>
                <w:sz w:val="24"/>
                <w:szCs w:val="24"/>
              </w:rPr>
              <w:t xml:space="preserve"> </w:t>
            </w:r>
            <w:r>
              <w:rPr>
                <w:rFonts w:ascii="Times New Roman" w:hAnsi="Times New Roman" w:cs="Times New Roman"/>
                <w:sz w:val="24"/>
                <w:szCs w:val="24"/>
              </w:rPr>
              <w:t>1</w:t>
            </w:r>
            <w:r w:rsidRPr="00713C0A">
              <w:rPr>
                <w:rFonts w:ascii="Times New Roman" w:hAnsi="Times New Roman" w:cs="Times New Roman"/>
                <w:sz w:val="24"/>
                <w:szCs w:val="24"/>
              </w:rPr>
              <w:t xml:space="preserve"> человек, </w:t>
            </w:r>
            <w:r>
              <w:rPr>
                <w:rFonts w:ascii="Times New Roman" w:hAnsi="Times New Roman" w:cs="Times New Roman"/>
                <w:sz w:val="24"/>
                <w:szCs w:val="24"/>
              </w:rPr>
              <w:t>который получил</w:t>
            </w:r>
            <w:r w:rsidRPr="00713C0A">
              <w:rPr>
                <w:rFonts w:ascii="Times New Roman" w:hAnsi="Times New Roman" w:cs="Times New Roman"/>
                <w:sz w:val="24"/>
                <w:szCs w:val="24"/>
              </w:rPr>
              <w:t xml:space="preserve"> необходимую</w:t>
            </w:r>
            <w:r w:rsidRPr="00713C0A">
              <w:rPr>
                <w:rFonts w:ascii="Times New Roman" w:hAnsi="Times New Roman" w:cs="Times New Roman"/>
                <w:color w:val="943634"/>
                <w:sz w:val="24"/>
                <w:szCs w:val="24"/>
              </w:rPr>
              <w:t xml:space="preserve"> </w:t>
            </w:r>
            <w:r w:rsidRPr="00713C0A">
              <w:rPr>
                <w:rFonts w:ascii="Times New Roman" w:hAnsi="Times New Roman" w:cs="Times New Roman"/>
                <w:sz w:val="24"/>
                <w:szCs w:val="24"/>
              </w:rPr>
              <w:t>консультационную и практическую</w:t>
            </w:r>
            <w:r w:rsidRPr="00713C0A">
              <w:rPr>
                <w:rFonts w:ascii="Times New Roman" w:hAnsi="Times New Roman" w:cs="Times New Roman"/>
                <w:color w:val="000000"/>
                <w:sz w:val="24"/>
                <w:szCs w:val="24"/>
              </w:rPr>
              <w:t xml:space="preserve"> помощь.</w:t>
            </w:r>
          </w:p>
          <w:p w:rsidR="0013061D" w:rsidRPr="00713C0A" w:rsidRDefault="0013061D" w:rsidP="00EC6BBC">
            <w:pPr>
              <w:spacing w:after="0" w:line="240" w:lineRule="auto"/>
              <w:jc w:val="both"/>
              <w:rPr>
                <w:rFonts w:ascii="Times New Roman" w:hAnsi="Times New Roman" w:cs="Times New Roman"/>
                <w:sz w:val="24"/>
                <w:szCs w:val="24"/>
              </w:rPr>
            </w:pPr>
          </w:p>
        </w:tc>
        <w:tc>
          <w:tcPr>
            <w:tcW w:w="2835" w:type="dxa"/>
            <w:tcBorders>
              <w:bottom w:val="single" w:sz="4" w:space="0" w:color="auto"/>
            </w:tcBorders>
          </w:tcPr>
          <w:p w:rsidR="0013061D" w:rsidRPr="00713C0A" w:rsidRDefault="0013061D" w:rsidP="00EC6BBC">
            <w:pPr>
              <w:pStyle w:val="a3"/>
              <w:jc w:val="both"/>
            </w:pPr>
            <w:r w:rsidRPr="00713C0A">
              <w:t>Отдел экономики, торговли, труда и инвестиций Администрации Кетовского района</w:t>
            </w:r>
          </w:p>
        </w:tc>
      </w:tr>
    </w:tbl>
    <w:p w:rsidR="00B365B1" w:rsidRPr="006C41BF" w:rsidRDefault="00B365B1" w:rsidP="00B365B1">
      <w:pPr>
        <w:pStyle w:val="a5"/>
        <w:rPr>
          <w:b/>
          <w:color w:val="FF0000"/>
        </w:rPr>
      </w:pPr>
    </w:p>
    <w:p w:rsidR="00DD4F0E" w:rsidRPr="00CA047D" w:rsidRDefault="001D2710" w:rsidP="001D2710">
      <w:pPr>
        <w:pStyle w:val="a5"/>
        <w:numPr>
          <w:ilvl w:val="0"/>
          <w:numId w:val="16"/>
        </w:numPr>
        <w:rPr>
          <w:b/>
        </w:rPr>
      </w:pPr>
      <w:r w:rsidRPr="00CA047D">
        <w:rPr>
          <w:b/>
        </w:rPr>
        <w:t>Комфортная среда для жизни.</w:t>
      </w:r>
    </w:p>
    <w:p w:rsidR="00DD4F0E" w:rsidRPr="00CA047D" w:rsidRDefault="00DD4F0E" w:rsidP="00B365B1">
      <w:pPr>
        <w:pStyle w:val="a5"/>
        <w:rPr>
          <w:b/>
        </w:rPr>
      </w:pPr>
    </w:p>
    <w:p w:rsidR="00B365B1" w:rsidRPr="003C33F7" w:rsidRDefault="00924A86" w:rsidP="001D2710">
      <w:pPr>
        <w:pStyle w:val="a3"/>
        <w:ind w:left="360"/>
        <w:jc w:val="both"/>
        <w:rPr>
          <w:b/>
        </w:rPr>
      </w:pPr>
      <w:r w:rsidRPr="003C33F7">
        <w:rPr>
          <w:b/>
        </w:rPr>
        <w:t xml:space="preserve">3.1  </w:t>
      </w:r>
      <w:r w:rsidR="00B365B1" w:rsidRPr="003C33F7">
        <w:rPr>
          <w:b/>
        </w:rPr>
        <w:t>Развитие потребительского рынка.</w:t>
      </w:r>
    </w:p>
    <w:p w:rsidR="00B365B1" w:rsidRPr="003C33F7" w:rsidRDefault="00B365B1" w:rsidP="00B365B1">
      <w:pPr>
        <w:pStyle w:val="a3"/>
        <w:ind w:left="720"/>
        <w:jc w:val="both"/>
        <w:rPr>
          <w:b/>
        </w:rPr>
      </w:pPr>
    </w:p>
    <w:p w:rsidR="00B365B1" w:rsidRPr="003C33F7" w:rsidRDefault="00B365B1" w:rsidP="00B365B1">
      <w:pPr>
        <w:pStyle w:val="a3"/>
        <w:ind w:left="720"/>
        <w:jc w:val="both"/>
        <w:rPr>
          <w:rFonts w:eastAsia="Times New Roman"/>
          <w:b/>
        </w:rPr>
      </w:pPr>
      <w:r w:rsidRPr="003C33F7">
        <w:rPr>
          <w:rFonts w:eastAsia="Times New Roman"/>
          <w:b/>
          <w:kern w:val="0"/>
        </w:rPr>
        <w:t xml:space="preserve">Информация о достижении поставленных задач. </w:t>
      </w:r>
    </w:p>
    <w:p w:rsidR="00B365B1" w:rsidRPr="003C33F7" w:rsidRDefault="00B365B1" w:rsidP="00B365B1">
      <w:pPr>
        <w:pStyle w:val="a3"/>
        <w:ind w:left="720"/>
        <w:jc w:val="both"/>
        <w:rPr>
          <w:b/>
        </w:rPr>
      </w:pPr>
    </w:p>
    <w:p w:rsidR="00B365B1" w:rsidRPr="003C33F7" w:rsidRDefault="00B365B1" w:rsidP="0089277E">
      <w:pPr>
        <w:pStyle w:val="a3"/>
        <w:ind w:firstLine="720"/>
        <w:jc w:val="both"/>
      </w:pPr>
      <w:r w:rsidRPr="003C33F7">
        <w:rPr>
          <w:b/>
        </w:rPr>
        <w:t>Задачи:</w:t>
      </w:r>
      <w:r w:rsidRPr="003C33F7">
        <w:t xml:space="preserve"> </w:t>
      </w:r>
    </w:p>
    <w:p w:rsidR="00C70BC4" w:rsidRPr="003C33F7" w:rsidRDefault="00C70BC4" w:rsidP="00C70BC4">
      <w:pPr>
        <w:spacing w:after="0" w:line="240" w:lineRule="auto"/>
        <w:ind w:firstLine="709"/>
        <w:jc w:val="both"/>
        <w:rPr>
          <w:rFonts w:ascii="Times New Roman" w:hAnsi="Times New Roman" w:cs="Times New Roman"/>
          <w:sz w:val="24"/>
          <w:szCs w:val="24"/>
        </w:rPr>
      </w:pPr>
      <w:r w:rsidRPr="003C33F7">
        <w:rPr>
          <w:rFonts w:ascii="Times New Roman" w:hAnsi="Times New Roman" w:cs="Times New Roman"/>
          <w:sz w:val="24"/>
          <w:szCs w:val="24"/>
        </w:rPr>
        <w:t xml:space="preserve">- создание условий для удовлетворения спроса населения на потребительские товары и услуги, в том числе и в условиях экономического кризиса; </w:t>
      </w:r>
    </w:p>
    <w:p w:rsidR="00C70BC4" w:rsidRPr="003C33F7" w:rsidRDefault="00C70BC4" w:rsidP="00C70BC4">
      <w:pPr>
        <w:spacing w:after="0" w:line="240" w:lineRule="auto"/>
        <w:ind w:firstLine="709"/>
        <w:jc w:val="both"/>
        <w:rPr>
          <w:rFonts w:ascii="Times New Roman" w:hAnsi="Times New Roman" w:cs="Times New Roman"/>
          <w:sz w:val="24"/>
          <w:szCs w:val="24"/>
        </w:rPr>
      </w:pPr>
      <w:r w:rsidRPr="003C33F7">
        <w:rPr>
          <w:rFonts w:ascii="Times New Roman" w:hAnsi="Times New Roman" w:cs="Times New Roman"/>
          <w:sz w:val="24"/>
          <w:szCs w:val="24"/>
        </w:rPr>
        <w:lastRenderedPageBreak/>
        <w:t>-  обеспечение качества товаров и услуг и безопасность их предоставления; а также недопущения ввоза на территорию  и попадания в оптовую и розничную торговлю контрафактной продукции, представляющей угрозу жизни и потери здоровья, в особенности суррогатов алкоголя;</w:t>
      </w:r>
    </w:p>
    <w:p w:rsidR="00C70BC4" w:rsidRPr="003C33F7" w:rsidRDefault="00C70BC4" w:rsidP="00C70BC4">
      <w:pPr>
        <w:spacing w:after="0" w:line="240" w:lineRule="auto"/>
        <w:ind w:firstLine="709"/>
        <w:jc w:val="both"/>
        <w:rPr>
          <w:rFonts w:ascii="Times New Roman" w:hAnsi="Times New Roman" w:cs="Times New Roman"/>
          <w:sz w:val="24"/>
          <w:szCs w:val="24"/>
        </w:rPr>
      </w:pPr>
      <w:r w:rsidRPr="003C33F7">
        <w:rPr>
          <w:rFonts w:ascii="Times New Roman" w:hAnsi="Times New Roman" w:cs="Times New Roman"/>
          <w:sz w:val="24"/>
          <w:szCs w:val="24"/>
        </w:rPr>
        <w:t xml:space="preserve">-    обеспечение доступа к товарам и услугам всех социальных групп населения муниципального образования Кетовский район; </w:t>
      </w:r>
    </w:p>
    <w:p w:rsidR="00C70BC4" w:rsidRPr="003C33F7" w:rsidRDefault="00C70BC4" w:rsidP="00C70BC4">
      <w:pPr>
        <w:spacing w:after="0" w:line="240" w:lineRule="auto"/>
        <w:ind w:firstLine="709"/>
        <w:jc w:val="both"/>
        <w:rPr>
          <w:rFonts w:ascii="Times New Roman" w:hAnsi="Times New Roman" w:cs="Times New Roman"/>
          <w:sz w:val="24"/>
          <w:szCs w:val="24"/>
        </w:rPr>
      </w:pPr>
      <w:r w:rsidRPr="003C33F7">
        <w:rPr>
          <w:rFonts w:ascii="Times New Roman" w:hAnsi="Times New Roman" w:cs="Times New Roman"/>
          <w:sz w:val="24"/>
          <w:szCs w:val="24"/>
        </w:rPr>
        <w:t xml:space="preserve">-    поддержка местного производителя потребительских товаров и услуг. </w:t>
      </w:r>
    </w:p>
    <w:p w:rsidR="00C70BC4" w:rsidRPr="003C33F7" w:rsidRDefault="00C70BC4" w:rsidP="00C70BC4">
      <w:pPr>
        <w:spacing w:after="0" w:line="240" w:lineRule="auto"/>
        <w:ind w:firstLine="709"/>
        <w:jc w:val="both"/>
        <w:rPr>
          <w:rFonts w:ascii="Times New Roman" w:hAnsi="Times New Roman" w:cs="Times New Roman"/>
          <w:sz w:val="24"/>
          <w:szCs w:val="24"/>
        </w:rPr>
      </w:pPr>
      <w:r w:rsidRPr="003C33F7">
        <w:rPr>
          <w:rFonts w:ascii="Times New Roman" w:hAnsi="Times New Roman" w:cs="Times New Roman"/>
          <w:sz w:val="24"/>
          <w:szCs w:val="24"/>
        </w:rPr>
        <w:t>-   с учетом труднодоступности (торговля в отдаленных и малонаселенных) ряда территорий муниципального района,  необходимо уделить особое внимание мобильной торговле, которая в некоторых случаях является единственной возможностью удовлетворить спрос современного потребителя.</w:t>
      </w:r>
    </w:p>
    <w:p w:rsidR="0048294A" w:rsidRPr="00713C0A" w:rsidRDefault="0048294A" w:rsidP="0048294A">
      <w:pPr>
        <w:pStyle w:val="a3"/>
        <w:ind w:firstLine="720"/>
        <w:jc w:val="both"/>
        <w:rPr>
          <w:rStyle w:val="apple-converted-space"/>
          <w:shd w:val="clear" w:color="auto" w:fill="FFFFFF"/>
        </w:rPr>
      </w:pPr>
      <w:r w:rsidRPr="00922927">
        <w:t xml:space="preserve">Внесены изменения в </w:t>
      </w:r>
      <w:r w:rsidRPr="00922927">
        <w:rPr>
          <w:spacing w:val="1"/>
        </w:rPr>
        <w:t xml:space="preserve">схему </w:t>
      </w:r>
      <w:r w:rsidRPr="00922927">
        <w:rPr>
          <w:spacing w:val="-1"/>
        </w:rPr>
        <w:t xml:space="preserve">размещения  нестационарных торговых объектов на </w:t>
      </w:r>
      <w:r w:rsidRPr="00922927">
        <w:t>территории Кетовского района Курганской области на 2017-2022 годы. (</w:t>
      </w:r>
      <w:r w:rsidRPr="00922927">
        <w:rPr>
          <w:shd w:val="clear" w:color="auto" w:fill="FFFFFF"/>
        </w:rPr>
        <w:t xml:space="preserve">Постановление Администрации Кетовского района от 25.08.2021 года № 1282 «О внесении изменений в постановление Администрации </w:t>
      </w:r>
      <w:r w:rsidRPr="00713C0A">
        <w:rPr>
          <w:shd w:val="clear" w:color="auto" w:fill="FFFFFF"/>
        </w:rPr>
        <w:t>Кетовского района от 08.12.2016г. №3196 «Об утверждении схемы размещения нестационарных торговых объектов на территории Кетовского района Курганской области на 2017-2022 годы»</w:t>
      </w:r>
      <w:r w:rsidRPr="00713C0A">
        <w:rPr>
          <w:rStyle w:val="apple-converted-space"/>
          <w:shd w:val="clear" w:color="auto" w:fill="FFFFFF"/>
        </w:rPr>
        <w:t>).</w:t>
      </w:r>
    </w:p>
    <w:p w:rsidR="0048294A" w:rsidRDefault="0048294A" w:rsidP="0048294A">
      <w:pPr>
        <w:pStyle w:val="a3"/>
        <w:ind w:firstLine="720"/>
        <w:jc w:val="both"/>
      </w:pPr>
      <w:r w:rsidRPr="00713C0A">
        <w:t>На официальном сайте размещается информация, касающаяся  торговой деятельности и изменений,  внесенных в Федеральное законодательство. На постоянной основе организовано информирование на стенде, размещенном в здании Администрации Кетовского района.</w:t>
      </w:r>
    </w:p>
    <w:p w:rsidR="00CA1B93" w:rsidRPr="00713C0A" w:rsidRDefault="00CA1B93" w:rsidP="0048294A">
      <w:pPr>
        <w:pStyle w:val="a3"/>
        <w:ind w:firstLine="720"/>
        <w:jc w:val="both"/>
      </w:pPr>
    </w:p>
    <w:p w:rsidR="0048294A" w:rsidRPr="00713C0A" w:rsidRDefault="0048294A" w:rsidP="0048294A">
      <w:pPr>
        <w:pStyle w:val="a3"/>
        <w:jc w:val="both"/>
        <w:rPr>
          <w:rFonts w:eastAsia="Times New Roman"/>
          <w:b/>
          <w:kern w:val="0"/>
        </w:rPr>
      </w:pPr>
    </w:p>
    <w:p w:rsidR="0048294A" w:rsidRDefault="0048294A" w:rsidP="0048294A">
      <w:pPr>
        <w:pStyle w:val="a3"/>
        <w:jc w:val="both"/>
        <w:rPr>
          <w:rFonts w:eastAsia="Times New Roman"/>
          <w:b/>
          <w:kern w:val="0"/>
        </w:rPr>
      </w:pPr>
      <w:r w:rsidRPr="00713C0A">
        <w:rPr>
          <w:rFonts w:eastAsia="Times New Roman"/>
          <w:b/>
          <w:kern w:val="0"/>
        </w:rPr>
        <w:t>Сведения о достижении установленных значений показателей.</w:t>
      </w:r>
    </w:p>
    <w:p w:rsidR="00CA1B93" w:rsidRPr="00713C0A" w:rsidRDefault="00CA1B93" w:rsidP="0048294A">
      <w:pPr>
        <w:pStyle w:val="a3"/>
        <w:jc w:val="both"/>
        <w:rPr>
          <w:rFonts w:eastAsia="Times New Roman"/>
          <w:b/>
          <w:kern w:val="0"/>
        </w:rPr>
      </w:pPr>
    </w:p>
    <w:p w:rsidR="0048294A" w:rsidRPr="00713C0A" w:rsidRDefault="0048294A" w:rsidP="0048294A">
      <w:pPr>
        <w:pStyle w:val="a3"/>
        <w:jc w:val="both"/>
        <w:rPr>
          <w:b/>
        </w:rPr>
      </w:pPr>
    </w:p>
    <w:p w:rsidR="0048294A" w:rsidRDefault="0048294A" w:rsidP="0048294A">
      <w:pPr>
        <w:pStyle w:val="a3"/>
        <w:jc w:val="both"/>
        <w:rPr>
          <w:b/>
        </w:rPr>
      </w:pPr>
      <w:r w:rsidRPr="00713C0A">
        <w:rPr>
          <w:b/>
        </w:rPr>
        <w:t>Целевые показатели:</w:t>
      </w:r>
    </w:p>
    <w:p w:rsidR="00CA1B93" w:rsidRDefault="00CA1B93" w:rsidP="0048294A">
      <w:pPr>
        <w:pStyle w:val="a3"/>
        <w:jc w:val="both"/>
        <w:rPr>
          <w:b/>
        </w:rPr>
      </w:pPr>
    </w:p>
    <w:p w:rsidR="006331AA" w:rsidRPr="00713C0A" w:rsidRDefault="006331AA" w:rsidP="0048294A">
      <w:pPr>
        <w:pStyle w:val="a3"/>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254"/>
        <w:gridCol w:w="1898"/>
        <w:gridCol w:w="1796"/>
        <w:gridCol w:w="8"/>
        <w:gridCol w:w="1931"/>
        <w:gridCol w:w="2071"/>
        <w:gridCol w:w="3005"/>
      </w:tblGrid>
      <w:tr w:rsidR="0048294A" w:rsidRPr="00713C0A" w:rsidTr="005252EE">
        <w:trPr>
          <w:trHeight w:val="671"/>
        </w:trPr>
        <w:tc>
          <w:tcPr>
            <w:tcW w:w="540" w:type="dxa"/>
            <w:vMerge w:val="restart"/>
          </w:tcPr>
          <w:p w:rsidR="0048294A" w:rsidRPr="00713C0A" w:rsidRDefault="0048294A" w:rsidP="00F07EC5">
            <w:pPr>
              <w:spacing w:before="100" w:beforeAutospacing="1" w:after="119"/>
              <w:rPr>
                <w:rFonts w:ascii="Times New Roman" w:hAnsi="Times New Roman" w:cs="Times New Roman"/>
                <w:sz w:val="24"/>
                <w:szCs w:val="24"/>
              </w:rPr>
            </w:pPr>
            <w:r w:rsidRPr="00713C0A">
              <w:rPr>
                <w:rFonts w:ascii="Times New Roman" w:hAnsi="Times New Roman" w:cs="Times New Roman"/>
                <w:sz w:val="24"/>
                <w:szCs w:val="24"/>
              </w:rPr>
              <w:t xml:space="preserve">№ </w:t>
            </w:r>
            <w:proofErr w:type="gramStart"/>
            <w:r w:rsidRPr="00713C0A">
              <w:rPr>
                <w:rFonts w:ascii="Times New Roman" w:hAnsi="Times New Roman" w:cs="Times New Roman"/>
                <w:bCs/>
                <w:sz w:val="24"/>
                <w:szCs w:val="24"/>
              </w:rPr>
              <w:t>п</w:t>
            </w:r>
            <w:proofErr w:type="gramEnd"/>
            <w:r w:rsidRPr="00713C0A">
              <w:rPr>
                <w:rFonts w:ascii="Times New Roman" w:hAnsi="Times New Roman" w:cs="Times New Roman"/>
                <w:bCs/>
                <w:sz w:val="24"/>
                <w:szCs w:val="24"/>
              </w:rPr>
              <w:t>/п</w:t>
            </w:r>
          </w:p>
        </w:tc>
        <w:tc>
          <w:tcPr>
            <w:tcW w:w="3254" w:type="dxa"/>
            <w:vMerge w:val="restart"/>
          </w:tcPr>
          <w:p w:rsidR="0048294A" w:rsidRPr="00713C0A" w:rsidRDefault="0048294A" w:rsidP="00F07EC5">
            <w:pPr>
              <w:spacing w:before="100" w:beforeAutospacing="1" w:after="119"/>
              <w:jc w:val="center"/>
              <w:rPr>
                <w:rFonts w:ascii="Times New Roman" w:hAnsi="Times New Roman" w:cs="Times New Roman"/>
                <w:sz w:val="24"/>
                <w:szCs w:val="24"/>
              </w:rPr>
            </w:pPr>
            <w:r w:rsidRPr="00713C0A">
              <w:rPr>
                <w:rFonts w:ascii="Times New Roman" w:hAnsi="Times New Roman" w:cs="Times New Roman"/>
                <w:bCs/>
                <w:sz w:val="24"/>
                <w:szCs w:val="24"/>
              </w:rPr>
              <w:t>Наименование показателя</w:t>
            </w:r>
          </w:p>
        </w:tc>
        <w:tc>
          <w:tcPr>
            <w:tcW w:w="1898" w:type="dxa"/>
            <w:vMerge w:val="restart"/>
          </w:tcPr>
          <w:p w:rsidR="0048294A" w:rsidRPr="00713C0A" w:rsidRDefault="0048294A" w:rsidP="00F07EC5">
            <w:pPr>
              <w:spacing w:before="100" w:beforeAutospacing="1" w:after="119"/>
              <w:jc w:val="center"/>
              <w:rPr>
                <w:rFonts w:ascii="Times New Roman" w:hAnsi="Times New Roman" w:cs="Times New Roman"/>
                <w:sz w:val="24"/>
                <w:szCs w:val="24"/>
              </w:rPr>
            </w:pPr>
            <w:r w:rsidRPr="00713C0A">
              <w:rPr>
                <w:rFonts w:ascii="Times New Roman" w:hAnsi="Times New Roman" w:cs="Times New Roman"/>
                <w:bCs/>
                <w:sz w:val="24"/>
                <w:szCs w:val="24"/>
              </w:rPr>
              <w:t>Единица измерения</w:t>
            </w:r>
          </w:p>
        </w:tc>
        <w:tc>
          <w:tcPr>
            <w:tcW w:w="5806" w:type="dxa"/>
            <w:gridSpan w:val="4"/>
            <w:tcBorders>
              <w:bottom w:val="single" w:sz="2" w:space="0" w:color="auto"/>
            </w:tcBorders>
          </w:tcPr>
          <w:p w:rsidR="0048294A" w:rsidRPr="00713C0A" w:rsidRDefault="0048294A" w:rsidP="00F07EC5">
            <w:pPr>
              <w:spacing w:before="100" w:beforeAutospacing="1" w:after="119"/>
              <w:jc w:val="center"/>
              <w:rPr>
                <w:rFonts w:ascii="Times New Roman" w:hAnsi="Times New Roman" w:cs="Times New Roman"/>
                <w:sz w:val="24"/>
                <w:szCs w:val="24"/>
              </w:rPr>
            </w:pPr>
            <w:r w:rsidRPr="00713C0A">
              <w:rPr>
                <w:rFonts w:ascii="Times New Roman" w:hAnsi="Times New Roman" w:cs="Times New Roman"/>
                <w:bCs/>
                <w:sz w:val="24"/>
                <w:szCs w:val="24"/>
              </w:rPr>
              <w:t xml:space="preserve">Значение целевых показателей </w:t>
            </w:r>
          </w:p>
        </w:tc>
        <w:tc>
          <w:tcPr>
            <w:tcW w:w="3005" w:type="dxa"/>
            <w:vMerge w:val="restart"/>
          </w:tcPr>
          <w:p w:rsidR="0048294A" w:rsidRPr="00713C0A" w:rsidRDefault="0048294A" w:rsidP="00F07EC5">
            <w:pPr>
              <w:spacing w:before="100" w:beforeAutospacing="1" w:after="119"/>
              <w:jc w:val="center"/>
              <w:rPr>
                <w:rFonts w:ascii="Times New Roman" w:hAnsi="Times New Roman" w:cs="Times New Roman"/>
                <w:sz w:val="24"/>
                <w:szCs w:val="24"/>
              </w:rPr>
            </w:pPr>
            <w:r w:rsidRPr="00713C0A">
              <w:rPr>
                <w:rFonts w:ascii="Times New Roman" w:hAnsi="Times New Roman" w:cs="Times New Roman"/>
                <w:bCs/>
                <w:sz w:val="24"/>
                <w:szCs w:val="24"/>
              </w:rPr>
              <w:t>Анализ причин  невыполнения установленных значений показателей</w:t>
            </w:r>
          </w:p>
        </w:tc>
      </w:tr>
      <w:tr w:rsidR="0048294A" w:rsidRPr="00713C0A" w:rsidTr="005252EE">
        <w:trPr>
          <w:trHeight w:val="707"/>
        </w:trPr>
        <w:tc>
          <w:tcPr>
            <w:tcW w:w="540" w:type="dxa"/>
            <w:vMerge/>
          </w:tcPr>
          <w:p w:rsidR="0048294A" w:rsidRPr="00713C0A" w:rsidRDefault="0048294A" w:rsidP="00F07EC5">
            <w:pPr>
              <w:rPr>
                <w:rFonts w:ascii="Times New Roman" w:hAnsi="Times New Roman" w:cs="Times New Roman"/>
                <w:b/>
                <w:sz w:val="24"/>
                <w:szCs w:val="24"/>
              </w:rPr>
            </w:pPr>
          </w:p>
        </w:tc>
        <w:tc>
          <w:tcPr>
            <w:tcW w:w="3254" w:type="dxa"/>
            <w:vMerge/>
          </w:tcPr>
          <w:p w:rsidR="0048294A" w:rsidRPr="00713C0A" w:rsidRDefault="0048294A" w:rsidP="00F07EC5">
            <w:pPr>
              <w:rPr>
                <w:rFonts w:ascii="Times New Roman" w:hAnsi="Times New Roman" w:cs="Times New Roman"/>
                <w:b/>
                <w:sz w:val="24"/>
                <w:szCs w:val="24"/>
              </w:rPr>
            </w:pPr>
          </w:p>
        </w:tc>
        <w:tc>
          <w:tcPr>
            <w:tcW w:w="1898" w:type="dxa"/>
            <w:vMerge/>
          </w:tcPr>
          <w:p w:rsidR="0048294A" w:rsidRPr="00713C0A" w:rsidRDefault="0048294A" w:rsidP="00F07EC5">
            <w:pPr>
              <w:rPr>
                <w:rFonts w:ascii="Times New Roman" w:hAnsi="Times New Roman" w:cs="Times New Roman"/>
                <w:b/>
                <w:sz w:val="24"/>
                <w:szCs w:val="24"/>
              </w:rPr>
            </w:pPr>
          </w:p>
        </w:tc>
        <w:tc>
          <w:tcPr>
            <w:tcW w:w="1804" w:type="dxa"/>
            <w:gridSpan w:val="2"/>
            <w:tcBorders>
              <w:top w:val="single" w:sz="2" w:space="0" w:color="auto"/>
              <w:right w:val="single" w:sz="2" w:space="0" w:color="auto"/>
            </w:tcBorders>
          </w:tcPr>
          <w:p w:rsidR="0048294A" w:rsidRPr="00713C0A" w:rsidRDefault="001D026A" w:rsidP="00F07EC5">
            <w:pPr>
              <w:spacing w:before="100" w:beforeAutospacing="1" w:after="119"/>
              <w:jc w:val="center"/>
              <w:rPr>
                <w:rFonts w:ascii="Times New Roman" w:hAnsi="Times New Roman" w:cs="Times New Roman"/>
                <w:sz w:val="24"/>
                <w:szCs w:val="24"/>
              </w:rPr>
            </w:pPr>
            <w:r w:rsidRPr="00713C0A">
              <w:rPr>
                <w:rFonts w:ascii="Times New Roman" w:hAnsi="Times New Roman" w:cs="Times New Roman"/>
                <w:bCs/>
                <w:sz w:val="24"/>
                <w:szCs w:val="24"/>
              </w:rPr>
              <w:t>П</w:t>
            </w:r>
            <w:r w:rsidR="0048294A" w:rsidRPr="00713C0A">
              <w:rPr>
                <w:rFonts w:ascii="Times New Roman" w:hAnsi="Times New Roman" w:cs="Times New Roman"/>
                <w:bCs/>
                <w:sz w:val="24"/>
                <w:szCs w:val="24"/>
              </w:rPr>
              <w:t>лан</w:t>
            </w:r>
          </w:p>
        </w:tc>
        <w:tc>
          <w:tcPr>
            <w:tcW w:w="1931" w:type="dxa"/>
            <w:tcBorders>
              <w:top w:val="single" w:sz="2" w:space="0" w:color="auto"/>
              <w:left w:val="single" w:sz="2" w:space="0" w:color="auto"/>
              <w:right w:val="single" w:sz="2" w:space="0" w:color="auto"/>
            </w:tcBorders>
          </w:tcPr>
          <w:p w:rsidR="0048294A" w:rsidRPr="00713C0A" w:rsidRDefault="0048294A" w:rsidP="00F07EC5">
            <w:pPr>
              <w:spacing w:before="100" w:beforeAutospacing="1" w:after="119"/>
              <w:jc w:val="center"/>
              <w:rPr>
                <w:rFonts w:ascii="Times New Roman" w:hAnsi="Times New Roman" w:cs="Times New Roman"/>
                <w:sz w:val="24"/>
                <w:szCs w:val="24"/>
              </w:rPr>
            </w:pPr>
            <w:r w:rsidRPr="00713C0A">
              <w:rPr>
                <w:rFonts w:ascii="Times New Roman" w:hAnsi="Times New Roman" w:cs="Times New Roman"/>
                <w:bCs/>
                <w:sz w:val="24"/>
                <w:szCs w:val="24"/>
              </w:rPr>
              <w:t>факт</w:t>
            </w:r>
          </w:p>
        </w:tc>
        <w:tc>
          <w:tcPr>
            <w:tcW w:w="2071" w:type="dxa"/>
            <w:tcBorders>
              <w:top w:val="single" w:sz="2" w:space="0" w:color="auto"/>
              <w:left w:val="single" w:sz="2" w:space="0" w:color="auto"/>
            </w:tcBorders>
          </w:tcPr>
          <w:p w:rsidR="0048294A" w:rsidRPr="00713C0A" w:rsidRDefault="0048294A" w:rsidP="00F07EC5">
            <w:pPr>
              <w:spacing w:before="100" w:beforeAutospacing="1" w:after="119"/>
              <w:jc w:val="center"/>
              <w:rPr>
                <w:rFonts w:ascii="Times New Roman" w:hAnsi="Times New Roman" w:cs="Times New Roman"/>
                <w:sz w:val="24"/>
                <w:szCs w:val="24"/>
              </w:rPr>
            </w:pPr>
            <w:r w:rsidRPr="00713C0A">
              <w:rPr>
                <w:rFonts w:ascii="Times New Roman" w:hAnsi="Times New Roman" w:cs="Times New Roman"/>
                <w:bCs/>
                <w:sz w:val="24"/>
                <w:szCs w:val="24"/>
              </w:rPr>
              <w:t>темп роста</w:t>
            </w:r>
          </w:p>
        </w:tc>
        <w:tc>
          <w:tcPr>
            <w:tcW w:w="3005" w:type="dxa"/>
            <w:vMerge/>
          </w:tcPr>
          <w:p w:rsidR="0048294A" w:rsidRPr="00713C0A" w:rsidRDefault="0048294A" w:rsidP="00F07EC5">
            <w:pPr>
              <w:rPr>
                <w:rFonts w:ascii="Times New Roman" w:hAnsi="Times New Roman" w:cs="Times New Roman"/>
                <w:b/>
                <w:sz w:val="24"/>
                <w:szCs w:val="24"/>
              </w:rPr>
            </w:pPr>
          </w:p>
        </w:tc>
      </w:tr>
      <w:tr w:rsidR="0048294A" w:rsidRPr="00713C0A" w:rsidTr="00F07EC5">
        <w:tc>
          <w:tcPr>
            <w:tcW w:w="540" w:type="dxa"/>
          </w:tcPr>
          <w:p w:rsidR="0048294A" w:rsidRPr="00713C0A" w:rsidRDefault="0048294A" w:rsidP="00F07EC5">
            <w:pPr>
              <w:spacing w:before="100" w:beforeAutospacing="1" w:after="119"/>
              <w:rPr>
                <w:rFonts w:ascii="Times New Roman" w:hAnsi="Times New Roman" w:cs="Times New Roman"/>
                <w:sz w:val="24"/>
                <w:szCs w:val="24"/>
                <w:lang w:val="en-US"/>
              </w:rPr>
            </w:pPr>
            <w:r w:rsidRPr="00713C0A">
              <w:rPr>
                <w:rFonts w:ascii="Times New Roman" w:hAnsi="Times New Roman" w:cs="Times New Roman"/>
                <w:sz w:val="24"/>
                <w:szCs w:val="24"/>
                <w:lang w:val="en-US"/>
              </w:rPr>
              <w:t>1.</w:t>
            </w:r>
          </w:p>
        </w:tc>
        <w:tc>
          <w:tcPr>
            <w:tcW w:w="3254" w:type="dxa"/>
          </w:tcPr>
          <w:p w:rsidR="0048294A" w:rsidRPr="00713C0A" w:rsidRDefault="0048294A" w:rsidP="005252EE">
            <w:pPr>
              <w:pStyle w:val="a3"/>
              <w:jc w:val="both"/>
            </w:pPr>
            <w:r w:rsidRPr="00713C0A">
              <w:rPr>
                <w:color w:val="000000"/>
              </w:rPr>
              <w:t>Темп роста оборота розничной торговли в сопоставимых ценах</w:t>
            </w:r>
          </w:p>
        </w:tc>
        <w:tc>
          <w:tcPr>
            <w:tcW w:w="1898" w:type="dxa"/>
          </w:tcPr>
          <w:p w:rsidR="0048294A" w:rsidRPr="00713C0A" w:rsidRDefault="0048294A" w:rsidP="00F07EC5">
            <w:pPr>
              <w:spacing w:before="100" w:beforeAutospacing="1" w:after="119"/>
              <w:jc w:val="center"/>
              <w:rPr>
                <w:rFonts w:ascii="Times New Roman" w:hAnsi="Times New Roman" w:cs="Times New Roman"/>
                <w:sz w:val="24"/>
                <w:szCs w:val="24"/>
              </w:rPr>
            </w:pPr>
            <w:r w:rsidRPr="00713C0A">
              <w:rPr>
                <w:rFonts w:ascii="Times New Roman" w:hAnsi="Times New Roman" w:cs="Times New Roman"/>
                <w:sz w:val="24"/>
                <w:szCs w:val="24"/>
              </w:rPr>
              <w:t>%</w:t>
            </w:r>
          </w:p>
        </w:tc>
        <w:tc>
          <w:tcPr>
            <w:tcW w:w="1796" w:type="dxa"/>
          </w:tcPr>
          <w:p w:rsidR="0048294A" w:rsidRPr="00B62386" w:rsidRDefault="0048294A" w:rsidP="00F07EC5">
            <w:pPr>
              <w:spacing w:before="100" w:beforeAutospacing="1" w:after="119"/>
              <w:jc w:val="center"/>
              <w:rPr>
                <w:rFonts w:ascii="Times New Roman" w:hAnsi="Times New Roman" w:cs="Times New Roman"/>
                <w:color w:val="000000" w:themeColor="text1"/>
                <w:sz w:val="24"/>
                <w:szCs w:val="24"/>
              </w:rPr>
            </w:pPr>
            <w:r w:rsidRPr="00B62386">
              <w:rPr>
                <w:rFonts w:ascii="Times New Roman" w:hAnsi="Times New Roman" w:cs="Times New Roman"/>
                <w:color w:val="000000" w:themeColor="text1"/>
                <w:sz w:val="24"/>
                <w:szCs w:val="24"/>
              </w:rPr>
              <w:t>102</w:t>
            </w:r>
          </w:p>
        </w:tc>
        <w:tc>
          <w:tcPr>
            <w:tcW w:w="1939" w:type="dxa"/>
            <w:gridSpan w:val="2"/>
          </w:tcPr>
          <w:p w:rsidR="0048294A" w:rsidRPr="002E4AF7" w:rsidRDefault="0048294A" w:rsidP="00F07EC5">
            <w:pPr>
              <w:spacing w:before="100" w:beforeAutospacing="1" w:after="119"/>
              <w:jc w:val="center"/>
              <w:rPr>
                <w:rFonts w:ascii="Times New Roman" w:hAnsi="Times New Roman" w:cs="Times New Roman"/>
                <w:sz w:val="24"/>
                <w:szCs w:val="24"/>
                <w:highlight w:val="yellow"/>
              </w:rPr>
            </w:pPr>
            <w:r w:rsidRPr="002E4AF7">
              <w:rPr>
                <w:rFonts w:ascii="Times New Roman" w:hAnsi="Times New Roman" w:cs="Times New Roman"/>
                <w:sz w:val="24"/>
                <w:szCs w:val="24"/>
              </w:rPr>
              <w:t>111,5</w:t>
            </w:r>
          </w:p>
        </w:tc>
        <w:tc>
          <w:tcPr>
            <w:tcW w:w="2071" w:type="dxa"/>
          </w:tcPr>
          <w:p w:rsidR="0048294A" w:rsidRPr="00B62386" w:rsidRDefault="0048294A" w:rsidP="00F07EC5">
            <w:pPr>
              <w:spacing w:before="100" w:beforeAutospacing="1" w:after="119"/>
              <w:jc w:val="center"/>
              <w:rPr>
                <w:rFonts w:ascii="Times New Roman" w:hAnsi="Times New Roman" w:cs="Times New Roman"/>
                <w:color w:val="000000" w:themeColor="text1"/>
                <w:sz w:val="24"/>
                <w:szCs w:val="24"/>
                <w:highlight w:val="yellow"/>
              </w:rPr>
            </w:pPr>
            <w:r w:rsidRPr="00B62386">
              <w:rPr>
                <w:rFonts w:ascii="Times New Roman" w:hAnsi="Times New Roman" w:cs="Times New Roman"/>
                <w:color w:val="000000" w:themeColor="text1"/>
                <w:sz w:val="24"/>
                <w:szCs w:val="24"/>
              </w:rPr>
              <w:t>109,3</w:t>
            </w:r>
          </w:p>
        </w:tc>
        <w:tc>
          <w:tcPr>
            <w:tcW w:w="3005" w:type="dxa"/>
          </w:tcPr>
          <w:p w:rsidR="0048294A" w:rsidRPr="00713C0A" w:rsidRDefault="0048294A" w:rsidP="00F07EC5">
            <w:pPr>
              <w:spacing w:before="100" w:beforeAutospacing="1" w:after="119"/>
              <w:jc w:val="both"/>
              <w:rPr>
                <w:rFonts w:ascii="Times New Roman" w:hAnsi="Times New Roman" w:cs="Times New Roman"/>
                <w:color w:val="FF0000"/>
                <w:sz w:val="24"/>
                <w:szCs w:val="24"/>
              </w:rPr>
            </w:pPr>
            <w:r w:rsidRPr="00713C0A">
              <w:rPr>
                <w:rFonts w:ascii="Times New Roman" w:hAnsi="Times New Roman" w:cs="Times New Roman"/>
                <w:sz w:val="24"/>
                <w:szCs w:val="24"/>
              </w:rPr>
              <w:t xml:space="preserve"> </w:t>
            </w:r>
          </w:p>
        </w:tc>
      </w:tr>
    </w:tbl>
    <w:p w:rsidR="0048294A" w:rsidRPr="00713C0A" w:rsidRDefault="0048294A" w:rsidP="0048294A">
      <w:pPr>
        <w:jc w:val="both"/>
        <w:rPr>
          <w:rFonts w:ascii="Times New Roman" w:hAnsi="Times New Roman" w:cs="Times New Roman"/>
          <w:b/>
          <w:color w:val="FF0000"/>
        </w:rPr>
      </w:pPr>
    </w:p>
    <w:p w:rsidR="0048294A" w:rsidRPr="00713C0A" w:rsidRDefault="0048294A" w:rsidP="0048294A">
      <w:pPr>
        <w:spacing w:after="0" w:line="240" w:lineRule="auto"/>
        <w:jc w:val="both"/>
        <w:rPr>
          <w:rFonts w:ascii="Times New Roman" w:eastAsia="Times New Roman" w:hAnsi="Times New Roman" w:cs="Times New Roman"/>
          <w:b/>
          <w:sz w:val="24"/>
          <w:szCs w:val="24"/>
        </w:rPr>
      </w:pPr>
      <w:r w:rsidRPr="00713C0A">
        <w:rPr>
          <w:rFonts w:ascii="Times New Roman" w:eastAsia="Times New Roman" w:hAnsi="Times New Roman" w:cs="Times New Roman"/>
          <w:b/>
          <w:sz w:val="24"/>
          <w:szCs w:val="24"/>
        </w:rPr>
        <w:t>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48294A" w:rsidRPr="00713C0A" w:rsidRDefault="0048294A" w:rsidP="0048294A">
      <w:pPr>
        <w:spacing w:after="0" w:line="240" w:lineRule="auto"/>
        <w:ind w:firstLine="709"/>
        <w:jc w:val="both"/>
        <w:rPr>
          <w:rFonts w:ascii="Times New Roman" w:hAnsi="Times New Roman" w:cs="Times New Roman"/>
          <w:b/>
          <w:color w:val="FF0000"/>
          <w:sz w:val="24"/>
          <w:szCs w:val="24"/>
        </w:rPr>
      </w:pPr>
    </w:p>
    <w:p w:rsidR="0048294A" w:rsidRPr="00713C0A" w:rsidRDefault="0048294A" w:rsidP="0048294A">
      <w:pPr>
        <w:pStyle w:val="a3"/>
        <w:ind w:firstLine="708"/>
        <w:jc w:val="both"/>
        <w:rPr>
          <w:b/>
        </w:rPr>
      </w:pPr>
      <w:r w:rsidRPr="00713C0A">
        <w:rPr>
          <w:b/>
        </w:rPr>
        <w:t>Мероприятия по реализации стратегических направлений и достижению целевых показателей</w:t>
      </w:r>
    </w:p>
    <w:p w:rsidR="0048294A" w:rsidRPr="00713C0A" w:rsidRDefault="0048294A" w:rsidP="0048294A">
      <w:pPr>
        <w:pStyle w:val="a3"/>
        <w:jc w:val="both"/>
        <w:rPr>
          <w:b/>
        </w:rPr>
      </w:pPr>
    </w:p>
    <w:tbl>
      <w:tblPr>
        <w:tblW w:w="14372" w:type="dxa"/>
        <w:tblLayout w:type="fixed"/>
        <w:tblCellMar>
          <w:top w:w="55" w:type="dxa"/>
          <w:left w:w="55" w:type="dxa"/>
          <w:bottom w:w="55" w:type="dxa"/>
          <w:right w:w="55" w:type="dxa"/>
        </w:tblCellMar>
        <w:tblLook w:val="0000"/>
      </w:tblPr>
      <w:tblGrid>
        <w:gridCol w:w="764"/>
        <w:gridCol w:w="3827"/>
        <w:gridCol w:w="60"/>
        <w:gridCol w:w="2208"/>
        <w:gridCol w:w="4962"/>
        <w:gridCol w:w="2551"/>
      </w:tblGrid>
      <w:tr w:rsidR="0048294A" w:rsidRPr="00713C0A" w:rsidTr="00F07EC5">
        <w:trPr>
          <w:trHeight w:val="369"/>
        </w:trPr>
        <w:tc>
          <w:tcPr>
            <w:tcW w:w="764" w:type="dxa"/>
            <w:tcBorders>
              <w:top w:val="single" w:sz="1" w:space="0" w:color="000000"/>
              <w:left w:val="single" w:sz="1" w:space="0" w:color="000000"/>
              <w:bottom w:val="single" w:sz="1" w:space="0" w:color="000000"/>
              <w:right w:val="single" w:sz="4" w:space="0" w:color="auto"/>
            </w:tcBorders>
            <w:shd w:val="clear" w:color="auto" w:fill="auto"/>
            <w:vAlign w:val="center"/>
          </w:tcPr>
          <w:p w:rsidR="0048294A" w:rsidRPr="00713C0A" w:rsidRDefault="0048294A" w:rsidP="00F07EC5">
            <w:pPr>
              <w:pStyle w:val="a3"/>
              <w:jc w:val="both"/>
            </w:pPr>
            <w:r w:rsidRPr="00713C0A">
              <w:t xml:space="preserve">№ </w:t>
            </w:r>
            <w:proofErr w:type="gramStart"/>
            <w:r w:rsidRPr="00713C0A">
              <w:t>п</w:t>
            </w:r>
            <w:proofErr w:type="gramEnd"/>
            <w:r w:rsidRPr="00713C0A">
              <w:t>/п</w:t>
            </w:r>
          </w:p>
        </w:tc>
        <w:tc>
          <w:tcPr>
            <w:tcW w:w="3887" w:type="dxa"/>
            <w:gridSpan w:val="2"/>
            <w:tcBorders>
              <w:top w:val="single" w:sz="1" w:space="0" w:color="000000"/>
              <w:left w:val="single" w:sz="4" w:space="0" w:color="auto"/>
              <w:bottom w:val="single" w:sz="1" w:space="0" w:color="000000"/>
            </w:tcBorders>
            <w:shd w:val="clear" w:color="auto" w:fill="auto"/>
            <w:vAlign w:val="center"/>
          </w:tcPr>
          <w:p w:rsidR="0048294A" w:rsidRPr="00713C0A" w:rsidRDefault="0048294A" w:rsidP="00F07EC5">
            <w:pPr>
              <w:pStyle w:val="a3"/>
              <w:jc w:val="both"/>
            </w:pPr>
            <w:r w:rsidRPr="00713C0A">
              <w:t>Наименование мероприятия</w:t>
            </w:r>
          </w:p>
        </w:tc>
        <w:tc>
          <w:tcPr>
            <w:tcW w:w="2208" w:type="dxa"/>
            <w:tcBorders>
              <w:top w:val="single" w:sz="1" w:space="0" w:color="000000"/>
              <w:left w:val="single" w:sz="1" w:space="0" w:color="000000"/>
              <w:bottom w:val="single" w:sz="1" w:space="0" w:color="000000"/>
            </w:tcBorders>
            <w:shd w:val="clear" w:color="auto" w:fill="auto"/>
            <w:vAlign w:val="center"/>
          </w:tcPr>
          <w:p w:rsidR="0048294A" w:rsidRPr="00713C0A" w:rsidRDefault="0048294A" w:rsidP="00F07EC5">
            <w:pPr>
              <w:pStyle w:val="a3"/>
              <w:jc w:val="both"/>
            </w:pPr>
            <w:r w:rsidRPr="00713C0A">
              <w:t>Наименование государственной, муниципальной программы, в которой закреплено мероприятие</w:t>
            </w:r>
          </w:p>
        </w:tc>
        <w:tc>
          <w:tcPr>
            <w:tcW w:w="4962" w:type="dxa"/>
            <w:tcBorders>
              <w:top w:val="single" w:sz="1" w:space="0" w:color="000000"/>
              <w:left w:val="single" w:sz="1" w:space="0" w:color="000000"/>
              <w:bottom w:val="single" w:sz="1" w:space="0" w:color="000000"/>
            </w:tcBorders>
            <w:shd w:val="clear" w:color="auto" w:fill="auto"/>
            <w:vAlign w:val="center"/>
          </w:tcPr>
          <w:p w:rsidR="0048294A" w:rsidRPr="00713C0A" w:rsidRDefault="0048294A" w:rsidP="00F07EC5">
            <w:pPr>
              <w:pStyle w:val="a3"/>
              <w:jc w:val="both"/>
            </w:pPr>
            <w:r w:rsidRPr="00713C0A">
              <w:t xml:space="preserve">Результат реализации мероприятия </w:t>
            </w:r>
          </w:p>
          <w:p w:rsidR="0048294A" w:rsidRPr="00713C0A" w:rsidRDefault="0048294A" w:rsidP="00F07EC5">
            <w:pPr>
              <w:pStyle w:val="a3"/>
              <w:jc w:val="both"/>
            </w:pPr>
            <w:proofErr w:type="gramStart"/>
            <w:r w:rsidRPr="00713C0A">
              <w:t>(с указанием источников финансирования и анализом их выполнения (при наличии таковых)</w:t>
            </w:r>
            <w:proofErr w:type="gramEnd"/>
          </w:p>
        </w:tc>
        <w:tc>
          <w:tcPr>
            <w:tcW w:w="2551" w:type="dxa"/>
            <w:tcBorders>
              <w:top w:val="single" w:sz="1" w:space="0" w:color="000000"/>
              <w:left w:val="single" w:sz="1" w:space="0" w:color="000000"/>
              <w:bottom w:val="single" w:sz="1" w:space="0" w:color="000000"/>
              <w:right w:val="single" w:sz="4" w:space="0" w:color="auto"/>
            </w:tcBorders>
            <w:shd w:val="clear" w:color="auto" w:fill="auto"/>
            <w:vAlign w:val="center"/>
          </w:tcPr>
          <w:p w:rsidR="0048294A" w:rsidRPr="00713C0A" w:rsidRDefault="0048294A" w:rsidP="00F07EC5">
            <w:pPr>
              <w:pStyle w:val="a3"/>
              <w:jc w:val="both"/>
            </w:pPr>
            <w:r w:rsidRPr="00713C0A">
              <w:rPr>
                <w:bCs/>
              </w:rPr>
              <w:t xml:space="preserve">Анализ причин  невыполнения мероприятий Плана </w:t>
            </w:r>
          </w:p>
        </w:tc>
      </w:tr>
      <w:tr w:rsidR="0048294A" w:rsidRPr="00713C0A" w:rsidTr="00F07EC5">
        <w:trPr>
          <w:trHeight w:val="330"/>
        </w:trPr>
        <w:tc>
          <w:tcPr>
            <w:tcW w:w="764" w:type="dxa"/>
            <w:tcBorders>
              <w:top w:val="single" w:sz="4" w:space="0" w:color="auto"/>
              <w:left w:val="single" w:sz="1" w:space="0" w:color="000000"/>
              <w:bottom w:val="single" w:sz="4" w:space="0" w:color="auto"/>
              <w:right w:val="single" w:sz="4" w:space="0" w:color="auto"/>
            </w:tcBorders>
            <w:shd w:val="clear" w:color="auto" w:fill="auto"/>
          </w:tcPr>
          <w:p w:rsidR="0048294A" w:rsidRPr="00713C0A" w:rsidRDefault="0048294A" w:rsidP="00F07EC5">
            <w:pPr>
              <w:pStyle w:val="a3"/>
              <w:jc w:val="both"/>
              <w:rPr>
                <w:b/>
              </w:rPr>
            </w:pPr>
            <w:r w:rsidRPr="00713C0A">
              <w:t xml:space="preserve">    </w:t>
            </w:r>
            <w:r w:rsidRPr="00713C0A">
              <w:rPr>
                <w:b/>
              </w:rPr>
              <w:t>1.</w:t>
            </w:r>
          </w:p>
        </w:tc>
        <w:tc>
          <w:tcPr>
            <w:tcW w:w="13608" w:type="dxa"/>
            <w:gridSpan w:val="5"/>
            <w:tcBorders>
              <w:top w:val="single" w:sz="4" w:space="0" w:color="auto"/>
              <w:left w:val="single" w:sz="4" w:space="0" w:color="auto"/>
              <w:bottom w:val="single" w:sz="4" w:space="0" w:color="auto"/>
              <w:right w:val="single" w:sz="1" w:space="0" w:color="000000"/>
            </w:tcBorders>
            <w:shd w:val="clear" w:color="auto" w:fill="auto"/>
          </w:tcPr>
          <w:p w:rsidR="0048294A" w:rsidRPr="00713C0A" w:rsidRDefault="0048294A" w:rsidP="00F07EC5">
            <w:pPr>
              <w:pStyle w:val="a3"/>
              <w:jc w:val="both"/>
              <w:rPr>
                <w:b/>
              </w:rPr>
            </w:pPr>
            <w:r w:rsidRPr="00713C0A">
              <w:rPr>
                <w:b/>
                <w:iCs/>
              </w:rPr>
              <w:t>Развитие торговой инфраструктуры с использованием различных форматов торговли</w:t>
            </w:r>
            <w:r w:rsidRPr="00713C0A">
              <w:rPr>
                <w:rStyle w:val="apple-converted-space"/>
                <w:b/>
              </w:rPr>
              <w:t> </w:t>
            </w:r>
            <w:r w:rsidRPr="00713C0A">
              <w:rPr>
                <w:b/>
              </w:rPr>
              <w:t>в целях обеспечения доступности социально значимых продовольственных товаров для населения</w:t>
            </w:r>
          </w:p>
        </w:tc>
      </w:tr>
      <w:tr w:rsidR="0048294A" w:rsidRPr="00713C0A" w:rsidTr="00F07EC5">
        <w:trPr>
          <w:trHeight w:val="1410"/>
        </w:trPr>
        <w:tc>
          <w:tcPr>
            <w:tcW w:w="764" w:type="dxa"/>
            <w:tcBorders>
              <w:top w:val="single" w:sz="4" w:space="0" w:color="auto"/>
              <w:left w:val="single" w:sz="1" w:space="0" w:color="000000"/>
              <w:bottom w:val="single" w:sz="1" w:space="0" w:color="000000"/>
              <w:right w:val="single" w:sz="4" w:space="0" w:color="auto"/>
            </w:tcBorders>
            <w:shd w:val="clear" w:color="auto" w:fill="auto"/>
          </w:tcPr>
          <w:p w:rsidR="0048294A" w:rsidRPr="00713C0A" w:rsidRDefault="0048294A" w:rsidP="00F07EC5">
            <w:pPr>
              <w:pStyle w:val="a3"/>
              <w:jc w:val="both"/>
            </w:pPr>
            <w:r w:rsidRPr="00713C0A">
              <w:t>1.1.</w:t>
            </w:r>
          </w:p>
        </w:tc>
        <w:tc>
          <w:tcPr>
            <w:tcW w:w="3887" w:type="dxa"/>
            <w:gridSpan w:val="2"/>
            <w:tcBorders>
              <w:top w:val="single" w:sz="4" w:space="0" w:color="auto"/>
              <w:left w:val="single" w:sz="4" w:space="0" w:color="auto"/>
              <w:bottom w:val="single" w:sz="1" w:space="0" w:color="000000"/>
            </w:tcBorders>
            <w:shd w:val="clear" w:color="auto" w:fill="auto"/>
          </w:tcPr>
          <w:p w:rsidR="0048294A" w:rsidRPr="00713C0A" w:rsidRDefault="0048294A" w:rsidP="00F07EC5">
            <w:pPr>
              <w:pStyle w:val="a3"/>
              <w:jc w:val="both"/>
            </w:pPr>
            <w:r w:rsidRPr="00713C0A">
              <w:t>Проведение мониторинга обеспеченности населения района площадью торговых объектов с выявлением проблемных территорий</w:t>
            </w:r>
          </w:p>
        </w:tc>
        <w:tc>
          <w:tcPr>
            <w:tcW w:w="2208" w:type="dxa"/>
            <w:tcBorders>
              <w:top w:val="single" w:sz="4" w:space="0" w:color="auto"/>
              <w:left w:val="single" w:sz="1" w:space="0" w:color="000000"/>
              <w:bottom w:val="single" w:sz="1" w:space="0" w:color="000000"/>
            </w:tcBorders>
            <w:shd w:val="clear" w:color="auto" w:fill="auto"/>
          </w:tcPr>
          <w:p w:rsidR="0048294A" w:rsidRPr="00713C0A" w:rsidRDefault="0048294A" w:rsidP="00F07EC5">
            <w:pPr>
              <w:pStyle w:val="a3"/>
              <w:jc w:val="both"/>
            </w:pPr>
            <w:r w:rsidRPr="00713C0A">
              <w:t>Стратегия социально-экономического развития Кетовского района Курганской области до 2030 года</w:t>
            </w:r>
          </w:p>
          <w:p w:rsidR="0048294A" w:rsidRPr="00713C0A" w:rsidRDefault="0048294A" w:rsidP="00F07EC5">
            <w:pPr>
              <w:pStyle w:val="a3"/>
              <w:jc w:val="both"/>
            </w:pPr>
          </w:p>
        </w:tc>
        <w:tc>
          <w:tcPr>
            <w:tcW w:w="4962" w:type="dxa"/>
            <w:tcBorders>
              <w:top w:val="single" w:sz="4" w:space="0" w:color="auto"/>
              <w:left w:val="single" w:sz="1" w:space="0" w:color="000000"/>
              <w:bottom w:val="single" w:sz="1" w:space="0" w:color="000000"/>
            </w:tcBorders>
            <w:shd w:val="clear" w:color="auto" w:fill="auto"/>
          </w:tcPr>
          <w:p w:rsidR="0048294A" w:rsidRPr="00713C0A" w:rsidRDefault="0048294A" w:rsidP="00F07EC5">
            <w:pPr>
              <w:spacing w:after="0" w:line="240" w:lineRule="auto"/>
              <w:jc w:val="both"/>
              <w:rPr>
                <w:rFonts w:ascii="Times New Roman" w:hAnsi="Times New Roman" w:cs="Times New Roman"/>
                <w:b/>
                <w:sz w:val="24"/>
                <w:szCs w:val="24"/>
              </w:rPr>
            </w:pPr>
            <w:r w:rsidRPr="00713C0A">
              <w:rPr>
                <w:rFonts w:ascii="Times New Roman" w:hAnsi="Times New Roman" w:cs="Times New Roman"/>
                <w:sz w:val="24"/>
                <w:szCs w:val="24"/>
              </w:rPr>
              <w:t xml:space="preserve">Розничной торговлей занимаются 211 субъектов предпринимательства в 253  торговых точках. </w:t>
            </w:r>
          </w:p>
          <w:p w:rsidR="0048294A" w:rsidRPr="00713C0A" w:rsidRDefault="0048294A" w:rsidP="00F07EC5">
            <w:pPr>
              <w:spacing w:after="0" w:line="240" w:lineRule="auto"/>
              <w:jc w:val="both"/>
              <w:rPr>
                <w:rFonts w:ascii="Times New Roman" w:hAnsi="Times New Roman" w:cs="Times New Roman"/>
                <w:sz w:val="24"/>
                <w:szCs w:val="24"/>
              </w:rPr>
            </w:pPr>
            <w:r w:rsidRPr="00713C0A">
              <w:rPr>
                <w:rFonts w:ascii="Times New Roman" w:hAnsi="Times New Roman" w:cs="Times New Roman"/>
                <w:sz w:val="24"/>
                <w:szCs w:val="24"/>
              </w:rPr>
              <w:t xml:space="preserve">Общая торговая площадь </w:t>
            </w:r>
            <w:r w:rsidRPr="00713C0A">
              <w:rPr>
                <w:rFonts w:ascii="Times New Roman" w:hAnsi="Times New Roman" w:cs="Times New Roman"/>
              </w:rPr>
              <w:t>20592,70 кв.</w:t>
            </w:r>
            <w:r w:rsidRPr="00713C0A">
              <w:rPr>
                <w:rFonts w:ascii="Times New Roman" w:hAnsi="Times New Roman" w:cs="Times New Roman"/>
                <w:sz w:val="24"/>
                <w:szCs w:val="24"/>
              </w:rPr>
              <w:t xml:space="preserve">м. Обеспеченность населения района площадями торговых объектов составляет – </w:t>
            </w:r>
            <w:r w:rsidRPr="00713C0A">
              <w:rPr>
                <w:rFonts w:ascii="Times New Roman" w:hAnsi="Times New Roman" w:cs="Times New Roman"/>
              </w:rPr>
              <w:t>109,</w:t>
            </w:r>
            <w:r>
              <w:rPr>
                <w:rFonts w:ascii="Times New Roman" w:hAnsi="Times New Roman" w:cs="Times New Roman"/>
              </w:rPr>
              <w:t>0</w:t>
            </w:r>
            <w:r w:rsidRPr="00713C0A">
              <w:rPr>
                <w:rFonts w:ascii="Times New Roman" w:hAnsi="Times New Roman" w:cs="Times New Roman"/>
              </w:rPr>
              <w:t xml:space="preserve"> %,</w:t>
            </w:r>
            <w:r w:rsidRPr="00713C0A">
              <w:rPr>
                <w:rFonts w:ascii="Times New Roman" w:hAnsi="Times New Roman" w:cs="Times New Roman"/>
                <w:sz w:val="24"/>
                <w:szCs w:val="24"/>
              </w:rPr>
              <w:t xml:space="preserve"> на 1000 жителей приходится </w:t>
            </w:r>
            <w:r>
              <w:rPr>
                <w:rFonts w:ascii="Times New Roman" w:hAnsi="Times New Roman" w:cs="Times New Roman"/>
              </w:rPr>
              <w:t>329,9</w:t>
            </w:r>
            <w:r w:rsidRPr="00713C0A">
              <w:rPr>
                <w:rFonts w:ascii="Times New Roman" w:hAnsi="Times New Roman" w:cs="Times New Roman"/>
              </w:rPr>
              <w:t xml:space="preserve"> </w:t>
            </w:r>
            <w:r w:rsidRPr="00713C0A">
              <w:rPr>
                <w:rFonts w:ascii="Times New Roman" w:hAnsi="Times New Roman" w:cs="Times New Roman"/>
                <w:sz w:val="24"/>
                <w:szCs w:val="24"/>
              </w:rPr>
              <w:t>кв. метров  (при норме 302,7 кв. м).</w:t>
            </w:r>
          </w:p>
          <w:p w:rsidR="0048294A" w:rsidRPr="00713C0A" w:rsidRDefault="0048294A" w:rsidP="00F07EC5">
            <w:pPr>
              <w:spacing w:after="0" w:line="240" w:lineRule="auto"/>
              <w:jc w:val="both"/>
              <w:rPr>
                <w:rFonts w:ascii="Times New Roman" w:hAnsi="Times New Roman" w:cs="Times New Roman"/>
                <w:sz w:val="24"/>
                <w:szCs w:val="24"/>
              </w:rPr>
            </w:pPr>
            <w:r w:rsidRPr="00713C0A">
              <w:rPr>
                <w:rFonts w:ascii="Times New Roman" w:hAnsi="Times New Roman" w:cs="Times New Roman"/>
                <w:sz w:val="24"/>
                <w:szCs w:val="24"/>
              </w:rPr>
              <w:t xml:space="preserve">На территории Кетовского района определены </w:t>
            </w:r>
            <w:r>
              <w:rPr>
                <w:rFonts w:ascii="Times New Roman" w:hAnsi="Times New Roman" w:cs="Times New Roman"/>
                <w:sz w:val="24"/>
                <w:szCs w:val="24"/>
              </w:rPr>
              <w:t>30</w:t>
            </w:r>
            <w:r w:rsidRPr="00713C0A">
              <w:rPr>
                <w:rFonts w:ascii="Times New Roman" w:hAnsi="Times New Roman" w:cs="Times New Roman"/>
                <w:sz w:val="24"/>
                <w:szCs w:val="24"/>
              </w:rPr>
              <w:t xml:space="preserve"> мест для проведения ярмарок, из них </w:t>
            </w:r>
            <w:r>
              <w:rPr>
                <w:rFonts w:ascii="Times New Roman" w:hAnsi="Times New Roman" w:cs="Times New Roman"/>
                <w:sz w:val="24"/>
                <w:szCs w:val="24"/>
              </w:rPr>
              <w:t>9</w:t>
            </w:r>
            <w:r w:rsidRPr="00713C0A">
              <w:rPr>
                <w:rFonts w:ascii="Times New Roman" w:hAnsi="Times New Roman" w:cs="Times New Roman"/>
                <w:sz w:val="24"/>
                <w:szCs w:val="24"/>
              </w:rPr>
              <w:t xml:space="preserve"> – постоянно действующие.</w:t>
            </w:r>
          </w:p>
        </w:tc>
        <w:tc>
          <w:tcPr>
            <w:tcW w:w="2551" w:type="dxa"/>
            <w:tcBorders>
              <w:top w:val="single" w:sz="4" w:space="0" w:color="auto"/>
              <w:left w:val="single" w:sz="1" w:space="0" w:color="000000"/>
              <w:bottom w:val="single" w:sz="1" w:space="0" w:color="000000"/>
              <w:right w:val="single" w:sz="1" w:space="0" w:color="000000"/>
            </w:tcBorders>
            <w:shd w:val="clear" w:color="auto" w:fill="auto"/>
          </w:tcPr>
          <w:p w:rsidR="0048294A" w:rsidRPr="00713C0A" w:rsidRDefault="0048294A" w:rsidP="00F07EC5">
            <w:pPr>
              <w:pStyle w:val="a3"/>
              <w:tabs>
                <w:tab w:val="left" w:pos="5259"/>
              </w:tabs>
              <w:jc w:val="both"/>
            </w:pPr>
          </w:p>
        </w:tc>
      </w:tr>
      <w:tr w:rsidR="0048294A" w:rsidRPr="00713C0A" w:rsidTr="00F07EC5">
        <w:tc>
          <w:tcPr>
            <w:tcW w:w="764" w:type="dxa"/>
            <w:tcBorders>
              <w:left w:val="single" w:sz="1" w:space="0" w:color="000000"/>
              <w:bottom w:val="single" w:sz="1" w:space="0" w:color="000000"/>
            </w:tcBorders>
            <w:shd w:val="clear" w:color="auto" w:fill="auto"/>
          </w:tcPr>
          <w:p w:rsidR="0048294A" w:rsidRPr="00713C0A" w:rsidRDefault="0048294A" w:rsidP="00F07EC5">
            <w:pPr>
              <w:pStyle w:val="a3"/>
              <w:jc w:val="both"/>
            </w:pPr>
            <w:r w:rsidRPr="00713C0A">
              <w:t>1.2.</w:t>
            </w:r>
          </w:p>
        </w:tc>
        <w:tc>
          <w:tcPr>
            <w:tcW w:w="3887" w:type="dxa"/>
            <w:gridSpan w:val="2"/>
            <w:tcBorders>
              <w:left w:val="single" w:sz="1" w:space="0" w:color="000000"/>
              <w:bottom w:val="single" w:sz="1" w:space="0" w:color="000000"/>
            </w:tcBorders>
            <w:shd w:val="clear" w:color="auto" w:fill="auto"/>
          </w:tcPr>
          <w:p w:rsidR="0048294A" w:rsidRPr="00713C0A" w:rsidRDefault="0048294A" w:rsidP="00F07EC5">
            <w:pPr>
              <w:pStyle w:val="a3"/>
              <w:jc w:val="both"/>
            </w:pPr>
            <w:r w:rsidRPr="00713C0A">
              <w:t>Создавать условия для  открытия новых, реконструкции, модернизации существующих объектов розничной торговли</w:t>
            </w:r>
          </w:p>
        </w:tc>
        <w:tc>
          <w:tcPr>
            <w:tcW w:w="2208" w:type="dxa"/>
            <w:tcBorders>
              <w:left w:val="single" w:sz="1" w:space="0" w:color="000000"/>
              <w:bottom w:val="single" w:sz="1" w:space="0" w:color="000000"/>
            </w:tcBorders>
            <w:shd w:val="clear" w:color="auto" w:fill="auto"/>
          </w:tcPr>
          <w:p w:rsidR="0048294A" w:rsidRPr="00713C0A" w:rsidRDefault="0048294A" w:rsidP="00F07EC5">
            <w:pPr>
              <w:pStyle w:val="a3"/>
              <w:jc w:val="both"/>
            </w:pPr>
            <w:r w:rsidRPr="00713C0A">
              <w:t>Стратегия социально-экономического развития Кетовского района Курганской области до 2030 года</w:t>
            </w:r>
          </w:p>
        </w:tc>
        <w:tc>
          <w:tcPr>
            <w:tcW w:w="4962" w:type="dxa"/>
            <w:tcBorders>
              <w:left w:val="single" w:sz="1" w:space="0" w:color="000000"/>
              <w:bottom w:val="single" w:sz="1" w:space="0" w:color="000000"/>
            </w:tcBorders>
            <w:shd w:val="clear" w:color="auto" w:fill="auto"/>
          </w:tcPr>
          <w:p w:rsidR="0048294A" w:rsidRPr="00713C0A" w:rsidRDefault="0048294A" w:rsidP="00F07EC5">
            <w:pPr>
              <w:pStyle w:val="a3"/>
              <w:jc w:val="both"/>
              <w:rPr>
                <w:highlight w:val="yellow"/>
              </w:rPr>
            </w:pPr>
            <w:r w:rsidRPr="00F4201E">
              <w:t>СМП</w:t>
            </w:r>
            <w:r>
              <w:t xml:space="preserve"> предоставлены в аренду и проданы в собственность земельные участки, посредством проведения аукционов - 12 ед., площадью 627341 кв.м.</w:t>
            </w:r>
          </w:p>
        </w:tc>
        <w:tc>
          <w:tcPr>
            <w:tcW w:w="2551" w:type="dxa"/>
            <w:tcBorders>
              <w:left w:val="single" w:sz="1" w:space="0" w:color="000000"/>
              <w:bottom w:val="single" w:sz="1" w:space="0" w:color="000000"/>
              <w:right w:val="single" w:sz="4" w:space="0" w:color="auto"/>
            </w:tcBorders>
            <w:shd w:val="clear" w:color="auto" w:fill="auto"/>
          </w:tcPr>
          <w:p w:rsidR="0048294A" w:rsidRPr="00713C0A" w:rsidRDefault="0048294A" w:rsidP="00F07EC5">
            <w:pPr>
              <w:pStyle w:val="a3"/>
              <w:jc w:val="both"/>
            </w:pPr>
          </w:p>
        </w:tc>
      </w:tr>
      <w:tr w:rsidR="0048294A" w:rsidRPr="00713C0A" w:rsidTr="00F07EC5">
        <w:trPr>
          <w:trHeight w:val="330"/>
        </w:trPr>
        <w:tc>
          <w:tcPr>
            <w:tcW w:w="764" w:type="dxa"/>
            <w:tcBorders>
              <w:left w:val="single" w:sz="1" w:space="0" w:color="000000"/>
              <w:bottom w:val="single" w:sz="4" w:space="0" w:color="auto"/>
              <w:right w:val="single" w:sz="4" w:space="0" w:color="auto"/>
            </w:tcBorders>
            <w:shd w:val="clear" w:color="auto" w:fill="auto"/>
          </w:tcPr>
          <w:p w:rsidR="0048294A" w:rsidRPr="00713C0A" w:rsidRDefault="0048294A" w:rsidP="00F07EC5">
            <w:pPr>
              <w:pStyle w:val="a3"/>
              <w:jc w:val="both"/>
              <w:rPr>
                <w:b/>
              </w:rPr>
            </w:pPr>
            <w:r w:rsidRPr="00713C0A">
              <w:rPr>
                <w:b/>
              </w:rPr>
              <w:t xml:space="preserve">    2.</w:t>
            </w:r>
          </w:p>
        </w:tc>
        <w:tc>
          <w:tcPr>
            <w:tcW w:w="13608" w:type="dxa"/>
            <w:gridSpan w:val="5"/>
            <w:tcBorders>
              <w:left w:val="single" w:sz="4" w:space="0" w:color="auto"/>
              <w:bottom w:val="single" w:sz="4" w:space="0" w:color="auto"/>
              <w:right w:val="single" w:sz="1" w:space="0" w:color="000000"/>
            </w:tcBorders>
            <w:shd w:val="clear" w:color="auto" w:fill="auto"/>
          </w:tcPr>
          <w:p w:rsidR="0048294A" w:rsidRPr="00713C0A" w:rsidRDefault="0048294A" w:rsidP="00F07EC5">
            <w:pPr>
              <w:pStyle w:val="a3"/>
              <w:ind w:left="650"/>
              <w:jc w:val="both"/>
              <w:rPr>
                <w:b/>
              </w:rPr>
            </w:pPr>
            <w:r w:rsidRPr="00713C0A">
              <w:rPr>
                <w:b/>
              </w:rPr>
              <w:t xml:space="preserve">Создание условий для роста предпринимательской активности, учитывающей предпочтения потребителей и </w:t>
            </w:r>
          </w:p>
          <w:p w:rsidR="0048294A" w:rsidRPr="00713C0A" w:rsidRDefault="0048294A" w:rsidP="00F07EC5">
            <w:pPr>
              <w:pStyle w:val="a3"/>
              <w:jc w:val="both"/>
              <w:rPr>
                <w:b/>
              </w:rPr>
            </w:pPr>
            <w:r w:rsidRPr="00713C0A">
              <w:rPr>
                <w:b/>
              </w:rPr>
              <w:t>стремление граждан к комфортным условиям</w:t>
            </w:r>
          </w:p>
        </w:tc>
      </w:tr>
      <w:tr w:rsidR="0048294A" w:rsidRPr="00713C0A" w:rsidTr="00F07EC5">
        <w:trPr>
          <w:trHeight w:val="2055"/>
        </w:trPr>
        <w:tc>
          <w:tcPr>
            <w:tcW w:w="764" w:type="dxa"/>
            <w:tcBorders>
              <w:top w:val="single" w:sz="4" w:space="0" w:color="auto"/>
              <w:left w:val="single" w:sz="1" w:space="0" w:color="000000"/>
              <w:bottom w:val="single" w:sz="4" w:space="0" w:color="auto"/>
            </w:tcBorders>
            <w:shd w:val="clear" w:color="auto" w:fill="auto"/>
          </w:tcPr>
          <w:p w:rsidR="0048294A" w:rsidRPr="00713C0A" w:rsidRDefault="0048294A" w:rsidP="00F07EC5">
            <w:pPr>
              <w:pStyle w:val="a3"/>
              <w:jc w:val="both"/>
            </w:pPr>
            <w:r w:rsidRPr="00713C0A">
              <w:lastRenderedPageBreak/>
              <w:t>2.1.</w:t>
            </w:r>
          </w:p>
          <w:p w:rsidR="0048294A" w:rsidRPr="00713C0A" w:rsidRDefault="0048294A" w:rsidP="00F07EC5">
            <w:pPr>
              <w:pStyle w:val="a3"/>
              <w:jc w:val="both"/>
            </w:pPr>
          </w:p>
          <w:p w:rsidR="0048294A" w:rsidRPr="00713C0A" w:rsidRDefault="0048294A" w:rsidP="00F07EC5">
            <w:pPr>
              <w:pStyle w:val="a3"/>
              <w:jc w:val="both"/>
            </w:pPr>
          </w:p>
          <w:p w:rsidR="0048294A" w:rsidRPr="00713C0A" w:rsidRDefault="0048294A" w:rsidP="00F07EC5">
            <w:pPr>
              <w:pStyle w:val="a3"/>
              <w:jc w:val="both"/>
            </w:pPr>
          </w:p>
          <w:p w:rsidR="0048294A" w:rsidRPr="00713C0A" w:rsidRDefault="0048294A" w:rsidP="00F07EC5">
            <w:pPr>
              <w:pStyle w:val="a3"/>
              <w:jc w:val="both"/>
            </w:pPr>
          </w:p>
          <w:p w:rsidR="0048294A" w:rsidRPr="00713C0A" w:rsidRDefault="0048294A" w:rsidP="00F07EC5">
            <w:pPr>
              <w:pStyle w:val="a3"/>
              <w:jc w:val="both"/>
            </w:pPr>
          </w:p>
        </w:tc>
        <w:tc>
          <w:tcPr>
            <w:tcW w:w="3887" w:type="dxa"/>
            <w:gridSpan w:val="2"/>
            <w:tcBorders>
              <w:top w:val="single" w:sz="4" w:space="0" w:color="auto"/>
              <w:left w:val="single" w:sz="1" w:space="0" w:color="000000"/>
              <w:bottom w:val="single" w:sz="4" w:space="0" w:color="auto"/>
            </w:tcBorders>
            <w:shd w:val="clear" w:color="auto" w:fill="auto"/>
          </w:tcPr>
          <w:p w:rsidR="0048294A" w:rsidRPr="00713C0A" w:rsidRDefault="0048294A" w:rsidP="00F07EC5">
            <w:pPr>
              <w:pStyle w:val="a3"/>
              <w:jc w:val="both"/>
            </w:pPr>
            <w:r w:rsidRPr="00713C0A">
              <w:t>Проведение обучающих семинаров, конференций, «круглых столов» в целях информационно-методического обеспечения муниципальных образований района и хозяйствующих субъектов по вопросам организации торговли</w:t>
            </w:r>
          </w:p>
        </w:tc>
        <w:tc>
          <w:tcPr>
            <w:tcW w:w="2208" w:type="dxa"/>
            <w:tcBorders>
              <w:top w:val="single" w:sz="4" w:space="0" w:color="auto"/>
              <w:left w:val="single" w:sz="1" w:space="0" w:color="000000"/>
              <w:bottom w:val="single" w:sz="4" w:space="0" w:color="auto"/>
            </w:tcBorders>
            <w:shd w:val="clear" w:color="auto" w:fill="auto"/>
          </w:tcPr>
          <w:p w:rsidR="0048294A" w:rsidRPr="00713C0A" w:rsidRDefault="0048294A" w:rsidP="00F07EC5">
            <w:pPr>
              <w:pStyle w:val="a3"/>
              <w:jc w:val="both"/>
            </w:pPr>
            <w:r w:rsidRPr="00713C0A">
              <w:t>Стратегия социально-экономического развития Кетовского района Курганской области до 2030 года</w:t>
            </w:r>
          </w:p>
        </w:tc>
        <w:tc>
          <w:tcPr>
            <w:tcW w:w="4962" w:type="dxa"/>
            <w:tcBorders>
              <w:top w:val="single" w:sz="4" w:space="0" w:color="auto"/>
              <w:left w:val="single" w:sz="1" w:space="0" w:color="000000"/>
              <w:bottom w:val="single" w:sz="4" w:space="0" w:color="auto"/>
            </w:tcBorders>
            <w:shd w:val="clear" w:color="auto" w:fill="auto"/>
          </w:tcPr>
          <w:p w:rsidR="0048294A" w:rsidRPr="00713C0A" w:rsidRDefault="0048294A" w:rsidP="00F07EC5">
            <w:pPr>
              <w:pStyle w:val="a3"/>
              <w:jc w:val="both"/>
            </w:pPr>
            <w:r w:rsidRPr="00713C0A">
              <w:t>На официальном сайте размещается информация, касающаяся  торговой деятельности и изменений,  внесенных в Федеральное законодательство. На постоянной основе организовано информирование  на стенде, размещенном в здании Администрации Кетовского района.</w:t>
            </w:r>
          </w:p>
          <w:p w:rsidR="0048294A" w:rsidRPr="00713C0A" w:rsidRDefault="0048294A" w:rsidP="00F07EC5">
            <w:pPr>
              <w:pStyle w:val="a3"/>
              <w:jc w:val="both"/>
            </w:pPr>
            <w:r w:rsidRPr="00713C0A">
              <w:t xml:space="preserve">Семинары не проводились в связи с введенными ограничениями по </w:t>
            </w:r>
            <w:r w:rsidRPr="00713C0A">
              <w:rPr>
                <w:lang w:val="en-US"/>
              </w:rPr>
              <w:t>COVID</w:t>
            </w:r>
            <w:r w:rsidRPr="00713C0A">
              <w:t xml:space="preserve"> - 19</w:t>
            </w:r>
          </w:p>
        </w:tc>
        <w:tc>
          <w:tcPr>
            <w:tcW w:w="2551" w:type="dxa"/>
            <w:tcBorders>
              <w:top w:val="single" w:sz="4" w:space="0" w:color="auto"/>
              <w:left w:val="single" w:sz="1" w:space="0" w:color="000000"/>
              <w:bottom w:val="single" w:sz="4" w:space="0" w:color="auto"/>
              <w:right w:val="single" w:sz="1" w:space="0" w:color="000000"/>
            </w:tcBorders>
            <w:shd w:val="clear" w:color="auto" w:fill="auto"/>
          </w:tcPr>
          <w:p w:rsidR="0048294A" w:rsidRPr="00713C0A" w:rsidRDefault="0048294A" w:rsidP="00F07EC5">
            <w:pPr>
              <w:pStyle w:val="a3"/>
              <w:jc w:val="both"/>
            </w:pPr>
          </w:p>
          <w:p w:rsidR="0048294A" w:rsidRPr="00713C0A" w:rsidRDefault="0048294A" w:rsidP="00F07EC5">
            <w:pPr>
              <w:pStyle w:val="a3"/>
              <w:jc w:val="both"/>
            </w:pPr>
          </w:p>
          <w:p w:rsidR="0048294A" w:rsidRPr="00713C0A" w:rsidRDefault="0048294A" w:rsidP="00F07EC5">
            <w:pPr>
              <w:pStyle w:val="a3"/>
              <w:jc w:val="both"/>
            </w:pPr>
          </w:p>
        </w:tc>
      </w:tr>
      <w:tr w:rsidR="0048294A" w:rsidRPr="00713C0A" w:rsidTr="00F07EC5">
        <w:trPr>
          <w:trHeight w:val="285"/>
        </w:trPr>
        <w:tc>
          <w:tcPr>
            <w:tcW w:w="764" w:type="dxa"/>
            <w:tcBorders>
              <w:top w:val="single" w:sz="4" w:space="0" w:color="auto"/>
              <w:left w:val="single" w:sz="1" w:space="0" w:color="000000"/>
              <w:bottom w:val="single" w:sz="4" w:space="0" w:color="auto"/>
              <w:right w:val="single" w:sz="4" w:space="0" w:color="auto"/>
            </w:tcBorders>
            <w:shd w:val="clear" w:color="auto" w:fill="auto"/>
          </w:tcPr>
          <w:p w:rsidR="0048294A" w:rsidRPr="00713C0A" w:rsidRDefault="0048294A" w:rsidP="00F07EC5">
            <w:pPr>
              <w:pStyle w:val="a3"/>
              <w:jc w:val="both"/>
              <w:rPr>
                <w:b/>
              </w:rPr>
            </w:pPr>
            <w:r w:rsidRPr="00713C0A">
              <w:rPr>
                <w:b/>
              </w:rPr>
              <w:t>3.</w:t>
            </w:r>
          </w:p>
          <w:p w:rsidR="0048294A" w:rsidRPr="00713C0A" w:rsidRDefault="0048294A" w:rsidP="00F07EC5">
            <w:pPr>
              <w:pStyle w:val="a3"/>
              <w:jc w:val="both"/>
              <w:rPr>
                <w:b/>
              </w:rPr>
            </w:pPr>
          </w:p>
        </w:tc>
        <w:tc>
          <w:tcPr>
            <w:tcW w:w="13608" w:type="dxa"/>
            <w:gridSpan w:val="5"/>
            <w:tcBorders>
              <w:top w:val="single" w:sz="4" w:space="0" w:color="auto"/>
              <w:left w:val="single" w:sz="4" w:space="0" w:color="auto"/>
              <w:bottom w:val="single" w:sz="4" w:space="0" w:color="auto"/>
              <w:right w:val="single" w:sz="1" w:space="0" w:color="000000"/>
            </w:tcBorders>
            <w:shd w:val="clear" w:color="auto" w:fill="auto"/>
          </w:tcPr>
          <w:p w:rsidR="0048294A" w:rsidRPr="00713C0A" w:rsidRDefault="0048294A" w:rsidP="00F07EC5">
            <w:pPr>
              <w:pStyle w:val="a3"/>
              <w:ind w:left="485"/>
              <w:jc w:val="both"/>
              <w:rPr>
                <w:b/>
              </w:rPr>
            </w:pPr>
            <w:r w:rsidRPr="00713C0A">
              <w:rPr>
                <w:b/>
              </w:rPr>
              <w:t xml:space="preserve">Создания условий для развития торговли и максимально полного удовлетворения потребительского спроса и создания                  </w:t>
            </w:r>
          </w:p>
          <w:p w:rsidR="0048294A" w:rsidRPr="00713C0A" w:rsidRDefault="0048294A" w:rsidP="00F07EC5">
            <w:pPr>
              <w:pStyle w:val="a3"/>
              <w:jc w:val="both"/>
              <w:rPr>
                <w:b/>
              </w:rPr>
            </w:pPr>
            <w:r w:rsidRPr="00713C0A">
              <w:rPr>
                <w:b/>
              </w:rPr>
              <w:t>нормативно-правовой базы, устанавливающей прозрачные и стабильные правила</w:t>
            </w:r>
          </w:p>
        </w:tc>
      </w:tr>
      <w:tr w:rsidR="0048294A" w:rsidRPr="00713C0A" w:rsidTr="00F07EC5">
        <w:trPr>
          <w:trHeight w:val="30"/>
        </w:trPr>
        <w:tc>
          <w:tcPr>
            <w:tcW w:w="764" w:type="dxa"/>
            <w:tcBorders>
              <w:top w:val="single" w:sz="4" w:space="0" w:color="auto"/>
              <w:left w:val="single" w:sz="1" w:space="0" w:color="000000"/>
              <w:bottom w:val="single" w:sz="1" w:space="0" w:color="000000"/>
            </w:tcBorders>
            <w:shd w:val="clear" w:color="auto" w:fill="auto"/>
          </w:tcPr>
          <w:p w:rsidR="0048294A" w:rsidRPr="00713C0A" w:rsidRDefault="0048294A" w:rsidP="00F07EC5">
            <w:pPr>
              <w:pStyle w:val="a3"/>
              <w:jc w:val="both"/>
            </w:pPr>
            <w:r w:rsidRPr="00713C0A">
              <w:t xml:space="preserve">  3.1.</w:t>
            </w:r>
          </w:p>
          <w:p w:rsidR="0048294A" w:rsidRPr="00713C0A" w:rsidRDefault="0048294A" w:rsidP="00F07EC5">
            <w:pPr>
              <w:pStyle w:val="a3"/>
              <w:jc w:val="both"/>
            </w:pPr>
          </w:p>
          <w:p w:rsidR="0048294A" w:rsidRPr="00713C0A" w:rsidRDefault="0048294A" w:rsidP="00F07EC5">
            <w:pPr>
              <w:pStyle w:val="a3"/>
              <w:jc w:val="both"/>
            </w:pPr>
          </w:p>
          <w:p w:rsidR="0048294A" w:rsidRPr="00713C0A" w:rsidRDefault="0048294A" w:rsidP="00F07EC5">
            <w:pPr>
              <w:pStyle w:val="a3"/>
              <w:jc w:val="both"/>
            </w:pPr>
          </w:p>
          <w:p w:rsidR="0048294A" w:rsidRPr="00713C0A" w:rsidRDefault="0048294A" w:rsidP="00F07EC5">
            <w:pPr>
              <w:pStyle w:val="a3"/>
              <w:jc w:val="both"/>
            </w:pPr>
          </w:p>
          <w:p w:rsidR="0048294A" w:rsidRPr="00713C0A" w:rsidRDefault="0048294A" w:rsidP="00F07EC5">
            <w:pPr>
              <w:pStyle w:val="a3"/>
              <w:jc w:val="both"/>
            </w:pPr>
          </w:p>
        </w:tc>
        <w:tc>
          <w:tcPr>
            <w:tcW w:w="3827" w:type="dxa"/>
            <w:tcBorders>
              <w:top w:val="single" w:sz="4" w:space="0" w:color="auto"/>
              <w:left w:val="single" w:sz="1" w:space="0" w:color="000000"/>
              <w:bottom w:val="single" w:sz="1" w:space="0" w:color="000000"/>
            </w:tcBorders>
            <w:shd w:val="clear" w:color="auto" w:fill="auto"/>
          </w:tcPr>
          <w:p w:rsidR="0048294A" w:rsidRPr="00713C0A" w:rsidRDefault="0048294A" w:rsidP="00F07EC5">
            <w:pPr>
              <w:pStyle w:val="a3"/>
              <w:jc w:val="both"/>
            </w:pPr>
            <w:r w:rsidRPr="00713C0A">
              <w:t>Продажа и предоставление в аренду земельных участков, предоставление в аренду пустующих площадей муниципального имущества для ведения торговли и оказания услуг общественного питания, бытовых услуг</w:t>
            </w:r>
          </w:p>
        </w:tc>
        <w:tc>
          <w:tcPr>
            <w:tcW w:w="2268" w:type="dxa"/>
            <w:gridSpan w:val="2"/>
            <w:tcBorders>
              <w:top w:val="single" w:sz="4" w:space="0" w:color="auto"/>
              <w:left w:val="single" w:sz="1" w:space="0" w:color="000000"/>
              <w:bottom w:val="single" w:sz="1" w:space="0" w:color="000000"/>
            </w:tcBorders>
            <w:shd w:val="clear" w:color="auto" w:fill="auto"/>
          </w:tcPr>
          <w:p w:rsidR="0048294A" w:rsidRPr="00713C0A" w:rsidRDefault="0048294A" w:rsidP="00F07EC5">
            <w:pPr>
              <w:pStyle w:val="a3"/>
              <w:jc w:val="both"/>
            </w:pPr>
            <w:r w:rsidRPr="00713C0A">
              <w:t>Стратегия социально-экономического развития Кетовского района Курганской области до 2030 года</w:t>
            </w:r>
          </w:p>
        </w:tc>
        <w:tc>
          <w:tcPr>
            <w:tcW w:w="4962" w:type="dxa"/>
            <w:tcBorders>
              <w:top w:val="single" w:sz="4" w:space="0" w:color="auto"/>
              <w:left w:val="single" w:sz="1" w:space="0" w:color="000000"/>
              <w:bottom w:val="single" w:sz="1" w:space="0" w:color="000000"/>
            </w:tcBorders>
            <w:shd w:val="clear" w:color="auto" w:fill="auto"/>
          </w:tcPr>
          <w:p w:rsidR="0048294A" w:rsidRPr="00713C0A" w:rsidRDefault="0048294A" w:rsidP="00F07EC5">
            <w:pPr>
              <w:pStyle w:val="a3"/>
              <w:jc w:val="both"/>
              <w:rPr>
                <w:highlight w:val="yellow"/>
              </w:rPr>
            </w:pPr>
            <w:r w:rsidRPr="00F4201E">
              <w:t>СМП</w:t>
            </w:r>
            <w:r>
              <w:t xml:space="preserve"> предоставлены в аренду и проданы в собственность земельные участки, посредством проведения аукционов - 12 ед., площадью 627341 кв.м.</w:t>
            </w:r>
          </w:p>
          <w:p w:rsidR="0048294A" w:rsidRPr="00713C0A" w:rsidRDefault="0048294A" w:rsidP="00F07EC5">
            <w:pPr>
              <w:pStyle w:val="a3"/>
              <w:jc w:val="both"/>
              <w:rPr>
                <w:color w:val="FF0000"/>
              </w:rPr>
            </w:pPr>
          </w:p>
        </w:tc>
        <w:tc>
          <w:tcPr>
            <w:tcW w:w="2551" w:type="dxa"/>
            <w:tcBorders>
              <w:top w:val="single" w:sz="4" w:space="0" w:color="auto"/>
              <w:left w:val="single" w:sz="1" w:space="0" w:color="000000"/>
              <w:bottom w:val="single" w:sz="1" w:space="0" w:color="000000"/>
              <w:right w:val="single" w:sz="1" w:space="0" w:color="000000"/>
            </w:tcBorders>
            <w:shd w:val="clear" w:color="auto" w:fill="auto"/>
          </w:tcPr>
          <w:p w:rsidR="0048294A" w:rsidRPr="00713C0A" w:rsidRDefault="0048294A" w:rsidP="00F07EC5">
            <w:pPr>
              <w:pStyle w:val="a3"/>
              <w:jc w:val="both"/>
            </w:pPr>
          </w:p>
        </w:tc>
      </w:tr>
      <w:tr w:rsidR="0048294A" w:rsidRPr="00713C0A" w:rsidTr="00F07EC5">
        <w:tc>
          <w:tcPr>
            <w:tcW w:w="764" w:type="dxa"/>
            <w:tcBorders>
              <w:left w:val="single" w:sz="1" w:space="0" w:color="000000"/>
              <w:bottom w:val="single" w:sz="1" w:space="0" w:color="000000"/>
            </w:tcBorders>
            <w:shd w:val="clear" w:color="auto" w:fill="auto"/>
          </w:tcPr>
          <w:p w:rsidR="0048294A" w:rsidRPr="00713C0A" w:rsidRDefault="0048294A" w:rsidP="00F07EC5">
            <w:pPr>
              <w:pStyle w:val="a3"/>
              <w:jc w:val="both"/>
            </w:pPr>
            <w:r w:rsidRPr="00713C0A">
              <w:t>3.2.</w:t>
            </w:r>
          </w:p>
        </w:tc>
        <w:tc>
          <w:tcPr>
            <w:tcW w:w="3827" w:type="dxa"/>
            <w:tcBorders>
              <w:left w:val="single" w:sz="1" w:space="0" w:color="000000"/>
              <w:bottom w:val="single" w:sz="1" w:space="0" w:color="000000"/>
            </w:tcBorders>
            <w:shd w:val="clear" w:color="auto" w:fill="auto"/>
          </w:tcPr>
          <w:p w:rsidR="0048294A" w:rsidRPr="00713C0A" w:rsidRDefault="0048294A" w:rsidP="00F07EC5">
            <w:pPr>
              <w:pStyle w:val="a3"/>
              <w:jc w:val="both"/>
            </w:pPr>
            <w:r w:rsidRPr="00713C0A">
              <w:t>Осуществление муниципального контроля в сфере торговли, продажи алкогольной продукции</w:t>
            </w:r>
          </w:p>
        </w:tc>
        <w:tc>
          <w:tcPr>
            <w:tcW w:w="2268" w:type="dxa"/>
            <w:gridSpan w:val="2"/>
            <w:tcBorders>
              <w:left w:val="single" w:sz="1" w:space="0" w:color="000000"/>
              <w:bottom w:val="single" w:sz="1" w:space="0" w:color="000000"/>
            </w:tcBorders>
            <w:shd w:val="clear" w:color="auto" w:fill="auto"/>
          </w:tcPr>
          <w:p w:rsidR="0048294A" w:rsidRPr="00713C0A" w:rsidRDefault="0048294A" w:rsidP="00F07EC5">
            <w:pPr>
              <w:pStyle w:val="a3"/>
              <w:jc w:val="both"/>
            </w:pPr>
            <w:r w:rsidRPr="00713C0A">
              <w:t>Стратегия социально-экономического развития Кетовского района Курганской области до 2030 года</w:t>
            </w:r>
          </w:p>
        </w:tc>
        <w:tc>
          <w:tcPr>
            <w:tcW w:w="4962" w:type="dxa"/>
            <w:tcBorders>
              <w:left w:val="single" w:sz="1" w:space="0" w:color="000000"/>
              <w:bottom w:val="single" w:sz="1" w:space="0" w:color="000000"/>
            </w:tcBorders>
            <w:shd w:val="clear" w:color="auto" w:fill="auto"/>
          </w:tcPr>
          <w:p w:rsidR="0048294A" w:rsidRPr="00713C0A" w:rsidRDefault="0048294A" w:rsidP="00F07EC5">
            <w:pPr>
              <w:pStyle w:val="a3"/>
              <w:jc w:val="both"/>
            </w:pPr>
            <w:r w:rsidRPr="00713C0A">
              <w:t>В сфере торговли, продажи алкогольной продукции не проводились плановые проверки в отношении юридических лиц, индивидуальных предпринимателей, внеплановые проверки в области торговой деятельности на территории Кетовского района осуществляются по заявлениям физических и юридических лиц, индивидуальных предпринимателей, органов местного самоуправления. Таких заявлений в Администрацию Кетовского района не поступало, в связи с этим муниципальный контроль не осуществлялся.</w:t>
            </w:r>
          </w:p>
        </w:tc>
        <w:tc>
          <w:tcPr>
            <w:tcW w:w="2551" w:type="dxa"/>
            <w:tcBorders>
              <w:left w:val="single" w:sz="1" w:space="0" w:color="000000"/>
              <w:bottom w:val="single" w:sz="1" w:space="0" w:color="000000"/>
              <w:right w:val="single" w:sz="1" w:space="0" w:color="000000"/>
            </w:tcBorders>
            <w:shd w:val="clear" w:color="auto" w:fill="auto"/>
          </w:tcPr>
          <w:p w:rsidR="0048294A" w:rsidRPr="00713C0A" w:rsidRDefault="0048294A" w:rsidP="00F07EC5">
            <w:pPr>
              <w:pStyle w:val="a3"/>
              <w:jc w:val="both"/>
            </w:pPr>
          </w:p>
        </w:tc>
      </w:tr>
    </w:tbl>
    <w:p w:rsidR="0048294A" w:rsidRDefault="0048294A" w:rsidP="00C70BC4">
      <w:pPr>
        <w:spacing w:after="0" w:line="240" w:lineRule="auto"/>
        <w:ind w:firstLine="709"/>
        <w:jc w:val="both"/>
        <w:rPr>
          <w:rFonts w:ascii="Times New Roman" w:hAnsi="Times New Roman" w:cs="Times New Roman"/>
          <w:color w:val="FF0000"/>
          <w:sz w:val="24"/>
          <w:szCs w:val="24"/>
        </w:rPr>
      </w:pPr>
    </w:p>
    <w:p w:rsidR="00DB4094" w:rsidRPr="00A670C2" w:rsidRDefault="00971A67" w:rsidP="008235E2">
      <w:pPr>
        <w:pStyle w:val="a3"/>
        <w:ind w:left="540"/>
        <w:jc w:val="both"/>
        <w:rPr>
          <w:b/>
        </w:rPr>
      </w:pPr>
      <w:r w:rsidRPr="00A670C2">
        <w:rPr>
          <w:b/>
        </w:rPr>
        <w:lastRenderedPageBreak/>
        <w:t>3.2</w:t>
      </w:r>
      <w:r w:rsidR="00C31559" w:rsidRPr="00A670C2">
        <w:rPr>
          <w:b/>
        </w:rPr>
        <w:t xml:space="preserve">  </w:t>
      </w:r>
      <w:r w:rsidR="00DB4094" w:rsidRPr="00A670C2">
        <w:rPr>
          <w:b/>
        </w:rPr>
        <w:t xml:space="preserve">Развитие </w:t>
      </w:r>
      <w:r w:rsidR="00C31559" w:rsidRPr="00A670C2">
        <w:rPr>
          <w:b/>
        </w:rPr>
        <w:t>инфраструктур (коммунальной, транспортной, газификация).</w:t>
      </w:r>
    </w:p>
    <w:p w:rsidR="003248C3" w:rsidRPr="006C41BF" w:rsidRDefault="003248C3" w:rsidP="003248C3">
      <w:pPr>
        <w:pStyle w:val="a3"/>
        <w:ind w:left="720"/>
        <w:jc w:val="both"/>
        <w:rPr>
          <w:b/>
          <w:color w:val="FF0000"/>
        </w:rPr>
      </w:pPr>
    </w:p>
    <w:p w:rsidR="003248C3" w:rsidRPr="00EC4630" w:rsidRDefault="003248C3" w:rsidP="003248C3">
      <w:pPr>
        <w:pStyle w:val="a3"/>
        <w:ind w:left="720"/>
        <w:jc w:val="both"/>
        <w:rPr>
          <w:rFonts w:eastAsia="Times New Roman"/>
          <w:b/>
        </w:rPr>
      </w:pPr>
      <w:r w:rsidRPr="00EC4630">
        <w:rPr>
          <w:rFonts w:eastAsia="Times New Roman"/>
          <w:b/>
          <w:kern w:val="0"/>
        </w:rPr>
        <w:t xml:space="preserve">Информация о достижении поставленных задач. </w:t>
      </w:r>
    </w:p>
    <w:p w:rsidR="00FC1CCA" w:rsidRPr="00EC4630" w:rsidRDefault="00FC1CCA" w:rsidP="003248C3">
      <w:pPr>
        <w:pStyle w:val="a3"/>
        <w:ind w:left="720"/>
        <w:jc w:val="both"/>
        <w:rPr>
          <w:rFonts w:eastAsia="Times New Roman"/>
        </w:rPr>
      </w:pPr>
    </w:p>
    <w:p w:rsidR="003248C3" w:rsidRPr="00EC4630" w:rsidRDefault="003248C3" w:rsidP="003248C3">
      <w:pPr>
        <w:pStyle w:val="a3"/>
        <w:ind w:left="720"/>
        <w:jc w:val="both"/>
        <w:rPr>
          <w:rFonts w:eastAsia="Times New Roman"/>
        </w:rPr>
      </w:pPr>
      <w:r w:rsidRPr="00EC4630">
        <w:rPr>
          <w:rFonts w:eastAsia="Times New Roman"/>
        </w:rPr>
        <w:t>Задачи:</w:t>
      </w:r>
    </w:p>
    <w:p w:rsidR="008C3834" w:rsidRPr="00EC4630" w:rsidRDefault="003248C3" w:rsidP="008C3834">
      <w:pPr>
        <w:spacing w:after="0" w:line="240" w:lineRule="auto"/>
        <w:ind w:firstLine="709"/>
        <w:jc w:val="both"/>
        <w:rPr>
          <w:rFonts w:ascii="Times New Roman" w:hAnsi="Times New Roman" w:cs="Times New Roman"/>
          <w:sz w:val="24"/>
          <w:szCs w:val="24"/>
        </w:rPr>
      </w:pPr>
      <w:r w:rsidRPr="00EC4630">
        <w:rPr>
          <w:sz w:val="20"/>
          <w:szCs w:val="20"/>
          <w:shd w:val="clear" w:color="auto" w:fill="FFFFFF"/>
        </w:rPr>
        <w:t xml:space="preserve">   </w:t>
      </w:r>
      <w:r w:rsidR="008C3834" w:rsidRPr="00EC4630">
        <w:rPr>
          <w:rFonts w:ascii="Times New Roman" w:hAnsi="Times New Roman" w:cs="Times New Roman"/>
          <w:sz w:val="24"/>
          <w:szCs w:val="24"/>
        </w:rPr>
        <w:t xml:space="preserve">-    комплексная модернизация коммунальной инфраструктуры; </w:t>
      </w:r>
    </w:p>
    <w:p w:rsidR="008C3834" w:rsidRPr="00EC4630" w:rsidRDefault="008C3834" w:rsidP="008C3834">
      <w:pPr>
        <w:pStyle w:val="formattext"/>
        <w:spacing w:before="0" w:beforeAutospacing="0" w:after="0" w:afterAutospacing="0"/>
        <w:ind w:firstLine="709"/>
        <w:jc w:val="both"/>
      </w:pPr>
      <w:r w:rsidRPr="00EC4630">
        <w:t xml:space="preserve">-  обеспечение надежности и эффективности ее функционирования, необходимой для обеспечения установленного уровня качества коммунальных услуг и комфортных условий жизни населения; </w:t>
      </w:r>
    </w:p>
    <w:p w:rsidR="008C3834" w:rsidRPr="00EC4630" w:rsidRDefault="008C3834" w:rsidP="008C3834">
      <w:pPr>
        <w:pStyle w:val="formattext"/>
        <w:spacing w:before="0" w:beforeAutospacing="0" w:after="0" w:afterAutospacing="0"/>
        <w:ind w:firstLine="709"/>
        <w:jc w:val="both"/>
      </w:pPr>
      <w:r w:rsidRPr="00EC4630">
        <w:t>-   повышение уровня благоустройства жилых домов;</w:t>
      </w:r>
    </w:p>
    <w:p w:rsidR="008C3834" w:rsidRPr="00EC4630" w:rsidRDefault="008C3834" w:rsidP="008C3834">
      <w:pPr>
        <w:pStyle w:val="formattext"/>
        <w:spacing w:before="0" w:beforeAutospacing="0" w:after="0" w:afterAutospacing="0"/>
        <w:ind w:firstLine="709"/>
        <w:jc w:val="both"/>
      </w:pPr>
      <w:r w:rsidRPr="00EC4630">
        <w:t>-   бесперебойное предоставление коммунальных услуг;</w:t>
      </w:r>
    </w:p>
    <w:p w:rsidR="008C3834" w:rsidRPr="00EC4630" w:rsidRDefault="008C3834" w:rsidP="008C3834">
      <w:pPr>
        <w:spacing w:after="0" w:line="240" w:lineRule="auto"/>
        <w:ind w:firstLine="709"/>
        <w:jc w:val="both"/>
        <w:rPr>
          <w:rFonts w:ascii="Times New Roman" w:hAnsi="Times New Roman" w:cs="Times New Roman"/>
          <w:sz w:val="24"/>
          <w:szCs w:val="24"/>
        </w:rPr>
      </w:pPr>
      <w:r w:rsidRPr="00EC4630">
        <w:rPr>
          <w:rFonts w:ascii="Times New Roman" w:hAnsi="Times New Roman" w:cs="Times New Roman"/>
          <w:sz w:val="24"/>
          <w:szCs w:val="24"/>
        </w:rPr>
        <w:t xml:space="preserve">- формирование единой сети автомобильных дорог общего пользования местного значения без разрывов и круглогодично доступной для населения; </w:t>
      </w:r>
    </w:p>
    <w:p w:rsidR="008C3834" w:rsidRPr="00EC4630" w:rsidRDefault="008C3834" w:rsidP="008C3834">
      <w:pPr>
        <w:spacing w:after="0" w:line="240" w:lineRule="auto"/>
        <w:ind w:firstLine="709"/>
        <w:jc w:val="both"/>
        <w:rPr>
          <w:rFonts w:ascii="Times New Roman" w:hAnsi="Times New Roman" w:cs="Times New Roman"/>
          <w:sz w:val="24"/>
          <w:szCs w:val="24"/>
        </w:rPr>
      </w:pPr>
      <w:r w:rsidRPr="00EC4630">
        <w:rPr>
          <w:rFonts w:ascii="Times New Roman" w:hAnsi="Times New Roman" w:cs="Times New Roman"/>
          <w:sz w:val="24"/>
          <w:szCs w:val="24"/>
        </w:rPr>
        <w:t xml:space="preserve">-   обеспечение плановости в проведении проектно-изыскательских работ; </w:t>
      </w:r>
    </w:p>
    <w:p w:rsidR="008C3834" w:rsidRPr="00EC4630" w:rsidRDefault="008C3834" w:rsidP="008C3834">
      <w:pPr>
        <w:spacing w:after="0" w:line="240" w:lineRule="auto"/>
        <w:ind w:firstLine="709"/>
        <w:jc w:val="both"/>
        <w:rPr>
          <w:rFonts w:ascii="Times New Roman" w:hAnsi="Times New Roman" w:cs="Times New Roman"/>
          <w:sz w:val="24"/>
          <w:szCs w:val="24"/>
        </w:rPr>
      </w:pPr>
      <w:r w:rsidRPr="00EC4630">
        <w:rPr>
          <w:rFonts w:ascii="Times New Roman" w:hAnsi="Times New Roman" w:cs="Times New Roman"/>
          <w:sz w:val="24"/>
          <w:szCs w:val="24"/>
        </w:rPr>
        <w:t xml:space="preserve">- повышение </w:t>
      </w:r>
      <w:proofErr w:type="gramStart"/>
      <w:r w:rsidRPr="00EC4630">
        <w:rPr>
          <w:rFonts w:ascii="Times New Roman" w:hAnsi="Times New Roman" w:cs="Times New Roman"/>
          <w:sz w:val="24"/>
          <w:szCs w:val="24"/>
        </w:rPr>
        <w:t>доли протяженности автомобильных дорог общего пользования местного значения</w:t>
      </w:r>
      <w:proofErr w:type="gramEnd"/>
      <w:r w:rsidRPr="00EC4630">
        <w:rPr>
          <w:rFonts w:ascii="Times New Roman" w:hAnsi="Times New Roman" w:cs="Times New Roman"/>
          <w:sz w:val="24"/>
          <w:szCs w:val="24"/>
        </w:rPr>
        <w:t xml:space="preserve"> Кетовского района, соответствующих нормативным требованиям; </w:t>
      </w:r>
    </w:p>
    <w:p w:rsidR="008C3834" w:rsidRPr="00EC4630" w:rsidRDefault="008C3834" w:rsidP="008C3834">
      <w:pPr>
        <w:spacing w:after="0" w:line="240" w:lineRule="auto"/>
        <w:ind w:firstLine="709"/>
        <w:jc w:val="both"/>
        <w:rPr>
          <w:rFonts w:ascii="Times New Roman" w:hAnsi="Times New Roman" w:cs="Times New Roman"/>
          <w:sz w:val="24"/>
          <w:szCs w:val="24"/>
        </w:rPr>
      </w:pPr>
      <w:r w:rsidRPr="00EC4630">
        <w:rPr>
          <w:rFonts w:ascii="Times New Roman" w:hAnsi="Times New Roman" w:cs="Times New Roman"/>
          <w:sz w:val="24"/>
          <w:szCs w:val="24"/>
        </w:rPr>
        <w:t xml:space="preserve">-   увеличение </w:t>
      </w:r>
      <w:proofErr w:type="gramStart"/>
      <w:r w:rsidRPr="00EC4630">
        <w:rPr>
          <w:rFonts w:ascii="Times New Roman" w:hAnsi="Times New Roman" w:cs="Times New Roman"/>
          <w:sz w:val="24"/>
          <w:szCs w:val="24"/>
        </w:rPr>
        <w:t>срока службы дорожных одежд автомобильных дорог общего пользования местного значения</w:t>
      </w:r>
      <w:proofErr w:type="gramEnd"/>
      <w:r w:rsidRPr="00EC4630">
        <w:rPr>
          <w:rFonts w:ascii="Times New Roman" w:hAnsi="Times New Roman" w:cs="Times New Roman"/>
          <w:sz w:val="24"/>
          <w:szCs w:val="24"/>
        </w:rPr>
        <w:t xml:space="preserve"> Кетовского района;</w:t>
      </w:r>
    </w:p>
    <w:p w:rsidR="008C3834" w:rsidRPr="00EC4630" w:rsidRDefault="008C3834" w:rsidP="008C3834">
      <w:pPr>
        <w:spacing w:after="0" w:line="240" w:lineRule="auto"/>
        <w:ind w:firstLine="709"/>
        <w:jc w:val="both"/>
        <w:rPr>
          <w:rFonts w:ascii="Times New Roman" w:hAnsi="Times New Roman" w:cs="Times New Roman"/>
          <w:sz w:val="24"/>
          <w:szCs w:val="24"/>
        </w:rPr>
      </w:pPr>
      <w:r w:rsidRPr="00EC4630">
        <w:rPr>
          <w:rFonts w:ascii="Times New Roman" w:hAnsi="Times New Roman" w:cs="Times New Roman"/>
          <w:sz w:val="24"/>
          <w:szCs w:val="24"/>
        </w:rPr>
        <w:t>-   повышение качества дорожных работ на основе внедрения новых материалов, технологий, дорожно-строительной техники;</w:t>
      </w:r>
    </w:p>
    <w:p w:rsidR="008C3834" w:rsidRPr="00EC4630" w:rsidRDefault="008C3834" w:rsidP="008C3834">
      <w:pPr>
        <w:spacing w:after="0" w:line="240" w:lineRule="auto"/>
        <w:ind w:firstLine="709"/>
        <w:jc w:val="both"/>
        <w:rPr>
          <w:rFonts w:ascii="Times New Roman" w:hAnsi="Times New Roman" w:cs="Times New Roman"/>
          <w:sz w:val="24"/>
          <w:szCs w:val="24"/>
        </w:rPr>
      </w:pPr>
      <w:r w:rsidRPr="00EC4630">
        <w:rPr>
          <w:rFonts w:ascii="Times New Roman" w:hAnsi="Times New Roman" w:cs="Times New Roman"/>
          <w:sz w:val="24"/>
          <w:szCs w:val="24"/>
        </w:rPr>
        <w:t>-   осуществление строительства и реконструкции распределительных газовых сетей в сельских муниципальных образованиях;</w:t>
      </w:r>
    </w:p>
    <w:p w:rsidR="008C3834" w:rsidRPr="00EC4630" w:rsidRDefault="008C3834" w:rsidP="008C3834">
      <w:pPr>
        <w:spacing w:after="0" w:line="240" w:lineRule="auto"/>
        <w:ind w:firstLine="709"/>
        <w:jc w:val="both"/>
        <w:rPr>
          <w:rFonts w:ascii="Times New Roman" w:hAnsi="Times New Roman" w:cs="Times New Roman"/>
          <w:sz w:val="24"/>
          <w:szCs w:val="24"/>
        </w:rPr>
      </w:pPr>
      <w:r w:rsidRPr="00EC4630">
        <w:rPr>
          <w:rFonts w:ascii="Times New Roman" w:hAnsi="Times New Roman" w:cs="Times New Roman"/>
          <w:sz w:val="24"/>
          <w:szCs w:val="24"/>
        </w:rPr>
        <w:t>-   повышение уровня газификации жилого фонда в сельской местности;</w:t>
      </w:r>
    </w:p>
    <w:p w:rsidR="008C3834" w:rsidRPr="00EC4630" w:rsidRDefault="008C3834" w:rsidP="008C3834">
      <w:pPr>
        <w:spacing w:after="0" w:line="240" w:lineRule="auto"/>
        <w:ind w:firstLine="709"/>
        <w:jc w:val="both"/>
        <w:rPr>
          <w:rFonts w:ascii="Times New Roman" w:hAnsi="Times New Roman" w:cs="Times New Roman"/>
          <w:sz w:val="24"/>
          <w:szCs w:val="24"/>
        </w:rPr>
      </w:pPr>
      <w:r w:rsidRPr="00EC4630">
        <w:rPr>
          <w:rFonts w:ascii="Times New Roman" w:hAnsi="Times New Roman" w:cs="Times New Roman"/>
          <w:sz w:val="24"/>
          <w:szCs w:val="24"/>
        </w:rPr>
        <w:t>-  внедрение экономичные энергосберегающие технологии строительства и эксплуатации газовых сетей, высокоэффективного и экологически безопасного оборудования для использования газового топлива;</w:t>
      </w:r>
    </w:p>
    <w:p w:rsidR="008C3834" w:rsidRPr="00EC4630" w:rsidRDefault="008C3834" w:rsidP="008C3834">
      <w:pPr>
        <w:spacing w:after="0" w:line="240" w:lineRule="auto"/>
        <w:ind w:firstLine="709"/>
        <w:jc w:val="both"/>
        <w:rPr>
          <w:rFonts w:ascii="Times New Roman" w:hAnsi="Times New Roman" w:cs="Times New Roman"/>
          <w:sz w:val="24"/>
          <w:szCs w:val="24"/>
        </w:rPr>
      </w:pPr>
      <w:r w:rsidRPr="00EC4630">
        <w:rPr>
          <w:rFonts w:ascii="Times New Roman" w:hAnsi="Times New Roman" w:cs="Times New Roman"/>
          <w:sz w:val="24"/>
          <w:szCs w:val="24"/>
        </w:rPr>
        <w:t>-  повышения эффективности использования природного газа.</w:t>
      </w:r>
    </w:p>
    <w:p w:rsidR="003248C3" w:rsidRPr="006C41BF" w:rsidRDefault="003248C3" w:rsidP="003248C3">
      <w:pPr>
        <w:pStyle w:val="a3"/>
        <w:ind w:left="720"/>
        <w:jc w:val="both"/>
        <w:rPr>
          <w:color w:val="FF0000"/>
          <w:sz w:val="20"/>
          <w:szCs w:val="20"/>
        </w:rPr>
      </w:pPr>
      <w:r w:rsidRPr="006C41BF">
        <w:rPr>
          <w:color w:val="FF0000"/>
          <w:sz w:val="20"/>
          <w:szCs w:val="20"/>
          <w:shd w:val="clear" w:color="auto" w:fill="FFFFFF"/>
        </w:rPr>
        <w:t xml:space="preserve">   </w:t>
      </w:r>
      <w:r w:rsidRPr="006C41BF">
        <w:rPr>
          <w:color w:val="FF0000"/>
          <w:sz w:val="20"/>
          <w:szCs w:val="20"/>
        </w:rPr>
        <w:t xml:space="preserve">     </w:t>
      </w:r>
    </w:p>
    <w:p w:rsidR="00127D11" w:rsidRPr="00775389" w:rsidRDefault="00127D11" w:rsidP="00127D11">
      <w:pPr>
        <w:pStyle w:val="a3"/>
        <w:ind w:left="720"/>
        <w:jc w:val="both"/>
        <w:rPr>
          <w:b/>
        </w:rPr>
      </w:pPr>
      <w:r w:rsidRPr="00775389">
        <w:rPr>
          <w:rFonts w:eastAsia="Times New Roman"/>
          <w:b/>
          <w:kern w:val="0"/>
        </w:rPr>
        <w:t>Сведения о достижении установленных значений показателей.</w:t>
      </w:r>
    </w:p>
    <w:p w:rsidR="00127D11" w:rsidRPr="00775389" w:rsidRDefault="00127D11" w:rsidP="00127D11">
      <w:pPr>
        <w:pStyle w:val="a5"/>
        <w:spacing w:before="100" w:beforeAutospacing="1"/>
      </w:pPr>
      <w:r w:rsidRPr="00775389">
        <w:t>Целевые показатели:</w:t>
      </w:r>
    </w:p>
    <w:p w:rsidR="00127D11" w:rsidRPr="00775389" w:rsidRDefault="00127D11" w:rsidP="00127D11">
      <w:pPr>
        <w:pStyle w:val="a5"/>
        <w:spacing w:before="100" w:beforeAutospacing="1"/>
      </w:pPr>
    </w:p>
    <w:tbl>
      <w:tblPr>
        <w:tblStyle w:val="a7"/>
        <w:tblW w:w="14567" w:type="dxa"/>
        <w:tblLayout w:type="fixed"/>
        <w:tblLook w:val="04A0"/>
      </w:tblPr>
      <w:tblGrid>
        <w:gridCol w:w="675"/>
        <w:gridCol w:w="3686"/>
        <w:gridCol w:w="1276"/>
        <w:gridCol w:w="992"/>
        <w:gridCol w:w="992"/>
        <w:gridCol w:w="1559"/>
        <w:gridCol w:w="5387"/>
      </w:tblGrid>
      <w:tr w:rsidR="00127D11" w:rsidRPr="00775389" w:rsidTr="00355C1F">
        <w:tc>
          <w:tcPr>
            <w:tcW w:w="675" w:type="dxa"/>
            <w:vMerge w:val="restart"/>
          </w:tcPr>
          <w:p w:rsidR="00127D11" w:rsidRPr="00775389" w:rsidRDefault="00127D11" w:rsidP="00355C1F">
            <w:pPr>
              <w:spacing w:before="100" w:beforeAutospacing="1"/>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 xml:space="preserve">№ </w:t>
            </w:r>
            <w:proofErr w:type="gramStart"/>
            <w:r w:rsidRPr="00775389">
              <w:rPr>
                <w:rFonts w:ascii="Times New Roman" w:eastAsia="Times New Roman" w:hAnsi="Times New Roman" w:cs="Times New Roman"/>
                <w:sz w:val="24"/>
                <w:szCs w:val="24"/>
              </w:rPr>
              <w:t>п</w:t>
            </w:r>
            <w:proofErr w:type="gramEnd"/>
            <w:r w:rsidRPr="00775389">
              <w:rPr>
                <w:rFonts w:ascii="Times New Roman" w:eastAsia="Times New Roman" w:hAnsi="Times New Roman" w:cs="Times New Roman"/>
                <w:sz w:val="24"/>
                <w:szCs w:val="24"/>
              </w:rPr>
              <w:t>/п</w:t>
            </w:r>
          </w:p>
        </w:tc>
        <w:tc>
          <w:tcPr>
            <w:tcW w:w="3686" w:type="dxa"/>
            <w:vMerge w:val="restart"/>
          </w:tcPr>
          <w:p w:rsidR="00127D11" w:rsidRPr="00775389" w:rsidRDefault="00127D11" w:rsidP="00355C1F">
            <w:pPr>
              <w:spacing w:before="100" w:beforeAutospacing="1"/>
              <w:jc w:val="both"/>
              <w:rPr>
                <w:rFonts w:ascii="Times New Roman" w:eastAsia="Times New Roman" w:hAnsi="Times New Roman" w:cs="Times New Roman"/>
                <w:sz w:val="24"/>
                <w:szCs w:val="24"/>
              </w:rPr>
            </w:pPr>
            <w:r w:rsidRPr="00775389">
              <w:rPr>
                <w:rFonts w:ascii="Times New Roman" w:eastAsia="Times New Roman" w:hAnsi="Times New Roman" w:cs="Times New Roman"/>
                <w:bCs/>
                <w:sz w:val="24"/>
                <w:szCs w:val="24"/>
              </w:rPr>
              <w:t>Наименование показателя</w:t>
            </w:r>
          </w:p>
        </w:tc>
        <w:tc>
          <w:tcPr>
            <w:tcW w:w="1276" w:type="dxa"/>
            <w:vMerge w:val="restart"/>
          </w:tcPr>
          <w:p w:rsidR="00127D11" w:rsidRPr="00775389" w:rsidRDefault="00127D11"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bCs/>
                <w:sz w:val="24"/>
                <w:szCs w:val="24"/>
              </w:rPr>
              <w:t>Единица измерения</w:t>
            </w:r>
          </w:p>
        </w:tc>
        <w:tc>
          <w:tcPr>
            <w:tcW w:w="3543" w:type="dxa"/>
            <w:gridSpan w:val="3"/>
          </w:tcPr>
          <w:p w:rsidR="00127D11" w:rsidRPr="00775389" w:rsidRDefault="00127D11"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Значение целевых показателей</w:t>
            </w:r>
          </w:p>
        </w:tc>
        <w:tc>
          <w:tcPr>
            <w:tcW w:w="5387" w:type="dxa"/>
            <w:vMerge w:val="restart"/>
          </w:tcPr>
          <w:p w:rsidR="00127D11" w:rsidRPr="00775389" w:rsidRDefault="00127D11"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bCs/>
                <w:sz w:val="24"/>
                <w:szCs w:val="24"/>
              </w:rPr>
              <w:t>Анализ причин  не достижения установленных значений показателей</w:t>
            </w:r>
          </w:p>
        </w:tc>
      </w:tr>
      <w:tr w:rsidR="00127D11" w:rsidRPr="00775389" w:rsidTr="00355C1F">
        <w:tc>
          <w:tcPr>
            <w:tcW w:w="675" w:type="dxa"/>
            <w:vMerge/>
          </w:tcPr>
          <w:p w:rsidR="00127D11" w:rsidRPr="00775389" w:rsidRDefault="00127D11" w:rsidP="00355C1F">
            <w:pPr>
              <w:spacing w:before="100" w:beforeAutospacing="1"/>
              <w:rPr>
                <w:rFonts w:ascii="Times New Roman" w:eastAsia="Times New Roman" w:hAnsi="Times New Roman" w:cs="Times New Roman"/>
                <w:sz w:val="24"/>
                <w:szCs w:val="24"/>
              </w:rPr>
            </w:pPr>
          </w:p>
        </w:tc>
        <w:tc>
          <w:tcPr>
            <w:tcW w:w="3686" w:type="dxa"/>
            <w:vMerge/>
          </w:tcPr>
          <w:p w:rsidR="00127D11" w:rsidRPr="00775389" w:rsidRDefault="00127D11" w:rsidP="00355C1F">
            <w:pPr>
              <w:spacing w:before="100" w:beforeAutospacing="1"/>
              <w:jc w:val="both"/>
              <w:rPr>
                <w:rFonts w:ascii="Times New Roman" w:eastAsia="Times New Roman" w:hAnsi="Times New Roman" w:cs="Times New Roman"/>
                <w:sz w:val="24"/>
                <w:szCs w:val="24"/>
              </w:rPr>
            </w:pPr>
          </w:p>
        </w:tc>
        <w:tc>
          <w:tcPr>
            <w:tcW w:w="1276" w:type="dxa"/>
            <w:vMerge/>
          </w:tcPr>
          <w:p w:rsidR="00127D11" w:rsidRPr="00775389" w:rsidRDefault="00127D11" w:rsidP="00355C1F">
            <w:pPr>
              <w:spacing w:before="100" w:beforeAutospacing="1"/>
              <w:jc w:val="center"/>
              <w:rPr>
                <w:rFonts w:ascii="Times New Roman" w:eastAsia="Times New Roman" w:hAnsi="Times New Roman" w:cs="Times New Roman"/>
                <w:sz w:val="24"/>
                <w:szCs w:val="24"/>
              </w:rPr>
            </w:pPr>
          </w:p>
        </w:tc>
        <w:tc>
          <w:tcPr>
            <w:tcW w:w="992"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план</w:t>
            </w:r>
          </w:p>
        </w:tc>
        <w:tc>
          <w:tcPr>
            <w:tcW w:w="992" w:type="dxa"/>
          </w:tcPr>
          <w:p w:rsidR="00127D11" w:rsidRPr="00775389" w:rsidRDefault="001D026A"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Ф</w:t>
            </w:r>
            <w:r w:rsidR="00127D11" w:rsidRPr="00775389">
              <w:rPr>
                <w:rFonts w:ascii="Times New Roman" w:eastAsia="Times New Roman" w:hAnsi="Times New Roman" w:cs="Times New Roman"/>
                <w:sz w:val="24"/>
                <w:szCs w:val="24"/>
              </w:rPr>
              <w:t>акт</w:t>
            </w:r>
          </w:p>
        </w:tc>
        <w:tc>
          <w:tcPr>
            <w:tcW w:w="1559" w:type="dxa"/>
          </w:tcPr>
          <w:p w:rsidR="00127D11" w:rsidRPr="00775389" w:rsidRDefault="00127D11" w:rsidP="00355C1F">
            <w:pPr>
              <w:spacing w:before="100" w:beforeAutospacing="1"/>
              <w:ind w:right="-108"/>
              <w:jc w:val="center"/>
              <w:rPr>
                <w:rFonts w:ascii="Times New Roman" w:eastAsia="Times New Roman" w:hAnsi="Times New Roman" w:cs="Times New Roman"/>
                <w:sz w:val="24"/>
                <w:szCs w:val="24"/>
              </w:rPr>
            </w:pPr>
            <w:r w:rsidRPr="00775389">
              <w:rPr>
                <w:rFonts w:ascii="Times New Roman" w:eastAsia="Times New Roman" w:hAnsi="Times New Roman" w:cs="Times New Roman"/>
                <w:bCs/>
                <w:sz w:val="24"/>
                <w:szCs w:val="24"/>
              </w:rPr>
              <w:t>% выполнения</w:t>
            </w:r>
          </w:p>
        </w:tc>
        <w:tc>
          <w:tcPr>
            <w:tcW w:w="5387" w:type="dxa"/>
            <w:vMerge/>
          </w:tcPr>
          <w:p w:rsidR="00127D11" w:rsidRPr="00775389" w:rsidRDefault="00127D11" w:rsidP="00355C1F">
            <w:pPr>
              <w:spacing w:before="100" w:beforeAutospacing="1"/>
              <w:rPr>
                <w:rFonts w:ascii="Times New Roman" w:eastAsia="Times New Roman" w:hAnsi="Times New Roman" w:cs="Times New Roman"/>
                <w:sz w:val="24"/>
                <w:szCs w:val="24"/>
              </w:rPr>
            </w:pPr>
          </w:p>
        </w:tc>
      </w:tr>
      <w:tr w:rsidR="00127D11" w:rsidRPr="00775389" w:rsidTr="00355C1F">
        <w:tc>
          <w:tcPr>
            <w:tcW w:w="675" w:type="dxa"/>
          </w:tcPr>
          <w:p w:rsidR="00127D11" w:rsidRPr="00775389" w:rsidRDefault="00127D11" w:rsidP="00355C1F">
            <w:pPr>
              <w:pStyle w:val="a3"/>
              <w:jc w:val="center"/>
            </w:pPr>
            <w:r w:rsidRPr="00775389">
              <w:t>1.</w:t>
            </w:r>
          </w:p>
        </w:tc>
        <w:tc>
          <w:tcPr>
            <w:tcW w:w="3686" w:type="dxa"/>
          </w:tcPr>
          <w:p w:rsidR="00127D11" w:rsidRPr="00775389" w:rsidRDefault="00127D11" w:rsidP="00355C1F">
            <w:pPr>
              <w:pStyle w:val="a3"/>
              <w:jc w:val="both"/>
            </w:pPr>
            <w:r w:rsidRPr="00775389">
              <w:t>Уровень газифицированных населенных пунктов</w:t>
            </w:r>
          </w:p>
        </w:tc>
        <w:tc>
          <w:tcPr>
            <w:tcW w:w="1276" w:type="dxa"/>
          </w:tcPr>
          <w:p w:rsidR="00127D11" w:rsidRPr="00775389" w:rsidRDefault="00127D11" w:rsidP="00355C1F">
            <w:pPr>
              <w:pStyle w:val="a3"/>
              <w:jc w:val="center"/>
            </w:pPr>
            <w:r w:rsidRPr="00775389">
              <w:t>%</w:t>
            </w:r>
          </w:p>
        </w:tc>
        <w:tc>
          <w:tcPr>
            <w:tcW w:w="992" w:type="dxa"/>
          </w:tcPr>
          <w:p w:rsidR="00127D11" w:rsidRPr="00775389" w:rsidRDefault="00127D11" w:rsidP="00355C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64,47</w:t>
            </w:r>
          </w:p>
        </w:tc>
        <w:tc>
          <w:tcPr>
            <w:tcW w:w="992"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68,0</w:t>
            </w:r>
          </w:p>
        </w:tc>
        <w:tc>
          <w:tcPr>
            <w:tcW w:w="1559"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105,5</w:t>
            </w:r>
          </w:p>
        </w:tc>
        <w:tc>
          <w:tcPr>
            <w:tcW w:w="5387" w:type="dxa"/>
          </w:tcPr>
          <w:p w:rsidR="00127D11" w:rsidRPr="00775389" w:rsidRDefault="00127D11" w:rsidP="00355C1F">
            <w:pPr>
              <w:spacing w:before="100" w:beforeAutospacing="1"/>
              <w:jc w:val="both"/>
              <w:rPr>
                <w:rFonts w:ascii="Times New Roman" w:eastAsia="Times New Roman" w:hAnsi="Times New Roman" w:cs="Times New Roman"/>
                <w:sz w:val="24"/>
                <w:szCs w:val="24"/>
              </w:rPr>
            </w:pPr>
          </w:p>
        </w:tc>
      </w:tr>
      <w:tr w:rsidR="00127D11" w:rsidRPr="00775389" w:rsidTr="00355C1F">
        <w:tc>
          <w:tcPr>
            <w:tcW w:w="675" w:type="dxa"/>
          </w:tcPr>
          <w:p w:rsidR="00127D11" w:rsidRPr="00775389" w:rsidRDefault="00127D11" w:rsidP="00355C1F">
            <w:pPr>
              <w:pStyle w:val="a3"/>
              <w:jc w:val="center"/>
            </w:pPr>
            <w:r w:rsidRPr="00775389">
              <w:t>2.</w:t>
            </w:r>
          </w:p>
        </w:tc>
        <w:tc>
          <w:tcPr>
            <w:tcW w:w="3686" w:type="dxa"/>
          </w:tcPr>
          <w:p w:rsidR="00127D11" w:rsidRPr="00775389" w:rsidRDefault="00127D11" w:rsidP="00355C1F">
            <w:pPr>
              <w:pStyle w:val="a3"/>
              <w:jc w:val="both"/>
            </w:pPr>
            <w:r w:rsidRPr="00775389">
              <w:t>Одиночное протяжение уличной газовой сети</w:t>
            </w:r>
          </w:p>
        </w:tc>
        <w:tc>
          <w:tcPr>
            <w:tcW w:w="1276" w:type="dxa"/>
          </w:tcPr>
          <w:p w:rsidR="00127D11" w:rsidRPr="00775389" w:rsidRDefault="00127D11" w:rsidP="00355C1F">
            <w:pPr>
              <w:pStyle w:val="a3"/>
              <w:jc w:val="center"/>
            </w:pPr>
            <w:r w:rsidRPr="00775389">
              <w:t>км</w:t>
            </w:r>
          </w:p>
        </w:tc>
        <w:tc>
          <w:tcPr>
            <w:tcW w:w="992" w:type="dxa"/>
          </w:tcPr>
          <w:p w:rsidR="00127D11" w:rsidRPr="00775389" w:rsidRDefault="00127D11" w:rsidP="00355C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525,59</w:t>
            </w:r>
          </w:p>
        </w:tc>
        <w:tc>
          <w:tcPr>
            <w:tcW w:w="992"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533,69</w:t>
            </w:r>
          </w:p>
        </w:tc>
        <w:tc>
          <w:tcPr>
            <w:tcW w:w="1559"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101,5</w:t>
            </w:r>
          </w:p>
        </w:tc>
        <w:tc>
          <w:tcPr>
            <w:tcW w:w="5387" w:type="dxa"/>
          </w:tcPr>
          <w:p w:rsidR="00127D11" w:rsidRPr="00775389" w:rsidRDefault="00127D11" w:rsidP="00355C1F">
            <w:pPr>
              <w:spacing w:before="100" w:beforeAutospacing="1"/>
              <w:jc w:val="both"/>
              <w:rPr>
                <w:rFonts w:ascii="Times New Roman" w:eastAsia="Times New Roman" w:hAnsi="Times New Roman" w:cs="Times New Roman"/>
                <w:sz w:val="24"/>
                <w:szCs w:val="24"/>
              </w:rPr>
            </w:pPr>
          </w:p>
        </w:tc>
      </w:tr>
      <w:tr w:rsidR="00127D11" w:rsidRPr="00775389" w:rsidTr="00355C1F">
        <w:tc>
          <w:tcPr>
            <w:tcW w:w="675" w:type="dxa"/>
            <w:vAlign w:val="center"/>
          </w:tcPr>
          <w:p w:rsidR="00127D11" w:rsidRPr="00212308" w:rsidRDefault="00127D11" w:rsidP="00355C1F">
            <w:pPr>
              <w:spacing w:before="100" w:beforeAutospacing="1"/>
              <w:jc w:val="center"/>
              <w:rPr>
                <w:rFonts w:ascii="Times New Roman" w:eastAsia="Times New Roman" w:hAnsi="Times New Roman" w:cs="Times New Roman"/>
                <w:sz w:val="24"/>
                <w:szCs w:val="24"/>
              </w:rPr>
            </w:pPr>
            <w:r w:rsidRPr="00212308">
              <w:rPr>
                <w:rFonts w:ascii="Times New Roman" w:eastAsia="Times New Roman" w:hAnsi="Times New Roman" w:cs="Times New Roman"/>
                <w:sz w:val="24"/>
                <w:szCs w:val="24"/>
              </w:rPr>
              <w:lastRenderedPageBreak/>
              <w:t>3</w:t>
            </w:r>
          </w:p>
        </w:tc>
        <w:tc>
          <w:tcPr>
            <w:tcW w:w="3686" w:type="dxa"/>
          </w:tcPr>
          <w:p w:rsidR="00127D11" w:rsidRPr="00212308" w:rsidRDefault="00127D11" w:rsidP="00355C1F">
            <w:pPr>
              <w:jc w:val="both"/>
              <w:rPr>
                <w:rFonts w:ascii="Times New Roman" w:hAnsi="Times New Roman" w:cs="Times New Roman"/>
                <w:sz w:val="24"/>
                <w:szCs w:val="24"/>
              </w:rPr>
            </w:pPr>
            <w:r w:rsidRPr="00212308">
              <w:rPr>
                <w:rFonts w:ascii="Times New Roman" w:hAnsi="Times New Roman" w:cs="Times New Roman"/>
                <w:sz w:val="24"/>
                <w:szCs w:val="24"/>
              </w:rPr>
              <w:t xml:space="preserve">Протяженность </w:t>
            </w:r>
            <w:r w:rsidRPr="00212308">
              <w:rPr>
                <w:rFonts w:ascii="Times New Roman" w:hAnsi="Times New Roman" w:cs="Times New Roman"/>
                <w:b/>
                <w:sz w:val="24"/>
                <w:szCs w:val="24"/>
              </w:rPr>
              <w:t>тепловых и паровых сетей</w:t>
            </w:r>
            <w:r w:rsidRPr="00212308">
              <w:rPr>
                <w:rFonts w:ascii="Times New Roman" w:hAnsi="Times New Roman" w:cs="Times New Roman"/>
                <w:sz w:val="24"/>
                <w:szCs w:val="24"/>
              </w:rPr>
              <w:t xml:space="preserve"> в двухтрубном исчислении</w:t>
            </w:r>
          </w:p>
        </w:tc>
        <w:tc>
          <w:tcPr>
            <w:tcW w:w="1276" w:type="dxa"/>
            <w:vAlign w:val="center"/>
          </w:tcPr>
          <w:p w:rsidR="00127D11" w:rsidRPr="00212308" w:rsidRDefault="00127D11" w:rsidP="00355C1F">
            <w:pPr>
              <w:pStyle w:val="a8"/>
              <w:spacing w:line="30" w:lineRule="atLeast"/>
              <w:jc w:val="center"/>
            </w:pPr>
            <w:r w:rsidRPr="00212308">
              <w:t>км</w:t>
            </w:r>
          </w:p>
        </w:tc>
        <w:tc>
          <w:tcPr>
            <w:tcW w:w="992" w:type="dxa"/>
          </w:tcPr>
          <w:p w:rsidR="00127D11" w:rsidRPr="00212308" w:rsidRDefault="00127D11" w:rsidP="00355C1F">
            <w:pPr>
              <w:jc w:val="center"/>
              <w:rPr>
                <w:rFonts w:eastAsia="Times New Roman"/>
                <w:bCs/>
                <w:sz w:val="24"/>
                <w:szCs w:val="24"/>
              </w:rPr>
            </w:pPr>
            <w:r w:rsidRPr="00212308">
              <w:rPr>
                <w:rFonts w:eastAsia="Times New Roman"/>
                <w:bCs/>
                <w:sz w:val="24"/>
                <w:szCs w:val="24"/>
              </w:rPr>
              <w:t>75,51</w:t>
            </w:r>
          </w:p>
        </w:tc>
        <w:tc>
          <w:tcPr>
            <w:tcW w:w="992" w:type="dxa"/>
          </w:tcPr>
          <w:p w:rsidR="00127D11" w:rsidRPr="00212308" w:rsidRDefault="00127D11" w:rsidP="00355C1F">
            <w:pPr>
              <w:spacing w:before="100" w:beforeAutospacing="1" w:line="240" w:lineRule="exact"/>
              <w:jc w:val="center"/>
              <w:rPr>
                <w:sz w:val="24"/>
                <w:szCs w:val="24"/>
              </w:rPr>
            </w:pPr>
            <w:r w:rsidRPr="00212308">
              <w:rPr>
                <w:sz w:val="24"/>
                <w:szCs w:val="24"/>
              </w:rPr>
              <w:t>75,11</w:t>
            </w:r>
          </w:p>
        </w:tc>
        <w:tc>
          <w:tcPr>
            <w:tcW w:w="1559" w:type="dxa"/>
          </w:tcPr>
          <w:p w:rsidR="00127D11" w:rsidRPr="005F4123" w:rsidRDefault="00127D11" w:rsidP="00355C1F">
            <w:pPr>
              <w:spacing w:before="100" w:beforeAutospacing="1" w:line="240" w:lineRule="exact"/>
              <w:jc w:val="center"/>
              <w:rPr>
                <w:sz w:val="24"/>
                <w:szCs w:val="24"/>
              </w:rPr>
            </w:pPr>
            <w:r w:rsidRPr="005F4123">
              <w:rPr>
                <w:sz w:val="24"/>
                <w:szCs w:val="24"/>
              </w:rPr>
              <w:t>99,5</w:t>
            </w:r>
          </w:p>
        </w:tc>
        <w:tc>
          <w:tcPr>
            <w:tcW w:w="5387" w:type="dxa"/>
          </w:tcPr>
          <w:p w:rsidR="00127D11" w:rsidRPr="005F4123" w:rsidRDefault="00127D11" w:rsidP="00355C1F">
            <w:pPr>
              <w:spacing w:before="100" w:beforeAutospacing="1"/>
              <w:rPr>
                <w:rFonts w:ascii="Times New Roman" w:eastAsia="Times New Roman" w:hAnsi="Times New Roman" w:cs="Times New Roman"/>
                <w:sz w:val="24"/>
                <w:szCs w:val="24"/>
              </w:rPr>
            </w:pPr>
            <w:r w:rsidRPr="005F4123">
              <w:rPr>
                <w:rFonts w:ascii="Times New Roman" w:eastAsia="Times New Roman" w:hAnsi="Times New Roman" w:cs="Times New Roman"/>
                <w:sz w:val="24"/>
                <w:szCs w:val="24"/>
              </w:rPr>
              <w:t>Не завершено строительство объекта, изменена схема подключения объекта к тепловой сети.</w:t>
            </w:r>
          </w:p>
        </w:tc>
      </w:tr>
      <w:tr w:rsidR="00127D11" w:rsidRPr="00775389" w:rsidTr="00355C1F">
        <w:tc>
          <w:tcPr>
            <w:tcW w:w="675" w:type="dxa"/>
            <w:vAlign w:val="center"/>
          </w:tcPr>
          <w:p w:rsidR="00127D11" w:rsidRPr="00212308" w:rsidRDefault="00127D11" w:rsidP="00355C1F">
            <w:pPr>
              <w:spacing w:before="100" w:beforeAutospacing="1"/>
              <w:jc w:val="center"/>
              <w:rPr>
                <w:rFonts w:ascii="Times New Roman" w:eastAsia="Times New Roman" w:hAnsi="Times New Roman" w:cs="Times New Roman"/>
                <w:sz w:val="24"/>
                <w:szCs w:val="24"/>
              </w:rPr>
            </w:pPr>
            <w:r w:rsidRPr="00212308">
              <w:rPr>
                <w:rFonts w:ascii="Times New Roman" w:eastAsia="Times New Roman" w:hAnsi="Times New Roman" w:cs="Times New Roman"/>
                <w:sz w:val="24"/>
                <w:szCs w:val="24"/>
              </w:rPr>
              <w:t>4</w:t>
            </w:r>
          </w:p>
        </w:tc>
        <w:tc>
          <w:tcPr>
            <w:tcW w:w="3686" w:type="dxa"/>
          </w:tcPr>
          <w:p w:rsidR="00127D11" w:rsidRPr="00212308" w:rsidRDefault="00127D11" w:rsidP="00355C1F">
            <w:pPr>
              <w:jc w:val="both"/>
              <w:rPr>
                <w:rFonts w:ascii="Times New Roman" w:hAnsi="Times New Roman" w:cs="Times New Roman"/>
                <w:sz w:val="24"/>
                <w:szCs w:val="24"/>
              </w:rPr>
            </w:pPr>
            <w:r w:rsidRPr="00212308">
              <w:rPr>
                <w:rFonts w:ascii="Times New Roman" w:hAnsi="Times New Roman" w:cs="Times New Roman"/>
                <w:sz w:val="24"/>
                <w:szCs w:val="24"/>
              </w:rPr>
              <w:t xml:space="preserve">в том числе </w:t>
            </w:r>
            <w:proofErr w:type="gramStart"/>
            <w:r w:rsidRPr="00212308">
              <w:rPr>
                <w:rFonts w:ascii="Times New Roman" w:hAnsi="Times New Roman" w:cs="Times New Roman"/>
                <w:sz w:val="24"/>
                <w:szCs w:val="24"/>
              </w:rPr>
              <w:t>нуждающихся</w:t>
            </w:r>
            <w:proofErr w:type="gramEnd"/>
            <w:r w:rsidRPr="00212308">
              <w:rPr>
                <w:rFonts w:ascii="Times New Roman" w:hAnsi="Times New Roman" w:cs="Times New Roman"/>
                <w:sz w:val="24"/>
                <w:szCs w:val="24"/>
              </w:rPr>
              <w:t xml:space="preserve"> в замене, % от общей протяженности</w:t>
            </w:r>
          </w:p>
        </w:tc>
        <w:tc>
          <w:tcPr>
            <w:tcW w:w="1276" w:type="dxa"/>
            <w:vAlign w:val="center"/>
          </w:tcPr>
          <w:p w:rsidR="00127D11" w:rsidRPr="00212308" w:rsidRDefault="00127D11" w:rsidP="00355C1F">
            <w:pPr>
              <w:pStyle w:val="a8"/>
              <w:spacing w:line="30" w:lineRule="atLeast"/>
              <w:jc w:val="center"/>
            </w:pPr>
            <w:r w:rsidRPr="00212308">
              <w:t>%</w:t>
            </w:r>
          </w:p>
        </w:tc>
        <w:tc>
          <w:tcPr>
            <w:tcW w:w="992" w:type="dxa"/>
          </w:tcPr>
          <w:p w:rsidR="00127D11" w:rsidRPr="00212308" w:rsidRDefault="00127D11" w:rsidP="00355C1F">
            <w:pPr>
              <w:jc w:val="center"/>
              <w:rPr>
                <w:sz w:val="24"/>
                <w:szCs w:val="24"/>
              </w:rPr>
            </w:pPr>
            <w:r w:rsidRPr="00212308">
              <w:rPr>
                <w:sz w:val="24"/>
                <w:szCs w:val="24"/>
              </w:rPr>
              <w:t>11,4</w:t>
            </w:r>
          </w:p>
        </w:tc>
        <w:tc>
          <w:tcPr>
            <w:tcW w:w="992" w:type="dxa"/>
          </w:tcPr>
          <w:p w:rsidR="00127D11" w:rsidRPr="00212308" w:rsidRDefault="00127D11" w:rsidP="00355C1F">
            <w:pPr>
              <w:spacing w:before="100" w:beforeAutospacing="1" w:line="240" w:lineRule="exact"/>
              <w:jc w:val="center"/>
              <w:rPr>
                <w:sz w:val="24"/>
                <w:szCs w:val="24"/>
              </w:rPr>
            </w:pPr>
            <w:r>
              <w:rPr>
                <w:sz w:val="24"/>
                <w:szCs w:val="24"/>
              </w:rPr>
              <w:t>15,3</w:t>
            </w:r>
          </w:p>
        </w:tc>
        <w:tc>
          <w:tcPr>
            <w:tcW w:w="1559" w:type="dxa"/>
          </w:tcPr>
          <w:p w:rsidR="00127D11" w:rsidRPr="005F4123" w:rsidRDefault="00127D11" w:rsidP="00355C1F">
            <w:pPr>
              <w:spacing w:before="100" w:beforeAutospacing="1" w:line="240" w:lineRule="exact"/>
              <w:jc w:val="center"/>
              <w:rPr>
                <w:sz w:val="24"/>
                <w:szCs w:val="24"/>
              </w:rPr>
            </w:pPr>
            <w:r w:rsidRPr="005F4123">
              <w:rPr>
                <w:sz w:val="24"/>
                <w:szCs w:val="24"/>
              </w:rPr>
              <w:t>75,5</w:t>
            </w:r>
          </w:p>
        </w:tc>
        <w:tc>
          <w:tcPr>
            <w:tcW w:w="5387" w:type="dxa"/>
          </w:tcPr>
          <w:p w:rsidR="00127D11" w:rsidRPr="005F4123" w:rsidRDefault="00127D11" w:rsidP="00355C1F">
            <w:pPr>
              <w:spacing w:before="100" w:beforeAutospacing="1"/>
              <w:rPr>
                <w:rFonts w:ascii="Times New Roman" w:eastAsia="Times New Roman" w:hAnsi="Times New Roman" w:cs="Times New Roman"/>
                <w:sz w:val="24"/>
                <w:szCs w:val="24"/>
              </w:rPr>
            </w:pPr>
          </w:p>
        </w:tc>
      </w:tr>
      <w:tr w:rsidR="00127D11" w:rsidRPr="00775389" w:rsidTr="00355C1F">
        <w:tc>
          <w:tcPr>
            <w:tcW w:w="675" w:type="dxa"/>
            <w:vAlign w:val="center"/>
          </w:tcPr>
          <w:p w:rsidR="00127D11" w:rsidRPr="00212308" w:rsidRDefault="00127D11" w:rsidP="00355C1F">
            <w:pPr>
              <w:spacing w:before="100" w:beforeAutospacing="1"/>
              <w:jc w:val="center"/>
              <w:rPr>
                <w:rFonts w:ascii="Times New Roman" w:eastAsia="Times New Roman" w:hAnsi="Times New Roman" w:cs="Times New Roman"/>
                <w:sz w:val="24"/>
                <w:szCs w:val="24"/>
              </w:rPr>
            </w:pPr>
            <w:r w:rsidRPr="00212308">
              <w:rPr>
                <w:rFonts w:ascii="Times New Roman" w:eastAsia="Times New Roman" w:hAnsi="Times New Roman" w:cs="Times New Roman"/>
                <w:sz w:val="24"/>
                <w:szCs w:val="24"/>
              </w:rPr>
              <w:t>5</w:t>
            </w:r>
          </w:p>
        </w:tc>
        <w:tc>
          <w:tcPr>
            <w:tcW w:w="3686" w:type="dxa"/>
          </w:tcPr>
          <w:p w:rsidR="00127D11" w:rsidRPr="00212308" w:rsidRDefault="00127D11" w:rsidP="00355C1F">
            <w:pPr>
              <w:jc w:val="both"/>
              <w:rPr>
                <w:rFonts w:ascii="Times New Roman" w:hAnsi="Times New Roman" w:cs="Times New Roman"/>
                <w:sz w:val="24"/>
                <w:szCs w:val="24"/>
              </w:rPr>
            </w:pPr>
            <w:r w:rsidRPr="00212308">
              <w:rPr>
                <w:rFonts w:ascii="Times New Roman" w:hAnsi="Times New Roman" w:cs="Times New Roman"/>
                <w:sz w:val="24"/>
                <w:szCs w:val="24"/>
              </w:rPr>
              <w:t xml:space="preserve">Одиночное протяжение уличной </w:t>
            </w:r>
            <w:r w:rsidRPr="00212308">
              <w:rPr>
                <w:rFonts w:ascii="Times New Roman" w:hAnsi="Times New Roman" w:cs="Times New Roman"/>
                <w:b/>
                <w:sz w:val="24"/>
                <w:szCs w:val="24"/>
              </w:rPr>
              <w:t>водопроводной сети</w:t>
            </w:r>
          </w:p>
        </w:tc>
        <w:tc>
          <w:tcPr>
            <w:tcW w:w="1276" w:type="dxa"/>
            <w:vAlign w:val="center"/>
          </w:tcPr>
          <w:p w:rsidR="00127D11" w:rsidRPr="00212308" w:rsidRDefault="00127D11" w:rsidP="00355C1F">
            <w:pPr>
              <w:pStyle w:val="a8"/>
              <w:spacing w:line="30" w:lineRule="atLeast"/>
              <w:jc w:val="center"/>
            </w:pPr>
            <w:r w:rsidRPr="00212308">
              <w:t>км</w:t>
            </w:r>
          </w:p>
        </w:tc>
        <w:tc>
          <w:tcPr>
            <w:tcW w:w="992" w:type="dxa"/>
          </w:tcPr>
          <w:p w:rsidR="00127D11" w:rsidRPr="00212308" w:rsidRDefault="00127D11" w:rsidP="00355C1F">
            <w:pPr>
              <w:jc w:val="center"/>
              <w:rPr>
                <w:rFonts w:eastAsia="Times New Roman"/>
                <w:bCs/>
                <w:sz w:val="24"/>
                <w:szCs w:val="24"/>
              </w:rPr>
            </w:pPr>
            <w:r>
              <w:rPr>
                <w:rFonts w:eastAsia="Times New Roman"/>
                <w:bCs/>
                <w:sz w:val="24"/>
                <w:szCs w:val="24"/>
              </w:rPr>
              <w:t>141,52</w:t>
            </w:r>
          </w:p>
        </w:tc>
        <w:tc>
          <w:tcPr>
            <w:tcW w:w="992" w:type="dxa"/>
          </w:tcPr>
          <w:p w:rsidR="00127D11" w:rsidRPr="00775389" w:rsidRDefault="00127D11" w:rsidP="00355C1F">
            <w:pPr>
              <w:spacing w:before="100" w:beforeAutospacing="1" w:line="240" w:lineRule="exact"/>
              <w:jc w:val="center"/>
              <w:rPr>
                <w:sz w:val="24"/>
                <w:szCs w:val="24"/>
                <w:highlight w:val="yellow"/>
              </w:rPr>
            </w:pPr>
            <w:r w:rsidRPr="00212308">
              <w:rPr>
                <w:sz w:val="24"/>
                <w:szCs w:val="24"/>
              </w:rPr>
              <w:t>94,18</w:t>
            </w:r>
          </w:p>
        </w:tc>
        <w:tc>
          <w:tcPr>
            <w:tcW w:w="1559" w:type="dxa"/>
          </w:tcPr>
          <w:p w:rsidR="00127D11" w:rsidRPr="005F4123" w:rsidRDefault="00127D11" w:rsidP="00355C1F">
            <w:pPr>
              <w:spacing w:before="100" w:beforeAutospacing="1" w:line="240" w:lineRule="exact"/>
              <w:jc w:val="center"/>
              <w:rPr>
                <w:sz w:val="24"/>
                <w:szCs w:val="24"/>
              </w:rPr>
            </w:pPr>
            <w:r w:rsidRPr="005F4123">
              <w:rPr>
                <w:sz w:val="24"/>
                <w:szCs w:val="24"/>
              </w:rPr>
              <w:t>66,5</w:t>
            </w:r>
          </w:p>
        </w:tc>
        <w:tc>
          <w:tcPr>
            <w:tcW w:w="5387" w:type="dxa"/>
          </w:tcPr>
          <w:p w:rsidR="00127D11" w:rsidRPr="005F4123" w:rsidRDefault="00127D11" w:rsidP="00355C1F">
            <w:pPr>
              <w:spacing w:before="100" w:beforeAutospacing="1"/>
              <w:rPr>
                <w:rFonts w:ascii="Times New Roman" w:eastAsia="Times New Roman" w:hAnsi="Times New Roman" w:cs="Times New Roman"/>
                <w:sz w:val="24"/>
                <w:szCs w:val="24"/>
              </w:rPr>
            </w:pPr>
            <w:r w:rsidRPr="005F4123">
              <w:rPr>
                <w:rFonts w:ascii="Times New Roman" w:eastAsia="Times New Roman" w:hAnsi="Times New Roman" w:cs="Times New Roman"/>
                <w:sz w:val="24"/>
                <w:szCs w:val="24"/>
              </w:rPr>
              <w:t xml:space="preserve">Не сдан в эксплуатацию водопровод </w:t>
            </w:r>
            <w:proofErr w:type="gramStart"/>
            <w:r w:rsidRPr="005F4123">
              <w:rPr>
                <w:rFonts w:ascii="Times New Roman" w:eastAsia="Times New Roman" w:hAnsi="Times New Roman" w:cs="Times New Roman"/>
                <w:sz w:val="24"/>
                <w:szCs w:val="24"/>
              </w:rPr>
              <w:t>в</w:t>
            </w:r>
            <w:proofErr w:type="gramEnd"/>
            <w:r w:rsidRPr="005F4123">
              <w:rPr>
                <w:rFonts w:ascii="Times New Roman" w:eastAsia="Times New Roman" w:hAnsi="Times New Roman" w:cs="Times New Roman"/>
                <w:sz w:val="24"/>
                <w:szCs w:val="24"/>
              </w:rPr>
              <w:t xml:space="preserve"> с. Кетово</w:t>
            </w:r>
          </w:p>
        </w:tc>
      </w:tr>
      <w:tr w:rsidR="00127D11" w:rsidRPr="00775389" w:rsidTr="00355C1F">
        <w:tc>
          <w:tcPr>
            <w:tcW w:w="675" w:type="dxa"/>
            <w:vAlign w:val="center"/>
          </w:tcPr>
          <w:p w:rsidR="00127D11" w:rsidRPr="005C426E" w:rsidRDefault="00127D11" w:rsidP="00355C1F">
            <w:pPr>
              <w:spacing w:before="100" w:beforeAutospacing="1"/>
              <w:jc w:val="center"/>
              <w:rPr>
                <w:rFonts w:ascii="Times New Roman" w:eastAsia="Times New Roman" w:hAnsi="Times New Roman" w:cs="Times New Roman"/>
                <w:sz w:val="24"/>
                <w:szCs w:val="24"/>
              </w:rPr>
            </w:pPr>
            <w:r w:rsidRPr="005C426E">
              <w:rPr>
                <w:rFonts w:ascii="Times New Roman" w:eastAsia="Times New Roman" w:hAnsi="Times New Roman" w:cs="Times New Roman"/>
                <w:sz w:val="24"/>
                <w:szCs w:val="24"/>
              </w:rPr>
              <w:t>6</w:t>
            </w:r>
          </w:p>
        </w:tc>
        <w:tc>
          <w:tcPr>
            <w:tcW w:w="3686" w:type="dxa"/>
          </w:tcPr>
          <w:p w:rsidR="00127D11" w:rsidRPr="005C426E" w:rsidRDefault="00127D11" w:rsidP="00355C1F">
            <w:pPr>
              <w:jc w:val="both"/>
              <w:rPr>
                <w:rFonts w:ascii="Times New Roman" w:hAnsi="Times New Roman" w:cs="Times New Roman"/>
                <w:sz w:val="24"/>
                <w:szCs w:val="24"/>
              </w:rPr>
            </w:pPr>
            <w:proofErr w:type="gramStart"/>
            <w:r w:rsidRPr="005C426E">
              <w:rPr>
                <w:rFonts w:ascii="Times New Roman" w:hAnsi="Times New Roman" w:cs="Times New Roman"/>
                <w:sz w:val="24"/>
                <w:szCs w:val="24"/>
              </w:rPr>
              <w:t>в том числе нуждающейся в замене, (% от общей протяженности)</w:t>
            </w:r>
            <w:proofErr w:type="gramEnd"/>
          </w:p>
        </w:tc>
        <w:tc>
          <w:tcPr>
            <w:tcW w:w="1276" w:type="dxa"/>
            <w:vAlign w:val="center"/>
          </w:tcPr>
          <w:p w:rsidR="00127D11" w:rsidRPr="005C426E" w:rsidRDefault="00127D11" w:rsidP="00355C1F">
            <w:pPr>
              <w:pStyle w:val="a8"/>
              <w:spacing w:line="30" w:lineRule="atLeast"/>
              <w:jc w:val="center"/>
            </w:pPr>
            <w:r w:rsidRPr="005C426E">
              <w:t>%</w:t>
            </w:r>
          </w:p>
        </w:tc>
        <w:tc>
          <w:tcPr>
            <w:tcW w:w="992" w:type="dxa"/>
          </w:tcPr>
          <w:p w:rsidR="00127D11" w:rsidRPr="005C426E" w:rsidRDefault="00127D11" w:rsidP="00355C1F">
            <w:pPr>
              <w:jc w:val="center"/>
              <w:rPr>
                <w:sz w:val="24"/>
                <w:szCs w:val="24"/>
              </w:rPr>
            </w:pPr>
            <w:r w:rsidRPr="005C426E">
              <w:rPr>
                <w:sz w:val="24"/>
                <w:szCs w:val="24"/>
              </w:rPr>
              <w:t>13,88</w:t>
            </w:r>
          </w:p>
        </w:tc>
        <w:tc>
          <w:tcPr>
            <w:tcW w:w="992" w:type="dxa"/>
          </w:tcPr>
          <w:p w:rsidR="00127D11" w:rsidRPr="005C426E" w:rsidRDefault="00127D11" w:rsidP="00355C1F">
            <w:pPr>
              <w:spacing w:before="100" w:beforeAutospacing="1" w:line="240" w:lineRule="exact"/>
              <w:jc w:val="center"/>
              <w:rPr>
                <w:sz w:val="24"/>
                <w:szCs w:val="24"/>
              </w:rPr>
            </w:pPr>
            <w:r w:rsidRPr="005C426E">
              <w:rPr>
                <w:sz w:val="24"/>
                <w:szCs w:val="24"/>
              </w:rPr>
              <w:t>20,63</w:t>
            </w:r>
          </w:p>
        </w:tc>
        <w:tc>
          <w:tcPr>
            <w:tcW w:w="1559" w:type="dxa"/>
          </w:tcPr>
          <w:p w:rsidR="00127D11" w:rsidRPr="005F4123" w:rsidRDefault="00127D11" w:rsidP="00355C1F">
            <w:pPr>
              <w:spacing w:before="100" w:beforeAutospacing="1" w:line="240" w:lineRule="exact"/>
              <w:jc w:val="center"/>
              <w:rPr>
                <w:sz w:val="24"/>
                <w:szCs w:val="24"/>
              </w:rPr>
            </w:pPr>
            <w:r w:rsidRPr="005F4123">
              <w:rPr>
                <w:sz w:val="24"/>
                <w:szCs w:val="24"/>
              </w:rPr>
              <w:t>66,9</w:t>
            </w:r>
          </w:p>
        </w:tc>
        <w:tc>
          <w:tcPr>
            <w:tcW w:w="5387" w:type="dxa"/>
          </w:tcPr>
          <w:p w:rsidR="00127D11" w:rsidRPr="005F4123" w:rsidRDefault="00127D11" w:rsidP="00355C1F">
            <w:pPr>
              <w:spacing w:before="100" w:beforeAutospacing="1"/>
              <w:rPr>
                <w:rFonts w:ascii="Times New Roman" w:eastAsia="Times New Roman" w:hAnsi="Times New Roman" w:cs="Times New Roman"/>
                <w:sz w:val="24"/>
                <w:szCs w:val="24"/>
              </w:rPr>
            </w:pPr>
          </w:p>
        </w:tc>
      </w:tr>
      <w:tr w:rsidR="00127D11" w:rsidRPr="00775389" w:rsidTr="00355C1F">
        <w:tc>
          <w:tcPr>
            <w:tcW w:w="675" w:type="dxa"/>
            <w:vAlign w:val="center"/>
          </w:tcPr>
          <w:p w:rsidR="00127D11" w:rsidRPr="005C426E" w:rsidRDefault="00127D11" w:rsidP="00355C1F">
            <w:pPr>
              <w:spacing w:before="100" w:beforeAutospacing="1"/>
              <w:jc w:val="center"/>
              <w:rPr>
                <w:rFonts w:ascii="Times New Roman" w:eastAsia="Times New Roman" w:hAnsi="Times New Roman" w:cs="Times New Roman"/>
                <w:sz w:val="24"/>
                <w:szCs w:val="24"/>
              </w:rPr>
            </w:pPr>
            <w:r w:rsidRPr="005C426E">
              <w:rPr>
                <w:rFonts w:ascii="Times New Roman" w:eastAsia="Times New Roman" w:hAnsi="Times New Roman" w:cs="Times New Roman"/>
                <w:sz w:val="24"/>
                <w:szCs w:val="24"/>
              </w:rPr>
              <w:t>7</w:t>
            </w:r>
          </w:p>
        </w:tc>
        <w:tc>
          <w:tcPr>
            <w:tcW w:w="3686" w:type="dxa"/>
          </w:tcPr>
          <w:p w:rsidR="00127D11" w:rsidRPr="005C426E" w:rsidRDefault="00127D11" w:rsidP="00355C1F">
            <w:pPr>
              <w:jc w:val="both"/>
              <w:rPr>
                <w:rFonts w:ascii="Times New Roman" w:hAnsi="Times New Roman" w:cs="Times New Roman"/>
                <w:sz w:val="24"/>
                <w:szCs w:val="24"/>
              </w:rPr>
            </w:pPr>
            <w:r w:rsidRPr="005C426E">
              <w:rPr>
                <w:rFonts w:ascii="Times New Roman" w:hAnsi="Times New Roman" w:cs="Times New Roman"/>
                <w:sz w:val="24"/>
                <w:szCs w:val="24"/>
              </w:rPr>
              <w:t xml:space="preserve">Одиночное протяжение уличной </w:t>
            </w:r>
            <w:r w:rsidRPr="005C426E">
              <w:rPr>
                <w:rFonts w:ascii="Times New Roman" w:hAnsi="Times New Roman" w:cs="Times New Roman"/>
                <w:b/>
                <w:sz w:val="24"/>
                <w:szCs w:val="24"/>
              </w:rPr>
              <w:t>канализационной сети</w:t>
            </w:r>
          </w:p>
        </w:tc>
        <w:tc>
          <w:tcPr>
            <w:tcW w:w="1276" w:type="dxa"/>
            <w:vAlign w:val="center"/>
          </w:tcPr>
          <w:p w:rsidR="00127D11" w:rsidRPr="005C426E" w:rsidRDefault="00127D11" w:rsidP="00355C1F">
            <w:pPr>
              <w:pStyle w:val="a8"/>
              <w:spacing w:line="30" w:lineRule="atLeast"/>
              <w:jc w:val="center"/>
            </w:pPr>
            <w:r w:rsidRPr="005C426E">
              <w:t>км</w:t>
            </w:r>
          </w:p>
        </w:tc>
        <w:tc>
          <w:tcPr>
            <w:tcW w:w="992" w:type="dxa"/>
          </w:tcPr>
          <w:p w:rsidR="00127D11" w:rsidRPr="005C426E" w:rsidRDefault="00127D11" w:rsidP="00355C1F">
            <w:pPr>
              <w:jc w:val="center"/>
              <w:rPr>
                <w:sz w:val="24"/>
                <w:szCs w:val="24"/>
              </w:rPr>
            </w:pPr>
            <w:r w:rsidRPr="005C426E">
              <w:rPr>
                <w:sz w:val="24"/>
                <w:szCs w:val="24"/>
              </w:rPr>
              <w:t>27,75</w:t>
            </w:r>
          </w:p>
        </w:tc>
        <w:tc>
          <w:tcPr>
            <w:tcW w:w="992" w:type="dxa"/>
          </w:tcPr>
          <w:p w:rsidR="00127D11" w:rsidRPr="005C426E" w:rsidRDefault="00127D11" w:rsidP="00355C1F">
            <w:pPr>
              <w:spacing w:before="100" w:beforeAutospacing="1" w:line="240" w:lineRule="exact"/>
              <w:jc w:val="center"/>
              <w:rPr>
                <w:sz w:val="24"/>
                <w:szCs w:val="24"/>
              </w:rPr>
            </w:pPr>
            <w:r w:rsidRPr="005C426E">
              <w:rPr>
                <w:sz w:val="24"/>
                <w:szCs w:val="24"/>
              </w:rPr>
              <w:t>25,45</w:t>
            </w:r>
          </w:p>
        </w:tc>
        <w:tc>
          <w:tcPr>
            <w:tcW w:w="1559" w:type="dxa"/>
          </w:tcPr>
          <w:p w:rsidR="00127D11" w:rsidRPr="005F4123" w:rsidRDefault="00127D11" w:rsidP="00355C1F">
            <w:pPr>
              <w:spacing w:before="100" w:beforeAutospacing="1" w:line="240" w:lineRule="exact"/>
              <w:jc w:val="center"/>
              <w:rPr>
                <w:sz w:val="24"/>
                <w:szCs w:val="24"/>
              </w:rPr>
            </w:pPr>
            <w:r w:rsidRPr="005F4123">
              <w:rPr>
                <w:sz w:val="24"/>
                <w:szCs w:val="24"/>
              </w:rPr>
              <w:t>91,7</w:t>
            </w:r>
          </w:p>
        </w:tc>
        <w:tc>
          <w:tcPr>
            <w:tcW w:w="5387" w:type="dxa"/>
          </w:tcPr>
          <w:p w:rsidR="00127D11" w:rsidRPr="005F4123" w:rsidRDefault="00127D11" w:rsidP="00355C1F">
            <w:pPr>
              <w:spacing w:before="100" w:beforeAutospacing="1"/>
              <w:rPr>
                <w:rFonts w:ascii="Times New Roman" w:eastAsia="Times New Roman" w:hAnsi="Times New Roman" w:cs="Times New Roman"/>
                <w:sz w:val="24"/>
                <w:szCs w:val="24"/>
              </w:rPr>
            </w:pPr>
            <w:r w:rsidRPr="005F4123">
              <w:rPr>
                <w:rFonts w:ascii="Times New Roman" w:eastAsia="Times New Roman" w:hAnsi="Times New Roman" w:cs="Times New Roman"/>
                <w:sz w:val="24"/>
                <w:szCs w:val="24"/>
              </w:rPr>
              <w:t>Строительство системы водоотведения в с</w:t>
            </w:r>
            <w:proofErr w:type="gramStart"/>
            <w:r w:rsidRPr="005F4123">
              <w:rPr>
                <w:rFonts w:ascii="Times New Roman" w:eastAsia="Times New Roman" w:hAnsi="Times New Roman" w:cs="Times New Roman"/>
                <w:sz w:val="24"/>
                <w:szCs w:val="24"/>
              </w:rPr>
              <w:t>.К</w:t>
            </w:r>
            <w:proofErr w:type="gramEnd"/>
            <w:r w:rsidRPr="005F4123">
              <w:rPr>
                <w:rFonts w:ascii="Times New Roman" w:eastAsia="Times New Roman" w:hAnsi="Times New Roman" w:cs="Times New Roman"/>
                <w:sz w:val="24"/>
                <w:szCs w:val="24"/>
              </w:rPr>
              <w:t>етово перенесено на 2024 год, проектирование системы водоотведения на 2023 год</w:t>
            </w:r>
          </w:p>
        </w:tc>
      </w:tr>
      <w:tr w:rsidR="00127D11" w:rsidRPr="00775389" w:rsidTr="00355C1F">
        <w:tc>
          <w:tcPr>
            <w:tcW w:w="675" w:type="dxa"/>
            <w:vAlign w:val="center"/>
          </w:tcPr>
          <w:p w:rsidR="00127D11" w:rsidRPr="005C426E" w:rsidRDefault="00127D11" w:rsidP="00355C1F">
            <w:pPr>
              <w:spacing w:before="100" w:beforeAutospacing="1"/>
              <w:jc w:val="center"/>
              <w:rPr>
                <w:rFonts w:ascii="Times New Roman" w:eastAsia="Times New Roman" w:hAnsi="Times New Roman" w:cs="Times New Roman"/>
                <w:sz w:val="24"/>
                <w:szCs w:val="24"/>
              </w:rPr>
            </w:pPr>
            <w:r w:rsidRPr="005C426E">
              <w:rPr>
                <w:rFonts w:ascii="Times New Roman" w:eastAsia="Times New Roman" w:hAnsi="Times New Roman" w:cs="Times New Roman"/>
                <w:sz w:val="24"/>
                <w:szCs w:val="24"/>
              </w:rPr>
              <w:t>8</w:t>
            </w:r>
          </w:p>
        </w:tc>
        <w:tc>
          <w:tcPr>
            <w:tcW w:w="3686" w:type="dxa"/>
          </w:tcPr>
          <w:p w:rsidR="00127D11" w:rsidRPr="005C426E" w:rsidRDefault="00127D11" w:rsidP="00355C1F">
            <w:pPr>
              <w:jc w:val="both"/>
              <w:rPr>
                <w:rFonts w:ascii="Times New Roman" w:hAnsi="Times New Roman" w:cs="Times New Roman"/>
                <w:sz w:val="24"/>
                <w:szCs w:val="24"/>
              </w:rPr>
            </w:pPr>
            <w:proofErr w:type="gramStart"/>
            <w:r w:rsidRPr="005C426E">
              <w:rPr>
                <w:rFonts w:ascii="Times New Roman" w:hAnsi="Times New Roman" w:cs="Times New Roman"/>
                <w:sz w:val="24"/>
                <w:szCs w:val="24"/>
              </w:rPr>
              <w:t>в том числе нуждающейся в замене, (% от общей протяженности)</w:t>
            </w:r>
            <w:proofErr w:type="gramEnd"/>
          </w:p>
        </w:tc>
        <w:tc>
          <w:tcPr>
            <w:tcW w:w="1276" w:type="dxa"/>
            <w:vAlign w:val="center"/>
          </w:tcPr>
          <w:p w:rsidR="00127D11" w:rsidRPr="005C426E" w:rsidRDefault="00127D11" w:rsidP="00355C1F">
            <w:pPr>
              <w:pStyle w:val="a8"/>
              <w:spacing w:line="30" w:lineRule="atLeast"/>
              <w:jc w:val="center"/>
            </w:pPr>
            <w:r w:rsidRPr="005C426E">
              <w:t>%</w:t>
            </w:r>
          </w:p>
        </w:tc>
        <w:tc>
          <w:tcPr>
            <w:tcW w:w="992" w:type="dxa"/>
          </w:tcPr>
          <w:p w:rsidR="00127D11" w:rsidRPr="005C426E" w:rsidRDefault="00127D11" w:rsidP="00355C1F">
            <w:pPr>
              <w:jc w:val="center"/>
              <w:rPr>
                <w:sz w:val="24"/>
                <w:szCs w:val="24"/>
              </w:rPr>
            </w:pPr>
            <w:r w:rsidRPr="005C426E">
              <w:rPr>
                <w:sz w:val="24"/>
                <w:szCs w:val="24"/>
              </w:rPr>
              <w:t>37,4</w:t>
            </w:r>
          </w:p>
        </w:tc>
        <w:tc>
          <w:tcPr>
            <w:tcW w:w="992" w:type="dxa"/>
          </w:tcPr>
          <w:p w:rsidR="00127D11" w:rsidRPr="005C426E" w:rsidRDefault="00127D11" w:rsidP="00355C1F">
            <w:pPr>
              <w:spacing w:before="100" w:beforeAutospacing="1" w:line="240" w:lineRule="exact"/>
              <w:jc w:val="center"/>
              <w:rPr>
                <w:sz w:val="24"/>
                <w:szCs w:val="24"/>
              </w:rPr>
            </w:pPr>
            <w:r w:rsidRPr="005C426E">
              <w:rPr>
                <w:sz w:val="24"/>
                <w:szCs w:val="24"/>
              </w:rPr>
              <w:t>11,49</w:t>
            </w:r>
          </w:p>
        </w:tc>
        <w:tc>
          <w:tcPr>
            <w:tcW w:w="1559" w:type="dxa"/>
          </w:tcPr>
          <w:p w:rsidR="00127D11" w:rsidRPr="005F4123" w:rsidRDefault="00127D11" w:rsidP="00355C1F">
            <w:pPr>
              <w:spacing w:before="100" w:beforeAutospacing="1" w:line="240" w:lineRule="exact"/>
              <w:jc w:val="center"/>
              <w:rPr>
                <w:sz w:val="24"/>
                <w:szCs w:val="24"/>
              </w:rPr>
            </w:pPr>
            <w:r w:rsidRPr="005F4123">
              <w:rPr>
                <w:sz w:val="24"/>
                <w:szCs w:val="24"/>
              </w:rPr>
              <w:t>30,7</w:t>
            </w:r>
          </w:p>
        </w:tc>
        <w:tc>
          <w:tcPr>
            <w:tcW w:w="5387" w:type="dxa"/>
          </w:tcPr>
          <w:p w:rsidR="00127D11" w:rsidRPr="005F4123" w:rsidRDefault="00127D11" w:rsidP="00355C1F">
            <w:pPr>
              <w:spacing w:before="100" w:beforeAutospacing="1"/>
              <w:rPr>
                <w:rFonts w:ascii="Times New Roman" w:eastAsia="Times New Roman" w:hAnsi="Times New Roman" w:cs="Times New Roman"/>
                <w:sz w:val="24"/>
                <w:szCs w:val="24"/>
              </w:rPr>
            </w:pPr>
          </w:p>
        </w:tc>
      </w:tr>
      <w:tr w:rsidR="00127D11" w:rsidRPr="00775389" w:rsidTr="00355C1F">
        <w:tc>
          <w:tcPr>
            <w:tcW w:w="675" w:type="dxa"/>
          </w:tcPr>
          <w:p w:rsidR="00127D11" w:rsidRPr="00775389" w:rsidRDefault="00127D11" w:rsidP="00355C1F">
            <w:pPr>
              <w:pStyle w:val="a3"/>
              <w:jc w:val="center"/>
            </w:pPr>
            <w:r w:rsidRPr="00775389">
              <w:t>9.</w:t>
            </w:r>
          </w:p>
        </w:tc>
        <w:tc>
          <w:tcPr>
            <w:tcW w:w="3686" w:type="dxa"/>
          </w:tcPr>
          <w:p w:rsidR="00127D11" w:rsidRPr="00775389" w:rsidRDefault="00127D11" w:rsidP="00355C1F">
            <w:pPr>
              <w:jc w:val="both"/>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Плотность автомобильных дорог общего пользования местного значения</w:t>
            </w:r>
          </w:p>
        </w:tc>
        <w:tc>
          <w:tcPr>
            <w:tcW w:w="1276" w:type="dxa"/>
          </w:tcPr>
          <w:p w:rsidR="00127D11" w:rsidRPr="00775389" w:rsidRDefault="00127D11" w:rsidP="00355C1F">
            <w:pPr>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км</w:t>
            </w:r>
            <w:proofErr w:type="gramStart"/>
            <w:r w:rsidRPr="00775389">
              <w:rPr>
                <w:rFonts w:ascii="Times New Roman" w:eastAsia="Times New Roman" w:hAnsi="Times New Roman" w:cs="Times New Roman"/>
                <w:sz w:val="24"/>
                <w:szCs w:val="24"/>
              </w:rPr>
              <w:t>.н</w:t>
            </w:r>
            <w:proofErr w:type="gramEnd"/>
            <w:r w:rsidRPr="00775389">
              <w:rPr>
                <w:rFonts w:ascii="Times New Roman" w:eastAsia="Times New Roman" w:hAnsi="Times New Roman" w:cs="Times New Roman"/>
                <w:sz w:val="24"/>
                <w:szCs w:val="24"/>
              </w:rPr>
              <w:t>а 1000</w:t>
            </w:r>
            <w:r>
              <w:rPr>
                <w:rFonts w:ascii="Times New Roman" w:eastAsia="Times New Roman" w:hAnsi="Times New Roman" w:cs="Times New Roman"/>
                <w:sz w:val="24"/>
                <w:szCs w:val="24"/>
              </w:rPr>
              <w:t xml:space="preserve"> к</w:t>
            </w:r>
            <w:r w:rsidRPr="00775389">
              <w:rPr>
                <w:rFonts w:ascii="Times New Roman" w:eastAsia="Times New Roman" w:hAnsi="Times New Roman" w:cs="Times New Roman"/>
                <w:sz w:val="24"/>
                <w:szCs w:val="24"/>
              </w:rPr>
              <w:t>м2</w:t>
            </w:r>
          </w:p>
        </w:tc>
        <w:tc>
          <w:tcPr>
            <w:tcW w:w="992" w:type="dxa"/>
          </w:tcPr>
          <w:p w:rsidR="00127D11" w:rsidRPr="00775389" w:rsidRDefault="00127D11" w:rsidP="00355C1F">
            <w:pPr>
              <w:jc w:val="center"/>
            </w:pPr>
            <w:r>
              <w:t>196,9</w:t>
            </w:r>
          </w:p>
        </w:tc>
        <w:tc>
          <w:tcPr>
            <w:tcW w:w="992"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194,2</w:t>
            </w:r>
          </w:p>
        </w:tc>
        <w:tc>
          <w:tcPr>
            <w:tcW w:w="1559" w:type="dxa"/>
          </w:tcPr>
          <w:p w:rsidR="00127D11" w:rsidRPr="005F4123" w:rsidRDefault="00127D11" w:rsidP="00355C1F">
            <w:pPr>
              <w:spacing w:before="100" w:beforeAutospacing="1"/>
              <w:jc w:val="center"/>
              <w:rPr>
                <w:rFonts w:ascii="Times New Roman" w:eastAsia="Times New Roman" w:hAnsi="Times New Roman" w:cs="Times New Roman"/>
                <w:sz w:val="24"/>
                <w:szCs w:val="24"/>
              </w:rPr>
            </w:pPr>
            <w:r w:rsidRPr="005F4123">
              <w:rPr>
                <w:rFonts w:ascii="Times New Roman" w:eastAsia="Times New Roman" w:hAnsi="Times New Roman" w:cs="Times New Roman"/>
                <w:sz w:val="24"/>
                <w:szCs w:val="24"/>
              </w:rPr>
              <w:t>90,9</w:t>
            </w:r>
          </w:p>
        </w:tc>
        <w:tc>
          <w:tcPr>
            <w:tcW w:w="5387" w:type="dxa"/>
          </w:tcPr>
          <w:p w:rsidR="00127D11" w:rsidRPr="005F4123" w:rsidRDefault="00127D11" w:rsidP="00355C1F">
            <w:pPr>
              <w:spacing w:before="100" w:beforeAutospacing="1"/>
              <w:rPr>
                <w:rFonts w:ascii="Times New Roman" w:eastAsia="Times New Roman" w:hAnsi="Times New Roman" w:cs="Times New Roman"/>
                <w:sz w:val="24"/>
                <w:szCs w:val="24"/>
              </w:rPr>
            </w:pPr>
            <w:r w:rsidRPr="005F4123">
              <w:rPr>
                <w:rFonts w:ascii="Times New Roman" w:eastAsia="Times New Roman" w:hAnsi="Times New Roman" w:cs="Times New Roman"/>
                <w:sz w:val="24"/>
                <w:szCs w:val="24"/>
              </w:rPr>
              <w:t>Осуществляется только ремонт существующих дорог без строительства новых</w:t>
            </w:r>
          </w:p>
        </w:tc>
      </w:tr>
      <w:tr w:rsidR="00127D11" w:rsidRPr="00775389" w:rsidTr="00355C1F">
        <w:tc>
          <w:tcPr>
            <w:tcW w:w="675" w:type="dxa"/>
          </w:tcPr>
          <w:p w:rsidR="00127D11" w:rsidRPr="00775389" w:rsidRDefault="00127D11" w:rsidP="00355C1F">
            <w:pPr>
              <w:pStyle w:val="a3"/>
              <w:jc w:val="center"/>
            </w:pPr>
            <w:r w:rsidRPr="00775389">
              <w:t>10.</w:t>
            </w:r>
          </w:p>
        </w:tc>
        <w:tc>
          <w:tcPr>
            <w:tcW w:w="3686" w:type="dxa"/>
          </w:tcPr>
          <w:p w:rsidR="00127D11" w:rsidRPr="00775389" w:rsidRDefault="00127D11" w:rsidP="00355C1F">
            <w:pPr>
              <w:jc w:val="both"/>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Плотность транспортного обеспечения населения</w:t>
            </w:r>
          </w:p>
        </w:tc>
        <w:tc>
          <w:tcPr>
            <w:tcW w:w="1276" w:type="dxa"/>
          </w:tcPr>
          <w:p w:rsidR="00127D11" w:rsidRPr="00775389" w:rsidRDefault="00127D11" w:rsidP="00355C1F">
            <w:pPr>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км</w:t>
            </w:r>
            <w:proofErr w:type="gramStart"/>
            <w:r w:rsidRPr="00775389">
              <w:rPr>
                <w:rFonts w:ascii="Times New Roman" w:eastAsia="Times New Roman" w:hAnsi="Times New Roman" w:cs="Times New Roman"/>
                <w:sz w:val="24"/>
                <w:szCs w:val="24"/>
              </w:rPr>
              <w:t>.н</w:t>
            </w:r>
            <w:proofErr w:type="gramEnd"/>
            <w:r w:rsidRPr="00775389">
              <w:rPr>
                <w:rFonts w:ascii="Times New Roman" w:eastAsia="Times New Roman" w:hAnsi="Times New Roman" w:cs="Times New Roman"/>
                <w:sz w:val="24"/>
                <w:szCs w:val="24"/>
              </w:rPr>
              <w:t xml:space="preserve">а </w:t>
            </w:r>
          </w:p>
          <w:p w:rsidR="00127D11" w:rsidRPr="00775389" w:rsidRDefault="00127D11" w:rsidP="00355C1F">
            <w:pPr>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10 000 населения</w:t>
            </w:r>
          </w:p>
        </w:tc>
        <w:tc>
          <w:tcPr>
            <w:tcW w:w="992" w:type="dxa"/>
          </w:tcPr>
          <w:p w:rsidR="00127D11" w:rsidRPr="00775389" w:rsidRDefault="00127D11" w:rsidP="00355C1F">
            <w:pPr>
              <w:jc w:val="center"/>
            </w:pPr>
            <w:r w:rsidRPr="00775389">
              <w:t>103,</w:t>
            </w:r>
            <w:r>
              <w:t>9</w:t>
            </w:r>
          </w:p>
        </w:tc>
        <w:tc>
          <w:tcPr>
            <w:tcW w:w="992"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103,96</w:t>
            </w:r>
          </w:p>
        </w:tc>
        <w:tc>
          <w:tcPr>
            <w:tcW w:w="1559" w:type="dxa"/>
          </w:tcPr>
          <w:p w:rsidR="00127D11" w:rsidRPr="005F4123" w:rsidRDefault="00127D11" w:rsidP="00355C1F">
            <w:pPr>
              <w:spacing w:before="100" w:beforeAutospacing="1"/>
              <w:jc w:val="center"/>
              <w:rPr>
                <w:rFonts w:ascii="Times New Roman" w:eastAsia="Times New Roman" w:hAnsi="Times New Roman" w:cs="Times New Roman"/>
                <w:sz w:val="24"/>
                <w:szCs w:val="24"/>
              </w:rPr>
            </w:pPr>
            <w:r w:rsidRPr="005F4123">
              <w:rPr>
                <w:rFonts w:ascii="Times New Roman" w:eastAsia="Times New Roman" w:hAnsi="Times New Roman" w:cs="Times New Roman"/>
                <w:sz w:val="24"/>
                <w:szCs w:val="24"/>
              </w:rPr>
              <w:t>100,1</w:t>
            </w:r>
          </w:p>
        </w:tc>
        <w:tc>
          <w:tcPr>
            <w:tcW w:w="5387" w:type="dxa"/>
          </w:tcPr>
          <w:p w:rsidR="00127D11" w:rsidRPr="005F4123" w:rsidRDefault="00127D11" w:rsidP="00355C1F">
            <w:pPr>
              <w:spacing w:before="100" w:beforeAutospacing="1"/>
              <w:rPr>
                <w:rFonts w:ascii="Times New Roman" w:eastAsia="Times New Roman" w:hAnsi="Times New Roman" w:cs="Times New Roman"/>
                <w:sz w:val="24"/>
                <w:szCs w:val="24"/>
              </w:rPr>
            </w:pPr>
          </w:p>
        </w:tc>
      </w:tr>
    </w:tbl>
    <w:p w:rsidR="00127D11" w:rsidRPr="00775389" w:rsidRDefault="00127D11" w:rsidP="00127D11">
      <w:pPr>
        <w:pStyle w:val="a5"/>
        <w:spacing w:before="100" w:beforeAutospacing="1"/>
        <w:rPr>
          <w:sz w:val="20"/>
          <w:szCs w:val="20"/>
        </w:rPr>
      </w:pPr>
    </w:p>
    <w:p w:rsidR="00127D11" w:rsidRPr="00775389" w:rsidRDefault="00127D11" w:rsidP="00127D11">
      <w:pPr>
        <w:pStyle w:val="a5"/>
        <w:spacing w:before="100" w:beforeAutospacing="1"/>
        <w:ind w:left="0" w:firstLine="720"/>
        <w:jc w:val="both"/>
        <w:rPr>
          <w:b/>
        </w:rPr>
      </w:pPr>
      <w:r w:rsidRPr="00775389">
        <w:rPr>
          <w:b/>
        </w:rPr>
        <w:t>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127D11" w:rsidRPr="00775389" w:rsidRDefault="00127D11" w:rsidP="00127D11">
      <w:pPr>
        <w:pStyle w:val="a5"/>
        <w:spacing w:before="100" w:beforeAutospacing="1"/>
        <w:ind w:left="0" w:firstLine="720"/>
        <w:jc w:val="both"/>
        <w:rPr>
          <w:b/>
        </w:rPr>
      </w:pPr>
    </w:p>
    <w:p w:rsidR="00127D11" w:rsidRPr="00775389" w:rsidRDefault="00127D11" w:rsidP="00127D11">
      <w:pPr>
        <w:pStyle w:val="a5"/>
        <w:spacing w:before="100" w:beforeAutospacing="1"/>
      </w:pPr>
      <w:r w:rsidRPr="00775389">
        <w:t>Мероприятия по реализации стратегических направлений и достижению целевых показателей:</w:t>
      </w:r>
    </w:p>
    <w:p w:rsidR="00127D11" w:rsidRPr="00775389" w:rsidRDefault="00127D11" w:rsidP="00127D11">
      <w:pPr>
        <w:pStyle w:val="a5"/>
        <w:spacing w:before="100" w:beforeAutospacing="1"/>
      </w:pPr>
    </w:p>
    <w:tbl>
      <w:tblPr>
        <w:tblStyle w:val="a7"/>
        <w:tblW w:w="0" w:type="auto"/>
        <w:tblLook w:val="04A0"/>
      </w:tblPr>
      <w:tblGrid>
        <w:gridCol w:w="540"/>
        <w:gridCol w:w="3331"/>
        <w:gridCol w:w="3884"/>
        <w:gridCol w:w="3476"/>
        <w:gridCol w:w="3272"/>
      </w:tblGrid>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 xml:space="preserve">№ </w:t>
            </w:r>
            <w:proofErr w:type="gramStart"/>
            <w:r w:rsidRPr="00775389">
              <w:rPr>
                <w:rFonts w:ascii="Times New Roman" w:eastAsia="Times New Roman" w:hAnsi="Times New Roman" w:cs="Times New Roman"/>
                <w:sz w:val="24"/>
                <w:szCs w:val="24"/>
              </w:rPr>
              <w:t>п</w:t>
            </w:r>
            <w:proofErr w:type="gramEnd"/>
            <w:r w:rsidRPr="00775389">
              <w:rPr>
                <w:rFonts w:ascii="Times New Roman" w:eastAsia="Times New Roman" w:hAnsi="Times New Roman" w:cs="Times New Roman"/>
                <w:sz w:val="24"/>
                <w:szCs w:val="24"/>
              </w:rPr>
              <w:t>/п</w:t>
            </w:r>
          </w:p>
        </w:tc>
        <w:tc>
          <w:tcPr>
            <w:tcW w:w="3331"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bCs/>
                <w:sz w:val="24"/>
                <w:szCs w:val="24"/>
              </w:rPr>
              <w:t>Наименование мероприятия</w:t>
            </w:r>
          </w:p>
        </w:tc>
        <w:tc>
          <w:tcPr>
            <w:tcW w:w="3884"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bCs/>
                <w:sz w:val="24"/>
                <w:szCs w:val="24"/>
              </w:rPr>
              <w:t>Наименование государственной, муниципальной программы, в которой закреплено мероприятие</w:t>
            </w:r>
          </w:p>
        </w:tc>
        <w:tc>
          <w:tcPr>
            <w:tcW w:w="3476" w:type="dxa"/>
          </w:tcPr>
          <w:p w:rsidR="00127D11" w:rsidRPr="00775389" w:rsidRDefault="00127D11" w:rsidP="00355C1F">
            <w:pPr>
              <w:jc w:val="center"/>
              <w:rPr>
                <w:rFonts w:ascii="Times New Roman" w:eastAsia="Times New Roman" w:hAnsi="Times New Roman" w:cs="Times New Roman"/>
                <w:bCs/>
                <w:sz w:val="24"/>
                <w:szCs w:val="24"/>
              </w:rPr>
            </w:pPr>
            <w:r w:rsidRPr="00775389">
              <w:rPr>
                <w:rFonts w:ascii="Times New Roman" w:eastAsia="Times New Roman" w:hAnsi="Times New Roman" w:cs="Times New Roman"/>
                <w:bCs/>
                <w:sz w:val="24"/>
                <w:szCs w:val="24"/>
              </w:rPr>
              <w:t>Результат реализации мероприятия</w:t>
            </w:r>
          </w:p>
          <w:p w:rsidR="00127D11" w:rsidRPr="00775389" w:rsidRDefault="00127D11" w:rsidP="00355C1F">
            <w:pPr>
              <w:jc w:val="center"/>
              <w:rPr>
                <w:rFonts w:ascii="Times New Roman" w:eastAsia="Times New Roman" w:hAnsi="Times New Roman" w:cs="Times New Roman"/>
                <w:sz w:val="24"/>
                <w:szCs w:val="24"/>
              </w:rPr>
            </w:pPr>
            <w:proofErr w:type="gramStart"/>
            <w:r w:rsidRPr="00775389">
              <w:rPr>
                <w:rFonts w:ascii="Times New Roman" w:eastAsia="Times New Roman" w:hAnsi="Times New Roman" w:cs="Times New Roman"/>
                <w:bCs/>
                <w:sz w:val="24"/>
                <w:szCs w:val="24"/>
              </w:rPr>
              <w:t xml:space="preserve">(с указанием источников финансирования и анализом их </w:t>
            </w:r>
            <w:r w:rsidRPr="00775389">
              <w:rPr>
                <w:rFonts w:ascii="Times New Roman" w:eastAsia="Times New Roman" w:hAnsi="Times New Roman" w:cs="Times New Roman"/>
                <w:bCs/>
                <w:sz w:val="24"/>
                <w:szCs w:val="24"/>
              </w:rPr>
              <w:lastRenderedPageBreak/>
              <w:t>выполнения (при наличии таковых)</w:t>
            </w:r>
            <w:proofErr w:type="gramEnd"/>
          </w:p>
        </w:tc>
        <w:tc>
          <w:tcPr>
            <w:tcW w:w="3272" w:type="dxa"/>
          </w:tcPr>
          <w:p w:rsidR="00127D11" w:rsidRPr="00775389" w:rsidRDefault="00127D11" w:rsidP="00355C1F">
            <w:pPr>
              <w:jc w:val="center"/>
              <w:rPr>
                <w:rFonts w:ascii="Times New Roman" w:eastAsia="Times New Roman" w:hAnsi="Times New Roman" w:cs="Times New Roman"/>
                <w:bCs/>
                <w:sz w:val="24"/>
                <w:szCs w:val="24"/>
              </w:rPr>
            </w:pPr>
            <w:r w:rsidRPr="00775389">
              <w:rPr>
                <w:rFonts w:ascii="Times New Roman" w:eastAsia="Times New Roman" w:hAnsi="Times New Roman" w:cs="Times New Roman"/>
                <w:bCs/>
                <w:sz w:val="24"/>
                <w:szCs w:val="24"/>
              </w:rPr>
              <w:lastRenderedPageBreak/>
              <w:t xml:space="preserve">Анализ причин невыполнения мероприятий </w:t>
            </w:r>
          </w:p>
          <w:p w:rsidR="00127D11" w:rsidRPr="00775389" w:rsidRDefault="00127D11" w:rsidP="00355C1F">
            <w:pPr>
              <w:jc w:val="center"/>
              <w:rPr>
                <w:rFonts w:ascii="Times New Roman" w:eastAsia="Times New Roman" w:hAnsi="Times New Roman" w:cs="Times New Roman"/>
                <w:sz w:val="24"/>
                <w:szCs w:val="24"/>
              </w:rPr>
            </w:pPr>
            <w:r w:rsidRPr="00775389">
              <w:rPr>
                <w:rFonts w:ascii="Times New Roman" w:eastAsia="Times New Roman" w:hAnsi="Times New Roman" w:cs="Times New Roman"/>
                <w:bCs/>
                <w:sz w:val="24"/>
                <w:szCs w:val="24"/>
              </w:rPr>
              <w:t>Плана мероприятий</w:t>
            </w:r>
          </w:p>
        </w:tc>
      </w:tr>
      <w:tr w:rsidR="00127D11" w:rsidRPr="00775389" w:rsidTr="00355C1F">
        <w:tc>
          <w:tcPr>
            <w:tcW w:w="540" w:type="dxa"/>
          </w:tcPr>
          <w:p w:rsidR="00127D11" w:rsidRPr="00B97F97" w:rsidRDefault="00127D11" w:rsidP="00355C1F">
            <w:pPr>
              <w:spacing w:before="100" w:beforeAutospacing="1"/>
              <w:jc w:val="center"/>
              <w:rPr>
                <w:rFonts w:ascii="Times New Roman" w:eastAsia="Times New Roman" w:hAnsi="Times New Roman" w:cs="Times New Roman"/>
                <w:sz w:val="24"/>
                <w:szCs w:val="24"/>
              </w:rPr>
            </w:pPr>
            <w:r w:rsidRPr="00B97F97">
              <w:rPr>
                <w:rFonts w:ascii="Times New Roman" w:eastAsia="Times New Roman" w:hAnsi="Times New Roman" w:cs="Times New Roman"/>
                <w:sz w:val="24"/>
                <w:szCs w:val="24"/>
              </w:rPr>
              <w:lastRenderedPageBreak/>
              <w:t>1</w:t>
            </w:r>
          </w:p>
        </w:tc>
        <w:tc>
          <w:tcPr>
            <w:tcW w:w="3331" w:type="dxa"/>
          </w:tcPr>
          <w:p w:rsidR="00127D11" w:rsidRPr="00B97F97" w:rsidRDefault="00127D11" w:rsidP="00355C1F">
            <w:pPr>
              <w:pStyle w:val="a3"/>
              <w:jc w:val="both"/>
            </w:pPr>
            <w:r w:rsidRPr="00B97F97">
              <w:t>Строительство модульных газовых котельных.</w:t>
            </w:r>
          </w:p>
        </w:tc>
        <w:tc>
          <w:tcPr>
            <w:tcW w:w="3884" w:type="dxa"/>
          </w:tcPr>
          <w:p w:rsidR="00127D11" w:rsidRPr="00B97F97" w:rsidRDefault="00127D11" w:rsidP="00355C1F">
            <w:pPr>
              <w:pStyle w:val="a3"/>
              <w:jc w:val="both"/>
            </w:pPr>
            <w:r w:rsidRPr="00B97F97">
              <w:t>Стратегия Социально-экономического развития Кетовского района до 2030 года.</w:t>
            </w:r>
          </w:p>
        </w:tc>
        <w:tc>
          <w:tcPr>
            <w:tcW w:w="3476" w:type="dxa"/>
          </w:tcPr>
          <w:p w:rsidR="00127D11" w:rsidRPr="00E243D6" w:rsidRDefault="00127D11" w:rsidP="00355C1F">
            <w:pPr>
              <w:spacing w:after="119"/>
              <w:jc w:val="center"/>
              <w:rPr>
                <w:rFonts w:ascii="Times New Roman" w:eastAsia="Times New Roman" w:hAnsi="Times New Roman" w:cs="Times New Roman"/>
                <w:bCs/>
                <w:sz w:val="24"/>
                <w:szCs w:val="24"/>
              </w:rPr>
            </w:pPr>
            <w:r w:rsidRPr="00E243D6">
              <w:rPr>
                <w:rFonts w:ascii="Times New Roman" w:eastAsia="Times New Roman" w:hAnsi="Times New Roman" w:cs="Times New Roman"/>
                <w:bCs/>
                <w:sz w:val="24"/>
                <w:szCs w:val="24"/>
              </w:rPr>
              <w:t>1 котельная в п. Усть-Утяк стоимостью 7200 по федеральной программе</w:t>
            </w:r>
          </w:p>
        </w:tc>
        <w:tc>
          <w:tcPr>
            <w:tcW w:w="3272" w:type="dxa"/>
          </w:tcPr>
          <w:p w:rsidR="00127D11" w:rsidRPr="00775389" w:rsidRDefault="00127D11" w:rsidP="00355C1F">
            <w:pPr>
              <w:jc w:val="center"/>
              <w:rPr>
                <w:rFonts w:ascii="Times New Roman" w:eastAsia="Times New Roman" w:hAnsi="Times New Roman" w:cs="Times New Roman"/>
                <w:bCs/>
                <w:sz w:val="24"/>
                <w:szCs w:val="24"/>
                <w:highlight w:val="yellow"/>
              </w:rPr>
            </w:pPr>
          </w:p>
        </w:tc>
      </w:tr>
      <w:tr w:rsidR="00127D11" w:rsidRPr="00775389" w:rsidTr="00355C1F">
        <w:tc>
          <w:tcPr>
            <w:tcW w:w="540" w:type="dxa"/>
          </w:tcPr>
          <w:p w:rsidR="00127D11" w:rsidRPr="00B97F97" w:rsidRDefault="00127D11" w:rsidP="00355C1F">
            <w:pPr>
              <w:spacing w:before="100" w:beforeAutospacing="1"/>
              <w:jc w:val="center"/>
              <w:rPr>
                <w:rFonts w:ascii="Times New Roman" w:eastAsia="Times New Roman" w:hAnsi="Times New Roman" w:cs="Times New Roman"/>
                <w:sz w:val="24"/>
                <w:szCs w:val="24"/>
              </w:rPr>
            </w:pPr>
            <w:r w:rsidRPr="00B97F97">
              <w:rPr>
                <w:rFonts w:ascii="Times New Roman" w:eastAsia="Times New Roman" w:hAnsi="Times New Roman" w:cs="Times New Roman"/>
                <w:sz w:val="24"/>
                <w:szCs w:val="24"/>
              </w:rPr>
              <w:t>2</w:t>
            </w:r>
          </w:p>
        </w:tc>
        <w:tc>
          <w:tcPr>
            <w:tcW w:w="3331" w:type="dxa"/>
          </w:tcPr>
          <w:p w:rsidR="00127D11" w:rsidRPr="00B97F97" w:rsidRDefault="00127D11" w:rsidP="00355C1F">
            <w:pPr>
              <w:pStyle w:val="a3"/>
              <w:jc w:val="both"/>
            </w:pPr>
            <w:proofErr w:type="gramStart"/>
            <w:r w:rsidRPr="00B97F97">
              <w:t>Перевод на автономное отопление (газ) отдельно стоящего жилья в с. Кетово, пос. Старый Просвет, с. Введенское, с. Садовое, п. Введенский, с. Иковка, с. Просвет, с. Бараба, с. Сычево  и другие населенные пункты,</w:t>
            </w:r>
            <w:proofErr w:type="gramEnd"/>
          </w:p>
          <w:p w:rsidR="00127D11" w:rsidRPr="00B97F97" w:rsidRDefault="00127D11" w:rsidP="00355C1F">
            <w:pPr>
              <w:pStyle w:val="a3"/>
              <w:jc w:val="both"/>
            </w:pPr>
            <w:r w:rsidRPr="00B97F97">
              <w:t>с</w:t>
            </w:r>
            <w:proofErr w:type="gramStart"/>
            <w:r w:rsidRPr="00B97F97">
              <w:t>.Т</w:t>
            </w:r>
            <w:proofErr w:type="gramEnd"/>
            <w:r w:rsidRPr="00B97F97">
              <w:t>емляково, д. Становое.</w:t>
            </w:r>
          </w:p>
        </w:tc>
        <w:tc>
          <w:tcPr>
            <w:tcW w:w="3884" w:type="dxa"/>
          </w:tcPr>
          <w:p w:rsidR="00127D11" w:rsidRPr="00B97F97" w:rsidRDefault="00127D11" w:rsidP="00355C1F">
            <w:pPr>
              <w:pStyle w:val="a3"/>
              <w:jc w:val="both"/>
            </w:pPr>
            <w:r w:rsidRPr="00B97F97">
              <w:t>Стратегия Социально-экономического развития Кетовского района до 2030 года.</w:t>
            </w:r>
          </w:p>
          <w:p w:rsidR="00127D11" w:rsidRPr="00B97F97" w:rsidRDefault="00127D11" w:rsidP="00355C1F">
            <w:pPr>
              <w:pStyle w:val="a3"/>
              <w:jc w:val="both"/>
            </w:pPr>
          </w:p>
        </w:tc>
        <w:tc>
          <w:tcPr>
            <w:tcW w:w="3476" w:type="dxa"/>
          </w:tcPr>
          <w:p w:rsidR="00127D11" w:rsidRPr="00E243D6" w:rsidRDefault="00127D11" w:rsidP="00355C1F">
            <w:pPr>
              <w:spacing w:after="119"/>
              <w:jc w:val="center"/>
              <w:rPr>
                <w:rFonts w:ascii="Times New Roman" w:eastAsia="Times New Roman" w:hAnsi="Times New Roman" w:cs="Times New Roman"/>
                <w:bCs/>
                <w:sz w:val="24"/>
                <w:szCs w:val="24"/>
              </w:rPr>
            </w:pPr>
            <w:r w:rsidRPr="00E243D6">
              <w:rPr>
                <w:rFonts w:ascii="Times New Roman" w:eastAsia="Times New Roman" w:hAnsi="Times New Roman" w:cs="Times New Roman"/>
                <w:bCs/>
                <w:sz w:val="24"/>
                <w:szCs w:val="24"/>
              </w:rPr>
              <w:t>нет</w:t>
            </w:r>
          </w:p>
        </w:tc>
        <w:tc>
          <w:tcPr>
            <w:tcW w:w="3272" w:type="dxa"/>
          </w:tcPr>
          <w:p w:rsidR="00127D11" w:rsidRPr="00775389" w:rsidRDefault="00127D11" w:rsidP="00355C1F">
            <w:pPr>
              <w:jc w:val="center"/>
              <w:rPr>
                <w:rFonts w:ascii="Times New Roman" w:eastAsia="Times New Roman" w:hAnsi="Times New Roman" w:cs="Times New Roman"/>
                <w:bCs/>
                <w:sz w:val="24"/>
                <w:szCs w:val="24"/>
                <w:highlight w:val="yellow"/>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3</w:t>
            </w:r>
          </w:p>
        </w:tc>
        <w:tc>
          <w:tcPr>
            <w:tcW w:w="3331" w:type="dxa"/>
          </w:tcPr>
          <w:p w:rsidR="00127D11" w:rsidRPr="00775389" w:rsidRDefault="00127D11" w:rsidP="00355C1F">
            <w:pPr>
              <w:pStyle w:val="a3"/>
              <w:jc w:val="both"/>
              <w:rPr>
                <w:i/>
                <w:iCs/>
                <w:highlight w:val="yellow"/>
              </w:rPr>
            </w:pPr>
            <w:r w:rsidRPr="00775389">
              <w:t>Строительство школы на 1100  мест, с. Кетово.</w:t>
            </w:r>
          </w:p>
        </w:tc>
        <w:tc>
          <w:tcPr>
            <w:tcW w:w="3884" w:type="dxa"/>
          </w:tcPr>
          <w:p w:rsidR="00127D11" w:rsidRPr="00775389" w:rsidRDefault="00127D11" w:rsidP="00355C1F">
            <w:pPr>
              <w:pStyle w:val="a3"/>
              <w:jc w:val="both"/>
            </w:pPr>
            <w:r w:rsidRPr="00775389">
              <w:t>Государственная Программа Курганской области, направленной на создание благоприятных условий для привлечения инвестиций в экономику Курганской области, на 2014 - 2019 годы.</w:t>
            </w:r>
          </w:p>
          <w:p w:rsidR="00127D11" w:rsidRPr="00775389" w:rsidRDefault="00127D11" w:rsidP="00355C1F">
            <w:pPr>
              <w:pStyle w:val="a3"/>
              <w:jc w:val="both"/>
            </w:pPr>
            <w:r w:rsidRPr="00775389">
              <w:t>Стратегия Социально-экономического развития Кетовского района до 2030 года.</w:t>
            </w:r>
          </w:p>
          <w:p w:rsidR="00127D11" w:rsidRPr="00775389" w:rsidRDefault="00127D11" w:rsidP="00355C1F">
            <w:pPr>
              <w:pStyle w:val="a3"/>
              <w:jc w:val="both"/>
            </w:pPr>
          </w:p>
        </w:tc>
        <w:tc>
          <w:tcPr>
            <w:tcW w:w="3476" w:type="dxa"/>
          </w:tcPr>
          <w:p w:rsidR="00127D11" w:rsidRPr="00E243D6" w:rsidRDefault="00127D11" w:rsidP="00355C1F">
            <w:pPr>
              <w:spacing w:after="119"/>
              <w:jc w:val="both"/>
              <w:rPr>
                <w:rFonts w:ascii="Times New Roman" w:eastAsia="Times New Roman" w:hAnsi="Times New Roman" w:cs="Times New Roman"/>
                <w:bCs/>
                <w:sz w:val="24"/>
                <w:szCs w:val="24"/>
              </w:rPr>
            </w:pPr>
            <w:r w:rsidRPr="00E243D6">
              <w:rPr>
                <w:rFonts w:ascii="Times New Roman" w:eastAsia="Times New Roman" w:hAnsi="Times New Roman" w:cs="Times New Roman"/>
                <w:bCs/>
                <w:sz w:val="24"/>
                <w:szCs w:val="24"/>
              </w:rPr>
              <w:t>Строительные работы на объекте завершены, ведется выкуп объекта.</w:t>
            </w:r>
          </w:p>
        </w:tc>
        <w:tc>
          <w:tcPr>
            <w:tcW w:w="3272" w:type="dxa"/>
          </w:tcPr>
          <w:p w:rsidR="00127D11" w:rsidRPr="00E243D6" w:rsidRDefault="00127D11" w:rsidP="00355C1F">
            <w:pPr>
              <w:jc w:val="both"/>
              <w:rPr>
                <w:rFonts w:ascii="Times New Roman" w:eastAsia="Times New Roman" w:hAnsi="Times New Roman" w:cs="Times New Roman"/>
                <w:bCs/>
                <w:sz w:val="24"/>
                <w:szCs w:val="24"/>
              </w:rPr>
            </w:pPr>
            <w:r w:rsidRPr="00E243D6">
              <w:rPr>
                <w:rFonts w:ascii="Times New Roman" w:eastAsia="Times New Roman" w:hAnsi="Times New Roman" w:cs="Times New Roman"/>
                <w:bCs/>
                <w:sz w:val="24"/>
                <w:szCs w:val="24"/>
              </w:rPr>
              <w:t>Финансирование для выкупа объекта в 2021 году предусмотрено в недостаточном количестве.</w:t>
            </w: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4</w:t>
            </w:r>
          </w:p>
        </w:tc>
        <w:tc>
          <w:tcPr>
            <w:tcW w:w="3331" w:type="dxa"/>
          </w:tcPr>
          <w:p w:rsidR="00127D11" w:rsidRPr="00B97F97" w:rsidRDefault="00127D11" w:rsidP="00355C1F">
            <w:pPr>
              <w:pStyle w:val="a3"/>
              <w:jc w:val="both"/>
              <w:rPr>
                <w:highlight w:val="yellow"/>
              </w:rPr>
            </w:pPr>
            <w:r w:rsidRPr="00B97F97">
              <w:t xml:space="preserve">Предпроектные работы по строительству детского </w:t>
            </w:r>
            <w:proofErr w:type="gramStart"/>
            <w:r w:rsidRPr="00B97F97">
              <w:t>сада-ясли</w:t>
            </w:r>
            <w:proofErr w:type="gramEnd"/>
            <w:r w:rsidRPr="00B97F97">
              <w:t xml:space="preserve"> на 140 мест, с. Кетово, Кетовского района.</w:t>
            </w:r>
          </w:p>
        </w:tc>
        <w:tc>
          <w:tcPr>
            <w:tcW w:w="3884" w:type="dxa"/>
          </w:tcPr>
          <w:p w:rsidR="00127D11" w:rsidRPr="00B97F97" w:rsidRDefault="00127D11" w:rsidP="00355C1F">
            <w:pPr>
              <w:pStyle w:val="a3"/>
              <w:jc w:val="both"/>
            </w:pPr>
            <w:r w:rsidRPr="00B97F97">
              <w:t>Государственная Программа Курганской области, направленной на создание благоприятных условий для привлечения инвестиций в экономику Курганской области, на 2014 - 2019 годы.</w:t>
            </w:r>
          </w:p>
          <w:p w:rsidR="00127D11" w:rsidRPr="00B97F97" w:rsidRDefault="00127D11" w:rsidP="00355C1F">
            <w:pPr>
              <w:pStyle w:val="a3"/>
              <w:jc w:val="both"/>
            </w:pPr>
            <w:r w:rsidRPr="00B97F97">
              <w:t xml:space="preserve">Стратегия Социально-экономического развития </w:t>
            </w:r>
            <w:r w:rsidRPr="00B97F97">
              <w:lastRenderedPageBreak/>
              <w:t>Кетовского района до 2030 года.</w:t>
            </w:r>
          </w:p>
        </w:tc>
        <w:tc>
          <w:tcPr>
            <w:tcW w:w="3476" w:type="dxa"/>
          </w:tcPr>
          <w:p w:rsidR="00127D11" w:rsidRPr="00E243D6" w:rsidRDefault="00127D11" w:rsidP="00355C1F">
            <w:pPr>
              <w:spacing w:after="119"/>
              <w:jc w:val="both"/>
              <w:rPr>
                <w:rFonts w:ascii="Times New Roman" w:eastAsia="Times New Roman" w:hAnsi="Times New Roman" w:cs="Times New Roman"/>
                <w:bCs/>
                <w:sz w:val="24"/>
                <w:szCs w:val="24"/>
              </w:rPr>
            </w:pPr>
            <w:r w:rsidRPr="00E243D6">
              <w:rPr>
                <w:rFonts w:ascii="Times New Roman" w:eastAsia="Times New Roman" w:hAnsi="Times New Roman" w:cs="Times New Roman"/>
                <w:bCs/>
                <w:sz w:val="24"/>
                <w:szCs w:val="24"/>
              </w:rPr>
              <w:lastRenderedPageBreak/>
              <w:t>Строительство объекта завершено. Объект введен в эксплуатацию в декабре  2019 года</w:t>
            </w:r>
          </w:p>
        </w:tc>
        <w:tc>
          <w:tcPr>
            <w:tcW w:w="3272" w:type="dxa"/>
          </w:tcPr>
          <w:p w:rsidR="00127D11" w:rsidRPr="00B97F97" w:rsidRDefault="00127D11" w:rsidP="00355C1F">
            <w:pPr>
              <w:jc w:val="center"/>
              <w:rPr>
                <w:rFonts w:ascii="Times New Roman" w:eastAsia="Times New Roman" w:hAnsi="Times New Roman" w:cs="Times New Roman"/>
                <w:bCs/>
                <w:sz w:val="24"/>
                <w:szCs w:val="24"/>
                <w:highlight w:val="yellow"/>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lastRenderedPageBreak/>
              <w:t>5</w:t>
            </w:r>
          </w:p>
        </w:tc>
        <w:tc>
          <w:tcPr>
            <w:tcW w:w="3331" w:type="dxa"/>
          </w:tcPr>
          <w:p w:rsidR="00127D11" w:rsidRPr="00B97F97" w:rsidRDefault="00127D11" w:rsidP="00355C1F">
            <w:pPr>
              <w:pStyle w:val="a3"/>
              <w:jc w:val="both"/>
              <w:rPr>
                <w:highlight w:val="yellow"/>
              </w:rPr>
            </w:pPr>
            <w:r w:rsidRPr="00B97F97">
              <w:t>Предпроектные работы по строительству системы водоотведения с</w:t>
            </w:r>
            <w:proofErr w:type="gramStart"/>
            <w:r w:rsidRPr="00B97F97">
              <w:t>.К</w:t>
            </w:r>
            <w:proofErr w:type="gramEnd"/>
            <w:r w:rsidRPr="00B97F97">
              <w:t>етово</w:t>
            </w:r>
          </w:p>
        </w:tc>
        <w:tc>
          <w:tcPr>
            <w:tcW w:w="3884" w:type="dxa"/>
          </w:tcPr>
          <w:p w:rsidR="00127D11" w:rsidRPr="00B97F97" w:rsidRDefault="00127D11" w:rsidP="00355C1F">
            <w:pPr>
              <w:pStyle w:val="a3"/>
              <w:jc w:val="both"/>
            </w:pPr>
            <w:r w:rsidRPr="00B97F97">
              <w:t>Государственная Программа Курганской области, направленной на создание благоприятных условий для привлечения инвестиций в экономику Курганской области, на 2014 - 2019 годы.</w:t>
            </w:r>
          </w:p>
          <w:p w:rsidR="00127D11" w:rsidRPr="00B97F97" w:rsidRDefault="00127D11" w:rsidP="00355C1F">
            <w:pPr>
              <w:pStyle w:val="a3"/>
              <w:jc w:val="both"/>
            </w:pPr>
            <w:r w:rsidRPr="00B97F97">
              <w:t>Стратегия Социально-экономического развития Кетовского района до 2030 года.</w:t>
            </w:r>
          </w:p>
        </w:tc>
        <w:tc>
          <w:tcPr>
            <w:tcW w:w="3476" w:type="dxa"/>
          </w:tcPr>
          <w:p w:rsidR="00127D11" w:rsidRPr="00E243D6" w:rsidRDefault="00127D11" w:rsidP="00355C1F">
            <w:pPr>
              <w:spacing w:after="119"/>
              <w:jc w:val="both"/>
              <w:rPr>
                <w:rFonts w:ascii="Times New Roman" w:eastAsia="Times New Roman" w:hAnsi="Times New Roman" w:cs="Times New Roman"/>
                <w:bCs/>
                <w:sz w:val="24"/>
                <w:szCs w:val="24"/>
              </w:rPr>
            </w:pPr>
            <w:r w:rsidRPr="00E243D6">
              <w:rPr>
                <w:rFonts w:ascii="Times New Roman" w:eastAsia="Times New Roman" w:hAnsi="Times New Roman" w:cs="Times New Roman"/>
                <w:bCs/>
                <w:sz w:val="24"/>
                <w:szCs w:val="24"/>
              </w:rPr>
              <w:t xml:space="preserve">В 2019 году выполнен комплекс предпроектных работ. Определены основные решения системы водоотведения с. Кетово. Определена стоимость проектирования объекта. Администрацией Кетовского района сделана заявка на выделение средств.  </w:t>
            </w:r>
          </w:p>
        </w:tc>
        <w:tc>
          <w:tcPr>
            <w:tcW w:w="3272" w:type="dxa"/>
          </w:tcPr>
          <w:p w:rsidR="00127D11" w:rsidRPr="00E243D6" w:rsidRDefault="00127D11" w:rsidP="00355C1F">
            <w:pPr>
              <w:jc w:val="both"/>
              <w:rPr>
                <w:rFonts w:ascii="Times New Roman" w:eastAsia="Times New Roman" w:hAnsi="Times New Roman" w:cs="Times New Roman"/>
                <w:bCs/>
                <w:sz w:val="24"/>
                <w:szCs w:val="24"/>
              </w:rPr>
            </w:pPr>
            <w:r w:rsidRPr="00E243D6">
              <w:rPr>
                <w:rFonts w:ascii="Times New Roman" w:eastAsia="Times New Roman" w:hAnsi="Times New Roman" w:cs="Times New Roman"/>
                <w:bCs/>
                <w:sz w:val="24"/>
                <w:szCs w:val="24"/>
              </w:rPr>
              <w:t>Положительного ответа по заявке на выделение средств на проектирование объекта система водоотведения с. Кетово не поступало.</w:t>
            </w: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6</w:t>
            </w:r>
          </w:p>
        </w:tc>
        <w:tc>
          <w:tcPr>
            <w:tcW w:w="3331" w:type="dxa"/>
          </w:tcPr>
          <w:p w:rsidR="00127D11" w:rsidRPr="00B97F97" w:rsidRDefault="00127D11" w:rsidP="00355C1F">
            <w:pPr>
              <w:pStyle w:val="a3"/>
              <w:jc w:val="both"/>
            </w:pPr>
            <w:r w:rsidRPr="00B97F97">
              <w:t xml:space="preserve">Строительство открытой площадки для хоккея с шайбой </w:t>
            </w:r>
            <w:proofErr w:type="gramStart"/>
            <w:r w:rsidRPr="00B97F97">
              <w:t>в</w:t>
            </w:r>
            <w:proofErr w:type="gramEnd"/>
            <w:r w:rsidRPr="00B97F97">
              <w:t xml:space="preserve"> с. Кетово.</w:t>
            </w:r>
          </w:p>
        </w:tc>
        <w:tc>
          <w:tcPr>
            <w:tcW w:w="3884" w:type="dxa"/>
          </w:tcPr>
          <w:p w:rsidR="00127D11" w:rsidRPr="00B97F97" w:rsidRDefault="00127D11" w:rsidP="00355C1F">
            <w:pPr>
              <w:pStyle w:val="a3"/>
              <w:jc w:val="both"/>
            </w:pPr>
            <w:r w:rsidRPr="00B97F97">
              <w:t>Государственная программа Курганской области «Развитие физической культуры и спорта в Курганской области» на 2014-2019 годы.</w:t>
            </w:r>
          </w:p>
          <w:p w:rsidR="00127D11" w:rsidRPr="00B97F97" w:rsidRDefault="00127D11" w:rsidP="00355C1F">
            <w:pPr>
              <w:pStyle w:val="a3"/>
              <w:jc w:val="both"/>
            </w:pPr>
            <w:r w:rsidRPr="00B97F97">
              <w:t>Стратегия Социально-экономического развития Кетовского района до 2030 года.</w:t>
            </w:r>
          </w:p>
        </w:tc>
        <w:tc>
          <w:tcPr>
            <w:tcW w:w="3476" w:type="dxa"/>
          </w:tcPr>
          <w:p w:rsidR="00127D11" w:rsidRPr="00E243D6" w:rsidRDefault="00127D11" w:rsidP="00355C1F">
            <w:pPr>
              <w:spacing w:after="119"/>
              <w:jc w:val="both"/>
              <w:rPr>
                <w:rFonts w:ascii="Times New Roman" w:eastAsia="Times New Roman" w:hAnsi="Times New Roman" w:cs="Times New Roman"/>
                <w:bCs/>
                <w:sz w:val="24"/>
                <w:szCs w:val="24"/>
              </w:rPr>
            </w:pPr>
            <w:r w:rsidRPr="00E243D6">
              <w:rPr>
                <w:rFonts w:ascii="Times New Roman" w:eastAsia="Times New Roman" w:hAnsi="Times New Roman" w:cs="Times New Roman"/>
                <w:bCs/>
                <w:sz w:val="24"/>
                <w:szCs w:val="24"/>
              </w:rPr>
              <w:t>В 2019 году выполнена установка хоккейного корта, объект принят в эксплуатацию.</w:t>
            </w:r>
          </w:p>
        </w:tc>
        <w:tc>
          <w:tcPr>
            <w:tcW w:w="3272" w:type="dxa"/>
          </w:tcPr>
          <w:p w:rsidR="00127D11" w:rsidRPr="00E243D6"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B97F97" w:rsidRDefault="00127D11" w:rsidP="00355C1F">
            <w:pPr>
              <w:spacing w:before="100" w:beforeAutospacing="1"/>
              <w:jc w:val="center"/>
              <w:rPr>
                <w:rFonts w:ascii="Times New Roman" w:eastAsia="Times New Roman" w:hAnsi="Times New Roman" w:cs="Times New Roman"/>
                <w:sz w:val="24"/>
                <w:szCs w:val="24"/>
              </w:rPr>
            </w:pPr>
            <w:r w:rsidRPr="00B97F97">
              <w:rPr>
                <w:rFonts w:ascii="Times New Roman" w:eastAsia="Times New Roman" w:hAnsi="Times New Roman" w:cs="Times New Roman"/>
                <w:sz w:val="24"/>
                <w:szCs w:val="24"/>
              </w:rPr>
              <w:t>7</w:t>
            </w:r>
          </w:p>
        </w:tc>
        <w:tc>
          <w:tcPr>
            <w:tcW w:w="3331" w:type="dxa"/>
          </w:tcPr>
          <w:p w:rsidR="00127D11" w:rsidRPr="00B97F97" w:rsidRDefault="00127D11" w:rsidP="00355C1F">
            <w:pPr>
              <w:pStyle w:val="a3"/>
              <w:jc w:val="both"/>
              <w:rPr>
                <w:i/>
                <w:iCs/>
              </w:rPr>
            </w:pPr>
            <w:r w:rsidRPr="00B97F97">
              <w:t>Снижение к 2020 г. энергоемкости муниципального продукта Кетовского района.</w:t>
            </w:r>
          </w:p>
        </w:tc>
        <w:tc>
          <w:tcPr>
            <w:tcW w:w="3884" w:type="dxa"/>
          </w:tcPr>
          <w:p w:rsidR="00127D11" w:rsidRPr="00B97F97" w:rsidRDefault="00127D11" w:rsidP="00355C1F">
            <w:pPr>
              <w:pStyle w:val="a3"/>
              <w:jc w:val="both"/>
            </w:pPr>
            <w:r w:rsidRPr="00B97F97">
              <w:t>Программа энергосбережения и повышения энергетической эффективности на территории Кетовского района на 2010-2015 годы и перспективу до 2020 года.</w:t>
            </w:r>
          </w:p>
        </w:tc>
        <w:tc>
          <w:tcPr>
            <w:tcW w:w="3476" w:type="dxa"/>
          </w:tcPr>
          <w:p w:rsidR="00127D11" w:rsidRPr="00775389" w:rsidRDefault="00127D11" w:rsidP="00A60872">
            <w:pPr>
              <w:spacing w:before="100" w:beforeAutospacing="1"/>
              <w:ind w:left="-100" w:right="-42"/>
              <w:jc w:val="both"/>
              <w:rPr>
                <w:rFonts w:ascii="Times New Roman" w:eastAsia="Times New Roman" w:hAnsi="Times New Roman" w:cs="Times New Roman"/>
                <w:sz w:val="24"/>
                <w:szCs w:val="24"/>
                <w:highlight w:val="yellow"/>
              </w:rPr>
            </w:pPr>
            <w:r w:rsidRPr="00E243D6">
              <w:rPr>
                <w:rFonts w:ascii="Times New Roman" w:eastAsia="Times New Roman" w:hAnsi="Times New Roman" w:cs="Times New Roman"/>
                <w:sz w:val="24"/>
                <w:szCs w:val="24"/>
              </w:rPr>
              <w:t>В образовательных учреждениях Кетовского района установлено в 2021 году - 15 приборов учета тепловой энергии за счет средств местного бюджета</w:t>
            </w:r>
          </w:p>
        </w:tc>
        <w:tc>
          <w:tcPr>
            <w:tcW w:w="3272" w:type="dxa"/>
          </w:tcPr>
          <w:p w:rsidR="00127D11" w:rsidRPr="00775389" w:rsidRDefault="00127D11" w:rsidP="00355C1F">
            <w:pPr>
              <w:pStyle w:val="a3"/>
              <w:jc w:val="both"/>
              <w:rPr>
                <w:sz w:val="22"/>
                <w:szCs w:val="22"/>
                <w:highlight w:val="yellow"/>
              </w:rPr>
            </w:pPr>
          </w:p>
        </w:tc>
      </w:tr>
      <w:tr w:rsidR="00127D11" w:rsidRPr="00775389" w:rsidTr="00355C1F">
        <w:tc>
          <w:tcPr>
            <w:tcW w:w="540" w:type="dxa"/>
          </w:tcPr>
          <w:p w:rsidR="00127D11" w:rsidRPr="00B97F97" w:rsidRDefault="00127D11" w:rsidP="00355C1F">
            <w:pPr>
              <w:spacing w:before="100" w:beforeAutospacing="1"/>
              <w:jc w:val="center"/>
              <w:rPr>
                <w:rFonts w:ascii="Times New Roman" w:eastAsia="Times New Roman" w:hAnsi="Times New Roman" w:cs="Times New Roman"/>
                <w:sz w:val="24"/>
                <w:szCs w:val="24"/>
              </w:rPr>
            </w:pPr>
            <w:r w:rsidRPr="00B97F97">
              <w:rPr>
                <w:rFonts w:ascii="Times New Roman" w:eastAsia="Times New Roman" w:hAnsi="Times New Roman" w:cs="Times New Roman"/>
                <w:sz w:val="24"/>
                <w:szCs w:val="24"/>
              </w:rPr>
              <w:t>8</w:t>
            </w:r>
          </w:p>
        </w:tc>
        <w:tc>
          <w:tcPr>
            <w:tcW w:w="3331" w:type="dxa"/>
          </w:tcPr>
          <w:p w:rsidR="00127D11" w:rsidRPr="00B97F97" w:rsidRDefault="00127D11" w:rsidP="00355C1F">
            <w:pPr>
              <w:pStyle w:val="a3"/>
              <w:jc w:val="both"/>
              <w:rPr>
                <w:i/>
                <w:iCs/>
              </w:rPr>
            </w:pPr>
            <w:r w:rsidRPr="00B97F97">
              <w:t>Обеспечение приборами учета потребителей энергии, до уровня 100 % от общего количества потребителей энергетических ресурсов.</w:t>
            </w:r>
          </w:p>
        </w:tc>
        <w:tc>
          <w:tcPr>
            <w:tcW w:w="3884" w:type="dxa"/>
          </w:tcPr>
          <w:p w:rsidR="00127D11" w:rsidRPr="00B97F97" w:rsidRDefault="00127D11" w:rsidP="00355C1F">
            <w:pPr>
              <w:pStyle w:val="a3"/>
              <w:jc w:val="both"/>
            </w:pPr>
            <w:r w:rsidRPr="00B97F97">
              <w:t>Программа энергосбережения и повышения энергетической эффективности на территории Кетовского района на 2010-2015 годы и перспективу до 2020 года.</w:t>
            </w:r>
          </w:p>
        </w:tc>
        <w:tc>
          <w:tcPr>
            <w:tcW w:w="3476" w:type="dxa"/>
          </w:tcPr>
          <w:p w:rsidR="00127D11" w:rsidRPr="00775389" w:rsidRDefault="00127D11" w:rsidP="00355C1F">
            <w:pPr>
              <w:ind w:firstLine="709"/>
              <w:jc w:val="both"/>
              <w:rPr>
                <w:rFonts w:ascii="Times New Roman" w:eastAsia="Times New Roman" w:hAnsi="Times New Roman" w:cs="Times New Roman"/>
                <w:highlight w:val="yellow"/>
              </w:rPr>
            </w:pPr>
            <w:r w:rsidRPr="001E09D1">
              <w:rPr>
                <w:rFonts w:ascii="Times New Roman" w:eastAsia="Times New Roman" w:hAnsi="Times New Roman" w:cs="Times New Roman"/>
              </w:rPr>
              <w:t>82%</w:t>
            </w:r>
          </w:p>
        </w:tc>
        <w:tc>
          <w:tcPr>
            <w:tcW w:w="3272" w:type="dxa"/>
          </w:tcPr>
          <w:p w:rsidR="00127D11" w:rsidRPr="00775389" w:rsidRDefault="00127D11" w:rsidP="00355C1F">
            <w:pPr>
              <w:pStyle w:val="a3"/>
              <w:jc w:val="both"/>
              <w:rPr>
                <w:sz w:val="22"/>
                <w:szCs w:val="22"/>
                <w:highlight w:val="yellow"/>
              </w:rPr>
            </w:pPr>
          </w:p>
        </w:tc>
      </w:tr>
      <w:tr w:rsidR="00127D11" w:rsidRPr="00775389" w:rsidTr="00355C1F">
        <w:tc>
          <w:tcPr>
            <w:tcW w:w="540" w:type="dxa"/>
          </w:tcPr>
          <w:p w:rsidR="00127D11" w:rsidRPr="00B97F97" w:rsidRDefault="00127D11" w:rsidP="00355C1F">
            <w:pPr>
              <w:spacing w:before="100" w:beforeAutospacing="1"/>
              <w:jc w:val="center"/>
              <w:rPr>
                <w:rFonts w:ascii="Times New Roman" w:eastAsia="Times New Roman" w:hAnsi="Times New Roman" w:cs="Times New Roman"/>
                <w:sz w:val="24"/>
                <w:szCs w:val="24"/>
              </w:rPr>
            </w:pPr>
            <w:r w:rsidRPr="00B97F97">
              <w:rPr>
                <w:rFonts w:ascii="Times New Roman" w:eastAsia="Times New Roman" w:hAnsi="Times New Roman" w:cs="Times New Roman"/>
                <w:sz w:val="24"/>
                <w:szCs w:val="24"/>
              </w:rPr>
              <w:t>9</w:t>
            </w:r>
          </w:p>
        </w:tc>
        <w:tc>
          <w:tcPr>
            <w:tcW w:w="3331" w:type="dxa"/>
          </w:tcPr>
          <w:p w:rsidR="00127D11" w:rsidRPr="00B97F97" w:rsidRDefault="00127D11" w:rsidP="00355C1F">
            <w:pPr>
              <w:pStyle w:val="a3"/>
              <w:jc w:val="both"/>
            </w:pPr>
            <w:r w:rsidRPr="00B97F97">
              <w:t xml:space="preserve">Привлечение частных операторов на рынок жилищно-коммунальных услуг. Содействие  в реализации инвестиционных </w:t>
            </w:r>
            <w:r w:rsidRPr="00B97F97">
              <w:lastRenderedPageBreak/>
              <w:t>проектов.</w:t>
            </w:r>
          </w:p>
        </w:tc>
        <w:tc>
          <w:tcPr>
            <w:tcW w:w="3884" w:type="dxa"/>
          </w:tcPr>
          <w:p w:rsidR="00127D11" w:rsidRPr="00B97F97" w:rsidRDefault="00127D11" w:rsidP="00355C1F">
            <w:pPr>
              <w:pStyle w:val="a3"/>
              <w:jc w:val="both"/>
            </w:pPr>
            <w:r w:rsidRPr="00B97F97">
              <w:lastRenderedPageBreak/>
              <w:t>Стратегия Социально-экономического развития Кетовского района до 2030 года.</w:t>
            </w:r>
          </w:p>
          <w:p w:rsidR="00127D11" w:rsidRPr="00B97F97" w:rsidRDefault="00127D11" w:rsidP="00355C1F">
            <w:pPr>
              <w:pStyle w:val="a3"/>
              <w:jc w:val="both"/>
            </w:pPr>
            <w:r w:rsidRPr="00B97F97">
              <w:t xml:space="preserve">Программа энергосбережения и повышения энергетической </w:t>
            </w:r>
            <w:r w:rsidRPr="00B97F97">
              <w:lastRenderedPageBreak/>
              <w:t>эффективности на территории Кетовского района на 2010-2015 годы и перспективу до 2020 года.</w:t>
            </w:r>
          </w:p>
        </w:tc>
        <w:tc>
          <w:tcPr>
            <w:tcW w:w="3476" w:type="dxa"/>
          </w:tcPr>
          <w:p w:rsidR="00127D11" w:rsidRPr="00A60872" w:rsidRDefault="00127D11" w:rsidP="00355C1F">
            <w:pPr>
              <w:spacing w:after="119"/>
              <w:jc w:val="center"/>
              <w:rPr>
                <w:rFonts w:ascii="Times New Roman" w:eastAsia="Times New Roman" w:hAnsi="Times New Roman" w:cs="Times New Roman"/>
                <w:bCs/>
                <w:sz w:val="24"/>
                <w:szCs w:val="24"/>
              </w:rPr>
            </w:pPr>
            <w:r w:rsidRPr="00A60872">
              <w:rPr>
                <w:rFonts w:ascii="Times New Roman" w:eastAsia="Times New Roman" w:hAnsi="Times New Roman" w:cs="Times New Roman"/>
                <w:bCs/>
                <w:sz w:val="24"/>
                <w:szCs w:val="24"/>
              </w:rPr>
              <w:lastRenderedPageBreak/>
              <w:t>В 2021 году не привлекались.</w:t>
            </w:r>
          </w:p>
          <w:p w:rsidR="00127D11" w:rsidRPr="00775389" w:rsidRDefault="00127D11" w:rsidP="00A60872">
            <w:pPr>
              <w:spacing w:after="119"/>
              <w:jc w:val="both"/>
              <w:rPr>
                <w:rFonts w:ascii="Times New Roman" w:eastAsia="Times New Roman" w:hAnsi="Times New Roman" w:cs="Times New Roman"/>
                <w:bCs/>
                <w:sz w:val="24"/>
                <w:szCs w:val="24"/>
                <w:highlight w:val="yellow"/>
              </w:rPr>
            </w:pPr>
            <w:r w:rsidRPr="00A60872">
              <w:rPr>
                <w:rFonts w:ascii="Times New Roman" w:eastAsia="Times New Roman" w:hAnsi="Times New Roman" w:cs="Times New Roman"/>
                <w:bCs/>
                <w:sz w:val="24"/>
                <w:szCs w:val="24"/>
              </w:rPr>
              <w:t xml:space="preserve">Для содействия в реализации инвестиционных проектов привлечено ЗАО Картофель в </w:t>
            </w:r>
            <w:r w:rsidRPr="00A60872">
              <w:rPr>
                <w:rFonts w:ascii="Times New Roman" w:eastAsia="Times New Roman" w:hAnsi="Times New Roman" w:cs="Times New Roman"/>
                <w:bCs/>
                <w:sz w:val="24"/>
                <w:szCs w:val="24"/>
              </w:rPr>
              <w:lastRenderedPageBreak/>
              <w:t xml:space="preserve">строительство Детского сала в </w:t>
            </w:r>
            <w:proofErr w:type="gramStart"/>
            <w:r w:rsidRPr="00A60872">
              <w:rPr>
                <w:rFonts w:ascii="Times New Roman" w:eastAsia="Times New Roman" w:hAnsi="Times New Roman" w:cs="Times New Roman"/>
                <w:bCs/>
                <w:sz w:val="24"/>
                <w:szCs w:val="24"/>
              </w:rPr>
              <w:t>с</w:t>
            </w:r>
            <w:proofErr w:type="gramEnd"/>
            <w:r w:rsidRPr="00A60872">
              <w:rPr>
                <w:rFonts w:ascii="Times New Roman" w:eastAsia="Times New Roman" w:hAnsi="Times New Roman" w:cs="Times New Roman"/>
                <w:bCs/>
                <w:sz w:val="24"/>
                <w:szCs w:val="24"/>
              </w:rPr>
              <w:t>. Митино в 2023 – 2024 годах по программе КРСТ</w:t>
            </w:r>
          </w:p>
        </w:tc>
        <w:tc>
          <w:tcPr>
            <w:tcW w:w="3272" w:type="dxa"/>
          </w:tcPr>
          <w:p w:rsidR="00127D11" w:rsidRPr="00775389" w:rsidRDefault="00127D11" w:rsidP="00355C1F">
            <w:pPr>
              <w:jc w:val="center"/>
              <w:rPr>
                <w:rFonts w:ascii="Times New Roman" w:eastAsia="Times New Roman" w:hAnsi="Times New Roman" w:cs="Times New Roman"/>
                <w:bCs/>
                <w:sz w:val="24"/>
                <w:szCs w:val="24"/>
                <w:highlight w:val="yellow"/>
              </w:rPr>
            </w:pPr>
          </w:p>
        </w:tc>
      </w:tr>
      <w:tr w:rsidR="00127D11" w:rsidRPr="00775389" w:rsidTr="00355C1F">
        <w:tc>
          <w:tcPr>
            <w:tcW w:w="540" w:type="dxa"/>
          </w:tcPr>
          <w:p w:rsidR="00127D11" w:rsidRPr="004B1977" w:rsidRDefault="00127D11" w:rsidP="00355C1F">
            <w:pPr>
              <w:spacing w:before="100" w:beforeAutospacing="1"/>
              <w:jc w:val="center"/>
              <w:rPr>
                <w:rFonts w:ascii="Times New Roman" w:eastAsia="Times New Roman" w:hAnsi="Times New Roman" w:cs="Times New Roman"/>
                <w:sz w:val="24"/>
                <w:szCs w:val="24"/>
              </w:rPr>
            </w:pPr>
            <w:r w:rsidRPr="004B1977">
              <w:rPr>
                <w:rFonts w:ascii="Times New Roman" w:eastAsia="Times New Roman" w:hAnsi="Times New Roman" w:cs="Times New Roman"/>
                <w:sz w:val="24"/>
                <w:szCs w:val="24"/>
              </w:rPr>
              <w:lastRenderedPageBreak/>
              <w:t>10</w:t>
            </w:r>
          </w:p>
        </w:tc>
        <w:tc>
          <w:tcPr>
            <w:tcW w:w="3331" w:type="dxa"/>
          </w:tcPr>
          <w:p w:rsidR="00127D11" w:rsidRPr="004B1977" w:rsidRDefault="00127D11" w:rsidP="00355C1F">
            <w:pPr>
              <w:pStyle w:val="a3"/>
              <w:jc w:val="both"/>
            </w:pPr>
            <w:r w:rsidRPr="004B1977">
              <w:t>Предоставление в аренду или концессию объектов коммунальной инфраструктуры, находящихся в муниципальной собственности.</w:t>
            </w:r>
          </w:p>
        </w:tc>
        <w:tc>
          <w:tcPr>
            <w:tcW w:w="3884" w:type="dxa"/>
          </w:tcPr>
          <w:p w:rsidR="00127D11" w:rsidRPr="004B1977" w:rsidRDefault="00127D11" w:rsidP="00355C1F">
            <w:pPr>
              <w:pStyle w:val="a3"/>
              <w:jc w:val="both"/>
            </w:pPr>
            <w:r w:rsidRPr="004B1977">
              <w:t xml:space="preserve">Стратегия Социально-экономического развития Кетовского </w:t>
            </w:r>
            <w:r w:rsidRPr="00A60872">
              <w:t>района</w:t>
            </w:r>
            <w:r w:rsidRPr="004B1977">
              <w:t xml:space="preserve"> до 2030 года.</w:t>
            </w:r>
          </w:p>
        </w:tc>
        <w:tc>
          <w:tcPr>
            <w:tcW w:w="3476" w:type="dxa"/>
          </w:tcPr>
          <w:p w:rsidR="00127D11" w:rsidRPr="00775389" w:rsidRDefault="00127D11" w:rsidP="00A60872">
            <w:pPr>
              <w:spacing w:after="119"/>
              <w:ind w:left="-100" w:right="-42"/>
              <w:jc w:val="both"/>
              <w:rPr>
                <w:rFonts w:ascii="Times New Roman" w:eastAsia="Times New Roman" w:hAnsi="Times New Roman" w:cs="Times New Roman"/>
                <w:bCs/>
                <w:sz w:val="24"/>
                <w:szCs w:val="24"/>
                <w:highlight w:val="yellow"/>
              </w:rPr>
            </w:pPr>
            <w:r w:rsidRPr="00A60872">
              <w:rPr>
                <w:rFonts w:ascii="Times New Roman" w:eastAsia="Times New Roman" w:hAnsi="Times New Roman" w:cs="Times New Roman"/>
                <w:bCs/>
                <w:sz w:val="24"/>
                <w:szCs w:val="24"/>
              </w:rPr>
              <w:t>Заключено предварите</w:t>
            </w:r>
            <w:r w:rsidR="00A60872" w:rsidRPr="00A60872">
              <w:rPr>
                <w:rFonts w:ascii="Times New Roman" w:eastAsia="Times New Roman" w:hAnsi="Times New Roman" w:cs="Times New Roman"/>
                <w:bCs/>
                <w:sz w:val="24"/>
                <w:szCs w:val="24"/>
              </w:rPr>
              <w:t>льное соглашение по предоставле</w:t>
            </w:r>
            <w:r w:rsidRPr="00A60872">
              <w:rPr>
                <w:rFonts w:ascii="Times New Roman" w:eastAsia="Times New Roman" w:hAnsi="Times New Roman" w:cs="Times New Roman"/>
                <w:bCs/>
                <w:sz w:val="24"/>
                <w:szCs w:val="24"/>
              </w:rPr>
              <w:t xml:space="preserve">нию ООО «Тепловодосети» в аренду объектов коммунальной </w:t>
            </w:r>
            <w:proofErr w:type="gramStart"/>
            <w:r w:rsidRPr="00A60872">
              <w:rPr>
                <w:rFonts w:ascii="Times New Roman" w:eastAsia="Times New Roman" w:hAnsi="Times New Roman" w:cs="Times New Roman"/>
                <w:bCs/>
                <w:sz w:val="24"/>
                <w:szCs w:val="24"/>
              </w:rPr>
              <w:t>инфра-структуры</w:t>
            </w:r>
            <w:proofErr w:type="gramEnd"/>
            <w:r w:rsidRPr="00A60872">
              <w:rPr>
                <w:rFonts w:ascii="Times New Roman" w:eastAsia="Times New Roman" w:hAnsi="Times New Roman" w:cs="Times New Roman"/>
                <w:bCs/>
                <w:sz w:val="24"/>
                <w:szCs w:val="24"/>
              </w:rPr>
              <w:t xml:space="preserve"> в п. Усть-Утяк находящихся в муниципальной собственности </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11</w:t>
            </w:r>
          </w:p>
        </w:tc>
        <w:tc>
          <w:tcPr>
            <w:tcW w:w="3331" w:type="dxa"/>
          </w:tcPr>
          <w:p w:rsidR="00127D11" w:rsidRPr="00775389" w:rsidRDefault="00127D11" w:rsidP="00355C1F">
            <w:pPr>
              <w:pStyle w:val="a3"/>
              <w:jc w:val="both"/>
            </w:pPr>
            <w:r w:rsidRPr="00775389">
              <w:rPr>
                <w:spacing w:val="2"/>
                <w:kern w:val="0"/>
              </w:rPr>
              <w:t>Проведение работ по капитальному ремонту, ремонту и содержанию автомобильных дорог и искусственных сооружений на них, в том числе мероприятий по повышению безопасности движения</w:t>
            </w:r>
          </w:p>
        </w:tc>
        <w:tc>
          <w:tcPr>
            <w:tcW w:w="3884" w:type="dxa"/>
          </w:tcPr>
          <w:p w:rsidR="00127D11" w:rsidRPr="00775389" w:rsidRDefault="00127D11" w:rsidP="00355C1F">
            <w:pPr>
              <w:pStyle w:val="a3"/>
              <w:ind w:right="9"/>
              <w:jc w:val="both"/>
            </w:pPr>
            <w:r w:rsidRPr="00775389">
              <w:t>Муниципальные программы сельсоветов в рамках приоритетного проекта «Комфортная городская среда».</w:t>
            </w:r>
          </w:p>
          <w:p w:rsidR="00127D11" w:rsidRPr="00775389" w:rsidRDefault="00127D11" w:rsidP="00355C1F">
            <w:pPr>
              <w:spacing w:before="100" w:beforeAutospacing="1"/>
              <w:jc w:val="both"/>
              <w:rPr>
                <w:rFonts w:ascii="Times New Roman" w:eastAsia="Times New Roman" w:hAnsi="Times New Roman" w:cs="Times New Roman"/>
                <w:bCs/>
                <w:sz w:val="24"/>
                <w:szCs w:val="24"/>
              </w:rPr>
            </w:pPr>
            <w:r w:rsidRPr="00775389">
              <w:rPr>
                <w:rFonts w:ascii="Times New Roman" w:eastAsia="Times New Roman" w:hAnsi="Times New Roman" w:cs="Times New Roman"/>
                <w:sz w:val="24"/>
                <w:szCs w:val="24"/>
              </w:rPr>
              <w:t>Государственная программа Курганской области «Развитие автомобильных дорог».</w:t>
            </w:r>
          </w:p>
        </w:tc>
        <w:tc>
          <w:tcPr>
            <w:tcW w:w="3476" w:type="dxa"/>
          </w:tcPr>
          <w:p w:rsidR="00127D11" w:rsidRPr="00B051D6" w:rsidRDefault="00127D11" w:rsidP="00A60872">
            <w:pPr>
              <w:ind w:left="-100" w:right="-42"/>
              <w:jc w:val="both"/>
              <w:rPr>
                <w:rFonts w:ascii="Times New Roman" w:hAnsi="Times New Roman" w:cs="Times New Roman"/>
                <w:sz w:val="24"/>
                <w:szCs w:val="24"/>
              </w:rPr>
            </w:pPr>
            <w:r w:rsidRPr="00A60872">
              <w:rPr>
                <w:rFonts w:ascii="Times New Roman" w:hAnsi="Times New Roman" w:cs="Times New Roman"/>
                <w:sz w:val="24"/>
                <w:szCs w:val="24"/>
              </w:rPr>
              <w:t>Проведены работы по восстановлению уличного освещения в 4 сельсоветах (Кетовский, Колташевский, Митинский, Шмаковский) на сумму 1 685 тыс. руб. (в т.ч. за счет субсидий из Дорожного фонда Курганской области 1669 тыс</w:t>
            </w:r>
            <w:proofErr w:type="gramStart"/>
            <w:r w:rsidRPr="00A60872">
              <w:rPr>
                <w:rFonts w:ascii="Times New Roman" w:hAnsi="Times New Roman" w:cs="Times New Roman"/>
                <w:sz w:val="24"/>
                <w:szCs w:val="24"/>
              </w:rPr>
              <w:t>.р</w:t>
            </w:r>
            <w:proofErr w:type="gramEnd"/>
            <w:r w:rsidRPr="00A60872">
              <w:rPr>
                <w:rFonts w:ascii="Times New Roman" w:hAnsi="Times New Roman" w:cs="Times New Roman"/>
                <w:sz w:val="24"/>
                <w:szCs w:val="24"/>
              </w:rPr>
              <w:t>уб.)</w:t>
            </w:r>
            <w:r w:rsidR="00A60872">
              <w:rPr>
                <w:rFonts w:ascii="Times New Roman" w:hAnsi="Times New Roman" w:cs="Times New Roman"/>
                <w:sz w:val="24"/>
                <w:szCs w:val="24"/>
              </w:rPr>
              <w:t>.</w:t>
            </w:r>
            <w:r w:rsidRPr="00A60872">
              <w:rPr>
                <w:rFonts w:ascii="Times New Roman" w:hAnsi="Times New Roman" w:cs="Times New Roman"/>
                <w:sz w:val="24"/>
                <w:szCs w:val="24"/>
              </w:rPr>
              <w:t xml:space="preserve"> Произведены работы по текущему обслуживанию и замене светильников в 10 сельсоветах на сумму 655 тыс. руб., заменен 131  светильник.</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12</w:t>
            </w:r>
          </w:p>
        </w:tc>
        <w:tc>
          <w:tcPr>
            <w:tcW w:w="3331" w:type="dxa"/>
          </w:tcPr>
          <w:p w:rsidR="00127D11" w:rsidRPr="00775389" w:rsidRDefault="00127D11" w:rsidP="00355C1F">
            <w:pPr>
              <w:pStyle w:val="a3"/>
              <w:jc w:val="both"/>
              <w:rPr>
                <w:spacing w:val="2"/>
                <w:kern w:val="0"/>
              </w:rPr>
            </w:pPr>
            <w:r w:rsidRPr="00775389">
              <w:rPr>
                <w:rFonts w:eastAsia="Times New Roman"/>
                <w:spacing w:val="2"/>
                <w:kern w:val="0"/>
              </w:rPr>
              <w:t xml:space="preserve">Строительство новых и повышение технического уровня существующих автомобильных дорог, </w:t>
            </w:r>
            <w:proofErr w:type="gramStart"/>
            <w:r w:rsidRPr="00775389">
              <w:rPr>
                <w:rFonts w:eastAsia="Times New Roman"/>
                <w:spacing w:val="2"/>
                <w:kern w:val="0"/>
              </w:rPr>
              <w:t>строи</w:t>
            </w:r>
            <w:r>
              <w:rPr>
                <w:rFonts w:eastAsia="Times New Roman"/>
                <w:spacing w:val="2"/>
                <w:kern w:val="0"/>
              </w:rPr>
              <w:t>-</w:t>
            </w:r>
            <w:r w:rsidRPr="00775389">
              <w:rPr>
                <w:rFonts w:eastAsia="Times New Roman"/>
                <w:spacing w:val="2"/>
                <w:kern w:val="0"/>
              </w:rPr>
              <w:t>тельство</w:t>
            </w:r>
            <w:proofErr w:type="gramEnd"/>
            <w:r w:rsidRPr="00775389">
              <w:rPr>
                <w:rFonts w:eastAsia="Times New Roman"/>
                <w:spacing w:val="2"/>
                <w:kern w:val="0"/>
              </w:rPr>
              <w:t xml:space="preserve"> автомобильных дорог к населенным пунктам, которые не имеют круглого</w:t>
            </w:r>
            <w:r>
              <w:rPr>
                <w:rFonts w:eastAsia="Times New Roman"/>
                <w:spacing w:val="2"/>
                <w:kern w:val="0"/>
              </w:rPr>
              <w:t>-</w:t>
            </w:r>
            <w:r w:rsidRPr="00775389">
              <w:rPr>
                <w:rFonts w:eastAsia="Times New Roman"/>
                <w:spacing w:val="2"/>
                <w:kern w:val="0"/>
              </w:rPr>
              <w:t>дичного транспортного сообщения</w:t>
            </w:r>
          </w:p>
        </w:tc>
        <w:tc>
          <w:tcPr>
            <w:tcW w:w="3884" w:type="dxa"/>
          </w:tcPr>
          <w:p w:rsidR="00127D11" w:rsidRPr="00775389" w:rsidRDefault="00127D11" w:rsidP="00355C1F">
            <w:pPr>
              <w:spacing w:before="100" w:beforeAutospacing="1"/>
              <w:jc w:val="both"/>
              <w:rPr>
                <w:rFonts w:ascii="Times New Roman" w:eastAsia="Times New Roman" w:hAnsi="Times New Roman" w:cs="Times New Roman"/>
                <w:bCs/>
                <w:sz w:val="24"/>
                <w:szCs w:val="24"/>
              </w:rPr>
            </w:pPr>
            <w:r w:rsidRPr="00775389">
              <w:rPr>
                <w:rFonts w:ascii="Times New Roman" w:eastAsia="Times New Roman" w:hAnsi="Times New Roman" w:cs="Times New Roman"/>
                <w:sz w:val="24"/>
                <w:szCs w:val="24"/>
              </w:rPr>
              <w:t>Государственная программа Курганской области «Развитие автомобильных дорог».</w:t>
            </w:r>
          </w:p>
        </w:tc>
        <w:tc>
          <w:tcPr>
            <w:tcW w:w="3476" w:type="dxa"/>
          </w:tcPr>
          <w:p w:rsidR="00127D11" w:rsidRPr="00775389" w:rsidRDefault="00127D11" w:rsidP="00355C1F">
            <w:pPr>
              <w:ind w:firstLine="709"/>
              <w:jc w:val="both"/>
              <w:rPr>
                <w:rFonts w:ascii="Times New Roman" w:eastAsia="Times New Roman" w:hAnsi="Times New Roman" w:cs="Times New Roman"/>
                <w:bCs/>
                <w:sz w:val="24"/>
                <w:szCs w:val="24"/>
              </w:rPr>
            </w:pP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lastRenderedPageBreak/>
              <w:t>13</w:t>
            </w:r>
          </w:p>
        </w:tc>
        <w:tc>
          <w:tcPr>
            <w:tcW w:w="3331" w:type="dxa"/>
          </w:tcPr>
          <w:p w:rsidR="00127D11" w:rsidRPr="00775389" w:rsidRDefault="00127D11" w:rsidP="00355C1F">
            <w:pPr>
              <w:jc w:val="both"/>
              <w:rPr>
                <w:rFonts w:ascii="Times New Roman" w:eastAsia="Times New Roman" w:hAnsi="Times New Roman" w:cs="Times New Roman"/>
                <w:spacing w:val="2"/>
                <w:sz w:val="24"/>
                <w:szCs w:val="24"/>
              </w:rPr>
            </w:pPr>
            <w:r w:rsidRPr="00775389">
              <w:rPr>
                <w:rFonts w:ascii="Times New Roman" w:eastAsia="Times New Roman" w:hAnsi="Times New Roman" w:cs="Times New Roman"/>
                <w:sz w:val="24"/>
                <w:szCs w:val="24"/>
              </w:rPr>
              <w:t>Улучшение организации движения и повышение его безопасности путем установки дорожных знаков, ограждений и нанесения разметки, устройство съездов</w:t>
            </w:r>
          </w:p>
        </w:tc>
        <w:tc>
          <w:tcPr>
            <w:tcW w:w="3884" w:type="dxa"/>
          </w:tcPr>
          <w:p w:rsidR="00127D11" w:rsidRPr="00775389" w:rsidRDefault="00127D11" w:rsidP="00355C1F">
            <w:pPr>
              <w:pStyle w:val="a3"/>
              <w:jc w:val="both"/>
            </w:pPr>
            <w:r w:rsidRPr="00775389">
              <w:t>Государственная программа Курганской области «Развитие автомобильных дорог».</w:t>
            </w:r>
          </w:p>
        </w:tc>
        <w:tc>
          <w:tcPr>
            <w:tcW w:w="3476" w:type="dxa"/>
          </w:tcPr>
          <w:p w:rsidR="00127D11" w:rsidRPr="0058648F" w:rsidRDefault="00127D11" w:rsidP="00795F27">
            <w:pPr>
              <w:spacing w:after="119"/>
              <w:ind w:left="-113" w:right="-113"/>
              <w:jc w:val="both"/>
              <w:rPr>
                <w:rFonts w:ascii="Times New Roman" w:eastAsia="Times New Roman" w:hAnsi="Times New Roman" w:cs="Times New Roman"/>
                <w:bCs/>
                <w:sz w:val="24"/>
                <w:szCs w:val="24"/>
              </w:rPr>
            </w:pPr>
            <w:r w:rsidRPr="00795F27">
              <w:rPr>
                <w:rFonts w:ascii="Times New Roman" w:hAnsi="Times New Roman" w:cs="Times New Roman"/>
                <w:sz w:val="24"/>
                <w:szCs w:val="24"/>
              </w:rPr>
              <w:t>В 2021 году отремонтировано 8 972  км уличного фонда в 4 сельсоветах (Кетовский, Железнодорожный, Введенский и Большечаусовский) на сумму    42 176 тыс. руб. (в т.ч. за счет субсидий из Дорожного фонда Курганской области 40 067 тыс</w:t>
            </w:r>
            <w:proofErr w:type="gramStart"/>
            <w:r w:rsidRPr="00795F27">
              <w:rPr>
                <w:rFonts w:ascii="Times New Roman" w:hAnsi="Times New Roman" w:cs="Times New Roman"/>
                <w:sz w:val="24"/>
                <w:szCs w:val="24"/>
              </w:rPr>
              <w:t>.р</w:t>
            </w:r>
            <w:proofErr w:type="gramEnd"/>
            <w:r w:rsidRPr="00795F27">
              <w:rPr>
                <w:rFonts w:ascii="Times New Roman" w:hAnsi="Times New Roman" w:cs="Times New Roman"/>
                <w:sz w:val="24"/>
                <w:szCs w:val="24"/>
              </w:rPr>
              <w:t>уб.)</w:t>
            </w:r>
            <w:r w:rsidR="00795F27" w:rsidRPr="00795F27">
              <w:rPr>
                <w:rFonts w:ascii="Times New Roman" w:hAnsi="Times New Roman" w:cs="Times New Roman"/>
                <w:sz w:val="24"/>
                <w:szCs w:val="24"/>
              </w:rPr>
              <w:t>.</w:t>
            </w:r>
            <w:r w:rsidRPr="00795F27">
              <w:rPr>
                <w:rFonts w:ascii="Times New Roman" w:hAnsi="Times New Roman" w:cs="Times New Roman"/>
                <w:sz w:val="24"/>
                <w:szCs w:val="24"/>
              </w:rPr>
              <w:t xml:space="preserve"> Произведены работы по текущему обслуживанию дорожного фонда Курганской области на сумму 23,2 млн. руб.</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14</w:t>
            </w:r>
          </w:p>
        </w:tc>
        <w:tc>
          <w:tcPr>
            <w:tcW w:w="3331" w:type="dxa"/>
          </w:tcPr>
          <w:p w:rsidR="00127D11" w:rsidRPr="0058648F" w:rsidRDefault="00127D11" w:rsidP="00355C1F">
            <w:pPr>
              <w:rPr>
                <w:rFonts w:ascii="Times New Roman" w:eastAsia="Times New Roman" w:hAnsi="Times New Roman" w:cs="Times New Roman"/>
                <w:sz w:val="24"/>
                <w:szCs w:val="24"/>
              </w:rPr>
            </w:pPr>
            <w:r w:rsidRPr="00775389">
              <w:rPr>
                <w:rFonts w:ascii="Times New Roman" w:eastAsia="Times New Roman" w:hAnsi="Times New Roman" w:cs="Times New Roman"/>
                <w:spacing w:val="2"/>
                <w:sz w:val="24"/>
                <w:szCs w:val="24"/>
              </w:rPr>
              <w:t>Применение битумоминеральных открытых смесей</w:t>
            </w:r>
          </w:p>
        </w:tc>
        <w:tc>
          <w:tcPr>
            <w:tcW w:w="3884" w:type="dxa"/>
          </w:tcPr>
          <w:p w:rsidR="00127D11" w:rsidRPr="00775389" w:rsidRDefault="00127D11" w:rsidP="00355C1F">
            <w:pPr>
              <w:pStyle w:val="a3"/>
              <w:jc w:val="both"/>
            </w:pPr>
            <w:r w:rsidRPr="00775389">
              <w:t>Государственная программа Курганской области «Развитие автомобильных дорог».</w:t>
            </w:r>
          </w:p>
        </w:tc>
        <w:tc>
          <w:tcPr>
            <w:tcW w:w="3476" w:type="dxa"/>
          </w:tcPr>
          <w:p w:rsidR="00127D11" w:rsidRPr="00775389" w:rsidRDefault="00127D11" w:rsidP="00355C1F">
            <w:pPr>
              <w:spacing w:after="119"/>
              <w:jc w:val="center"/>
              <w:rPr>
                <w:rFonts w:ascii="Times New Roman" w:eastAsia="Times New Roman" w:hAnsi="Times New Roman" w:cs="Times New Roman"/>
                <w:bCs/>
                <w:sz w:val="24"/>
                <w:szCs w:val="24"/>
              </w:rPr>
            </w:pP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15</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w:t>
            </w:r>
            <w:proofErr w:type="gramStart"/>
            <w:r w:rsidRPr="00775389">
              <w:rPr>
                <w:rFonts w:eastAsia="Times New Roman"/>
                <w:kern w:val="0"/>
              </w:rPr>
              <w:t>Детского</w:t>
            </w:r>
            <w:proofErr w:type="gramEnd"/>
            <w:r w:rsidRPr="00775389">
              <w:rPr>
                <w:rFonts w:eastAsia="Times New Roman"/>
                <w:kern w:val="0"/>
              </w:rPr>
              <w:t xml:space="preserve"> сада-ясли на 140 мест в с. Кетово</w:t>
            </w:r>
          </w:p>
        </w:tc>
        <w:tc>
          <w:tcPr>
            <w:tcW w:w="3884" w:type="dxa"/>
          </w:tcPr>
          <w:p w:rsidR="00127D11" w:rsidRPr="00775389" w:rsidRDefault="00127D11" w:rsidP="00355C1F">
            <w:pPr>
              <w:spacing w:before="100" w:beforeAutospacing="1"/>
              <w:jc w:val="both"/>
              <w:rPr>
                <w:rFonts w:ascii="Times New Roman" w:eastAsia="Times New Roman" w:hAnsi="Times New Roman" w:cs="Times New Roman"/>
                <w:bCs/>
                <w:sz w:val="24"/>
                <w:szCs w:val="24"/>
              </w:rPr>
            </w:pPr>
            <w:r w:rsidRPr="00775389">
              <w:rPr>
                <w:rFonts w:ascii="Times New Roman" w:eastAsia="Times New Roman" w:hAnsi="Times New Roman" w:cs="Times New Roman"/>
                <w:sz w:val="24"/>
                <w:szCs w:val="24"/>
              </w:rPr>
              <w:t>Инвестиционная программа Курганской области.</w:t>
            </w:r>
          </w:p>
        </w:tc>
        <w:tc>
          <w:tcPr>
            <w:tcW w:w="3476" w:type="dxa"/>
          </w:tcPr>
          <w:p w:rsidR="00127D11" w:rsidRPr="00BA1157" w:rsidRDefault="00127D11" w:rsidP="00355C1F">
            <w:pPr>
              <w:spacing w:after="119"/>
              <w:jc w:val="both"/>
              <w:rPr>
                <w:rFonts w:ascii="Times New Roman" w:eastAsia="Times New Roman" w:hAnsi="Times New Roman" w:cs="Times New Roman"/>
                <w:bCs/>
                <w:sz w:val="24"/>
                <w:szCs w:val="24"/>
              </w:rPr>
            </w:pPr>
            <w:r w:rsidRPr="00BA1157">
              <w:rPr>
                <w:rFonts w:ascii="Times New Roman" w:eastAsia="Times New Roman" w:hAnsi="Times New Roman" w:cs="Times New Roman"/>
                <w:bCs/>
                <w:sz w:val="24"/>
                <w:szCs w:val="24"/>
              </w:rPr>
              <w:t>Строительство объекта завершено. Объект введен в эксплуатацию в декабре 2019 года</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Сети газораспределения </w:t>
            </w:r>
            <w:proofErr w:type="gramStart"/>
            <w:r w:rsidRPr="00775389">
              <w:rPr>
                <w:rFonts w:eastAsia="Times New Roman"/>
                <w:kern w:val="0"/>
              </w:rPr>
              <w:t>в</w:t>
            </w:r>
            <w:proofErr w:type="gramEnd"/>
            <w:r w:rsidRPr="00775389">
              <w:rPr>
                <w:rFonts w:eastAsia="Times New Roman"/>
                <w:kern w:val="0"/>
              </w:rPr>
              <w:t xml:space="preserve"> с. Темляково</w:t>
            </w:r>
          </w:p>
        </w:tc>
        <w:tc>
          <w:tcPr>
            <w:tcW w:w="3884" w:type="dxa"/>
          </w:tcPr>
          <w:p w:rsidR="00127D11" w:rsidRPr="00775389" w:rsidRDefault="00127D11" w:rsidP="00355C1F">
            <w:pPr>
              <w:pStyle w:val="a3"/>
              <w:jc w:val="both"/>
              <w:rPr>
                <w:rFonts w:eastAsia="Times New Roman"/>
              </w:rPr>
            </w:pPr>
            <w:r w:rsidRPr="00775389">
              <w:rPr>
                <w:rFonts w:eastAsia="Times New Roman"/>
              </w:rPr>
              <w:t>Комплексное развитие сельских территорий Курганской области</w:t>
            </w:r>
          </w:p>
        </w:tc>
        <w:tc>
          <w:tcPr>
            <w:tcW w:w="3476" w:type="dxa"/>
          </w:tcPr>
          <w:p w:rsidR="00127D11" w:rsidRPr="00BA1157" w:rsidRDefault="00127D11" w:rsidP="00355C1F">
            <w:pPr>
              <w:spacing w:after="119"/>
              <w:jc w:val="both"/>
              <w:rPr>
                <w:rFonts w:ascii="Times New Roman" w:eastAsia="Times New Roman" w:hAnsi="Times New Roman" w:cs="Times New Roman"/>
                <w:bCs/>
                <w:sz w:val="24"/>
                <w:szCs w:val="24"/>
              </w:rPr>
            </w:pPr>
            <w:r w:rsidRPr="00BA1157">
              <w:rPr>
                <w:rFonts w:ascii="Times New Roman" w:eastAsia="Times New Roman" w:hAnsi="Times New Roman" w:cs="Times New Roman"/>
                <w:bCs/>
                <w:sz w:val="24"/>
                <w:szCs w:val="24"/>
              </w:rPr>
              <w:t>Строительство объекта завершено. Объект введен в эксплуатацию в декабре 2020 года. В 2021 году выполнено подключение абонентов.</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Сети газораспределения в с. </w:t>
            </w:r>
            <w:proofErr w:type="gramStart"/>
            <w:r w:rsidRPr="00775389">
              <w:rPr>
                <w:rFonts w:eastAsia="Times New Roman"/>
                <w:kern w:val="0"/>
              </w:rPr>
              <w:t>Новая</w:t>
            </w:r>
            <w:proofErr w:type="gramEnd"/>
            <w:r w:rsidRPr="00775389">
              <w:rPr>
                <w:rFonts w:eastAsia="Times New Roman"/>
                <w:kern w:val="0"/>
              </w:rPr>
              <w:t xml:space="preserve"> Затобольная</w:t>
            </w:r>
          </w:p>
        </w:tc>
        <w:tc>
          <w:tcPr>
            <w:tcW w:w="3884" w:type="dxa"/>
          </w:tcPr>
          <w:p w:rsidR="00127D11" w:rsidRPr="00775389" w:rsidRDefault="00127D11" w:rsidP="00355C1F">
            <w:pPr>
              <w:pStyle w:val="a3"/>
              <w:jc w:val="both"/>
            </w:pPr>
            <w:r w:rsidRPr="00775389">
              <w:rPr>
                <w:rFonts w:eastAsia="Times New Roman"/>
              </w:rPr>
              <w:t>Комплексное развитие сельских территорий Курганской области</w:t>
            </w:r>
          </w:p>
        </w:tc>
        <w:tc>
          <w:tcPr>
            <w:tcW w:w="3476" w:type="dxa"/>
          </w:tcPr>
          <w:p w:rsidR="00127D11" w:rsidRPr="00AE14D3" w:rsidRDefault="00127D11" w:rsidP="00355C1F">
            <w:pPr>
              <w:jc w:val="both"/>
              <w:rPr>
                <w:rFonts w:ascii="Times New Roman" w:eastAsia="Times New Roman" w:hAnsi="Times New Roman" w:cs="Times New Roman"/>
                <w:bCs/>
                <w:sz w:val="24"/>
                <w:szCs w:val="24"/>
              </w:rPr>
            </w:pPr>
            <w:r w:rsidRPr="00AE14D3">
              <w:rPr>
                <w:rFonts w:ascii="Times New Roman" w:eastAsia="Times New Roman" w:hAnsi="Times New Roman" w:cs="Times New Roman"/>
                <w:bCs/>
                <w:sz w:val="24"/>
                <w:szCs w:val="24"/>
              </w:rPr>
              <w:t>Строительство объекта завершено. Объект введен в эксплуатацию в декабре 2020 года. В 2021 году выполнено подключение абонентов.</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Сети газораспределения </w:t>
            </w:r>
            <w:proofErr w:type="gramStart"/>
            <w:r w:rsidRPr="00775389">
              <w:rPr>
                <w:rFonts w:eastAsia="Times New Roman"/>
                <w:kern w:val="0"/>
              </w:rPr>
              <w:t>в</w:t>
            </w:r>
            <w:proofErr w:type="gramEnd"/>
            <w:r w:rsidRPr="00775389">
              <w:rPr>
                <w:rFonts w:eastAsia="Times New Roman"/>
                <w:kern w:val="0"/>
              </w:rPr>
              <w:t xml:space="preserve"> с. Пименовка</w:t>
            </w:r>
          </w:p>
        </w:tc>
        <w:tc>
          <w:tcPr>
            <w:tcW w:w="3884" w:type="dxa"/>
          </w:tcPr>
          <w:p w:rsidR="00127D11" w:rsidRPr="00775389" w:rsidRDefault="00127D11" w:rsidP="00355C1F">
            <w:pPr>
              <w:spacing w:before="100" w:beforeAutospacing="1"/>
              <w:jc w:val="both"/>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Комплексное развитие сельских территорий Курганской области</w:t>
            </w:r>
          </w:p>
        </w:tc>
        <w:tc>
          <w:tcPr>
            <w:tcW w:w="3476" w:type="dxa"/>
          </w:tcPr>
          <w:p w:rsidR="00127D11" w:rsidRPr="006E3F71" w:rsidRDefault="00127D11" w:rsidP="00355C1F">
            <w:pPr>
              <w:jc w:val="both"/>
              <w:rPr>
                <w:rFonts w:ascii="Times New Roman" w:eastAsia="Times New Roman" w:hAnsi="Times New Roman" w:cs="Times New Roman"/>
                <w:bCs/>
                <w:sz w:val="24"/>
                <w:szCs w:val="24"/>
                <w:highlight w:val="yellow"/>
              </w:rPr>
            </w:pPr>
            <w:r w:rsidRPr="00E13A85">
              <w:rPr>
                <w:rFonts w:ascii="Times New Roman" w:eastAsia="Times New Roman" w:hAnsi="Times New Roman" w:cs="Times New Roman"/>
                <w:bCs/>
                <w:sz w:val="24"/>
                <w:szCs w:val="24"/>
              </w:rPr>
              <w:t xml:space="preserve">Строительство объекта завершено. Объект введен в эксплуатацию в декабре 2021 года. В 2022 году будет </w:t>
            </w:r>
            <w:r w:rsidRPr="00E13A85">
              <w:rPr>
                <w:rFonts w:ascii="Times New Roman" w:eastAsia="Times New Roman" w:hAnsi="Times New Roman" w:cs="Times New Roman"/>
                <w:bCs/>
                <w:sz w:val="24"/>
                <w:szCs w:val="24"/>
              </w:rPr>
              <w:lastRenderedPageBreak/>
              <w:t>выполнено подключение абонентов.</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Сети газораспределения </w:t>
            </w:r>
            <w:proofErr w:type="gramStart"/>
            <w:r w:rsidRPr="00775389">
              <w:rPr>
                <w:rFonts w:eastAsia="Times New Roman"/>
                <w:kern w:val="0"/>
              </w:rPr>
              <w:t>в</w:t>
            </w:r>
            <w:proofErr w:type="gramEnd"/>
            <w:r w:rsidRPr="00775389">
              <w:rPr>
                <w:rFonts w:eastAsia="Times New Roman"/>
                <w:kern w:val="0"/>
              </w:rPr>
              <w:t xml:space="preserve"> с. Логовушка</w:t>
            </w:r>
          </w:p>
        </w:tc>
        <w:tc>
          <w:tcPr>
            <w:tcW w:w="3884" w:type="dxa"/>
          </w:tcPr>
          <w:p w:rsidR="00127D11" w:rsidRPr="00775389" w:rsidRDefault="00127D11" w:rsidP="00355C1F">
            <w:pPr>
              <w:spacing w:before="100" w:beforeAutospacing="1"/>
              <w:jc w:val="both"/>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Комплексное развитие сельских территорий Курганской области</w:t>
            </w:r>
          </w:p>
        </w:tc>
        <w:tc>
          <w:tcPr>
            <w:tcW w:w="3476" w:type="dxa"/>
          </w:tcPr>
          <w:p w:rsidR="00127D11" w:rsidRPr="006E3F71" w:rsidRDefault="00127D11" w:rsidP="00355C1F">
            <w:pPr>
              <w:jc w:val="both"/>
              <w:rPr>
                <w:rFonts w:ascii="Times New Roman" w:eastAsia="Times New Roman" w:hAnsi="Times New Roman" w:cs="Times New Roman"/>
                <w:bCs/>
                <w:sz w:val="24"/>
                <w:szCs w:val="24"/>
                <w:highlight w:val="yellow"/>
              </w:rPr>
            </w:pPr>
            <w:r w:rsidRPr="00763006">
              <w:rPr>
                <w:rFonts w:ascii="Times New Roman" w:eastAsia="Times New Roman" w:hAnsi="Times New Roman" w:cs="Times New Roman"/>
                <w:bCs/>
                <w:sz w:val="24"/>
                <w:szCs w:val="24"/>
              </w:rPr>
              <w:t>Строительство объекта завершено. Объект будет введен в эксплуатацию в  1 квартале 2022 года. В 2022 году будет выполнено подключение абонентов.</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водопровода </w:t>
            </w:r>
            <w:proofErr w:type="gramStart"/>
            <w:r w:rsidRPr="00775389">
              <w:rPr>
                <w:rFonts w:eastAsia="Times New Roman"/>
                <w:kern w:val="0"/>
              </w:rPr>
              <w:t>в</w:t>
            </w:r>
            <w:proofErr w:type="gramEnd"/>
          </w:p>
          <w:p w:rsidR="00127D11" w:rsidRPr="00775389" w:rsidRDefault="00127D11" w:rsidP="00355C1F">
            <w:pPr>
              <w:pStyle w:val="a3"/>
              <w:jc w:val="both"/>
              <w:rPr>
                <w:rFonts w:eastAsia="Times New Roman"/>
                <w:kern w:val="0"/>
              </w:rPr>
            </w:pPr>
            <w:r w:rsidRPr="00775389">
              <w:rPr>
                <w:rFonts w:eastAsia="Times New Roman"/>
                <w:kern w:val="0"/>
              </w:rPr>
              <w:t>с. Большое Чаусово</w:t>
            </w:r>
          </w:p>
        </w:tc>
        <w:tc>
          <w:tcPr>
            <w:tcW w:w="3884" w:type="dxa"/>
          </w:tcPr>
          <w:p w:rsidR="00127D11" w:rsidRPr="00775389" w:rsidRDefault="00127D11" w:rsidP="00355C1F">
            <w:pPr>
              <w:pStyle w:val="a3"/>
              <w:jc w:val="both"/>
            </w:pPr>
            <w:r w:rsidRPr="00775389">
              <w:t>Инвестиционная программа Курганской области.</w:t>
            </w:r>
            <w:r>
              <w:t xml:space="preserve"> </w:t>
            </w:r>
            <w:r w:rsidRPr="00775389">
              <w:t xml:space="preserve">2020 </w:t>
            </w:r>
            <w:r w:rsidR="001D026A">
              <w:t>–</w:t>
            </w:r>
            <w:r w:rsidRPr="00775389">
              <w:t xml:space="preserve"> 2023</w:t>
            </w:r>
          </w:p>
        </w:tc>
        <w:tc>
          <w:tcPr>
            <w:tcW w:w="3476" w:type="dxa"/>
          </w:tcPr>
          <w:p w:rsidR="00127D11" w:rsidRPr="00C41C63" w:rsidRDefault="00127D11" w:rsidP="00263C38">
            <w:pPr>
              <w:pStyle w:val="a3"/>
              <w:ind w:left="-113" w:right="-113"/>
              <w:jc w:val="both"/>
            </w:pPr>
            <w:r w:rsidRPr="00C41C63">
              <w:t>В рамках программы «Чистая вода» выполнено бурение разведочно-эксплуатационной скважины на сумму 600 тыс</w:t>
            </w:r>
            <w:r w:rsidR="00C41C63" w:rsidRPr="00C41C63">
              <w:t>.</w:t>
            </w:r>
            <w:r w:rsidRPr="00C41C63">
              <w:t xml:space="preserve"> руб</w:t>
            </w:r>
          </w:p>
        </w:tc>
        <w:tc>
          <w:tcPr>
            <w:tcW w:w="3272" w:type="dxa"/>
          </w:tcPr>
          <w:p w:rsidR="00127D11" w:rsidRPr="00C41C63" w:rsidRDefault="00127D11" w:rsidP="00355C1F">
            <w:pPr>
              <w:ind w:left="-113" w:right="-113"/>
              <w:jc w:val="center"/>
              <w:rPr>
                <w:rFonts w:ascii="Times New Roman" w:eastAsia="Times New Roman" w:hAnsi="Times New Roman" w:cs="Times New Roman"/>
                <w:bCs/>
                <w:sz w:val="24"/>
                <w:szCs w:val="24"/>
              </w:rPr>
            </w:pPr>
            <w:r w:rsidRPr="00C41C63">
              <w:rPr>
                <w:rFonts w:ascii="Times New Roman" w:eastAsia="Times New Roman" w:hAnsi="Times New Roman" w:cs="Times New Roman"/>
                <w:bCs/>
                <w:sz w:val="24"/>
                <w:szCs w:val="24"/>
              </w:rPr>
              <w:t xml:space="preserve">На 2020 и 2021 год средств на проектирование и </w:t>
            </w:r>
            <w:proofErr w:type="gramStart"/>
            <w:r w:rsidRPr="00C41C63">
              <w:rPr>
                <w:rFonts w:ascii="Times New Roman" w:eastAsia="Times New Roman" w:hAnsi="Times New Roman" w:cs="Times New Roman"/>
                <w:bCs/>
                <w:sz w:val="24"/>
                <w:szCs w:val="24"/>
              </w:rPr>
              <w:t>строительс-тво</w:t>
            </w:r>
            <w:proofErr w:type="gramEnd"/>
            <w:r w:rsidRPr="00C41C63">
              <w:rPr>
                <w:rFonts w:ascii="Times New Roman" w:eastAsia="Times New Roman" w:hAnsi="Times New Roman" w:cs="Times New Roman"/>
                <w:bCs/>
                <w:sz w:val="24"/>
                <w:szCs w:val="24"/>
              </w:rPr>
              <w:t xml:space="preserve"> водопровода по инвестици-онной программе не выделено</w:t>
            </w: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Детского сада </w:t>
            </w:r>
            <w:proofErr w:type="gramStart"/>
            <w:r w:rsidRPr="00775389">
              <w:rPr>
                <w:rFonts w:eastAsia="Times New Roman"/>
                <w:kern w:val="0"/>
              </w:rPr>
              <w:t>в</w:t>
            </w:r>
            <w:proofErr w:type="gramEnd"/>
            <w:r w:rsidRPr="00775389">
              <w:rPr>
                <w:rFonts w:eastAsia="Times New Roman"/>
                <w:kern w:val="0"/>
              </w:rPr>
              <w:t xml:space="preserve"> с. Большое Чаусово</w:t>
            </w:r>
          </w:p>
        </w:tc>
        <w:tc>
          <w:tcPr>
            <w:tcW w:w="3884" w:type="dxa"/>
          </w:tcPr>
          <w:p w:rsidR="00127D11" w:rsidRPr="00775389" w:rsidRDefault="00127D11" w:rsidP="00355C1F">
            <w:pPr>
              <w:pStyle w:val="a3"/>
              <w:jc w:val="both"/>
            </w:pPr>
            <w:r w:rsidRPr="00775389">
              <w:t xml:space="preserve">Инвестиционная программа Курганской области. 2020 </w:t>
            </w:r>
            <w:r w:rsidR="001D026A">
              <w:t>–</w:t>
            </w:r>
            <w:r w:rsidRPr="00775389">
              <w:t xml:space="preserve"> 2023</w:t>
            </w:r>
          </w:p>
        </w:tc>
        <w:tc>
          <w:tcPr>
            <w:tcW w:w="3476" w:type="dxa"/>
          </w:tcPr>
          <w:p w:rsidR="00127D11" w:rsidRPr="00F421B9" w:rsidRDefault="00127D11" w:rsidP="00355C1F">
            <w:pPr>
              <w:spacing w:after="119"/>
              <w:jc w:val="both"/>
              <w:rPr>
                <w:rFonts w:ascii="Times New Roman" w:eastAsia="Times New Roman" w:hAnsi="Times New Roman" w:cs="Times New Roman"/>
                <w:bCs/>
                <w:sz w:val="24"/>
                <w:szCs w:val="24"/>
              </w:rPr>
            </w:pPr>
            <w:r w:rsidRPr="00F421B9">
              <w:rPr>
                <w:rFonts w:ascii="Times New Roman" w:eastAsia="Times New Roman" w:hAnsi="Times New Roman" w:cs="Times New Roman"/>
                <w:bCs/>
                <w:sz w:val="24"/>
                <w:szCs w:val="24"/>
              </w:rPr>
              <w:t>Строительство объекта ведется. Объект будет введен в эксплуатацию в 2022 году</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Спортивной площадки </w:t>
            </w:r>
          </w:p>
          <w:p w:rsidR="00127D11" w:rsidRPr="00775389" w:rsidRDefault="00127D11" w:rsidP="00355C1F">
            <w:pPr>
              <w:pStyle w:val="a3"/>
              <w:jc w:val="both"/>
              <w:rPr>
                <w:rFonts w:eastAsia="Times New Roman"/>
                <w:kern w:val="0"/>
              </w:rPr>
            </w:pPr>
            <w:r w:rsidRPr="00775389">
              <w:rPr>
                <w:rFonts w:eastAsia="Times New Roman"/>
                <w:kern w:val="0"/>
              </w:rPr>
              <w:t>в с. Иковка</w:t>
            </w:r>
          </w:p>
        </w:tc>
        <w:tc>
          <w:tcPr>
            <w:tcW w:w="3884" w:type="dxa"/>
          </w:tcPr>
          <w:p w:rsidR="00127D11" w:rsidRPr="00775389" w:rsidRDefault="00127D11" w:rsidP="00355C1F">
            <w:pPr>
              <w:pStyle w:val="a3"/>
              <w:jc w:val="both"/>
            </w:pPr>
            <w:r w:rsidRPr="00775389">
              <w:t xml:space="preserve">Инвестиционная программа Курганской области. 2020 </w:t>
            </w:r>
            <w:r w:rsidR="001D026A">
              <w:t>–</w:t>
            </w:r>
            <w:r w:rsidRPr="00775389">
              <w:t xml:space="preserve"> 2023</w:t>
            </w:r>
          </w:p>
        </w:tc>
        <w:tc>
          <w:tcPr>
            <w:tcW w:w="3476" w:type="dxa"/>
          </w:tcPr>
          <w:p w:rsidR="00127D11" w:rsidRPr="000549B2" w:rsidRDefault="00127D11" w:rsidP="00355C1F">
            <w:pPr>
              <w:spacing w:after="119"/>
              <w:jc w:val="both"/>
              <w:rPr>
                <w:rFonts w:ascii="Times New Roman" w:eastAsia="Times New Roman" w:hAnsi="Times New Roman" w:cs="Times New Roman"/>
                <w:bCs/>
                <w:sz w:val="24"/>
                <w:szCs w:val="24"/>
              </w:rPr>
            </w:pPr>
            <w:r w:rsidRPr="000549B2">
              <w:rPr>
                <w:rFonts w:ascii="Times New Roman" w:eastAsia="Times New Roman" w:hAnsi="Times New Roman" w:cs="Times New Roman"/>
                <w:bCs/>
                <w:sz w:val="24"/>
                <w:szCs w:val="24"/>
              </w:rPr>
              <w:t xml:space="preserve">Строительство объекта с 2020 года завершено в 2021 году. Объект введен в эксплуатацию </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Спортивной площадки </w:t>
            </w:r>
            <w:r>
              <w:rPr>
                <w:rFonts w:eastAsia="Times New Roman"/>
                <w:kern w:val="0"/>
              </w:rPr>
              <w:t xml:space="preserve"> </w:t>
            </w:r>
            <w:proofErr w:type="gramStart"/>
            <w:r w:rsidRPr="00775389">
              <w:rPr>
                <w:rFonts w:eastAsia="Times New Roman"/>
                <w:kern w:val="0"/>
              </w:rPr>
              <w:t>в</w:t>
            </w:r>
            <w:proofErr w:type="gramEnd"/>
            <w:r w:rsidRPr="00775389">
              <w:rPr>
                <w:rFonts w:eastAsia="Times New Roman"/>
                <w:kern w:val="0"/>
              </w:rPr>
              <w:t xml:space="preserve"> с. Введенское </w:t>
            </w:r>
          </w:p>
        </w:tc>
        <w:tc>
          <w:tcPr>
            <w:tcW w:w="3884" w:type="dxa"/>
          </w:tcPr>
          <w:p w:rsidR="00127D11" w:rsidRPr="00775389" w:rsidRDefault="00127D11" w:rsidP="00355C1F">
            <w:pPr>
              <w:pStyle w:val="a3"/>
              <w:jc w:val="both"/>
            </w:pPr>
            <w:r w:rsidRPr="00775389">
              <w:t>Инвестиционная программа Курганской области.</w:t>
            </w:r>
            <w:r>
              <w:t xml:space="preserve"> </w:t>
            </w:r>
            <w:r w:rsidRPr="00775389">
              <w:t xml:space="preserve">2020 </w:t>
            </w:r>
            <w:r w:rsidR="001D026A">
              <w:t>–</w:t>
            </w:r>
            <w:r w:rsidRPr="00775389">
              <w:t xml:space="preserve"> 2023</w:t>
            </w:r>
          </w:p>
        </w:tc>
        <w:tc>
          <w:tcPr>
            <w:tcW w:w="3476" w:type="dxa"/>
          </w:tcPr>
          <w:p w:rsidR="00127D11" w:rsidRPr="00712D53" w:rsidRDefault="00127D11" w:rsidP="00712D53">
            <w:pPr>
              <w:spacing w:after="119"/>
              <w:jc w:val="both"/>
              <w:rPr>
                <w:rFonts w:ascii="Times New Roman" w:eastAsia="Times New Roman" w:hAnsi="Times New Roman" w:cs="Times New Roman"/>
                <w:bCs/>
                <w:sz w:val="24"/>
                <w:szCs w:val="24"/>
              </w:rPr>
            </w:pPr>
            <w:r w:rsidRPr="00712D53">
              <w:rPr>
                <w:rFonts w:ascii="Times New Roman" w:eastAsia="Times New Roman" w:hAnsi="Times New Roman" w:cs="Times New Roman"/>
                <w:bCs/>
                <w:sz w:val="24"/>
                <w:szCs w:val="24"/>
              </w:rPr>
              <w:t xml:space="preserve">Строительство объекта завершено в 2021 году. Объект введен в эксплуатацию </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331" w:type="dxa"/>
          </w:tcPr>
          <w:p w:rsidR="00127D11" w:rsidRPr="00775389" w:rsidRDefault="00127D11" w:rsidP="00355C1F">
            <w:pPr>
              <w:pStyle w:val="a3"/>
              <w:ind w:right="-173"/>
              <w:rPr>
                <w:rFonts w:eastAsia="Times New Roman"/>
                <w:kern w:val="0"/>
              </w:rPr>
            </w:pPr>
            <w:r w:rsidRPr="00775389">
              <w:rPr>
                <w:rFonts w:eastAsia="Times New Roman"/>
                <w:kern w:val="0"/>
              </w:rPr>
              <w:t>Ст</w:t>
            </w:r>
            <w:r>
              <w:rPr>
                <w:rFonts w:eastAsia="Times New Roman"/>
                <w:kern w:val="0"/>
              </w:rPr>
              <w:t xml:space="preserve">роительство Спортивной площадки </w:t>
            </w:r>
            <w:proofErr w:type="gramStart"/>
            <w:r w:rsidRPr="00775389">
              <w:rPr>
                <w:rFonts w:eastAsia="Times New Roman"/>
                <w:kern w:val="0"/>
              </w:rPr>
              <w:t>в</w:t>
            </w:r>
            <w:proofErr w:type="gramEnd"/>
            <w:r w:rsidRPr="00775389">
              <w:rPr>
                <w:rFonts w:eastAsia="Times New Roman"/>
                <w:kern w:val="0"/>
              </w:rPr>
              <w:t xml:space="preserve"> с.</w:t>
            </w:r>
            <w:r w:rsidR="000A162B">
              <w:rPr>
                <w:rFonts w:eastAsia="Times New Roman"/>
                <w:kern w:val="0"/>
              </w:rPr>
              <w:t xml:space="preserve"> </w:t>
            </w:r>
            <w:r w:rsidRPr="00775389">
              <w:rPr>
                <w:rFonts w:eastAsia="Times New Roman"/>
                <w:kern w:val="0"/>
              </w:rPr>
              <w:t>Большое Чаусово</w:t>
            </w:r>
          </w:p>
        </w:tc>
        <w:tc>
          <w:tcPr>
            <w:tcW w:w="3884" w:type="dxa"/>
          </w:tcPr>
          <w:p w:rsidR="00127D11" w:rsidRPr="00775389" w:rsidRDefault="00127D11" w:rsidP="00355C1F">
            <w:pPr>
              <w:pStyle w:val="a3"/>
              <w:jc w:val="both"/>
            </w:pPr>
            <w:r w:rsidRPr="00775389">
              <w:t>Инвестиционная программа Курганской области.</w:t>
            </w:r>
            <w:r>
              <w:t xml:space="preserve"> </w:t>
            </w:r>
            <w:r w:rsidRPr="00775389">
              <w:t xml:space="preserve">2021 </w:t>
            </w:r>
            <w:r w:rsidR="001D026A">
              <w:t>–</w:t>
            </w:r>
            <w:r w:rsidRPr="00775389">
              <w:t xml:space="preserve"> 2024</w:t>
            </w:r>
          </w:p>
        </w:tc>
        <w:tc>
          <w:tcPr>
            <w:tcW w:w="3476" w:type="dxa"/>
          </w:tcPr>
          <w:p w:rsidR="00127D11" w:rsidRPr="000A162B" w:rsidRDefault="00127D11" w:rsidP="00355C1F">
            <w:pPr>
              <w:pStyle w:val="a3"/>
              <w:jc w:val="center"/>
            </w:pPr>
            <w:r w:rsidRPr="000A162B">
              <w:t>нет</w:t>
            </w:r>
          </w:p>
        </w:tc>
        <w:tc>
          <w:tcPr>
            <w:tcW w:w="3272" w:type="dxa"/>
          </w:tcPr>
          <w:p w:rsidR="00127D11" w:rsidRPr="000A162B" w:rsidRDefault="00127D11" w:rsidP="00355C1F">
            <w:pPr>
              <w:ind w:left="-113" w:right="-113"/>
              <w:jc w:val="center"/>
              <w:rPr>
                <w:rFonts w:ascii="Times New Roman" w:eastAsia="Times New Roman" w:hAnsi="Times New Roman" w:cs="Times New Roman"/>
                <w:bCs/>
                <w:sz w:val="24"/>
                <w:szCs w:val="24"/>
              </w:rPr>
            </w:pPr>
            <w:r w:rsidRPr="000A162B">
              <w:rPr>
                <w:rFonts w:ascii="Times New Roman" w:eastAsia="Times New Roman" w:hAnsi="Times New Roman" w:cs="Times New Roman"/>
                <w:bCs/>
                <w:sz w:val="24"/>
                <w:szCs w:val="24"/>
              </w:rPr>
              <w:t xml:space="preserve">На 2021 год средств на строительство по </w:t>
            </w:r>
            <w:proofErr w:type="gramStart"/>
            <w:r w:rsidRPr="000A162B">
              <w:rPr>
                <w:rFonts w:ascii="Times New Roman" w:eastAsia="Times New Roman" w:hAnsi="Times New Roman" w:cs="Times New Roman"/>
                <w:bCs/>
                <w:sz w:val="24"/>
                <w:szCs w:val="24"/>
              </w:rPr>
              <w:t>инвестицион-ной</w:t>
            </w:r>
            <w:proofErr w:type="gramEnd"/>
            <w:r w:rsidRPr="000A162B">
              <w:rPr>
                <w:rFonts w:ascii="Times New Roman" w:eastAsia="Times New Roman" w:hAnsi="Times New Roman" w:cs="Times New Roman"/>
                <w:bCs/>
                <w:sz w:val="24"/>
                <w:szCs w:val="24"/>
              </w:rPr>
              <w:t xml:space="preserve"> программе не выделено</w:t>
            </w: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w:t>
            </w:r>
            <w:proofErr w:type="gramStart"/>
            <w:r w:rsidRPr="00775389">
              <w:rPr>
                <w:rFonts w:eastAsia="Times New Roman"/>
                <w:kern w:val="0"/>
              </w:rPr>
              <w:t>Детского</w:t>
            </w:r>
            <w:proofErr w:type="gramEnd"/>
            <w:r w:rsidRPr="00775389">
              <w:rPr>
                <w:rFonts w:eastAsia="Times New Roman"/>
                <w:kern w:val="0"/>
              </w:rPr>
              <w:t xml:space="preserve"> сада-ясли на 80 мест в с. Введенское</w:t>
            </w:r>
          </w:p>
        </w:tc>
        <w:tc>
          <w:tcPr>
            <w:tcW w:w="3884" w:type="dxa"/>
          </w:tcPr>
          <w:p w:rsidR="00127D11" w:rsidRPr="00775389" w:rsidRDefault="00127D11" w:rsidP="00355C1F">
            <w:pPr>
              <w:pStyle w:val="a3"/>
              <w:jc w:val="both"/>
            </w:pPr>
            <w:r w:rsidRPr="00775389">
              <w:t xml:space="preserve">Инвестиционная программа Курганской области. 2021 </w:t>
            </w:r>
            <w:r w:rsidR="001D026A">
              <w:t>–</w:t>
            </w:r>
            <w:r w:rsidRPr="00775389">
              <w:t xml:space="preserve"> 2024</w:t>
            </w:r>
          </w:p>
        </w:tc>
        <w:tc>
          <w:tcPr>
            <w:tcW w:w="3476" w:type="dxa"/>
          </w:tcPr>
          <w:p w:rsidR="00127D11" w:rsidRPr="00775389" w:rsidRDefault="00127D11" w:rsidP="00355C1F">
            <w:pPr>
              <w:spacing w:after="119"/>
              <w:jc w:val="both"/>
              <w:rPr>
                <w:rFonts w:ascii="Times New Roman" w:eastAsia="Times New Roman" w:hAnsi="Times New Roman" w:cs="Times New Roman"/>
                <w:bCs/>
                <w:sz w:val="24"/>
                <w:szCs w:val="24"/>
              </w:rPr>
            </w:pPr>
            <w:r w:rsidRPr="00024ADE">
              <w:rPr>
                <w:rFonts w:ascii="Times New Roman" w:eastAsia="Times New Roman" w:hAnsi="Times New Roman" w:cs="Times New Roman"/>
                <w:bCs/>
                <w:sz w:val="24"/>
                <w:szCs w:val="24"/>
              </w:rPr>
              <w:t>Строительство объекта ведется. Объект будет введен в эксплуатацию в 2022 году</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Спортивной площадки </w:t>
            </w:r>
            <w:r>
              <w:rPr>
                <w:rFonts w:eastAsia="Times New Roman"/>
                <w:kern w:val="0"/>
              </w:rPr>
              <w:t xml:space="preserve"> </w:t>
            </w:r>
            <w:proofErr w:type="gramStart"/>
            <w:r w:rsidRPr="00775389">
              <w:rPr>
                <w:rFonts w:eastAsia="Times New Roman"/>
                <w:kern w:val="0"/>
              </w:rPr>
              <w:t>в</w:t>
            </w:r>
            <w:proofErr w:type="gramEnd"/>
            <w:r w:rsidRPr="00775389">
              <w:rPr>
                <w:rFonts w:eastAsia="Times New Roman"/>
                <w:kern w:val="0"/>
              </w:rPr>
              <w:t xml:space="preserve">  с. Колташево</w:t>
            </w:r>
          </w:p>
        </w:tc>
        <w:tc>
          <w:tcPr>
            <w:tcW w:w="3884" w:type="dxa"/>
          </w:tcPr>
          <w:p w:rsidR="00127D11" w:rsidRPr="00775389" w:rsidRDefault="00127D11" w:rsidP="00355C1F">
            <w:pPr>
              <w:pStyle w:val="a3"/>
              <w:jc w:val="both"/>
            </w:pPr>
            <w:r w:rsidRPr="00775389">
              <w:t xml:space="preserve">Инвестиционная программа Курганской области. 2021 </w:t>
            </w:r>
            <w:r w:rsidR="001D026A">
              <w:t>–</w:t>
            </w:r>
            <w:r w:rsidRPr="00775389">
              <w:t xml:space="preserve"> 2024</w:t>
            </w:r>
          </w:p>
        </w:tc>
        <w:tc>
          <w:tcPr>
            <w:tcW w:w="3476" w:type="dxa"/>
          </w:tcPr>
          <w:p w:rsidR="00127D11" w:rsidRPr="00B82944" w:rsidRDefault="00127D11" w:rsidP="00355C1F">
            <w:pPr>
              <w:pStyle w:val="a3"/>
              <w:jc w:val="center"/>
            </w:pPr>
            <w:r w:rsidRPr="00B82944">
              <w:t>нет</w:t>
            </w:r>
          </w:p>
        </w:tc>
        <w:tc>
          <w:tcPr>
            <w:tcW w:w="3272" w:type="dxa"/>
          </w:tcPr>
          <w:p w:rsidR="00127D11" w:rsidRPr="00B82944" w:rsidRDefault="00127D11" w:rsidP="00355C1F">
            <w:pPr>
              <w:ind w:left="-113" w:right="-113"/>
              <w:jc w:val="center"/>
              <w:rPr>
                <w:rFonts w:ascii="Times New Roman" w:eastAsia="Times New Roman" w:hAnsi="Times New Roman" w:cs="Times New Roman"/>
                <w:bCs/>
                <w:sz w:val="24"/>
                <w:szCs w:val="24"/>
              </w:rPr>
            </w:pPr>
            <w:r w:rsidRPr="00B82944">
              <w:rPr>
                <w:rFonts w:ascii="Times New Roman" w:eastAsia="Times New Roman" w:hAnsi="Times New Roman" w:cs="Times New Roman"/>
                <w:bCs/>
                <w:sz w:val="24"/>
                <w:szCs w:val="24"/>
              </w:rPr>
              <w:t xml:space="preserve">На 2021 год средств на строительство по </w:t>
            </w:r>
            <w:proofErr w:type="gramStart"/>
            <w:r w:rsidRPr="00B82944">
              <w:rPr>
                <w:rFonts w:ascii="Times New Roman" w:eastAsia="Times New Roman" w:hAnsi="Times New Roman" w:cs="Times New Roman"/>
                <w:bCs/>
                <w:sz w:val="24"/>
                <w:szCs w:val="24"/>
              </w:rPr>
              <w:t>инвестицион-ной</w:t>
            </w:r>
            <w:proofErr w:type="gramEnd"/>
            <w:r w:rsidRPr="00B82944">
              <w:rPr>
                <w:rFonts w:ascii="Times New Roman" w:eastAsia="Times New Roman" w:hAnsi="Times New Roman" w:cs="Times New Roman"/>
                <w:bCs/>
                <w:sz w:val="24"/>
                <w:szCs w:val="24"/>
              </w:rPr>
              <w:t xml:space="preserve"> программе не выделено</w:t>
            </w: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водопровода </w:t>
            </w:r>
            <w:proofErr w:type="gramStart"/>
            <w:r w:rsidRPr="00775389">
              <w:rPr>
                <w:rFonts w:eastAsia="Times New Roman"/>
                <w:kern w:val="0"/>
              </w:rPr>
              <w:t>в</w:t>
            </w:r>
            <w:proofErr w:type="gramEnd"/>
            <w:r w:rsidRPr="00775389">
              <w:rPr>
                <w:rFonts w:eastAsia="Times New Roman"/>
                <w:kern w:val="0"/>
              </w:rPr>
              <w:t xml:space="preserve"> с. Садовое</w:t>
            </w:r>
          </w:p>
        </w:tc>
        <w:tc>
          <w:tcPr>
            <w:tcW w:w="3884" w:type="dxa"/>
          </w:tcPr>
          <w:p w:rsidR="00127D11" w:rsidRPr="00775389" w:rsidRDefault="00127D11" w:rsidP="00355C1F">
            <w:pPr>
              <w:pStyle w:val="a3"/>
              <w:jc w:val="both"/>
            </w:pPr>
            <w:r w:rsidRPr="00775389">
              <w:t>Инвестиционная программа Курганской области. 2021 - 2024</w:t>
            </w:r>
          </w:p>
        </w:tc>
        <w:tc>
          <w:tcPr>
            <w:tcW w:w="3476" w:type="dxa"/>
          </w:tcPr>
          <w:p w:rsidR="00127D11" w:rsidRPr="00586943" w:rsidRDefault="00127D11" w:rsidP="00355C1F">
            <w:pPr>
              <w:pStyle w:val="a3"/>
              <w:jc w:val="center"/>
            </w:pPr>
            <w:r w:rsidRPr="00586943">
              <w:t>нет</w:t>
            </w:r>
          </w:p>
        </w:tc>
        <w:tc>
          <w:tcPr>
            <w:tcW w:w="3272" w:type="dxa"/>
          </w:tcPr>
          <w:p w:rsidR="00127D11" w:rsidRPr="00586943" w:rsidRDefault="00127D11" w:rsidP="00355C1F">
            <w:pPr>
              <w:ind w:left="-113" w:right="-113"/>
              <w:jc w:val="center"/>
              <w:rPr>
                <w:rFonts w:ascii="Times New Roman" w:eastAsia="Times New Roman" w:hAnsi="Times New Roman" w:cs="Times New Roman"/>
                <w:bCs/>
                <w:sz w:val="24"/>
                <w:szCs w:val="24"/>
              </w:rPr>
            </w:pPr>
            <w:r w:rsidRPr="00586943">
              <w:rPr>
                <w:rFonts w:ascii="Times New Roman" w:eastAsia="Times New Roman" w:hAnsi="Times New Roman" w:cs="Times New Roman"/>
                <w:bCs/>
                <w:sz w:val="24"/>
                <w:szCs w:val="24"/>
              </w:rPr>
              <w:t xml:space="preserve">На 2021 год средств на строительство по </w:t>
            </w:r>
            <w:proofErr w:type="gramStart"/>
            <w:r w:rsidRPr="00586943">
              <w:rPr>
                <w:rFonts w:ascii="Times New Roman" w:eastAsia="Times New Roman" w:hAnsi="Times New Roman" w:cs="Times New Roman"/>
                <w:bCs/>
                <w:sz w:val="24"/>
                <w:szCs w:val="24"/>
              </w:rPr>
              <w:t>инвестицион-</w:t>
            </w:r>
            <w:r w:rsidRPr="00586943">
              <w:rPr>
                <w:rFonts w:ascii="Times New Roman" w:eastAsia="Times New Roman" w:hAnsi="Times New Roman" w:cs="Times New Roman"/>
                <w:bCs/>
                <w:sz w:val="24"/>
                <w:szCs w:val="24"/>
              </w:rPr>
              <w:lastRenderedPageBreak/>
              <w:t>ной</w:t>
            </w:r>
            <w:proofErr w:type="gramEnd"/>
            <w:r w:rsidRPr="00586943">
              <w:rPr>
                <w:rFonts w:ascii="Times New Roman" w:eastAsia="Times New Roman" w:hAnsi="Times New Roman" w:cs="Times New Roman"/>
                <w:bCs/>
                <w:sz w:val="24"/>
                <w:szCs w:val="24"/>
              </w:rPr>
              <w:t xml:space="preserve"> программе не выделено</w:t>
            </w: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Школы </w:t>
            </w:r>
            <w:proofErr w:type="gramStart"/>
            <w:r w:rsidRPr="00775389">
              <w:rPr>
                <w:rFonts w:eastAsia="Times New Roman"/>
                <w:kern w:val="0"/>
              </w:rPr>
              <w:t>в</w:t>
            </w:r>
            <w:proofErr w:type="gramEnd"/>
            <w:r w:rsidRPr="00775389">
              <w:rPr>
                <w:rFonts w:eastAsia="Times New Roman"/>
                <w:kern w:val="0"/>
              </w:rPr>
              <w:t xml:space="preserve"> с. Введенское </w:t>
            </w:r>
          </w:p>
        </w:tc>
        <w:tc>
          <w:tcPr>
            <w:tcW w:w="3884" w:type="dxa"/>
          </w:tcPr>
          <w:p w:rsidR="00127D11" w:rsidRPr="00775389" w:rsidRDefault="00127D11" w:rsidP="00355C1F">
            <w:pPr>
              <w:pStyle w:val="a3"/>
              <w:jc w:val="both"/>
            </w:pPr>
            <w:r w:rsidRPr="00775389">
              <w:t>Инвестиционная программа Курганской области.</w:t>
            </w:r>
          </w:p>
        </w:tc>
        <w:tc>
          <w:tcPr>
            <w:tcW w:w="3476" w:type="dxa"/>
          </w:tcPr>
          <w:p w:rsidR="00127D11" w:rsidRPr="00775389" w:rsidRDefault="00127D11" w:rsidP="00355C1F">
            <w:pPr>
              <w:pStyle w:val="a3"/>
              <w:jc w:val="center"/>
            </w:pPr>
            <w:r w:rsidRPr="00775389">
              <w:t>2022 - 2025</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ФОК </w:t>
            </w:r>
            <w:proofErr w:type="gramStart"/>
            <w:r w:rsidRPr="00775389">
              <w:rPr>
                <w:rFonts w:eastAsia="Times New Roman"/>
                <w:kern w:val="0"/>
              </w:rPr>
              <w:t>в</w:t>
            </w:r>
            <w:proofErr w:type="gramEnd"/>
            <w:r w:rsidRPr="00775389">
              <w:rPr>
                <w:rFonts w:eastAsia="Times New Roman"/>
                <w:kern w:val="0"/>
              </w:rPr>
              <w:t xml:space="preserve"> с. Кетово</w:t>
            </w:r>
          </w:p>
        </w:tc>
        <w:tc>
          <w:tcPr>
            <w:tcW w:w="3884" w:type="dxa"/>
          </w:tcPr>
          <w:p w:rsidR="00127D11" w:rsidRPr="00775389" w:rsidRDefault="00127D11" w:rsidP="00355C1F">
            <w:pPr>
              <w:pStyle w:val="a3"/>
              <w:jc w:val="both"/>
            </w:pPr>
            <w:r w:rsidRPr="00775389">
              <w:t>Инвестиционная программа Курганской области.</w:t>
            </w:r>
          </w:p>
        </w:tc>
        <w:tc>
          <w:tcPr>
            <w:tcW w:w="3476" w:type="dxa"/>
          </w:tcPr>
          <w:p w:rsidR="00127D11" w:rsidRPr="00775389" w:rsidRDefault="00127D11" w:rsidP="00355C1F">
            <w:pPr>
              <w:pStyle w:val="a3"/>
              <w:jc w:val="center"/>
            </w:pPr>
            <w:r w:rsidRPr="00775389">
              <w:t>2022 - 2025</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Строительство Спортивного зала в</w:t>
            </w:r>
            <w:r>
              <w:rPr>
                <w:rFonts w:eastAsia="Times New Roman"/>
                <w:kern w:val="0"/>
              </w:rPr>
              <w:t xml:space="preserve">  </w:t>
            </w:r>
            <w:r w:rsidRPr="00775389">
              <w:rPr>
                <w:rFonts w:eastAsia="Times New Roman"/>
                <w:kern w:val="0"/>
              </w:rPr>
              <w:t>пос. Введенское</w:t>
            </w:r>
          </w:p>
        </w:tc>
        <w:tc>
          <w:tcPr>
            <w:tcW w:w="3884" w:type="dxa"/>
          </w:tcPr>
          <w:p w:rsidR="00127D11" w:rsidRPr="00775389" w:rsidRDefault="00127D11" w:rsidP="00355C1F">
            <w:pPr>
              <w:pStyle w:val="a3"/>
              <w:jc w:val="both"/>
            </w:pPr>
            <w:r w:rsidRPr="00775389">
              <w:t>Инвестиционная программа Курганской области.</w:t>
            </w:r>
          </w:p>
        </w:tc>
        <w:tc>
          <w:tcPr>
            <w:tcW w:w="3476" w:type="dxa"/>
          </w:tcPr>
          <w:p w:rsidR="00127D11" w:rsidRPr="00775389" w:rsidRDefault="00127D11" w:rsidP="00355C1F">
            <w:pPr>
              <w:pStyle w:val="a3"/>
              <w:jc w:val="center"/>
            </w:pPr>
            <w:r w:rsidRPr="00775389">
              <w:t>2023 - 2025</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Спортивного зала </w:t>
            </w:r>
            <w:proofErr w:type="gramStart"/>
            <w:r w:rsidRPr="00775389">
              <w:rPr>
                <w:rFonts w:eastAsia="Times New Roman"/>
                <w:kern w:val="0"/>
              </w:rPr>
              <w:t>в</w:t>
            </w:r>
            <w:proofErr w:type="gramEnd"/>
            <w:r>
              <w:rPr>
                <w:rFonts w:eastAsia="Times New Roman"/>
                <w:kern w:val="0"/>
              </w:rPr>
              <w:t xml:space="preserve"> </w:t>
            </w:r>
            <w:r w:rsidRPr="00775389">
              <w:rPr>
                <w:rFonts w:eastAsia="Times New Roman"/>
                <w:kern w:val="0"/>
              </w:rPr>
              <w:t>с. Новая Сидоровка</w:t>
            </w:r>
          </w:p>
        </w:tc>
        <w:tc>
          <w:tcPr>
            <w:tcW w:w="3884" w:type="dxa"/>
          </w:tcPr>
          <w:p w:rsidR="00127D11" w:rsidRPr="00775389" w:rsidRDefault="00127D11" w:rsidP="00355C1F">
            <w:pPr>
              <w:pStyle w:val="a3"/>
              <w:jc w:val="both"/>
            </w:pPr>
            <w:r w:rsidRPr="00775389">
              <w:t>Инвестиционная программа Курганской области.</w:t>
            </w:r>
          </w:p>
        </w:tc>
        <w:tc>
          <w:tcPr>
            <w:tcW w:w="3476" w:type="dxa"/>
          </w:tcPr>
          <w:p w:rsidR="00127D11" w:rsidRPr="00775389" w:rsidRDefault="00127D11" w:rsidP="00355C1F">
            <w:pPr>
              <w:pStyle w:val="a3"/>
              <w:jc w:val="center"/>
            </w:pPr>
            <w:r w:rsidRPr="00775389">
              <w:t>2023 - 2025</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331" w:type="dxa"/>
          </w:tcPr>
          <w:p w:rsidR="00127D11" w:rsidRPr="00775389" w:rsidRDefault="00127D11" w:rsidP="00355C1F">
            <w:pPr>
              <w:pStyle w:val="a3"/>
              <w:ind w:left="-57" w:right="-113"/>
              <w:rPr>
                <w:rFonts w:eastAsia="Times New Roman"/>
                <w:kern w:val="0"/>
              </w:rPr>
            </w:pPr>
            <w:r w:rsidRPr="00775389">
              <w:rPr>
                <w:rFonts w:eastAsia="Times New Roman"/>
                <w:kern w:val="0"/>
              </w:rPr>
              <w:t>Строительство</w:t>
            </w:r>
            <w:r>
              <w:rPr>
                <w:rFonts w:eastAsia="Times New Roman"/>
                <w:kern w:val="0"/>
              </w:rPr>
              <w:t xml:space="preserve"> </w:t>
            </w:r>
            <w:r w:rsidRPr="00775389">
              <w:rPr>
                <w:rFonts w:eastAsia="Times New Roman"/>
                <w:kern w:val="0"/>
              </w:rPr>
              <w:t xml:space="preserve">Спортивной площадки </w:t>
            </w:r>
            <w:proofErr w:type="gramStart"/>
            <w:r w:rsidRPr="00775389">
              <w:rPr>
                <w:rFonts w:eastAsia="Times New Roman"/>
                <w:kern w:val="0"/>
              </w:rPr>
              <w:t>в</w:t>
            </w:r>
            <w:proofErr w:type="gramEnd"/>
            <w:r w:rsidRPr="00775389">
              <w:rPr>
                <w:rFonts w:eastAsia="Times New Roman"/>
                <w:kern w:val="0"/>
              </w:rPr>
              <w:t xml:space="preserve"> с. Новая Сидоровка </w:t>
            </w:r>
          </w:p>
        </w:tc>
        <w:tc>
          <w:tcPr>
            <w:tcW w:w="3884" w:type="dxa"/>
          </w:tcPr>
          <w:p w:rsidR="00127D11" w:rsidRPr="00775389" w:rsidRDefault="00127D11" w:rsidP="00355C1F">
            <w:pPr>
              <w:pStyle w:val="a3"/>
              <w:jc w:val="both"/>
            </w:pPr>
            <w:r w:rsidRPr="00775389">
              <w:t>Инвестиционная программа Курганской области.</w:t>
            </w:r>
          </w:p>
        </w:tc>
        <w:tc>
          <w:tcPr>
            <w:tcW w:w="3476" w:type="dxa"/>
          </w:tcPr>
          <w:p w:rsidR="00127D11" w:rsidRPr="00775389" w:rsidRDefault="00127D11" w:rsidP="00355C1F">
            <w:pPr>
              <w:pStyle w:val="a3"/>
              <w:jc w:val="center"/>
            </w:pPr>
            <w:r w:rsidRPr="00775389">
              <w:t>2023 - 2025</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Детского сада на 120 мест </w:t>
            </w:r>
            <w:proofErr w:type="gramStart"/>
            <w:r w:rsidRPr="00775389">
              <w:rPr>
                <w:rFonts w:eastAsia="Times New Roman"/>
                <w:kern w:val="0"/>
              </w:rPr>
              <w:t>в</w:t>
            </w:r>
            <w:proofErr w:type="gramEnd"/>
            <w:r w:rsidRPr="00775389">
              <w:rPr>
                <w:rFonts w:eastAsia="Times New Roman"/>
                <w:kern w:val="0"/>
              </w:rPr>
              <w:t xml:space="preserve"> с. Колташёво</w:t>
            </w:r>
          </w:p>
        </w:tc>
        <w:tc>
          <w:tcPr>
            <w:tcW w:w="3884" w:type="dxa"/>
          </w:tcPr>
          <w:p w:rsidR="00127D11" w:rsidRPr="00775389" w:rsidRDefault="00127D11" w:rsidP="00355C1F">
            <w:pPr>
              <w:pStyle w:val="a3"/>
              <w:jc w:val="both"/>
            </w:pPr>
            <w:r w:rsidRPr="00775389">
              <w:t>Инвестиционная программа Курганской области.</w:t>
            </w:r>
          </w:p>
        </w:tc>
        <w:tc>
          <w:tcPr>
            <w:tcW w:w="3476" w:type="dxa"/>
          </w:tcPr>
          <w:p w:rsidR="00127D11" w:rsidRPr="00775389" w:rsidRDefault="00127D11" w:rsidP="00355C1F">
            <w:pPr>
              <w:pStyle w:val="a3"/>
              <w:jc w:val="center"/>
            </w:pPr>
            <w:r w:rsidRPr="00775389">
              <w:t>2024 - 2028</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ФАП </w:t>
            </w:r>
          </w:p>
          <w:p w:rsidR="00127D11" w:rsidRPr="00775389" w:rsidRDefault="00127D11" w:rsidP="00355C1F">
            <w:pPr>
              <w:pStyle w:val="a3"/>
              <w:jc w:val="both"/>
              <w:rPr>
                <w:rFonts w:eastAsia="Times New Roman"/>
                <w:kern w:val="0"/>
              </w:rPr>
            </w:pPr>
            <w:proofErr w:type="gramStart"/>
            <w:r w:rsidRPr="00775389">
              <w:rPr>
                <w:rFonts w:eastAsia="Times New Roman"/>
                <w:kern w:val="0"/>
              </w:rPr>
              <w:t>в</w:t>
            </w:r>
            <w:proofErr w:type="gramEnd"/>
            <w:r w:rsidRPr="00775389">
              <w:rPr>
                <w:rFonts w:eastAsia="Times New Roman"/>
                <w:kern w:val="0"/>
              </w:rPr>
              <w:t xml:space="preserve"> с. Новая Сидоровка</w:t>
            </w:r>
          </w:p>
        </w:tc>
        <w:tc>
          <w:tcPr>
            <w:tcW w:w="3884" w:type="dxa"/>
          </w:tcPr>
          <w:p w:rsidR="00127D11" w:rsidRPr="00775389" w:rsidRDefault="00127D11" w:rsidP="00355C1F">
            <w:pPr>
              <w:pStyle w:val="a3"/>
              <w:jc w:val="both"/>
            </w:pPr>
            <w:r w:rsidRPr="00775389">
              <w:t>Инвестиционная программа Курганской области.</w:t>
            </w:r>
          </w:p>
        </w:tc>
        <w:tc>
          <w:tcPr>
            <w:tcW w:w="3476" w:type="dxa"/>
          </w:tcPr>
          <w:p w:rsidR="00127D11" w:rsidRPr="00775389" w:rsidRDefault="00127D11" w:rsidP="00355C1F">
            <w:pPr>
              <w:pStyle w:val="a3"/>
              <w:jc w:val="center"/>
            </w:pPr>
            <w:r w:rsidRPr="00775389">
              <w:t>2024 - 2028</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Детского сада </w:t>
            </w:r>
          </w:p>
          <w:p w:rsidR="00127D11" w:rsidRPr="00775389" w:rsidRDefault="00127D11" w:rsidP="00355C1F">
            <w:pPr>
              <w:pStyle w:val="a3"/>
              <w:jc w:val="both"/>
              <w:rPr>
                <w:rFonts w:eastAsia="Times New Roman"/>
                <w:kern w:val="0"/>
              </w:rPr>
            </w:pPr>
            <w:r w:rsidRPr="00775389">
              <w:rPr>
                <w:rFonts w:eastAsia="Times New Roman"/>
                <w:kern w:val="0"/>
              </w:rPr>
              <w:t>в с. Лесниково</w:t>
            </w:r>
          </w:p>
        </w:tc>
        <w:tc>
          <w:tcPr>
            <w:tcW w:w="3884" w:type="dxa"/>
          </w:tcPr>
          <w:p w:rsidR="00127D11" w:rsidRPr="00775389" w:rsidRDefault="00127D11" w:rsidP="00355C1F">
            <w:pPr>
              <w:pStyle w:val="a3"/>
              <w:jc w:val="both"/>
            </w:pPr>
            <w:r w:rsidRPr="00775389">
              <w:t>Инвестиционная программа Курганской области.</w:t>
            </w:r>
          </w:p>
        </w:tc>
        <w:tc>
          <w:tcPr>
            <w:tcW w:w="3476" w:type="dxa"/>
          </w:tcPr>
          <w:p w:rsidR="00127D11" w:rsidRPr="00775389" w:rsidRDefault="00127D11" w:rsidP="00355C1F">
            <w:pPr>
              <w:pStyle w:val="a3"/>
              <w:jc w:val="center"/>
            </w:pPr>
            <w:r w:rsidRPr="00775389">
              <w:t>2025 - 2030</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Детского сада </w:t>
            </w:r>
          </w:p>
          <w:p w:rsidR="00127D11" w:rsidRPr="00775389" w:rsidRDefault="00127D11" w:rsidP="00355C1F">
            <w:pPr>
              <w:pStyle w:val="a3"/>
              <w:jc w:val="both"/>
              <w:rPr>
                <w:rFonts w:eastAsia="Times New Roman"/>
                <w:kern w:val="0"/>
              </w:rPr>
            </w:pPr>
            <w:r w:rsidRPr="00775389">
              <w:rPr>
                <w:rFonts w:eastAsia="Times New Roman"/>
                <w:kern w:val="0"/>
              </w:rPr>
              <w:t>в пос. Введенское</w:t>
            </w:r>
          </w:p>
        </w:tc>
        <w:tc>
          <w:tcPr>
            <w:tcW w:w="3884" w:type="dxa"/>
          </w:tcPr>
          <w:p w:rsidR="00127D11" w:rsidRPr="00775389" w:rsidRDefault="00127D11" w:rsidP="00355C1F">
            <w:pPr>
              <w:pStyle w:val="a3"/>
              <w:jc w:val="both"/>
            </w:pPr>
            <w:r w:rsidRPr="00775389">
              <w:t>Инвестиционная программа Курганской области.</w:t>
            </w:r>
          </w:p>
        </w:tc>
        <w:tc>
          <w:tcPr>
            <w:tcW w:w="3476" w:type="dxa"/>
          </w:tcPr>
          <w:p w:rsidR="00127D11" w:rsidRPr="00775389" w:rsidRDefault="00127D11" w:rsidP="00355C1F">
            <w:pPr>
              <w:pStyle w:val="a3"/>
              <w:jc w:val="center"/>
            </w:pPr>
            <w:r w:rsidRPr="00775389">
              <w:t>2026 - 2030</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Клуба </w:t>
            </w:r>
          </w:p>
          <w:p w:rsidR="00127D11" w:rsidRPr="00775389" w:rsidRDefault="00127D11" w:rsidP="00355C1F">
            <w:pPr>
              <w:pStyle w:val="a3"/>
              <w:jc w:val="both"/>
              <w:rPr>
                <w:rFonts w:eastAsia="Times New Roman"/>
                <w:kern w:val="0"/>
              </w:rPr>
            </w:pPr>
            <w:proofErr w:type="gramStart"/>
            <w:r w:rsidRPr="00775389">
              <w:rPr>
                <w:rFonts w:eastAsia="Times New Roman"/>
                <w:kern w:val="0"/>
              </w:rPr>
              <w:t>в</w:t>
            </w:r>
            <w:proofErr w:type="gramEnd"/>
            <w:r w:rsidRPr="00775389">
              <w:rPr>
                <w:rFonts w:eastAsia="Times New Roman"/>
                <w:kern w:val="0"/>
              </w:rPr>
              <w:t xml:space="preserve"> с. Новая Сидоровка</w:t>
            </w:r>
          </w:p>
        </w:tc>
        <w:tc>
          <w:tcPr>
            <w:tcW w:w="3884" w:type="dxa"/>
          </w:tcPr>
          <w:p w:rsidR="00127D11" w:rsidRPr="00775389" w:rsidRDefault="00127D11" w:rsidP="00355C1F">
            <w:pPr>
              <w:pStyle w:val="a3"/>
              <w:jc w:val="both"/>
            </w:pPr>
            <w:r w:rsidRPr="00775389">
              <w:t>Инвестиционная программа Курганской области.</w:t>
            </w:r>
          </w:p>
        </w:tc>
        <w:tc>
          <w:tcPr>
            <w:tcW w:w="3476" w:type="dxa"/>
          </w:tcPr>
          <w:p w:rsidR="00127D11" w:rsidRPr="00775389" w:rsidRDefault="00127D11" w:rsidP="00355C1F">
            <w:pPr>
              <w:pStyle w:val="a3"/>
              <w:jc w:val="center"/>
            </w:pPr>
            <w:r w:rsidRPr="00775389">
              <w:t>2026 - 2030</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ФОК </w:t>
            </w:r>
            <w:proofErr w:type="gramStart"/>
            <w:r w:rsidRPr="00775389">
              <w:rPr>
                <w:rFonts w:eastAsia="Times New Roman"/>
                <w:kern w:val="0"/>
              </w:rPr>
              <w:t>в</w:t>
            </w:r>
            <w:proofErr w:type="gramEnd"/>
            <w:r w:rsidRPr="00775389">
              <w:rPr>
                <w:rFonts w:eastAsia="Times New Roman"/>
                <w:kern w:val="0"/>
              </w:rPr>
              <w:t xml:space="preserve"> с. Колташёво</w:t>
            </w:r>
          </w:p>
        </w:tc>
        <w:tc>
          <w:tcPr>
            <w:tcW w:w="3884" w:type="dxa"/>
          </w:tcPr>
          <w:p w:rsidR="00127D11" w:rsidRPr="00775389" w:rsidRDefault="00127D11" w:rsidP="00355C1F">
            <w:pPr>
              <w:pStyle w:val="a3"/>
              <w:jc w:val="both"/>
            </w:pPr>
            <w:r w:rsidRPr="00775389">
              <w:t>Инвестиционная программа Курганской области.</w:t>
            </w:r>
          </w:p>
        </w:tc>
        <w:tc>
          <w:tcPr>
            <w:tcW w:w="3476" w:type="dxa"/>
          </w:tcPr>
          <w:p w:rsidR="00127D11" w:rsidRPr="00775389" w:rsidRDefault="00127D11" w:rsidP="00355C1F">
            <w:pPr>
              <w:pStyle w:val="a3"/>
              <w:jc w:val="center"/>
            </w:pPr>
            <w:r w:rsidRPr="00775389">
              <w:t>2027 - 2030</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Спортзала </w:t>
            </w:r>
          </w:p>
          <w:p w:rsidR="00127D11" w:rsidRPr="00775389" w:rsidRDefault="00127D11" w:rsidP="00355C1F">
            <w:pPr>
              <w:pStyle w:val="a3"/>
              <w:jc w:val="both"/>
              <w:rPr>
                <w:rFonts w:eastAsia="Times New Roman"/>
                <w:kern w:val="0"/>
              </w:rPr>
            </w:pPr>
            <w:proofErr w:type="gramStart"/>
            <w:r w:rsidRPr="00775389">
              <w:rPr>
                <w:rFonts w:eastAsia="Times New Roman"/>
                <w:kern w:val="0"/>
              </w:rPr>
              <w:t>в</w:t>
            </w:r>
            <w:proofErr w:type="gramEnd"/>
            <w:r w:rsidRPr="00775389">
              <w:rPr>
                <w:rFonts w:eastAsia="Times New Roman"/>
                <w:kern w:val="0"/>
              </w:rPr>
              <w:t xml:space="preserve"> с. Введенское</w:t>
            </w:r>
          </w:p>
        </w:tc>
        <w:tc>
          <w:tcPr>
            <w:tcW w:w="3884" w:type="dxa"/>
          </w:tcPr>
          <w:p w:rsidR="00127D11" w:rsidRPr="00775389" w:rsidRDefault="00127D11" w:rsidP="00355C1F">
            <w:pPr>
              <w:pStyle w:val="a3"/>
              <w:jc w:val="both"/>
            </w:pPr>
            <w:r w:rsidRPr="00775389">
              <w:t>Инвестиционная программа Курганской области.</w:t>
            </w:r>
          </w:p>
        </w:tc>
        <w:tc>
          <w:tcPr>
            <w:tcW w:w="3476" w:type="dxa"/>
          </w:tcPr>
          <w:p w:rsidR="00127D11" w:rsidRPr="00775389" w:rsidRDefault="00127D11" w:rsidP="00355C1F">
            <w:pPr>
              <w:pStyle w:val="a3"/>
              <w:jc w:val="center"/>
            </w:pPr>
            <w:r w:rsidRPr="00775389">
              <w:t>2028 - 2030</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Детского сада </w:t>
            </w:r>
            <w:proofErr w:type="gramStart"/>
            <w:r w:rsidRPr="00775389">
              <w:rPr>
                <w:rFonts w:eastAsia="Times New Roman"/>
                <w:kern w:val="0"/>
              </w:rPr>
              <w:t>в</w:t>
            </w:r>
            <w:proofErr w:type="gramEnd"/>
            <w:r w:rsidRPr="00775389">
              <w:rPr>
                <w:rFonts w:eastAsia="Times New Roman"/>
                <w:kern w:val="0"/>
              </w:rPr>
              <w:t xml:space="preserve"> с. Новая Сидоровка</w:t>
            </w:r>
          </w:p>
        </w:tc>
        <w:tc>
          <w:tcPr>
            <w:tcW w:w="3884" w:type="dxa"/>
          </w:tcPr>
          <w:p w:rsidR="00127D11" w:rsidRPr="00775389" w:rsidRDefault="00127D11" w:rsidP="00355C1F">
            <w:pPr>
              <w:pStyle w:val="a3"/>
              <w:jc w:val="both"/>
            </w:pPr>
            <w:r w:rsidRPr="00775389">
              <w:t>Инвестиционная программа Курганской области.</w:t>
            </w:r>
          </w:p>
        </w:tc>
        <w:tc>
          <w:tcPr>
            <w:tcW w:w="3476" w:type="dxa"/>
          </w:tcPr>
          <w:p w:rsidR="00127D11" w:rsidRPr="00775389" w:rsidRDefault="00127D11" w:rsidP="00355C1F">
            <w:pPr>
              <w:pStyle w:val="a3"/>
              <w:jc w:val="center"/>
            </w:pPr>
            <w:r w:rsidRPr="00775389">
              <w:t>2028 - 2030</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Клуба </w:t>
            </w:r>
          </w:p>
          <w:p w:rsidR="00127D11" w:rsidRPr="00775389" w:rsidRDefault="00127D11" w:rsidP="00355C1F">
            <w:pPr>
              <w:pStyle w:val="a3"/>
              <w:jc w:val="both"/>
              <w:rPr>
                <w:rFonts w:eastAsia="Times New Roman"/>
                <w:kern w:val="0"/>
              </w:rPr>
            </w:pPr>
            <w:r w:rsidRPr="00775389">
              <w:rPr>
                <w:rFonts w:eastAsia="Times New Roman"/>
                <w:kern w:val="0"/>
              </w:rPr>
              <w:t>в пос. Введенское</w:t>
            </w:r>
          </w:p>
        </w:tc>
        <w:tc>
          <w:tcPr>
            <w:tcW w:w="3884" w:type="dxa"/>
          </w:tcPr>
          <w:p w:rsidR="00127D11" w:rsidRPr="00775389" w:rsidRDefault="00127D11" w:rsidP="00355C1F">
            <w:pPr>
              <w:pStyle w:val="a3"/>
              <w:jc w:val="both"/>
            </w:pPr>
            <w:r w:rsidRPr="00775389">
              <w:t>Инвестиционная программа Курганской области.</w:t>
            </w:r>
          </w:p>
        </w:tc>
        <w:tc>
          <w:tcPr>
            <w:tcW w:w="3476" w:type="dxa"/>
          </w:tcPr>
          <w:p w:rsidR="00127D11" w:rsidRPr="00775389" w:rsidRDefault="00127D11" w:rsidP="00355C1F">
            <w:pPr>
              <w:pStyle w:val="a3"/>
              <w:jc w:val="center"/>
            </w:pPr>
            <w:r w:rsidRPr="00775389">
              <w:t>2028 - 2030</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Клуба </w:t>
            </w:r>
            <w:proofErr w:type="gramStart"/>
            <w:r w:rsidRPr="00775389">
              <w:rPr>
                <w:rFonts w:eastAsia="Times New Roman"/>
                <w:kern w:val="0"/>
              </w:rPr>
              <w:t>в</w:t>
            </w:r>
            <w:proofErr w:type="gramEnd"/>
            <w:r w:rsidRPr="00775389">
              <w:rPr>
                <w:rFonts w:eastAsia="Times New Roman"/>
                <w:kern w:val="0"/>
              </w:rPr>
              <w:t xml:space="preserve"> с. Лесниково</w:t>
            </w:r>
          </w:p>
        </w:tc>
        <w:tc>
          <w:tcPr>
            <w:tcW w:w="3884" w:type="dxa"/>
          </w:tcPr>
          <w:p w:rsidR="00127D11" w:rsidRPr="00775389" w:rsidRDefault="00127D11" w:rsidP="00355C1F">
            <w:pPr>
              <w:pStyle w:val="a3"/>
              <w:jc w:val="both"/>
            </w:pPr>
            <w:r w:rsidRPr="00775389">
              <w:t>Инвестиционная программа Курганской области.</w:t>
            </w:r>
          </w:p>
        </w:tc>
        <w:tc>
          <w:tcPr>
            <w:tcW w:w="3476" w:type="dxa"/>
          </w:tcPr>
          <w:p w:rsidR="00127D11" w:rsidRPr="00775389" w:rsidRDefault="00127D11" w:rsidP="00355C1F">
            <w:pPr>
              <w:pStyle w:val="a3"/>
              <w:jc w:val="center"/>
            </w:pPr>
            <w:r w:rsidRPr="00775389">
              <w:t>2029 - 2030</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r w:rsidR="00127D11" w:rsidRPr="00775389" w:rsidTr="00355C1F">
        <w:tc>
          <w:tcPr>
            <w:tcW w:w="540" w:type="dxa"/>
          </w:tcPr>
          <w:p w:rsidR="00127D11" w:rsidRPr="00775389" w:rsidRDefault="00127D11"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331" w:type="dxa"/>
          </w:tcPr>
          <w:p w:rsidR="00127D11" w:rsidRPr="00775389" w:rsidRDefault="00127D11" w:rsidP="00355C1F">
            <w:pPr>
              <w:pStyle w:val="a3"/>
              <w:jc w:val="both"/>
              <w:rPr>
                <w:rFonts w:eastAsia="Times New Roman"/>
                <w:kern w:val="0"/>
              </w:rPr>
            </w:pPr>
            <w:r w:rsidRPr="00775389">
              <w:rPr>
                <w:rFonts w:eastAsia="Times New Roman"/>
                <w:kern w:val="0"/>
              </w:rPr>
              <w:t xml:space="preserve">Строительство Библиотеки </w:t>
            </w:r>
            <w:proofErr w:type="gramStart"/>
            <w:r w:rsidRPr="00775389">
              <w:rPr>
                <w:rFonts w:eastAsia="Times New Roman"/>
                <w:kern w:val="0"/>
              </w:rPr>
              <w:t>в</w:t>
            </w:r>
            <w:proofErr w:type="gramEnd"/>
            <w:r w:rsidRPr="00775389">
              <w:rPr>
                <w:rFonts w:eastAsia="Times New Roman"/>
                <w:kern w:val="0"/>
              </w:rPr>
              <w:t xml:space="preserve"> с. Новая Сидоровка</w:t>
            </w:r>
          </w:p>
        </w:tc>
        <w:tc>
          <w:tcPr>
            <w:tcW w:w="3884" w:type="dxa"/>
          </w:tcPr>
          <w:p w:rsidR="00127D11" w:rsidRPr="00775389" w:rsidRDefault="00127D11" w:rsidP="00355C1F">
            <w:pPr>
              <w:pStyle w:val="a3"/>
              <w:jc w:val="both"/>
            </w:pPr>
            <w:r w:rsidRPr="00775389">
              <w:t>Инвестиционная программа Курганской области.</w:t>
            </w:r>
          </w:p>
        </w:tc>
        <w:tc>
          <w:tcPr>
            <w:tcW w:w="3476" w:type="dxa"/>
          </w:tcPr>
          <w:p w:rsidR="00127D11" w:rsidRPr="00775389" w:rsidRDefault="00127D11" w:rsidP="00355C1F">
            <w:pPr>
              <w:pStyle w:val="a3"/>
              <w:jc w:val="center"/>
            </w:pPr>
            <w:r w:rsidRPr="00775389">
              <w:t>2029 - 2030</w:t>
            </w:r>
          </w:p>
        </w:tc>
        <w:tc>
          <w:tcPr>
            <w:tcW w:w="3272" w:type="dxa"/>
          </w:tcPr>
          <w:p w:rsidR="00127D11" w:rsidRPr="00775389" w:rsidRDefault="00127D11" w:rsidP="00355C1F">
            <w:pPr>
              <w:jc w:val="center"/>
              <w:rPr>
                <w:rFonts w:ascii="Times New Roman" w:eastAsia="Times New Roman" w:hAnsi="Times New Roman" w:cs="Times New Roman"/>
                <w:bCs/>
                <w:sz w:val="24"/>
                <w:szCs w:val="24"/>
              </w:rPr>
            </w:pPr>
          </w:p>
        </w:tc>
      </w:tr>
    </w:tbl>
    <w:p w:rsidR="00347C71" w:rsidRPr="006C41BF" w:rsidRDefault="00347C71" w:rsidP="00DB4094">
      <w:pPr>
        <w:pStyle w:val="a5"/>
        <w:rPr>
          <w:b/>
          <w:color w:val="FF0000"/>
        </w:rPr>
      </w:pPr>
    </w:p>
    <w:p w:rsidR="002073E1" w:rsidRPr="00237328" w:rsidRDefault="00BD6561" w:rsidP="00883A55">
      <w:pPr>
        <w:pStyle w:val="a3"/>
        <w:ind w:firstLine="709"/>
        <w:jc w:val="both"/>
        <w:rPr>
          <w:b/>
        </w:rPr>
      </w:pPr>
      <w:r w:rsidRPr="00237328">
        <w:rPr>
          <w:b/>
        </w:rPr>
        <w:lastRenderedPageBreak/>
        <w:t>3.3  Жилищное строительство</w:t>
      </w:r>
    </w:p>
    <w:p w:rsidR="00CE3FB7" w:rsidRPr="00237328" w:rsidRDefault="00CE3FB7" w:rsidP="00883A55">
      <w:pPr>
        <w:pStyle w:val="a3"/>
        <w:ind w:firstLine="709"/>
        <w:jc w:val="both"/>
        <w:rPr>
          <w:b/>
        </w:rPr>
      </w:pPr>
    </w:p>
    <w:p w:rsidR="00BD6561" w:rsidRPr="00237328" w:rsidRDefault="00BD6561" w:rsidP="00BD6561">
      <w:pPr>
        <w:pStyle w:val="a3"/>
        <w:ind w:left="720"/>
        <w:jc w:val="both"/>
        <w:rPr>
          <w:rFonts w:eastAsia="Times New Roman"/>
          <w:b/>
        </w:rPr>
      </w:pPr>
      <w:r w:rsidRPr="00237328">
        <w:rPr>
          <w:rFonts w:eastAsia="Times New Roman"/>
          <w:b/>
          <w:kern w:val="0"/>
        </w:rPr>
        <w:t xml:space="preserve">Информация о достижении поставленных задач. </w:t>
      </w:r>
    </w:p>
    <w:p w:rsidR="00BD6561" w:rsidRPr="00237328" w:rsidRDefault="00BD6561" w:rsidP="00BD6561">
      <w:pPr>
        <w:pStyle w:val="a3"/>
        <w:ind w:left="720"/>
        <w:jc w:val="both"/>
        <w:rPr>
          <w:rFonts w:eastAsia="Times New Roman"/>
        </w:rPr>
      </w:pPr>
    </w:p>
    <w:p w:rsidR="00BD6561" w:rsidRPr="00237328" w:rsidRDefault="00BD6561" w:rsidP="00F91D21">
      <w:pPr>
        <w:pStyle w:val="a3"/>
        <w:ind w:left="720"/>
        <w:jc w:val="both"/>
        <w:rPr>
          <w:rFonts w:eastAsia="Times New Roman"/>
        </w:rPr>
      </w:pPr>
      <w:r w:rsidRPr="00237328">
        <w:rPr>
          <w:rFonts w:eastAsia="Times New Roman"/>
        </w:rPr>
        <w:t>Задачи:</w:t>
      </w:r>
    </w:p>
    <w:p w:rsidR="00BD6561" w:rsidRPr="00237328" w:rsidRDefault="00BD6561" w:rsidP="00F91D21">
      <w:pPr>
        <w:pStyle w:val="a3"/>
        <w:ind w:left="720"/>
        <w:jc w:val="both"/>
        <w:rPr>
          <w:sz w:val="20"/>
          <w:szCs w:val="20"/>
        </w:rPr>
      </w:pPr>
      <w:r w:rsidRPr="00237328">
        <w:rPr>
          <w:sz w:val="20"/>
          <w:szCs w:val="20"/>
          <w:shd w:val="clear" w:color="auto" w:fill="FFFFFF"/>
        </w:rPr>
        <w:t xml:space="preserve">      </w:t>
      </w:r>
      <w:r w:rsidRPr="00237328">
        <w:rPr>
          <w:sz w:val="20"/>
          <w:szCs w:val="20"/>
        </w:rPr>
        <w:t xml:space="preserve">   </w:t>
      </w:r>
    </w:p>
    <w:p w:rsidR="00C90072" w:rsidRPr="00237328" w:rsidRDefault="00C90072" w:rsidP="00F91D21">
      <w:pPr>
        <w:pStyle w:val="formattext"/>
        <w:spacing w:before="0" w:beforeAutospacing="0" w:after="0" w:afterAutospacing="0"/>
        <w:ind w:firstLine="709"/>
        <w:jc w:val="both"/>
      </w:pPr>
      <w:r w:rsidRPr="00237328">
        <w:t>- содействие комплексному освоению территории и развитию застроенных территорий в целях жилищного строительства на основе утвержденной градостроительной документации;</w:t>
      </w:r>
    </w:p>
    <w:p w:rsidR="00C90072" w:rsidRPr="00237328" w:rsidRDefault="00C90072" w:rsidP="00237328">
      <w:pPr>
        <w:spacing w:after="0" w:line="240" w:lineRule="auto"/>
        <w:ind w:firstLine="709"/>
        <w:jc w:val="both"/>
        <w:rPr>
          <w:rFonts w:ascii="Times New Roman" w:eastAsia="Times New Roman" w:hAnsi="Times New Roman" w:cs="Times New Roman"/>
          <w:sz w:val="24"/>
          <w:szCs w:val="24"/>
        </w:rPr>
      </w:pPr>
      <w:r w:rsidRPr="00237328">
        <w:rPr>
          <w:rFonts w:ascii="Times New Roman" w:eastAsia="Times New Roman" w:hAnsi="Times New Roman" w:cs="Times New Roman"/>
          <w:sz w:val="24"/>
          <w:szCs w:val="24"/>
        </w:rPr>
        <w:t>- ликвидация ветхого и аварийного жилищного фонда и реализация программы переселения граждан из ветхого и аварийного жилищного фонда;</w:t>
      </w:r>
    </w:p>
    <w:p w:rsidR="00C90072" w:rsidRPr="00237328" w:rsidRDefault="00C90072" w:rsidP="00237328">
      <w:pPr>
        <w:pStyle w:val="af4"/>
        <w:spacing w:line="240" w:lineRule="auto"/>
        <w:rPr>
          <w:sz w:val="24"/>
          <w:szCs w:val="24"/>
        </w:rPr>
      </w:pPr>
      <w:r w:rsidRPr="00237328">
        <w:rPr>
          <w:sz w:val="24"/>
          <w:szCs w:val="24"/>
          <w:shd w:val="clear" w:color="auto" w:fill="FFFFFF"/>
        </w:rPr>
        <w:t>- содействие развитию частного жилищного строительства в поселениях</w:t>
      </w:r>
      <w:r w:rsidRPr="00237328">
        <w:rPr>
          <w:sz w:val="24"/>
          <w:szCs w:val="24"/>
        </w:rPr>
        <w:t xml:space="preserve"> и обеспечение населения благоустроенным жильем;</w:t>
      </w:r>
    </w:p>
    <w:p w:rsidR="00C90072" w:rsidRPr="00237328" w:rsidRDefault="00C90072" w:rsidP="00237328">
      <w:pPr>
        <w:pStyle w:val="af4"/>
        <w:spacing w:line="240" w:lineRule="auto"/>
        <w:rPr>
          <w:sz w:val="24"/>
          <w:szCs w:val="24"/>
          <w:shd w:val="clear" w:color="auto" w:fill="FFFFFF"/>
        </w:rPr>
      </w:pPr>
      <w:r w:rsidRPr="00237328">
        <w:rPr>
          <w:sz w:val="24"/>
          <w:szCs w:val="24"/>
        </w:rPr>
        <w:t>- стимулирование частных инвестиций в жилищно-коммунальной сфере;</w:t>
      </w:r>
    </w:p>
    <w:p w:rsidR="00C90072" w:rsidRPr="00237328" w:rsidRDefault="00C90072" w:rsidP="00237328">
      <w:pPr>
        <w:spacing w:after="0" w:line="240" w:lineRule="auto"/>
        <w:ind w:firstLine="709"/>
        <w:jc w:val="both"/>
        <w:rPr>
          <w:rFonts w:ascii="Times New Roman" w:eastAsia="Times New Roman" w:hAnsi="Times New Roman" w:cs="Times New Roman"/>
          <w:sz w:val="24"/>
          <w:szCs w:val="24"/>
        </w:rPr>
      </w:pPr>
      <w:r w:rsidRPr="00237328">
        <w:rPr>
          <w:rFonts w:ascii="Times New Roman" w:eastAsia="Times New Roman" w:hAnsi="Times New Roman" w:cs="Times New Roman"/>
          <w:sz w:val="24"/>
          <w:szCs w:val="24"/>
        </w:rPr>
        <w:t>- повышение эффективности управления жилищным фондом и доступности информации о деятельности управляющих компаний.</w:t>
      </w:r>
    </w:p>
    <w:p w:rsidR="00BD6561" w:rsidRPr="00237328" w:rsidRDefault="00BD6561" w:rsidP="00BD6561">
      <w:pPr>
        <w:pStyle w:val="a3"/>
        <w:ind w:left="720"/>
        <w:jc w:val="both"/>
        <w:rPr>
          <w:rFonts w:eastAsia="Times New Roman"/>
          <w:kern w:val="0"/>
          <w:sz w:val="20"/>
          <w:szCs w:val="20"/>
        </w:rPr>
      </w:pPr>
    </w:p>
    <w:p w:rsidR="00BD6561" w:rsidRPr="00237328" w:rsidRDefault="00BD6561" w:rsidP="00BD6561">
      <w:pPr>
        <w:pStyle w:val="a3"/>
        <w:ind w:left="720"/>
        <w:jc w:val="both"/>
        <w:rPr>
          <w:b/>
        </w:rPr>
      </w:pPr>
      <w:r w:rsidRPr="00237328">
        <w:rPr>
          <w:rFonts w:eastAsia="Times New Roman"/>
          <w:b/>
          <w:kern w:val="0"/>
        </w:rPr>
        <w:t>Сведения о достижении установленных значений показателей.</w:t>
      </w:r>
    </w:p>
    <w:p w:rsidR="00BD6561" w:rsidRPr="00237328" w:rsidRDefault="00BD6561" w:rsidP="00BD6561">
      <w:pPr>
        <w:pStyle w:val="a5"/>
        <w:spacing w:before="100" w:beforeAutospacing="1"/>
      </w:pPr>
      <w:r w:rsidRPr="00237328">
        <w:t>Целевые показатели:</w:t>
      </w:r>
    </w:p>
    <w:p w:rsidR="00BD6561" w:rsidRPr="006C41BF" w:rsidRDefault="00BD6561" w:rsidP="00BD6561">
      <w:pPr>
        <w:pStyle w:val="a5"/>
        <w:spacing w:before="100" w:beforeAutospacing="1"/>
        <w:rPr>
          <w:color w:val="FF0000"/>
        </w:rPr>
      </w:pPr>
    </w:p>
    <w:tbl>
      <w:tblPr>
        <w:tblStyle w:val="a7"/>
        <w:tblW w:w="14567" w:type="dxa"/>
        <w:tblLayout w:type="fixed"/>
        <w:tblLook w:val="04A0"/>
      </w:tblPr>
      <w:tblGrid>
        <w:gridCol w:w="675"/>
        <w:gridCol w:w="3686"/>
        <w:gridCol w:w="1276"/>
        <w:gridCol w:w="992"/>
        <w:gridCol w:w="992"/>
        <w:gridCol w:w="1559"/>
        <w:gridCol w:w="5387"/>
      </w:tblGrid>
      <w:tr w:rsidR="002B4A8B" w:rsidRPr="00775389" w:rsidTr="00355C1F">
        <w:tc>
          <w:tcPr>
            <w:tcW w:w="675" w:type="dxa"/>
            <w:vMerge w:val="restart"/>
          </w:tcPr>
          <w:p w:rsidR="002B4A8B" w:rsidRPr="00775389" w:rsidRDefault="002B4A8B" w:rsidP="00355C1F">
            <w:pPr>
              <w:spacing w:before="100" w:beforeAutospacing="1"/>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 xml:space="preserve">№ </w:t>
            </w:r>
            <w:proofErr w:type="gramStart"/>
            <w:r w:rsidRPr="00775389">
              <w:rPr>
                <w:rFonts w:ascii="Times New Roman" w:eastAsia="Times New Roman" w:hAnsi="Times New Roman" w:cs="Times New Roman"/>
                <w:sz w:val="24"/>
                <w:szCs w:val="24"/>
              </w:rPr>
              <w:t>п</w:t>
            </w:r>
            <w:proofErr w:type="gramEnd"/>
            <w:r w:rsidRPr="00775389">
              <w:rPr>
                <w:rFonts w:ascii="Times New Roman" w:eastAsia="Times New Roman" w:hAnsi="Times New Roman" w:cs="Times New Roman"/>
                <w:sz w:val="24"/>
                <w:szCs w:val="24"/>
              </w:rPr>
              <w:t>/п</w:t>
            </w:r>
          </w:p>
        </w:tc>
        <w:tc>
          <w:tcPr>
            <w:tcW w:w="3686" w:type="dxa"/>
            <w:vMerge w:val="restart"/>
          </w:tcPr>
          <w:p w:rsidR="002B4A8B" w:rsidRPr="00775389" w:rsidRDefault="002B4A8B" w:rsidP="00355C1F">
            <w:pPr>
              <w:spacing w:before="100" w:beforeAutospacing="1"/>
              <w:jc w:val="both"/>
              <w:rPr>
                <w:rFonts w:ascii="Times New Roman" w:eastAsia="Times New Roman" w:hAnsi="Times New Roman" w:cs="Times New Roman"/>
                <w:sz w:val="24"/>
                <w:szCs w:val="24"/>
              </w:rPr>
            </w:pPr>
            <w:r w:rsidRPr="00775389">
              <w:rPr>
                <w:rFonts w:ascii="Times New Roman" w:eastAsia="Times New Roman" w:hAnsi="Times New Roman" w:cs="Times New Roman"/>
                <w:bCs/>
                <w:sz w:val="24"/>
                <w:szCs w:val="24"/>
              </w:rPr>
              <w:t>Наименование показателя</w:t>
            </w:r>
          </w:p>
        </w:tc>
        <w:tc>
          <w:tcPr>
            <w:tcW w:w="1276" w:type="dxa"/>
            <w:vMerge w:val="restart"/>
          </w:tcPr>
          <w:p w:rsidR="002B4A8B" w:rsidRPr="00775389" w:rsidRDefault="002B4A8B"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bCs/>
                <w:sz w:val="24"/>
                <w:szCs w:val="24"/>
              </w:rPr>
              <w:t>Единица измерения</w:t>
            </w:r>
          </w:p>
        </w:tc>
        <w:tc>
          <w:tcPr>
            <w:tcW w:w="3543" w:type="dxa"/>
            <w:gridSpan w:val="3"/>
          </w:tcPr>
          <w:p w:rsidR="002B4A8B" w:rsidRPr="00775389" w:rsidRDefault="002B4A8B"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Значение целевых показателей</w:t>
            </w:r>
          </w:p>
        </w:tc>
        <w:tc>
          <w:tcPr>
            <w:tcW w:w="5387" w:type="dxa"/>
            <w:vMerge w:val="restart"/>
          </w:tcPr>
          <w:p w:rsidR="002B4A8B" w:rsidRPr="00775389" w:rsidRDefault="002B4A8B"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bCs/>
                <w:sz w:val="24"/>
                <w:szCs w:val="24"/>
              </w:rPr>
              <w:t>Анализ причин  не достижения установленных значений показателей</w:t>
            </w:r>
          </w:p>
        </w:tc>
      </w:tr>
      <w:tr w:rsidR="002B4A8B" w:rsidRPr="00775389" w:rsidTr="00355C1F">
        <w:tc>
          <w:tcPr>
            <w:tcW w:w="675" w:type="dxa"/>
            <w:vMerge/>
          </w:tcPr>
          <w:p w:rsidR="002B4A8B" w:rsidRPr="00775389" w:rsidRDefault="002B4A8B" w:rsidP="00355C1F">
            <w:pPr>
              <w:spacing w:before="100" w:beforeAutospacing="1"/>
              <w:rPr>
                <w:rFonts w:ascii="Times New Roman" w:eastAsia="Times New Roman" w:hAnsi="Times New Roman" w:cs="Times New Roman"/>
                <w:sz w:val="24"/>
                <w:szCs w:val="24"/>
              </w:rPr>
            </w:pPr>
          </w:p>
        </w:tc>
        <w:tc>
          <w:tcPr>
            <w:tcW w:w="3686" w:type="dxa"/>
            <w:vMerge/>
          </w:tcPr>
          <w:p w:rsidR="002B4A8B" w:rsidRPr="00775389" w:rsidRDefault="002B4A8B" w:rsidP="00355C1F">
            <w:pPr>
              <w:spacing w:before="100" w:beforeAutospacing="1"/>
              <w:jc w:val="both"/>
              <w:rPr>
                <w:rFonts w:ascii="Times New Roman" w:eastAsia="Times New Roman" w:hAnsi="Times New Roman" w:cs="Times New Roman"/>
                <w:sz w:val="24"/>
                <w:szCs w:val="24"/>
              </w:rPr>
            </w:pPr>
          </w:p>
        </w:tc>
        <w:tc>
          <w:tcPr>
            <w:tcW w:w="1276" w:type="dxa"/>
            <w:vMerge/>
          </w:tcPr>
          <w:p w:rsidR="002B4A8B" w:rsidRPr="00775389" w:rsidRDefault="002B4A8B" w:rsidP="00355C1F">
            <w:pPr>
              <w:spacing w:before="100" w:beforeAutospacing="1"/>
              <w:jc w:val="center"/>
              <w:rPr>
                <w:rFonts w:ascii="Times New Roman" w:eastAsia="Times New Roman" w:hAnsi="Times New Roman" w:cs="Times New Roman"/>
                <w:sz w:val="24"/>
                <w:szCs w:val="24"/>
              </w:rPr>
            </w:pPr>
          </w:p>
        </w:tc>
        <w:tc>
          <w:tcPr>
            <w:tcW w:w="992" w:type="dxa"/>
          </w:tcPr>
          <w:p w:rsidR="002B4A8B" w:rsidRPr="00775389" w:rsidRDefault="002B4A8B"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план</w:t>
            </w:r>
          </w:p>
        </w:tc>
        <w:tc>
          <w:tcPr>
            <w:tcW w:w="992" w:type="dxa"/>
          </w:tcPr>
          <w:p w:rsidR="002B4A8B" w:rsidRPr="00775389" w:rsidRDefault="001D026A"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Ф</w:t>
            </w:r>
            <w:r w:rsidR="002B4A8B" w:rsidRPr="00775389">
              <w:rPr>
                <w:rFonts w:ascii="Times New Roman" w:eastAsia="Times New Roman" w:hAnsi="Times New Roman" w:cs="Times New Roman"/>
                <w:sz w:val="24"/>
                <w:szCs w:val="24"/>
              </w:rPr>
              <w:t>акт</w:t>
            </w:r>
          </w:p>
        </w:tc>
        <w:tc>
          <w:tcPr>
            <w:tcW w:w="1559" w:type="dxa"/>
          </w:tcPr>
          <w:p w:rsidR="002B4A8B" w:rsidRPr="00775389" w:rsidRDefault="002B4A8B" w:rsidP="00355C1F">
            <w:pPr>
              <w:spacing w:before="100" w:beforeAutospacing="1"/>
              <w:ind w:right="-108"/>
              <w:jc w:val="center"/>
              <w:rPr>
                <w:rFonts w:ascii="Times New Roman" w:eastAsia="Times New Roman" w:hAnsi="Times New Roman" w:cs="Times New Roman"/>
                <w:sz w:val="24"/>
                <w:szCs w:val="24"/>
              </w:rPr>
            </w:pPr>
            <w:r w:rsidRPr="00775389">
              <w:rPr>
                <w:rFonts w:ascii="Times New Roman" w:eastAsia="Times New Roman" w:hAnsi="Times New Roman" w:cs="Times New Roman"/>
                <w:bCs/>
                <w:sz w:val="24"/>
                <w:szCs w:val="24"/>
              </w:rPr>
              <w:t>% выполнения</w:t>
            </w:r>
          </w:p>
        </w:tc>
        <w:tc>
          <w:tcPr>
            <w:tcW w:w="5387" w:type="dxa"/>
            <w:vMerge/>
          </w:tcPr>
          <w:p w:rsidR="002B4A8B" w:rsidRPr="00775389" w:rsidRDefault="002B4A8B" w:rsidP="00355C1F">
            <w:pPr>
              <w:spacing w:before="100" w:beforeAutospacing="1"/>
              <w:rPr>
                <w:rFonts w:ascii="Times New Roman" w:eastAsia="Times New Roman" w:hAnsi="Times New Roman" w:cs="Times New Roman"/>
                <w:sz w:val="24"/>
                <w:szCs w:val="24"/>
              </w:rPr>
            </w:pPr>
          </w:p>
        </w:tc>
      </w:tr>
      <w:tr w:rsidR="002B4A8B" w:rsidRPr="00775389" w:rsidTr="00F91D21">
        <w:tc>
          <w:tcPr>
            <w:tcW w:w="675" w:type="dxa"/>
          </w:tcPr>
          <w:p w:rsidR="002B4A8B" w:rsidRPr="00FF493D" w:rsidRDefault="002B4A8B" w:rsidP="00355C1F">
            <w:pPr>
              <w:pStyle w:val="a3"/>
              <w:jc w:val="center"/>
            </w:pPr>
            <w:r w:rsidRPr="00FF493D">
              <w:t>1.</w:t>
            </w:r>
          </w:p>
        </w:tc>
        <w:tc>
          <w:tcPr>
            <w:tcW w:w="3686" w:type="dxa"/>
          </w:tcPr>
          <w:p w:rsidR="002B4A8B" w:rsidRPr="00FF493D" w:rsidRDefault="002B4A8B" w:rsidP="00355C1F">
            <w:pPr>
              <w:jc w:val="both"/>
              <w:rPr>
                <w:rFonts w:ascii="Times New Roman" w:eastAsia="Times New Roman" w:hAnsi="Times New Roman" w:cs="Times New Roman"/>
                <w:sz w:val="24"/>
                <w:szCs w:val="24"/>
              </w:rPr>
            </w:pPr>
            <w:r w:rsidRPr="00FF493D">
              <w:rPr>
                <w:rFonts w:ascii="Times New Roman" w:eastAsia="Times New Roman" w:hAnsi="Times New Roman" w:cs="Times New Roman"/>
                <w:sz w:val="24"/>
                <w:szCs w:val="24"/>
              </w:rPr>
              <w:t>Введено в действие жилых домов на территории муниципального образования</w:t>
            </w:r>
          </w:p>
        </w:tc>
        <w:tc>
          <w:tcPr>
            <w:tcW w:w="1276" w:type="dxa"/>
          </w:tcPr>
          <w:p w:rsidR="002B4A8B" w:rsidRPr="00FF493D" w:rsidRDefault="002B4A8B" w:rsidP="00355C1F">
            <w:pPr>
              <w:pStyle w:val="a8"/>
              <w:spacing w:line="30" w:lineRule="atLeast"/>
              <w:jc w:val="center"/>
              <w:rPr>
                <w:sz w:val="20"/>
                <w:szCs w:val="20"/>
              </w:rPr>
            </w:pPr>
            <w:r w:rsidRPr="00FF493D">
              <w:t>тыс</w:t>
            </w:r>
            <w:proofErr w:type="gramStart"/>
            <w:r w:rsidRPr="00FF493D">
              <w:t>.м</w:t>
            </w:r>
            <w:proofErr w:type="gramEnd"/>
            <w:r w:rsidRPr="00FF493D">
              <w:t>²</w:t>
            </w:r>
          </w:p>
        </w:tc>
        <w:tc>
          <w:tcPr>
            <w:tcW w:w="992" w:type="dxa"/>
            <w:vAlign w:val="center"/>
          </w:tcPr>
          <w:p w:rsidR="002B4A8B" w:rsidRPr="00FF493D" w:rsidRDefault="002B4A8B" w:rsidP="00355C1F">
            <w:pPr>
              <w:jc w:val="center"/>
              <w:rPr>
                <w:rFonts w:ascii="Times New Roman" w:hAnsi="Times New Roman" w:cs="Times New Roman"/>
                <w:sz w:val="24"/>
                <w:szCs w:val="24"/>
              </w:rPr>
            </w:pPr>
            <w:r w:rsidRPr="00FF493D">
              <w:rPr>
                <w:rFonts w:ascii="Times New Roman" w:hAnsi="Times New Roman" w:cs="Times New Roman"/>
                <w:sz w:val="24"/>
                <w:szCs w:val="24"/>
              </w:rPr>
              <w:t>37,0</w:t>
            </w:r>
          </w:p>
        </w:tc>
        <w:tc>
          <w:tcPr>
            <w:tcW w:w="992" w:type="dxa"/>
            <w:vAlign w:val="center"/>
          </w:tcPr>
          <w:p w:rsidR="002B4A8B" w:rsidRPr="00FF493D" w:rsidRDefault="002B4A8B"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64,89</w:t>
            </w:r>
          </w:p>
        </w:tc>
        <w:tc>
          <w:tcPr>
            <w:tcW w:w="1559" w:type="dxa"/>
            <w:shd w:val="clear" w:color="auto" w:fill="FFFFFF" w:themeFill="background1"/>
            <w:vAlign w:val="center"/>
          </w:tcPr>
          <w:p w:rsidR="002B4A8B" w:rsidRPr="00F91D21" w:rsidRDefault="00F91D21" w:rsidP="00355C1F">
            <w:pPr>
              <w:spacing w:before="100" w:beforeAutospacing="1"/>
              <w:jc w:val="center"/>
              <w:rPr>
                <w:rFonts w:ascii="Times New Roman" w:eastAsia="Times New Roman" w:hAnsi="Times New Roman" w:cs="Times New Roman"/>
                <w:sz w:val="24"/>
                <w:szCs w:val="24"/>
              </w:rPr>
            </w:pPr>
            <w:r w:rsidRPr="00F91D21">
              <w:rPr>
                <w:rFonts w:ascii="Times New Roman" w:eastAsia="Times New Roman" w:hAnsi="Times New Roman" w:cs="Times New Roman"/>
                <w:sz w:val="24"/>
                <w:szCs w:val="24"/>
              </w:rPr>
              <w:t>175,4</w:t>
            </w:r>
          </w:p>
        </w:tc>
        <w:tc>
          <w:tcPr>
            <w:tcW w:w="5387" w:type="dxa"/>
            <w:vAlign w:val="center"/>
          </w:tcPr>
          <w:p w:rsidR="002B4A8B" w:rsidRPr="00775389" w:rsidRDefault="002B4A8B" w:rsidP="00355C1F">
            <w:pPr>
              <w:spacing w:before="100" w:beforeAutospacing="1"/>
              <w:jc w:val="center"/>
              <w:rPr>
                <w:rFonts w:ascii="Times New Roman" w:eastAsia="Times New Roman" w:hAnsi="Times New Roman" w:cs="Times New Roman"/>
                <w:sz w:val="24"/>
                <w:szCs w:val="24"/>
                <w:highlight w:val="yellow"/>
              </w:rPr>
            </w:pPr>
          </w:p>
        </w:tc>
      </w:tr>
      <w:tr w:rsidR="002B4A8B" w:rsidRPr="00775389" w:rsidTr="00F91D21">
        <w:tc>
          <w:tcPr>
            <w:tcW w:w="675" w:type="dxa"/>
          </w:tcPr>
          <w:p w:rsidR="002B4A8B" w:rsidRPr="00FF493D" w:rsidRDefault="002B4A8B" w:rsidP="00355C1F">
            <w:pPr>
              <w:pStyle w:val="a3"/>
              <w:jc w:val="center"/>
            </w:pPr>
            <w:r w:rsidRPr="00FF493D">
              <w:t>2.</w:t>
            </w:r>
          </w:p>
        </w:tc>
        <w:tc>
          <w:tcPr>
            <w:tcW w:w="3686" w:type="dxa"/>
          </w:tcPr>
          <w:p w:rsidR="002B4A8B" w:rsidRPr="00FF493D" w:rsidRDefault="002B4A8B" w:rsidP="00355C1F">
            <w:pPr>
              <w:jc w:val="both"/>
              <w:rPr>
                <w:rFonts w:ascii="Times New Roman" w:eastAsia="Times New Roman" w:hAnsi="Times New Roman" w:cs="Times New Roman"/>
                <w:sz w:val="24"/>
                <w:szCs w:val="24"/>
              </w:rPr>
            </w:pPr>
            <w:r w:rsidRPr="00FF493D">
              <w:rPr>
                <w:rFonts w:ascii="Times New Roman" w:eastAsia="Times New Roman" w:hAnsi="Times New Roman" w:cs="Times New Roman"/>
                <w:sz w:val="24"/>
                <w:szCs w:val="24"/>
              </w:rPr>
              <w:t>Общая площадь жилых помещений</w:t>
            </w:r>
          </w:p>
        </w:tc>
        <w:tc>
          <w:tcPr>
            <w:tcW w:w="1276" w:type="dxa"/>
          </w:tcPr>
          <w:p w:rsidR="002B4A8B" w:rsidRPr="00FF493D" w:rsidRDefault="002B4A8B" w:rsidP="00355C1F">
            <w:pPr>
              <w:pStyle w:val="a8"/>
              <w:spacing w:line="30" w:lineRule="atLeast"/>
              <w:jc w:val="center"/>
              <w:rPr>
                <w:sz w:val="20"/>
                <w:szCs w:val="20"/>
              </w:rPr>
            </w:pPr>
            <w:r w:rsidRPr="00FF493D">
              <w:t>тыс. м</w:t>
            </w:r>
            <w:proofErr w:type="gramStart"/>
            <w:r w:rsidRPr="00FF493D">
              <w:rPr>
                <w:vertAlign w:val="superscript"/>
              </w:rPr>
              <w:t>2</w:t>
            </w:r>
            <w:proofErr w:type="gramEnd"/>
          </w:p>
        </w:tc>
        <w:tc>
          <w:tcPr>
            <w:tcW w:w="992" w:type="dxa"/>
            <w:vAlign w:val="center"/>
          </w:tcPr>
          <w:p w:rsidR="002B4A8B" w:rsidRPr="00FF493D" w:rsidRDefault="002B4A8B" w:rsidP="00355C1F">
            <w:pPr>
              <w:jc w:val="center"/>
              <w:rPr>
                <w:rFonts w:ascii="Times New Roman" w:hAnsi="Times New Roman" w:cs="Times New Roman"/>
                <w:sz w:val="24"/>
                <w:szCs w:val="24"/>
              </w:rPr>
            </w:pPr>
            <w:r w:rsidRPr="00FF493D">
              <w:rPr>
                <w:rFonts w:ascii="Times New Roman" w:eastAsia="Times New Roman" w:hAnsi="Times New Roman" w:cs="Times New Roman"/>
                <w:bCs/>
                <w:sz w:val="24"/>
                <w:szCs w:val="24"/>
              </w:rPr>
              <w:t>1343,6</w:t>
            </w:r>
          </w:p>
        </w:tc>
        <w:tc>
          <w:tcPr>
            <w:tcW w:w="992" w:type="dxa"/>
            <w:vAlign w:val="center"/>
          </w:tcPr>
          <w:p w:rsidR="002B4A8B" w:rsidRPr="00FF493D" w:rsidRDefault="002B4A8B" w:rsidP="00355C1F">
            <w:pPr>
              <w:spacing w:before="100" w:beforeAutospacing="1"/>
              <w:ind w:left="-108" w:right="-108"/>
              <w:jc w:val="center"/>
              <w:rPr>
                <w:rFonts w:ascii="Times New Roman" w:eastAsia="Times New Roman" w:hAnsi="Times New Roman" w:cs="Times New Roman"/>
                <w:sz w:val="24"/>
                <w:szCs w:val="24"/>
              </w:rPr>
            </w:pPr>
            <w:r w:rsidRPr="00FF493D">
              <w:rPr>
                <w:rFonts w:ascii="Times New Roman" w:eastAsia="Times New Roman" w:hAnsi="Times New Roman" w:cs="Times New Roman"/>
                <w:sz w:val="24"/>
                <w:szCs w:val="24"/>
              </w:rPr>
              <w:t>1360,59</w:t>
            </w:r>
          </w:p>
        </w:tc>
        <w:tc>
          <w:tcPr>
            <w:tcW w:w="1559" w:type="dxa"/>
            <w:shd w:val="clear" w:color="auto" w:fill="auto"/>
            <w:vAlign w:val="center"/>
          </w:tcPr>
          <w:p w:rsidR="002B4A8B" w:rsidRPr="00F91D21" w:rsidRDefault="002B4A8B" w:rsidP="00355C1F">
            <w:pPr>
              <w:spacing w:before="100" w:beforeAutospacing="1"/>
              <w:jc w:val="center"/>
              <w:rPr>
                <w:rFonts w:ascii="Times New Roman" w:eastAsia="Times New Roman" w:hAnsi="Times New Roman" w:cs="Times New Roman"/>
                <w:sz w:val="24"/>
                <w:szCs w:val="24"/>
              </w:rPr>
            </w:pPr>
            <w:r w:rsidRPr="00F91D21">
              <w:rPr>
                <w:rFonts w:ascii="Times New Roman" w:eastAsia="Times New Roman" w:hAnsi="Times New Roman" w:cs="Times New Roman"/>
                <w:sz w:val="24"/>
                <w:szCs w:val="24"/>
                <w:shd w:val="clear" w:color="auto" w:fill="FFFFFF" w:themeFill="background1"/>
              </w:rPr>
              <w:t>101,</w:t>
            </w:r>
            <w:r w:rsidRPr="00F91D21">
              <w:rPr>
                <w:rFonts w:ascii="Times New Roman" w:eastAsia="Times New Roman" w:hAnsi="Times New Roman" w:cs="Times New Roman"/>
                <w:sz w:val="24"/>
                <w:szCs w:val="24"/>
              </w:rPr>
              <w:t>3</w:t>
            </w:r>
          </w:p>
        </w:tc>
        <w:tc>
          <w:tcPr>
            <w:tcW w:w="5387" w:type="dxa"/>
          </w:tcPr>
          <w:p w:rsidR="002B4A8B" w:rsidRPr="00775389" w:rsidRDefault="002B4A8B" w:rsidP="00355C1F">
            <w:pPr>
              <w:spacing w:before="100" w:beforeAutospacing="1"/>
              <w:rPr>
                <w:rFonts w:ascii="Times New Roman" w:eastAsia="Times New Roman" w:hAnsi="Times New Roman" w:cs="Times New Roman"/>
                <w:sz w:val="24"/>
                <w:szCs w:val="24"/>
                <w:highlight w:val="yellow"/>
              </w:rPr>
            </w:pPr>
          </w:p>
        </w:tc>
      </w:tr>
      <w:tr w:rsidR="002B4A8B" w:rsidRPr="00775389" w:rsidTr="00F91D21">
        <w:tc>
          <w:tcPr>
            <w:tcW w:w="675" w:type="dxa"/>
          </w:tcPr>
          <w:p w:rsidR="002B4A8B" w:rsidRPr="00884DE3" w:rsidRDefault="002B4A8B" w:rsidP="00355C1F">
            <w:pPr>
              <w:pStyle w:val="a3"/>
              <w:jc w:val="center"/>
            </w:pPr>
            <w:r w:rsidRPr="00884DE3">
              <w:t>3.</w:t>
            </w:r>
          </w:p>
        </w:tc>
        <w:tc>
          <w:tcPr>
            <w:tcW w:w="3686" w:type="dxa"/>
          </w:tcPr>
          <w:p w:rsidR="002B4A8B" w:rsidRPr="00884DE3" w:rsidRDefault="002B4A8B" w:rsidP="00355C1F">
            <w:pPr>
              <w:jc w:val="both"/>
              <w:rPr>
                <w:rFonts w:ascii="Times New Roman" w:eastAsia="Times New Roman" w:hAnsi="Times New Roman" w:cs="Times New Roman"/>
                <w:sz w:val="24"/>
                <w:szCs w:val="24"/>
              </w:rPr>
            </w:pPr>
            <w:r w:rsidRPr="00884DE3">
              <w:rPr>
                <w:rFonts w:ascii="Times New Roman" w:eastAsia="Times New Roman" w:hAnsi="Times New Roman" w:cs="Times New Roman"/>
                <w:sz w:val="24"/>
                <w:szCs w:val="24"/>
              </w:rPr>
              <w:t>Средний уровень жилищной обеспеченности</w:t>
            </w:r>
          </w:p>
        </w:tc>
        <w:tc>
          <w:tcPr>
            <w:tcW w:w="1276" w:type="dxa"/>
          </w:tcPr>
          <w:p w:rsidR="002B4A8B" w:rsidRPr="00884DE3" w:rsidRDefault="002B4A8B" w:rsidP="00355C1F">
            <w:pPr>
              <w:pStyle w:val="a8"/>
              <w:spacing w:line="30" w:lineRule="atLeast"/>
              <w:jc w:val="center"/>
              <w:rPr>
                <w:sz w:val="20"/>
                <w:szCs w:val="20"/>
              </w:rPr>
            </w:pPr>
            <w:r w:rsidRPr="00884DE3">
              <w:t>м</w:t>
            </w:r>
            <w:proofErr w:type="gramStart"/>
            <w:r w:rsidRPr="00884DE3">
              <w:rPr>
                <w:vertAlign w:val="superscript"/>
              </w:rPr>
              <w:t>2</w:t>
            </w:r>
            <w:proofErr w:type="gramEnd"/>
            <w:r w:rsidRPr="00884DE3">
              <w:t>/чел.</w:t>
            </w:r>
          </w:p>
        </w:tc>
        <w:tc>
          <w:tcPr>
            <w:tcW w:w="992" w:type="dxa"/>
            <w:vAlign w:val="center"/>
          </w:tcPr>
          <w:p w:rsidR="002B4A8B" w:rsidRPr="00884DE3" w:rsidRDefault="002B4A8B" w:rsidP="00355C1F">
            <w:pPr>
              <w:jc w:val="center"/>
              <w:rPr>
                <w:rFonts w:ascii="Times New Roman" w:hAnsi="Times New Roman" w:cs="Times New Roman"/>
                <w:sz w:val="24"/>
                <w:szCs w:val="24"/>
              </w:rPr>
            </w:pPr>
            <w:r w:rsidRPr="00884DE3">
              <w:rPr>
                <w:rFonts w:ascii="Times New Roman" w:hAnsi="Times New Roman" w:cs="Times New Roman"/>
                <w:sz w:val="24"/>
                <w:szCs w:val="24"/>
              </w:rPr>
              <w:t>21,</w:t>
            </w:r>
            <w:r>
              <w:rPr>
                <w:rFonts w:ascii="Times New Roman" w:hAnsi="Times New Roman" w:cs="Times New Roman"/>
                <w:sz w:val="24"/>
                <w:szCs w:val="24"/>
              </w:rPr>
              <w:t>5</w:t>
            </w:r>
          </w:p>
        </w:tc>
        <w:tc>
          <w:tcPr>
            <w:tcW w:w="992" w:type="dxa"/>
            <w:vAlign w:val="center"/>
          </w:tcPr>
          <w:p w:rsidR="002B4A8B" w:rsidRPr="00884DE3" w:rsidRDefault="002B4A8B" w:rsidP="00355C1F">
            <w:pPr>
              <w:spacing w:before="100" w:beforeAutospacing="1"/>
              <w:jc w:val="center"/>
              <w:rPr>
                <w:rFonts w:ascii="Times New Roman" w:eastAsia="Times New Roman" w:hAnsi="Times New Roman" w:cs="Times New Roman"/>
                <w:sz w:val="24"/>
                <w:szCs w:val="24"/>
              </w:rPr>
            </w:pPr>
            <w:r w:rsidRPr="00884DE3">
              <w:rPr>
                <w:rFonts w:ascii="Times New Roman" w:eastAsia="Times New Roman" w:hAnsi="Times New Roman" w:cs="Times New Roman"/>
                <w:sz w:val="24"/>
                <w:szCs w:val="24"/>
              </w:rPr>
              <w:t>23,21</w:t>
            </w:r>
          </w:p>
        </w:tc>
        <w:tc>
          <w:tcPr>
            <w:tcW w:w="1559" w:type="dxa"/>
            <w:shd w:val="clear" w:color="auto" w:fill="auto"/>
            <w:vAlign w:val="center"/>
          </w:tcPr>
          <w:p w:rsidR="002B4A8B" w:rsidRPr="00F91D21" w:rsidRDefault="002B4A8B" w:rsidP="00355C1F">
            <w:pPr>
              <w:spacing w:before="100" w:beforeAutospacing="1"/>
              <w:jc w:val="center"/>
              <w:rPr>
                <w:rFonts w:ascii="Times New Roman" w:eastAsia="Times New Roman" w:hAnsi="Times New Roman" w:cs="Times New Roman"/>
                <w:sz w:val="24"/>
                <w:szCs w:val="24"/>
              </w:rPr>
            </w:pPr>
            <w:r w:rsidRPr="00F91D21">
              <w:rPr>
                <w:rFonts w:ascii="Times New Roman" w:eastAsia="Times New Roman" w:hAnsi="Times New Roman" w:cs="Times New Roman"/>
                <w:sz w:val="24"/>
                <w:szCs w:val="24"/>
              </w:rPr>
              <w:t>107,9</w:t>
            </w:r>
          </w:p>
        </w:tc>
        <w:tc>
          <w:tcPr>
            <w:tcW w:w="5387" w:type="dxa"/>
          </w:tcPr>
          <w:p w:rsidR="002B4A8B" w:rsidRPr="00775389" w:rsidRDefault="002B4A8B" w:rsidP="00355C1F">
            <w:pPr>
              <w:spacing w:before="100" w:beforeAutospacing="1"/>
              <w:rPr>
                <w:rFonts w:ascii="Times New Roman" w:eastAsia="Times New Roman" w:hAnsi="Times New Roman" w:cs="Times New Roman"/>
                <w:sz w:val="24"/>
                <w:szCs w:val="24"/>
                <w:highlight w:val="yellow"/>
              </w:rPr>
            </w:pPr>
          </w:p>
        </w:tc>
      </w:tr>
      <w:tr w:rsidR="002B4A8B" w:rsidRPr="00775389" w:rsidTr="00F91D21">
        <w:tc>
          <w:tcPr>
            <w:tcW w:w="675" w:type="dxa"/>
          </w:tcPr>
          <w:p w:rsidR="002B4A8B" w:rsidRPr="00884DE3" w:rsidRDefault="002B4A8B" w:rsidP="00355C1F">
            <w:pPr>
              <w:pStyle w:val="a3"/>
              <w:jc w:val="center"/>
            </w:pPr>
            <w:r w:rsidRPr="00884DE3">
              <w:t>4.</w:t>
            </w:r>
          </w:p>
        </w:tc>
        <w:tc>
          <w:tcPr>
            <w:tcW w:w="3686" w:type="dxa"/>
          </w:tcPr>
          <w:p w:rsidR="002B4A8B" w:rsidRPr="00884DE3" w:rsidRDefault="002B4A8B" w:rsidP="00355C1F">
            <w:pPr>
              <w:jc w:val="both"/>
              <w:rPr>
                <w:rFonts w:ascii="Times New Roman" w:eastAsia="Times New Roman" w:hAnsi="Times New Roman" w:cs="Times New Roman"/>
                <w:sz w:val="24"/>
                <w:szCs w:val="24"/>
              </w:rPr>
            </w:pPr>
            <w:r w:rsidRPr="00884DE3">
              <w:rPr>
                <w:rFonts w:ascii="Times New Roman" w:eastAsia="Times New Roman" w:hAnsi="Times New Roman" w:cs="Times New Roman"/>
                <w:sz w:val="24"/>
                <w:szCs w:val="24"/>
              </w:rPr>
              <w:t>Общая площадь ветхих жилых помещений</w:t>
            </w:r>
          </w:p>
        </w:tc>
        <w:tc>
          <w:tcPr>
            <w:tcW w:w="1276" w:type="dxa"/>
          </w:tcPr>
          <w:p w:rsidR="002B4A8B" w:rsidRPr="00884DE3" w:rsidRDefault="002B4A8B" w:rsidP="00355C1F">
            <w:pPr>
              <w:pStyle w:val="a8"/>
              <w:spacing w:line="30" w:lineRule="atLeast"/>
              <w:jc w:val="center"/>
            </w:pPr>
            <w:r w:rsidRPr="00884DE3">
              <w:t>тыс. м</w:t>
            </w:r>
            <w:proofErr w:type="gramStart"/>
            <w:r w:rsidRPr="00884DE3">
              <w:rPr>
                <w:vertAlign w:val="superscript"/>
              </w:rPr>
              <w:t>2</w:t>
            </w:r>
            <w:proofErr w:type="gramEnd"/>
          </w:p>
        </w:tc>
        <w:tc>
          <w:tcPr>
            <w:tcW w:w="992" w:type="dxa"/>
            <w:vAlign w:val="center"/>
          </w:tcPr>
          <w:p w:rsidR="002B4A8B" w:rsidRPr="00884DE3" w:rsidRDefault="002B4A8B" w:rsidP="00355C1F">
            <w:pPr>
              <w:jc w:val="center"/>
              <w:rPr>
                <w:rFonts w:ascii="Times New Roman" w:hAnsi="Times New Roman" w:cs="Times New Roman"/>
                <w:sz w:val="24"/>
                <w:szCs w:val="24"/>
              </w:rPr>
            </w:pPr>
            <w:r w:rsidRPr="00884DE3">
              <w:rPr>
                <w:rFonts w:ascii="Times New Roman" w:eastAsia="Times New Roman" w:hAnsi="Times New Roman" w:cs="Times New Roman"/>
                <w:bCs/>
                <w:sz w:val="24"/>
                <w:szCs w:val="24"/>
              </w:rPr>
              <w:t>23,</w:t>
            </w:r>
            <w:r>
              <w:rPr>
                <w:rFonts w:ascii="Times New Roman" w:eastAsia="Times New Roman" w:hAnsi="Times New Roman" w:cs="Times New Roman"/>
                <w:bCs/>
                <w:sz w:val="24"/>
                <w:szCs w:val="24"/>
              </w:rPr>
              <w:t>4</w:t>
            </w:r>
          </w:p>
        </w:tc>
        <w:tc>
          <w:tcPr>
            <w:tcW w:w="992" w:type="dxa"/>
            <w:vAlign w:val="center"/>
          </w:tcPr>
          <w:p w:rsidR="002B4A8B" w:rsidRPr="00884DE3" w:rsidRDefault="002B4A8B" w:rsidP="00355C1F">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119,04</w:t>
            </w:r>
          </w:p>
        </w:tc>
        <w:tc>
          <w:tcPr>
            <w:tcW w:w="1559" w:type="dxa"/>
            <w:shd w:val="clear" w:color="auto" w:fill="auto"/>
            <w:vAlign w:val="center"/>
          </w:tcPr>
          <w:p w:rsidR="002B4A8B" w:rsidRPr="00F91D21" w:rsidRDefault="002B4A8B" w:rsidP="00355C1F">
            <w:pPr>
              <w:spacing w:before="100" w:beforeAutospacing="1"/>
              <w:jc w:val="center"/>
              <w:rPr>
                <w:rFonts w:ascii="Times New Roman" w:eastAsia="Times New Roman" w:hAnsi="Times New Roman" w:cs="Times New Roman"/>
                <w:sz w:val="24"/>
                <w:szCs w:val="24"/>
              </w:rPr>
            </w:pPr>
            <w:r w:rsidRPr="00F91D21">
              <w:rPr>
                <w:rFonts w:ascii="Times New Roman" w:eastAsia="Times New Roman" w:hAnsi="Times New Roman" w:cs="Times New Roman"/>
                <w:sz w:val="24"/>
                <w:szCs w:val="24"/>
              </w:rPr>
              <w:t>508,7</w:t>
            </w:r>
          </w:p>
        </w:tc>
        <w:tc>
          <w:tcPr>
            <w:tcW w:w="5387" w:type="dxa"/>
          </w:tcPr>
          <w:p w:rsidR="002B4A8B" w:rsidRPr="00775389" w:rsidRDefault="002B4A8B" w:rsidP="00355C1F">
            <w:pPr>
              <w:spacing w:before="100" w:beforeAutospacing="1"/>
              <w:rPr>
                <w:rFonts w:ascii="Times New Roman" w:eastAsia="Times New Roman" w:hAnsi="Times New Roman" w:cs="Times New Roman"/>
                <w:sz w:val="24"/>
                <w:szCs w:val="24"/>
                <w:highlight w:val="yellow"/>
              </w:rPr>
            </w:pPr>
          </w:p>
        </w:tc>
      </w:tr>
      <w:tr w:rsidR="002B4A8B" w:rsidRPr="00775389" w:rsidTr="00F91D21">
        <w:tc>
          <w:tcPr>
            <w:tcW w:w="675" w:type="dxa"/>
          </w:tcPr>
          <w:p w:rsidR="002B4A8B" w:rsidRPr="00EC6944" w:rsidRDefault="002B4A8B" w:rsidP="00355C1F">
            <w:pPr>
              <w:pStyle w:val="a3"/>
              <w:jc w:val="center"/>
            </w:pPr>
            <w:r w:rsidRPr="00EC6944">
              <w:t>5.</w:t>
            </w:r>
          </w:p>
        </w:tc>
        <w:tc>
          <w:tcPr>
            <w:tcW w:w="3686" w:type="dxa"/>
          </w:tcPr>
          <w:p w:rsidR="002B4A8B" w:rsidRPr="00EC6944" w:rsidRDefault="002B4A8B" w:rsidP="00355C1F">
            <w:pPr>
              <w:jc w:val="both"/>
              <w:rPr>
                <w:rFonts w:ascii="Times New Roman" w:eastAsia="Times New Roman" w:hAnsi="Times New Roman" w:cs="Times New Roman"/>
                <w:sz w:val="24"/>
                <w:szCs w:val="24"/>
              </w:rPr>
            </w:pPr>
            <w:proofErr w:type="gramStart"/>
            <w:r w:rsidRPr="00EC6944">
              <w:rPr>
                <w:rFonts w:ascii="Times New Roman" w:eastAsia="Times New Roman" w:hAnsi="Times New Roman" w:cs="Times New Roman"/>
                <w:sz w:val="24"/>
                <w:szCs w:val="24"/>
              </w:rPr>
              <w:t>Число проживающих в ветхих жилых домах</w:t>
            </w:r>
            <w:proofErr w:type="gramEnd"/>
          </w:p>
        </w:tc>
        <w:tc>
          <w:tcPr>
            <w:tcW w:w="1276" w:type="dxa"/>
          </w:tcPr>
          <w:p w:rsidR="002B4A8B" w:rsidRPr="00EC6944" w:rsidRDefault="002B4A8B" w:rsidP="00355C1F">
            <w:pPr>
              <w:pStyle w:val="a8"/>
              <w:spacing w:line="30" w:lineRule="atLeast"/>
              <w:jc w:val="center"/>
            </w:pPr>
            <w:r w:rsidRPr="00EC6944">
              <w:t>тыс</w:t>
            </w:r>
            <w:proofErr w:type="gramStart"/>
            <w:r w:rsidRPr="00EC6944">
              <w:t>.ч</w:t>
            </w:r>
            <w:proofErr w:type="gramEnd"/>
            <w:r w:rsidRPr="00EC6944">
              <w:t>ел.</w:t>
            </w:r>
          </w:p>
        </w:tc>
        <w:tc>
          <w:tcPr>
            <w:tcW w:w="992" w:type="dxa"/>
            <w:vAlign w:val="center"/>
          </w:tcPr>
          <w:p w:rsidR="002B4A8B" w:rsidRPr="00EC6944" w:rsidRDefault="002B4A8B" w:rsidP="00355C1F">
            <w:pPr>
              <w:jc w:val="center"/>
              <w:rPr>
                <w:rFonts w:ascii="Times New Roman" w:eastAsia="Times New Roman" w:hAnsi="Times New Roman" w:cs="Times New Roman"/>
                <w:bCs/>
                <w:sz w:val="24"/>
                <w:szCs w:val="24"/>
              </w:rPr>
            </w:pPr>
            <w:r w:rsidRPr="00EC6944">
              <w:rPr>
                <w:rFonts w:ascii="Times New Roman" w:eastAsia="Times New Roman" w:hAnsi="Times New Roman" w:cs="Times New Roman"/>
                <w:bCs/>
                <w:sz w:val="24"/>
                <w:szCs w:val="24"/>
              </w:rPr>
              <w:t>1,51</w:t>
            </w:r>
          </w:p>
        </w:tc>
        <w:tc>
          <w:tcPr>
            <w:tcW w:w="992" w:type="dxa"/>
            <w:vAlign w:val="center"/>
          </w:tcPr>
          <w:p w:rsidR="002B4A8B" w:rsidRPr="00775389" w:rsidRDefault="002B4A8B" w:rsidP="00355C1F">
            <w:pPr>
              <w:spacing w:before="100" w:beforeAutospacing="1"/>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7,74</w:t>
            </w:r>
          </w:p>
        </w:tc>
        <w:tc>
          <w:tcPr>
            <w:tcW w:w="1559" w:type="dxa"/>
            <w:shd w:val="clear" w:color="auto" w:fill="auto"/>
            <w:vAlign w:val="center"/>
          </w:tcPr>
          <w:p w:rsidR="002B4A8B" w:rsidRPr="00F91D21" w:rsidRDefault="002B4A8B" w:rsidP="00355C1F">
            <w:pPr>
              <w:spacing w:before="100" w:beforeAutospacing="1"/>
              <w:jc w:val="center"/>
              <w:rPr>
                <w:rFonts w:ascii="Times New Roman" w:eastAsia="Times New Roman" w:hAnsi="Times New Roman" w:cs="Times New Roman"/>
                <w:sz w:val="24"/>
                <w:szCs w:val="24"/>
              </w:rPr>
            </w:pPr>
            <w:r w:rsidRPr="00F91D21">
              <w:rPr>
                <w:rFonts w:ascii="Times New Roman" w:eastAsia="Times New Roman" w:hAnsi="Times New Roman" w:cs="Times New Roman"/>
                <w:sz w:val="24"/>
                <w:szCs w:val="24"/>
              </w:rPr>
              <w:t>512,6</w:t>
            </w:r>
          </w:p>
        </w:tc>
        <w:tc>
          <w:tcPr>
            <w:tcW w:w="5387" w:type="dxa"/>
          </w:tcPr>
          <w:p w:rsidR="002B4A8B" w:rsidRPr="00775389" w:rsidRDefault="002B4A8B" w:rsidP="00355C1F">
            <w:pPr>
              <w:spacing w:before="100" w:beforeAutospacing="1"/>
              <w:rPr>
                <w:rFonts w:ascii="Times New Roman" w:eastAsia="Times New Roman" w:hAnsi="Times New Roman" w:cs="Times New Roman"/>
                <w:sz w:val="24"/>
                <w:szCs w:val="24"/>
              </w:rPr>
            </w:pPr>
          </w:p>
        </w:tc>
      </w:tr>
    </w:tbl>
    <w:p w:rsidR="002B4A8B" w:rsidRPr="00775389" w:rsidRDefault="002B4A8B" w:rsidP="002B4A8B">
      <w:pPr>
        <w:pStyle w:val="a5"/>
        <w:spacing w:before="100" w:beforeAutospacing="1"/>
        <w:rPr>
          <w:sz w:val="20"/>
          <w:szCs w:val="20"/>
        </w:rPr>
      </w:pPr>
    </w:p>
    <w:p w:rsidR="002B4A8B" w:rsidRPr="00775389" w:rsidRDefault="002B4A8B" w:rsidP="002B4A8B">
      <w:pPr>
        <w:pStyle w:val="a5"/>
        <w:spacing w:before="100" w:beforeAutospacing="1"/>
        <w:ind w:left="0" w:firstLine="720"/>
        <w:jc w:val="both"/>
        <w:rPr>
          <w:b/>
        </w:rPr>
      </w:pPr>
      <w:r w:rsidRPr="00775389">
        <w:rPr>
          <w:b/>
        </w:rPr>
        <w:lastRenderedPageBreak/>
        <w:t>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2B4A8B" w:rsidRPr="00775389" w:rsidRDefault="002B4A8B" w:rsidP="002B4A8B">
      <w:pPr>
        <w:pStyle w:val="a5"/>
        <w:spacing w:before="100" w:beforeAutospacing="1"/>
        <w:ind w:left="0" w:firstLine="720"/>
        <w:jc w:val="both"/>
        <w:rPr>
          <w:b/>
        </w:rPr>
      </w:pPr>
    </w:p>
    <w:p w:rsidR="002B4A8B" w:rsidRPr="00775389" w:rsidRDefault="002B4A8B" w:rsidP="002B4A8B">
      <w:pPr>
        <w:pStyle w:val="a5"/>
        <w:spacing w:before="100" w:beforeAutospacing="1"/>
      </w:pPr>
      <w:r w:rsidRPr="00775389">
        <w:t>Мероприятия по реализации стратегических направлений и достижению целевых показателей:</w:t>
      </w:r>
    </w:p>
    <w:tbl>
      <w:tblPr>
        <w:tblStyle w:val="a7"/>
        <w:tblW w:w="0" w:type="auto"/>
        <w:tblLook w:val="04A0"/>
      </w:tblPr>
      <w:tblGrid>
        <w:gridCol w:w="540"/>
        <w:gridCol w:w="3331"/>
        <w:gridCol w:w="3884"/>
        <w:gridCol w:w="3476"/>
        <w:gridCol w:w="3272"/>
      </w:tblGrid>
      <w:tr w:rsidR="002B4A8B" w:rsidRPr="00775389" w:rsidTr="00355C1F">
        <w:tc>
          <w:tcPr>
            <w:tcW w:w="540" w:type="dxa"/>
          </w:tcPr>
          <w:p w:rsidR="002B4A8B" w:rsidRPr="00775389" w:rsidRDefault="002B4A8B"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 xml:space="preserve">№ </w:t>
            </w:r>
            <w:proofErr w:type="gramStart"/>
            <w:r w:rsidRPr="00775389">
              <w:rPr>
                <w:rFonts w:ascii="Times New Roman" w:eastAsia="Times New Roman" w:hAnsi="Times New Roman" w:cs="Times New Roman"/>
                <w:sz w:val="24"/>
                <w:szCs w:val="24"/>
              </w:rPr>
              <w:t>п</w:t>
            </w:r>
            <w:proofErr w:type="gramEnd"/>
            <w:r w:rsidRPr="00775389">
              <w:rPr>
                <w:rFonts w:ascii="Times New Roman" w:eastAsia="Times New Roman" w:hAnsi="Times New Roman" w:cs="Times New Roman"/>
                <w:sz w:val="24"/>
                <w:szCs w:val="24"/>
              </w:rPr>
              <w:t>/п</w:t>
            </w:r>
          </w:p>
        </w:tc>
        <w:tc>
          <w:tcPr>
            <w:tcW w:w="3331" w:type="dxa"/>
          </w:tcPr>
          <w:p w:rsidR="002B4A8B" w:rsidRPr="00775389" w:rsidRDefault="002B4A8B"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bCs/>
                <w:sz w:val="24"/>
                <w:szCs w:val="24"/>
              </w:rPr>
              <w:t>Наименование мероприятия</w:t>
            </w:r>
          </w:p>
        </w:tc>
        <w:tc>
          <w:tcPr>
            <w:tcW w:w="3884" w:type="dxa"/>
          </w:tcPr>
          <w:p w:rsidR="002B4A8B" w:rsidRPr="00775389" w:rsidRDefault="002B4A8B"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bCs/>
                <w:sz w:val="24"/>
                <w:szCs w:val="24"/>
              </w:rPr>
              <w:t>Наименование государственной, муниципальной программы, в которой закреплено мероприятие</w:t>
            </w:r>
          </w:p>
        </w:tc>
        <w:tc>
          <w:tcPr>
            <w:tcW w:w="3476" w:type="dxa"/>
          </w:tcPr>
          <w:p w:rsidR="002B4A8B" w:rsidRPr="00775389" w:rsidRDefault="002B4A8B" w:rsidP="00355C1F">
            <w:pPr>
              <w:spacing w:after="119"/>
              <w:jc w:val="center"/>
              <w:rPr>
                <w:rFonts w:ascii="Times New Roman" w:eastAsia="Times New Roman" w:hAnsi="Times New Roman" w:cs="Times New Roman"/>
                <w:bCs/>
                <w:sz w:val="24"/>
                <w:szCs w:val="24"/>
              </w:rPr>
            </w:pPr>
            <w:r w:rsidRPr="00775389">
              <w:rPr>
                <w:rFonts w:ascii="Times New Roman" w:eastAsia="Times New Roman" w:hAnsi="Times New Roman" w:cs="Times New Roman"/>
                <w:bCs/>
                <w:sz w:val="24"/>
                <w:szCs w:val="24"/>
              </w:rPr>
              <w:t>Результат реализации мероприятия</w:t>
            </w:r>
          </w:p>
          <w:p w:rsidR="002B4A8B" w:rsidRPr="00775389" w:rsidRDefault="002B4A8B" w:rsidP="00355C1F">
            <w:pPr>
              <w:jc w:val="center"/>
              <w:rPr>
                <w:rFonts w:ascii="Times New Roman" w:eastAsia="Times New Roman" w:hAnsi="Times New Roman" w:cs="Times New Roman"/>
                <w:sz w:val="24"/>
                <w:szCs w:val="24"/>
              </w:rPr>
            </w:pPr>
            <w:proofErr w:type="gramStart"/>
            <w:r w:rsidRPr="00775389">
              <w:rPr>
                <w:rFonts w:ascii="Times New Roman" w:eastAsia="Times New Roman" w:hAnsi="Times New Roman" w:cs="Times New Roman"/>
                <w:bCs/>
                <w:sz w:val="24"/>
                <w:szCs w:val="24"/>
              </w:rPr>
              <w:t>(с указанием источников финансирования и анализом их выполнения (при наличии таковых)</w:t>
            </w:r>
            <w:proofErr w:type="gramEnd"/>
          </w:p>
        </w:tc>
        <w:tc>
          <w:tcPr>
            <w:tcW w:w="3272" w:type="dxa"/>
          </w:tcPr>
          <w:p w:rsidR="002B4A8B" w:rsidRPr="00775389" w:rsidRDefault="002B4A8B" w:rsidP="00355C1F">
            <w:pPr>
              <w:jc w:val="center"/>
              <w:rPr>
                <w:rFonts w:ascii="Times New Roman" w:eastAsia="Times New Roman" w:hAnsi="Times New Roman" w:cs="Times New Roman"/>
                <w:bCs/>
                <w:sz w:val="24"/>
                <w:szCs w:val="24"/>
              </w:rPr>
            </w:pPr>
            <w:r w:rsidRPr="00775389">
              <w:rPr>
                <w:rFonts w:ascii="Times New Roman" w:eastAsia="Times New Roman" w:hAnsi="Times New Roman" w:cs="Times New Roman"/>
                <w:bCs/>
                <w:sz w:val="24"/>
                <w:szCs w:val="24"/>
              </w:rPr>
              <w:t xml:space="preserve">Анализ причин невыполнения мероприятий </w:t>
            </w:r>
          </w:p>
          <w:p w:rsidR="002B4A8B" w:rsidRPr="00775389" w:rsidRDefault="002B4A8B" w:rsidP="00355C1F">
            <w:pPr>
              <w:jc w:val="center"/>
              <w:rPr>
                <w:rFonts w:ascii="Times New Roman" w:eastAsia="Times New Roman" w:hAnsi="Times New Roman" w:cs="Times New Roman"/>
                <w:sz w:val="24"/>
                <w:szCs w:val="24"/>
              </w:rPr>
            </w:pPr>
            <w:r w:rsidRPr="00775389">
              <w:rPr>
                <w:rFonts w:ascii="Times New Roman" w:eastAsia="Times New Roman" w:hAnsi="Times New Roman" w:cs="Times New Roman"/>
                <w:bCs/>
                <w:sz w:val="24"/>
                <w:szCs w:val="24"/>
              </w:rPr>
              <w:t>Плана мероприятий</w:t>
            </w:r>
          </w:p>
        </w:tc>
      </w:tr>
      <w:tr w:rsidR="002B4A8B" w:rsidRPr="00775389" w:rsidTr="00355C1F">
        <w:tc>
          <w:tcPr>
            <w:tcW w:w="540" w:type="dxa"/>
          </w:tcPr>
          <w:p w:rsidR="002B4A8B" w:rsidRPr="005A3BF9" w:rsidRDefault="002B4A8B" w:rsidP="00355C1F">
            <w:pPr>
              <w:pStyle w:val="a3"/>
              <w:jc w:val="center"/>
            </w:pPr>
            <w:r w:rsidRPr="005A3BF9">
              <w:t>1.</w:t>
            </w:r>
          </w:p>
        </w:tc>
        <w:tc>
          <w:tcPr>
            <w:tcW w:w="3331" w:type="dxa"/>
          </w:tcPr>
          <w:p w:rsidR="002B4A8B" w:rsidRPr="005A3BF9" w:rsidRDefault="002B4A8B" w:rsidP="00355C1F">
            <w:pPr>
              <w:pStyle w:val="a3"/>
              <w:jc w:val="both"/>
            </w:pPr>
            <w:proofErr w:type="gramStart"/>
            <w:r w:rsidRPr="005A3BF9">
              <w:t>Контроль за</w:t>
            </w:r>
            <w:proofErr w:type="gramEnd"/>
            <w:r w:rsidRPr="005A3BF9">
              <w:t xml:space="preserve"> подготовкой объектов к отопительному сезону.</w:t>
            </w:r>
          </w:p>
        </w:tc>
        <w:tc>
          <w:tcPr>
            <w:tcW w:w="3884" w:type="dxa"/>
          </w:tcPr>
          <w:p w:rsidR="002B4A8B" w:rsidRPr="005A3BF9" w:rsidRDefault="002B4A8B" w:rsidP="00355C1F">
            <w:pPr>
              <w:pStyle w:val="a3"/>
              <w:jc w:val="both"/>
            </w:pPr>
            <w:r w:rsidRPr="005A3BF9">
              <w:t>Стратегия Социально-экономического развития Кетовского района до 2030 года.</w:t>
            </w:r>
          </w:p>
          <w:p w:rsidR="002B4A8B" w:rsidRPr="005A3BF9" w:rsidRDefault="002B4A8B" w:rsidP="00355C1F">
            <w:pPr>
              <w:pStyle w:val="a3"/>
              <w:jc w:val="both"/>
            </w:pPr>
          </w:p>
        </w:tc>
        <w:tc>
          <w:tcPr>
            <w:tcW w:w="3476" w:type="dxa"/>
          </w:tcPr>
          <w:p w:rsidR="002B4A8B" w:rsidRPr="005A3BF9" w:rsidRDefault="002B4A8B" w:rsidP="00355C1F">
            <w:pPr>
              <w:spacing w:after="119"/>
              <w:jc w:val="both"/>
              <w:rPr>
                <w:rFonts w:ascii="Times New Roman" w:eastAsia="Times New Roman" w:hAnsi="Times New Roman" w:cs="Times New Roman"/>
                <w:bCs/>
                <w:sz w:val="24"/>
                <w:szCs w:val="24"/>
              </w:rPr>
            </w:pPr>
            <w:r w:rsidRPr="005A3BF9">
              <w:rPr>
                <w:rFonts w:ascii="Times New Roman" w:hAnsi="Times New Roman"/>
                <w:bCs/>
                <w:sz w:val="24"/>
                <w:szCs w:val="24"/>
              </w:rPr>
              <w:t>За счет средств ресурсо-снабжающих предприятий, организаций, обслуживающих бюджетную сферу и жилой фонд была проведена сезонная подготовка к отопительному периоду 2021-2022 гг. (35,5 млн. руб.). Перед началом отопительного сезона в плановом режиме объекты социальной и жилой сфер получили акты и паспорта готовности.</w:t>
            </w:r>
          </w:p>
        </w:tc>
        <w:tc>
          <w:tcPr>
            <w:tcW w:w="3272" w:type="dxa"/>
          </w:tcPr>
          <w:p w:rsidR="002B4A8B" w:rsidRPr="00775389" w:rsidRDefault="002B4A8B" w:rsidP="00355C1F">
            <w:pPr>
              <w:jc w:val="center"/>
              <w:rPr>
                <w:rFonts w:ascii="Times New Roman" w:eastAsia="Times New Roman" w:hAnsi="Times New Roman" w:cs="Times New Roman"/>
                <w:bCs/>
                <w:sz w:val="24"/>
                <w:szCs w:val="24"/>
              </w:rPr>
            </w:pPr>
          </w:p>
        </w:tc>
      </w:tr>
      <w:tr w:rsidR="002B4A8B" w:rsidRPr="00775389" w:rsidTr="00355C1F">
        <w:tc>
          <w:tcPr>
            <w:tcW w:w="540" w:type="dxa"/>
          </w:tcPr>
          <w:p w:rsidR="002B4A8B" w:rsidRPr="00775389" w:rsidRDefault="002B4A8B" w:rsidP="00355C1F">
            <w:pPr>
              <w:pStyle w:val="a3"/>
              <w:jc w:val="center"/>
            </w:pPr>
            <w:r w:rsidRPr="00775389">
              <w:t>2.</w:t>
            </w:r>
          </w:p>
        </w:tc>
        <w:tc>
          <w:tcPr>
            <w:tcW w:w="3331" w:type="dxa"/>
          </w:tcPr>
          <w:p w:rsidR="002B4A8B" w:rsidRPr="00775389" w:rsidRDefault="002B4A8B" w:rsidP="00355C1F">
            <w:pPr>
              <w:pStyle w:val="a3"/>
              <w:jc w:val="both"/>
            </w:pPr>
            <w:r w:rsidRPr="00775389">
              <w:t>Взыскание задолженности в судебном порядке с граждан за предоставленные жилищно-коммунальные услуги.</w:t>
            </w:r>
          </w:p>
        </w:tc>
        <w:tc>
          <w:tcPr>
            <w:tcW w:w="3884" w:type="dxa"/>
          </w:tcPr>
          <w:p w:rsidR="002B4A8B" w:rsidRPr="00775389" w:rsidRDefault="002B4A8B" w:rsidP="00355C1F">
            <w:pPr>
              <w:pStyle w:val="a3"/>
              <w:jc w:val="both"/>
            </w:pPr>
            <w:r w:rsidRPr="00775389">
              <w:t>Стратегия Социально-экономического развития Кетовского района до 2030 года.</w:t>
            </w:r>
          </w:p>
          <w:p w:rsidR="002B4A8B" w:rsidRPr="00775389" w:rsidRDefault="002B4A8B" w:rsidP="00355C1F">
            <w:pPr>
              <w:pStyle w:val="a3"/>
              <w:jc w:val="both"/>
            </w:pPr>
          </w:p>
        </w:tc>
        <w:tc>
          <w:tcPr>
            <w:tcW w:w="3476" w:type="dxa"/>
          </w:tcPr>
          <w:p w:rsidR="002B4A8B" w:rsidRPr="00775389" w:rsidRDefault="002B4A8B" w:rsidP="00355C1F">
            <w:pPr>
              <w:spacing w:after="119"/>
              <w:jc w:val="center"/>
              <w:rPr>
                <w:rFonts w:ascii="Times New Roman" w:eastAsia="Times New Roman" w:hAnsi="Times New Roman" w:cs="Times New Roman"/>
                <w:bCs/>
                <w:sz w:val="24"/>
                <w:szCs w:val="24"/>
              </w:rPr>
            </w:pPr>
          </w:p>
        </w:tc>
        <w:tc>
          <w:tcPr>
            <w:tcW w:w="3272" w:type="dxa"/>
          </w:tcPr>
          <w:p w:rsidR="002B4A8B" w:rsidRPr="00775389" w:rsidRDefault="002B4A8B" w:rsidP="00355C1F">
            <w:pPr>
              <w:jc w:val="center"/>
              <w:rPr>
                <w:rFonts w:ascii="Times New Roman" w:eastAsia="Times New Roman" w:hAnsi="Times New Roman" w:cs="Times New Roman"/>
                <w:bCs/>
                <w:sz w:val="24"/>
                <w:szCs w:val="24"/>
              </w:rPr>
            </w:pPr>
          </w:p>
        </w:tc>
      </w:tr>
      <w:tr w:rsidR="002B4A8B" w:rsidRPr="00775389" w:rsidTr="00355C1F">
        <w:tc>
          <w:tcPr>
            <w:tcW w:w="540" w:type="dxa"/>
          </w:tcPr>
          <w:p w:rsidR="002B4A8B" w:rsidRPr="001D13B2" w:rsidRDefault="002B4A8B" w:rsidP="00355C1F">
            <w:pPr>
              <w:pStyle w:val="TableContents"/>
              <w:jc w:val="both"/>
            </w:pPr>
            <w:r w:rsidRPr="001D13B2">
              <w:t>3.</w:t>
            </w:r>
          </w:p>
        </w:tc>
        <w:tc>
          <w:tcPr>
            <w:tcW w:w="3331" w:type="dxa"/>
          </w:tcPr>
          <w:p w:rsidR="002B4A8B" w:rsidRPr="001D13B2" w:rsidRDefault="002B4A8B" w:rsidP="00355C1F">
            <w:pPr>
              <w:pStyle w:val="a8"/>
              <w:jc w:val="both"/>
            </w:pPr>
            <w:r w:rsidRPr="001D13B2">
              <w:t>Прове</w:t>
            </w:r>
            <w:r w:rsidR="001D13B2" w:rsidRPr="001D13B2">
              <w:t xml:space="preserve">дение технического обследования </w:t>
            </w:r>
            <w:r w:rsidRPr="001D13B2">
              <w:t>многоквартирных домов на предмет аварийности.</w:t>
            </w:r>
          </w:p>
        </w:tc>
        <w:tc>
          <w:tcPr>
            <w:tcW w:w="3884" w:type="dxa"/>
          </w:tcPr>
          <w:p w:rsidR="002B4A8B" w:rsidRPr="001D13B2" w:rsidRDefault="002B4A8B" w:rsidP="00355C1F">
            <w:pPr>
              <w:pStyle w:val="a3"/>
              <w:jc w:val="both"/>
            </w:pPr>
            <w:r w:rsidRPr="001D13B2">
              <w:t>Стратегия Социально-экономического развития Кетовского района до 2030 года.</w:t>
            </w:r>
          </w:p>
          <w:p w:rsidR="002B4A8B" w:rsidRPr="001D13B2" w:rsidRDefault="002B4A8B" w:rsidP="00355C1F">
            <w:pPr>
              <w:pStyle w:val="a8"/>
              <w:spacing w:before="0" w:beforeAutospacing="0" w:after="0"/>
              <w:jc w:val="both"/>
            </w:pPr>
          </w:p>
        </w:tc>
        <w:tc>
          <w:tcPr>
            <w:tcW w:w="3476" w:type="dxa"/>
          </w:tcPr>
          <w:p w:rsidR="002B4A8B" w:rsidRPr="001D13B2" w:rsidRDefault="002B4A8B" w:rsidP="00355C1F">
            <w:pPr>
              <w:spacing w:after="119"/>
              <w:jc w:val="both"/>
              <w:rPr>
                <w:rFonts w:ascii="Times New Roman" w:eastAsia="Times New Roman" w:hAnsi="Times New Roman" w:cs="Times New Roman"/>
                <w:bCs/>
                <w:sz w:val="24"/>
                <w:szCs w:val="24"/>
              </w:rPr>
            </w:pPr>
            <w:r w:rsidRPr="001D13B2">
              <w:rPr>
                <w:rFonts w:ascii="Times New Roman" w:eastAsia="Times New Roman" w:hAnsi="Times New Roman" w:cs="Times New Roman"/>
                <w:bCs/>
                <w:sz w:val="24"/>
                <w:szCs w:val="24"/>
              </w:rPr>
              <w:t>Проводилась по 3 домам</w:t>
            </w:r>
          </w:p>
        </w:tc>
        <w:tc>
          <w:tcPr>
            <w:tcW w:w="3272" w:type="dxa"/>
          </w:tcPr>
          <w:p w:rsidR="002B4A8B" w:rsidRPr="00775389" w:rsidRDefault="002B4A8B" w:rsidP="00355C1F">
            <w:pPr>
              <w:jc w:val="center"/>
              <w:rPr>
                <w:rFonts w:ascii="Times New Roman" w:eastAsia="Times New Roman" w:hAnsi="Times New Roman" w:cs="Times New Roman"/>
                <w:bCs/>
                <w:sz w:val="24"/>
                <w:szCs w:val="24"/>
              </w:rPr>
            </w:pPr>
          </w:p>
        </w:tc>
      </w:tr>
      <w:tr w:rsidR="002B4A8B" w:rsidRPr="00775389" w:rsidTr="00355C1F">
        <w:tc>
          <w:tcPr>
            <w:tcW w:w="540" w:type="dxa"/>
          </w:tcPr>
          <w:p w:rsidR="002B4A8B" w:rsidRPr="007645DC" w:rsidRDefault="002B4A8B" w:rsidP="00355C1F">
            <w:pPr>
              <w:pStyle w:val="TableContents"/>
              <w:jc w:val="both"/>
            </w:pPr>
            <w:r w:rsidRPr="007645DC">
              <w:t>4</w:t>
            </w:r>
          </w:p>
        </w:tc>
        <w:tc>
          <w:tcPr>
            <w:tcW w:w="3331" w:type="dxa"/>
          </w:tcPr>
          <w:p w:rsidR="002B4A8B" w:rsidRPr="007645DC" w:rsidRDefault="002B4A8B" w:rsidP="00355C1F">
            <w:pPr>
              <w:pStyle w:val="a8"/>
              <w:jc w:val="both"/>
            </w:pPr>
            <w:r w:rsidRPr="007645DC">
              <w:t xml:space="preserve">Участие в реализации </w:t>
            </w:r>
            <w:r w:rsidRPr="007645DC">
              <w:lastRenderedPageBreak/>
              <w:t>региональной программы капитального ремонта общего имущества в многоквартирных домах, расположенных на территории Кетовского района.</w:t>
            </w:r>
          </w:p>
        </w:tc>
        <w:tc>
          <w:tcPr>
            <w:tcW w:w="3884" w:type="dxa"/>
          </w:tcPr>
          <w:p w:rsidR="002B4A8B" w:rsidRPr="007645DC" w:rsidRDefault="002B4A8B" w:rsidP="00355C1F">
            <w:pPr>
              <w:pStyle w:val="a8"/>
              <w:spacing w:before="0" w:beforeAutospacing="0" w:after="0"/>
              <w:jc w:val="both"/>
            </w:pPr>
            <w:r w:rsidRPr="007645DC">
              <w:lastRenderedPageBreak/>
              <w:t xml:space="preserve">Региональная программа </w:t>
            </w:r>
            <w:r w:rsidRPr="007645DC">
              <w:lastRenderedPageBreak/>
              <w:t>капитального ремонта общего имущества в многоквартирных домах, расположенных на территории Курганской области;</w:t>
            </w:r>
          </w:p>
          <w:p w:rsidR="002B4A8B" w:rsidRPr="007645DC" w:rsidRDefault="002B4A8B" w:rsidP="00355C1F">
            <w:pPr>
              <w:pStyle w:val="a3"/>
              <w:jc w:val="both"/>
            </w:pPr>
            <w:r w:rsidRPr="007645DC">
              <w:t xml:space="preserve"> Стратегия Социально-экономического развития Кетовского района до 2030 года.</w:t>
            </w:r>
          </w:p>
        </w:tc>
        <w:tc>
          <w:tcPr>
            <w:tcW w:w="3476" w:type="dxa"/>
          </w:tcPr>
          <w:p w:rsidR="002B4A8B" w:rsidRPr="007645DC" w:rsidRDefault="002B4A8B" w:rsidP="00355C1F">
            <w:pPr>
              <w:jc w:val="both"/>
              <w:rPr>
                <w:rFonts w:ascii="Times New Roman" w:hAnsi="Times New Roman" w:cs="Times New Roman"/>
                <w:sz w:val="24"/>
                <w:szCs w:val="24"/>
              </w:rPr>
            </w:pPr>
            <w:r w:rsidRPr="007645DC">
              <w:rPr>
                <w:rFonts w:ascii="Times New Roman" w:hAnsi="Times New Roman" w:cs="Times New Roman"/>
                <w:sz w:val="24"/>
                <w:szCs w:val="24"/>
              </w:rPr>
              <w:lastRenderedPageBreak/>
              <w:t xml:space="preserve">Выполнены работы по </w:t>
            </w:r>
            <w:r w:rsidRPr="007645DC">
              <w:rPr>
                <w:rFonts w:ascii="Times New Roman" w:hAnsi="Times New Roman" w:cs="Times New Roman"/>
                <w:sz w:val="24"/>
                <w:szCs w:val="24"/>
              </w:rPr>
              <w:lastRenderedPageBreak/>
              <w:t>капитальному ремонту 8 - ми многоквартирных домов. По 4 многоквартирным домам разработана проектная документация на выполнении ремонтных работ.</w:t>
            </w:r>
          </w:p>
          <w:p w:rsidR="002B4A8B" w:rsidRPr="007645DC" w:rsidRDefault="002B4A8B" w:rsidP="00355C1F">
            <w:pPr>
              <w:spacing w:after="119"/>
              <w:jc w:val="both"/>
              <w:rPr>
                <w:rFonts w:ascii="Times New Roman" w:eastAsia="Times New Roman" w:hAnsi="Times New Roman" w:cs="Times New Roman"/>
                <w:bCs/>
                <w:sz w:val="24"/>
                <w:szCs w:val="24"/>
              </w:rPr>
            </w:pPr>
            <w:r w:rsidRPr="007645DC">
              <w:rPr>
                <w:rFonts w:ascii="Times New Roman" w:hAnsi="Times New Roman" w:cs="Times New Roman"/>
                <w:sz w:val="24"/>
                <w:szCs w:val="24"/>
              </w:rPr>
              <w:t>Источник финансирования -  внебюджетные средства.</w:t>
            </w:r>
          </w:p>
        </w:tc>
        <w:tc>
          <w:tcPr>
            <w:tcW w:w="3272" w:type="dxa"/>
          </w:tcPr>
          <w:p w:rsidR="002B4A8B" w:rsidRPr="00775389" w:rsidRDefault="002B4A8B" w:rsidP="00355C1F">
            <w:pPr>
              <w:jc w:val="center"/>
              <w:rPr>
                <w:rFonts w:ascii="Times New Roman" w:eastAsia="Times New Roman" w:hAnsi="Times New Roman" w:cs="Times New Roman"/>
                <w:bCs/>
                <w:sz w:val="24"/>
                <w:szCs w:val="24"/>
              </w:rPr>
            </w:pPr>
          </w:p>
        </w:tc>
      </w:tr>
    </w:tbl>
    <w:p w:rsidR="00AC4EFA" w:rsidRPr="006C41BF" w:rsidRDefault="00AC4EFA" w:rsidP="00B403CA">
      <w:pPr>
        <w:pStyle w:val="a5"/>
        <w:rPr>
          <w:b/>
          <w:color w:val="FF0000"/>
        </w:rPr>
      </w:pPr>
    </w:p>
    <w:p w:rsidR="00247B11" w:rsidRPr="006C41BF" w:rsidRDefault="00247B11" w:rsidP="00B403CA">
      <w:pPr>
        <w:pStyle w:val="a5"/>
        <w:rPr>
          <w:b/>
          <w:color w:val="FF0000"/>
        </w:rPr>
      </w:pPr>
    </w:p>
    <w:p w:rsidR="00357A29" w:rsidRPr="006D15B7" w:rsidRDefault="00670B0E" w:rsidP="00357A29">
      <w:pPr>
        <w:pStyle w:val="a5"/>
        <w:rPr>
          <w:b/>
        </w:rPr>
      </w:pPr>
      <w:r w:rsidRPr="006D15B7">
        <w:rPr>
          <w:b/>
        </w:rPr>
        <w:t xml:space="preserve">3.4 </w:t>
      </w:r>
      <w:r w:rsidR="004505D9" w:rsidRPr="006D15B7">
        <w:rPr>
          <w:b/>
        </w:rPr>
        <w:t xml:space="preserve"> </w:t>
      </w:r>
      <w:r w:rsidRPr="006D15B7">
        <w:rPr>
          <w:b/>
        </w:rPr>
        <w:t>Охрана окружающей среды</w:t>
      </w:r>
      <w:r w:rsidR="004505D9" w:rsidRPr="006D15B7">
        <w:rPr>
          <w:b/>
        </w:rPr>
        <w:t xml:space="preserve"> и благоустройство территории</w:t>
      </w:r>
    </w:p>
    <w:p w:rsidR="00670B0E" w:rsidRPr="006D15B7" w:rsidRDefault="00670B0E" w:rsidP="00357A29">
      <w:pPr>
        <w:pStyle w:val="a5"/>
        <w:rPr>
          <w:b/>
        </w:rPr>
      </w:pPr>
    </w:p>
    <w:p w:rsidR="004505D9" w:rsidRPr="006D15B7" w:rsidRDefault="004505D9" w:rsidP="00670B0E">
      <w:pPr>
        <w:pStyle w:val="a3"/>
        <w:ind w:left="720"/>
        <w:jc w:val="both"/>
        <w:rPr>
          <w:rFonts w:eastAsia="Times New Roman"/>
          <w:b/>
          <w:kern w:val="0"/>
        </w:rPr>
      </w:pPr>
      <w:r w:rsidRPr="006D15B7">
        <w:rPr>
          <w:rFonts w:eastAsia="Times New Roman"/>
          <w:b/>
          <w:kern w:val="0"/>
        </w:rPr>
        <w:t xml:space="preserve">3.4.1 Охрана окружающей среды </w:t>
      </w:r>
    </w:p>
    <w:p w:rsidR="004505D9" w:rsidRPr="006D15B7" w:rsidRDefault="004505D9" w:rsidP="00670B0E">
      <w:pPr>
        <w:pStyle w:val="a3"/>
        <w:ind w:left="720"/>
        <w:jc w:val="both"/>
        <w:rPr>
          <w:rFonts w:eastAsia="Times New Roman"/>
          <w:b/>
          <w:kern w:val="0"/>
        </w:rPr>
      </w:pPr>
    </w:p>
    <w:p w:rsidR="00670B0E" w:rsidRPr="006D15B7" w:rsidRDefault="00670B0E" w:rsidP="00670B0E">
      <w:pPr>
        <w:pStyle w:val="a3"/>
        <w:ind w:left="720"/>
        <w:jc w:val="both"/>
        <w:rPr>
          <w:rFonts w:eastAsia="Times New Roman"/>
          <w:b/>
        </w:rPr>
      </w:pPr>
      <w:r w:rsidRPr="006D15B7">
        <w:rPr>
          <w:rFonts w:eastAsia="Times New Roman"/>
          <w:b/>
          <w:kern w:val="0"/>
        </w:rPr>
        <w:t xml:space="preserve">Информация о достижении поставленных задач. </w:t>
      </w:r>
    </w:p>
    <w:p w:rsidR="00670B0E" w:rsidRPr="006D15B7" w:rsidRDefault="00670B0E" w:rsidP="00670B0E">
      <w:pPr>
        <w:pStyle w:val="a3"/>
        <w:ind w:left="720"/>
        <w:jc w:val="both"/>
        <w:rPr>
          <w:rFonts w:eastAsia="Times New Roman"/>
        </w:rPr>
      </w:pPr>
      <w:r w:rsidRPr="006D15B7">
        <w:rPr>
          <w:rFonts w:eastAsia="Times New Roman"/>
        </w:rPr>
        <w:t>Задачи:</w:t>
      </w:r>
    </w:p>
    <w:p w:rsidR="00D72DA9" w:rsidRPr="006D15B7" w:rsidRDefault="00D72DA9" w:rsidP="00D72DA9">
      <w:pPr>
        <w:pStyle w:val="a5"/>
        <w:ind w:left="0" w:firstLine="709"/>
        <w:jc w:val="both"/>
      </w:pPr>
      <w:r w:rsidRPr="006D15B7">
        <w:t>-    снижение уровня негативного воздействия на окружающую среду и сохранение ценных природных комплексов и объектов;</w:t>
      </w:r>
    </w:p>
    <w:p w:rsidR="00D72DA9" w:rsidRPr="006D15B7" w:rsidRDefault="00D72DA9" w:rsidP="00D72DA9">
      <w:pPr>
        <w:pStyle w:val="a5"/>
        <w:ind w:left="0" w:firstLine="709"/>
        <w:jc w:val="both"/>
      </w:pPr>
      <w:r w:rsidRPr="006D15B7">
        <w:t>-  сокращение объемов отходов, захораниваемых на несанкционированных свалках и не обустроенных объектах размещения отходов;</w:t>
      </w:r>
    </w:p>
    <w:p w:rsidR="00D72DA9" w:rsidRPr="006D15B7" w:rsidRDefault="00D72DA9" w:rsidP="00D72DA9">
      <w:pPr>
        <w:pStyle w:val="a5"/>
        <w:ind w:left="0" w:firstLine="709"/>
        <w:jc w:val="both"/>
      </w:pPr>
      <w:r w:rsidRPr="006D15B7">
        <w:t>- организация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72DA9" w:rsidRPr="006D15B7" w:rsidRDefault="00D72DA9" w:rsidP="00D72DA9">
      <w:pPr>
        <w:pStyle w:val="a5"/>
        <w:ind w:left="0" w:firstLine="709"/>
        <w:jc w:val="both"/>
      </w:pPr>
      <w:r w:rsidRPr="006D15B7">
        <w:t>-    обеспечение пожарной безопасности  в отношении территорий граничащих с землями лесного фонда;</w:t>
      </w:r>
    </w:p>
    <w:p w:rsidR="00D72DA9" w:rsidRPr="006D15B7" w:rsidRDefault="00D72DA9" w:rsidP="00D72DA9">
      <w:pPr>
        <w:pStyle w:val="a5"/>
        <w:ind w:left="0" w:firstLine="709"/>
        <w:jc w:val="both"/>
      </w:pPr>
      <w:r w:rsidRPr="006D15B7">
        <w:t>-    тушение природных (степных) пожаров на территории района;</w:t>
      </w:r>
    </w:p>
    <w:p w:rsidR="00D72DA9" w:rsidRPr="006D15B7" w:rsidRDefault="00D72DA9" w:rsidP="00D72DA9">
      <w:pPr>
        <w:pStyle w:val="a5"/>
        <w:ind w:left="0" w:firstLine="709"/>
        <w:jc w:val="both"/>
      </w:pPr>
      <w:r w:rsidRPr="006D15B7">
        <w:t>-    охрана, защита и воспроизводство лесов на землях населенных пунктов района;</w:t>
      </w:r>
    </w:p>
    <w:p w:rsidR="00D72DA9" w:rsidRPr="006D15B7" w:rsidRDefault="00D72DA9" w:rsidP="00D72DA9">
      <w:pPr>
        <w:pStyle w:val="a5"/>
        <w:ind w:left="0" w:firstLine="709"/>
        <w:jc w:val="both"/>
      </w:pPr>
      <w:r w:rsidRPr="006D15B7">
        <w:t>-    проведение лесоустройства лесов, расположенных в границах поселений;</w:t>
      </w:r>
    </w:p>
    <w:p w:rsidR="00D72DA9" w:rsidRPr="006D15B7" w:rsidRDefault="00D72DA9" w:rsidP="00D72DA9">
      <w:pPr>
        <w:pStyle w:val="a5"/>
        <w:ind w:left="0" w:firstLine="709"/>
        <w:jc w:val="both"/>
      </w:pPr>
      <w:r w:rsidRPr="006D15B7">
        <w:t>-    регистрация права муниципальной собственности на лесные участки, расположенные в границах поселений;</w:t>
      </w:r>
    </w:p>
    <w:p w:rsidR="00D72DA9" w:rsidRPr="006D15B7" w:rsidRDefault="00D72DA9" w:rsidP="00D72DA9">
      <w:pPr>
        <w:spacing w:after="0"/>
        <w:ind w:firstLine="709"/>
        <w:jc w:val="both"/>
        <w:rPr>
          <w:rFonts w:ascii="Times New Roman" w:hAnsi="Times New Roman" w:cs="Times New Roman"/>
          <w:sz w:val="24"/>
          <w:szCs w:val="24"/>
        </w:rPr>
      </w:pPr>
      <w:r w:rsidRPr="006D15B7">
        <w:rPr>
          <w:rFonts w:ascii="Times New Roman" w:hAnsi="Times New Roman" w:cs="Times New Roman"/>
          <w:sz w:val="24"/>
          <w:szCs w:val="24"/>
        </w:rPr>
        <w:t>-    ликвидация дефицитов водных ресурсов в вододефицитных населенных пунктах;</w:t>
      </w:r>
    </w:p>
    <w:p w:rsidR="00D72DA9" w:rsidRPr="006D15B7" w:rsidRDefault="00D72DA9" w:rsidP="00D72DA9">
      <w:pPr>
        <w:spacing w:after="0"/>
        <w:ind w:firstLine="709"/>
        <w:jc w:val="both"/>
        <w:rPr>
          <w:rFonts w:ascii="Times New Roman" w:hAnsi="Times New Roman" w:cs="Times New Roman"/>
          <w:sz w:val="24"/>
          <w:szCs w:val="24"/>
        </w:rPr>
      </w:pPr>
      <w:r w:rsidRPr="006D15B7">
        <w:rPr>
          <w:rFonts w:ascii="Times New Roman" w:hAnsi="Times New Roman" w:cs="Times New Roman"/>
          <w:sz w:val="24"/>
          <w:szCs w:val="24"/>
        </w:rPr>
        <w:t>-   строительство сооружений инженерной защиты и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rsidR="00D72DA9" w:rsidRPr="006D15B7" w:rsidRDefault="00D72DA9" w:rsidP="00D72DA9">
      <w:pPr>
        <w:spacing w:after="0"/>
        <w:ind w:firstLine="709"/>
        <w:jc w:val="both"/>
        <w:rPr>
          <w:rFonts w:ascii="Times New Roman" w:hAnsi="Times New Roman" w:cs="Times New Roman"/>
          <w:sz w:val="24"/>
          <w:szCs w:val="24"/>
        </w:rPr>
      </w:pPr>
      <w:r w:rsidRPr="006D15B7">
        <w:rPr>
          <w:rFonts w:ascii="Times New Roman" w:hAnsi="Times New Roman" w:cs="Times New Roman"/>
          <w:sz w:val="24"/>
          <w:szCs w:val="24"/>
        </w:rPr>
        <w:t>-    восстановление и экологическая реабилитация водных объектов.</w:t>
      </w:r>
    </w:p>
    <w:p w:rsidR="00670B0E" w:rsidRPr="006C41BF" w:rsidRDefault="00670B0E" w:rsidP="00670B0E">
      <w:pPr>
        <w:pStyle w:val="a3"/>
        <w:ind w:left="720"/>
        <w:jc w:val="both"/>
        <w:rPr>
          <w:color w:val="FF0000"/>
          <w:sz w:val="20"/>
          <w:szCs w:val="20"/>
        </w:rPr>
      </w:pPr>
      <w:r w:rsidRPr="006C41BF">
        <w:rPr>
          <w:color w:val="FF0000"/>
          <w:sz w:val="20"/>
          <w:szCs w:val="20"/>
          <w:shd w:val="clear" w:color="auto" w:fill="FFFFFF"/>
        </w:rPr>
        <w:t xml:space="preserve">      </w:t>
      </w:r>
      <w:r w:rsidRPr="006C41BF">
        <w:rPr>
          <w:color w:val="FF0000"/>
          <w:sz w:val="20"/>
          <w:szCs w:val="20"/>
        </w:rPr>
        <w:t xml:space="preserve">     </w:t>
      </w:r>
    </w:p>
    <w:p w:rsidR="00670B0E" w:rsidRPr="006C41BF" w:rsidRDefault="00670B0E" w:rsidP="00670B0E">
      <w:pPr>
        <w:pStyle w:val="a3"/>
        <w:ind w:left="720"/>
        <w:jc w:val="both"/>
        <w:rPr>
          <w:rFonts w:eastAsia="Times New Roman"/>
          <w:color w:val="FF0000"/>
          <w:kern w:val="0"/>
          <w:sz w:val="20"/>
          <w:szCs w:val="20"/>
        </w:rPr>
      </w:pPr>
    </w:p>
    <w:p w:rsidR="00670B0E" w:rsidRPr="00D727DB" w:rsidRDefault="00670B0E" w:rsidP="00670B0E">
      <w:pPr>
        <w:pStyle w:val="a3"/>
        <w:ind w:left="720"/>
        <w:jc w:val="both"/>
        <w:rPr>
          <w:b/>
        </w:rPr>
      </w:pPr>
      <w:r w:rsidRPr="00D727DB">
        <w:rPr>
          <w:rFonts w:eastAsia="Times New Roman"/>
          <w:b/>
          <w:kern w:val="0"/>
        </w:rPr>
        <w:t>Сведения о достижении установленных значений показателей.</w:t>
      </w:r>
    </w:p>
    <w:p w:rsidR="00670B0E" w:rsidRPr="00D56B9A" w:rsidRDefault="00670B0E" w:rsidP="00670B0E">
      <w:pPr>
        <w:pStyle w:val="a5"/>
        <w:spacing w:before="100" w:beforeAutospacing="1"/>
      </w:pPr>
      <w:r w:rsidRPr="00D56B9A">
        <w:lastRenderedPageBreak/>
        <w:t>Целевые показатели:</w:t>
      </w:r>
    </w:p>
    <w:p w:rsidR="00670B0E" w:rsidRPr="00D56B9A" w:rsidRDefault="00670B0E" w:rsidP="00670B0E">
      <w:pPr>
        <w:pStyle w:val="a5"/>
        <w:spacing w:before="100" w:beforeAutospacing="1"/>
      </w:pPr>
    </w:p>
    <w:tbl>
      <w:tblPr>
        <w:tblStyle w:val="a7"/>
        <w:tblW w:w="14567" w:type="dxa"/>
        <w:tblLayout w:type="fixed"/>
        <w:tblLook w:val="04A0"/>
      </w:tblPr>
      <w:tblGrid>
        <w:gridCol w:w="675"/>
        <w:gridCol w:w="3686"/>
        <w:gridCol w:w="1276"/>
        <w:gridCol w:w="992"/>
        <w:gridCol w:w="992"/>
        <w:gridCol w:w="1559"/>
        <w:gridCol w:w="5387"/>
      </w:tblGrid>
      <w:tr w:rsidR="002D12D1" w:rsidRPr="00D56B9A" w:rsidTr="00355C1F">
        <w:tc>
          <w:tcPr>
            <w:tcW w:w="675" w:type="dxa"/>
            <w:vMerge w:val="restart"/>
          </w:tcPr>
          <w:p w:rsidR="002D12D1" w:rsidRPr="00D56B9A" w:rsidRDefault="002D12D1" w:rsidP="00355C1F">
            <w:pPr>
              <w:spacing w:before="100" w:beforeAutospacing="1"/>
              <w:rPr>
                <w:rFonts w:ascii="Times New Roman" w:eastAsia="Times New Roman" w:hAnsi="Times New Roman" w:cs="Times New Roman"/>
                <w:sz w:val="24"/>
                <w:szCs w:val="24"/>
              </w:rPr>
            </w:pPr>
            <w:r w:rsidRPr="00D56B9A">
              <w:rPr>
                <w:rFonts w:ascii="Times New Roman" w:eastAsia="Times New Roman" w:hAnsi="Times New Roman" w:cs="Times New Roman"/>
                <w:sz w:val="24"/>
                <w:szCs w:val="24"/>
              </w:rPr>
              <w:t xml:space="preserve">№ </w:t>
            </w:r>
            <w:proofErr w:type="gramStart"/>
            <w:r w:rsidRPr="00D56B9A">
              <w:rPr>
                <w:rFonts w:ascii="Times New Roman" w:eastAsia="Times New Roman" w:hAnsi="Times New Roman" w:cs="Times New Roman"/>
                <w:sz w:val="24"/>
                <w:szCs w:val="24"/>
              </w:rPr>
              <w:t>п</w:t>
            </w:r>
            <w:proofErr w:type="gramEnd"/>
            <w:r w:rsidRPr="00D56B9A">
              <w:rPr>
                <w:rFonts w:ascii="Times New Roman" w:eastAsia="Times New Roman" w:hAnsi="Times New Roman" w:cs="Times New Roman"/>
                <w:sz w:val="24"/>
                <w:szCs w:val="24"/>
              </w:rPr>
              <w:t>/п</w:t>
            </w:r>
          </w:p>
        </w:tc>
        <w:tc>
          <w:tcPr>
            <w:tcW w:w="3686" w:type="dxa"/>
            <w:vMerge w:val="restart"/>
          </w:tcPr>
          <w:p w:rsidR="002D12D1" w:rsidRPr="00D56B9A" w:rsidRDefault="002D12D1" w:rsidP="00355C1F">
            <w:pPr>
              <w:spacing w:before="100" w:beforeAutospacing="1"/>
              <w:jc w:val="both"/>
              <w:rPr>
                <w:rFonts w:ascii="Times New Roman" w:eastAsia="Times New Roman" w:hAnsi="Times New Roman" w:cs="Times New Roman"/>
                <w:sz w:val="24"/>
                <w:szCs w:val="24"/>
              </w:rPr>
            </w:pPr>
            <w:r w:rsidRPr="00D56B9A">
              <w:rPr>
                <w:rFonts w:ascii="Times New Roman" w:eastAsia="Times New Roman" w:hAnsi="Times New Roman" w:cs="Times New Roman"/>
                <w:bCs/>
                <w:sz w:val="24"/>
                <w:szCs w:val="24"/>
              </w:rPr>
              <w:t>Наименование показателя</w:t>
            </w:r>
          </w:p>
        </w:tc>
        <w:tc>
          <w:tcPr>
            <w:tcW w:w="1276" w:type="dxa"/>
            <w:vMerge w:val="restart"/>
          </w:tcPr>
          <w:p w:rsidR="002D12D1" w:rsidRPr="00D56B9A" w:rsidRDefault="002D12D1" w:rsidP="00355C1F">
            <w:pPr>
              <w:spacing w:before="100" w:beforeAutospacing="1"/>
              <w:jc w:val="center"/>
              <w:rPr>
                <w:rFonts w:ascii="Times New Roman" w:eastAsia="Times New Roman" w:hAnsi="Times New Roman" w:cs="Times New Roman"/>
                <w:sz w:val="24"/>
                <w:szCs w:val="24"/>
              </w:rPr>
            </w:pPr>
            <w:r w:rsidRPr="00D56B9A">
              <w:rPr>
                <w:rFonts w:ascii="Times New Roman" w:eastAsia="Times New Roman" w:hAnsi="Times New Roman" w:cs="Times New Roman"/>
                <w:bCs/>
                <w:sz w:val="24"/>
                <w:szCs w:val="24"/>
              </w:rPr>
              <w:t>Единица измерения</w:t>
            </w:r>
          </w:p>
        </w:tc>
        <w:tc>
          <w:tcPr>
            <w:tcW w:w="3543" w:type="dxa"/>
            <w:gridSpan w:val="3"/>
          </w:tcPr>
          <w:p w:rsidR="002D12D1" w:rsidRPr="00D56B9A" w:rsidRDefault="002D12D1" w:rsidP="00355C1F">
            <w:pPr>
              <w:spacing w:before="100" w:beforeAutospacing="1"/>
              <w:jc w:val="center"/>
              <w:rPr>
                <w:rFonts w:ascii="Times New Roman" w:eastAsia="Times New Roman" w:hAnsi="Times New Roman" w:cs="Times New Roman"/>
                <w:sz w:val="24"/>
                <w:szCs w:val="24"/>
              </w:rPr>
            </w:pPr>
            <w:r w:rsidRPr="00D56B9A">
              <w:rPr>
                <w:rFonts w:ascii="Times New Roman" w:eastAsia="Times New Roman" w:hAnsi="Times New Roman" w:cs="Times New Roman"/>
                <w:sz w:val="24"/>
                <w:szCs w:val="24"/>
              </w:rPr>
              <w:t>Значение целевых показателей</w:t>
            </w:r>
          </w:p>
        </w:tc>
        <w:tc>
          <w:tcPr>
            <w:tcW w:w="5387" w:type="dxa"/>
            <w:vMerge w:val="restart"/>
          </w:tcPr>
          <w:p w:rsidR="002D12D1" w:rsidRPr="00D56B9A" w:rsidRDefault="002D12D1" w:rsidP="00355C1F">
            <w:pPr>
              <w:spacing w:before="100" w:beforeAutospacing="1"/>
              <w:jc w:val="center"/>
              <w:rPr>
                <w:rFonts w:ascii="Times New Roman" w:eastAsia="Times New Roman" w:hAnsi="Times New Roman" w:cs="Times New Roman"/>
                <w:sz w:val="24"/>
                <w:szCs w:val="24"/>
              </w:rPr>
            </w:pPr>
            <w:r w:rsidRPr="00D56B9A">
              <w:rPr>
                <w:rFonts w:ascii="Times New Roman" w:eastAsia="Times New Roman" w:hAnsi="Times New Roman" w:cs="Times New Roman"/>
                <w:bCs/>
                <w:sz w:val="24"/>
                <w:szCs w:val="24"/>
              </w:rPr>
              <w:t>Анализ причин  не достижения установленных значений показателей</w:t>
            </w:r>
          </w:p>
        </w:tc>
      </w:tr>
      <w:tr w:rsidR="002D12D1" w:rsidRPr="00D56B9A" w:rsidTr="00355C1F">
        <w:tc>
          <w:tcPr>
            <w:tcW w:w="675" w:type="dxa"/>
            <w:vMerge/>
          </w:tcPr>
          <w:p w:rsidR="002D12D1" w:rsidRPr="00D56B9A" w:rsidRDefault="002D12D1" w:rsidP="00355C1F">
            <w:pPr>
              <w:spacing w:before="100" w:beforeAutospacing="1"/>
              <w:rPr>
                <w:rFonts w:ascii="Times New Roman" w:eastAsia="Times New Roman" w:hAnsi="Times New Roman" w:cs="Times New Roman"/>
                <w:sz w:val="24"/>
                <w:szCs w:val="24"/>
              </w:rPr>
            </w:pPr>
          </w:p>
        </w:tc>
        <w:tc>
          <w:tcPr>
            <w:tcW w:w="3686" w:type="dxa"/>
            <w:vMerge/>
          </w:tcPr>
          <w:p w:rsidR="002D12D1" w:rsidRPr="00D56B9A" w:rsidRDefault="002D12D1" w:rsidP="00355C1F">
            <w:pPr>
              <w:spacing w:before="100" w:beforeAutospacing="1"/>
              <w:jc w:val="both"/>
              <w:rPr>
                <w:rFonts w:ascii="Times New Roman" w:eastAsia="Times New Roman" w:hAnsi="Times New Roman" w:cs="Times New Roman"/>
                <w:sz w:val="24"/>
                <w:szCs w:val="24"/>
              </w:rPr>
            </w:pPr>
          </w:p>
        </w:tc>
        <w:tc>
          <w:tcPr>
            <w:tcW w:w="1276" w:type="dxa"/>
            <w:vMerge/>
          </w:tcPr>
          <w:p w:rsidR="002D12D1" w:rsidRPr="00D56B9A" w:rsidRDefault="002D12D1" w:rsidP="00355C1F">
            <w:pPr>
              <w:spacing w:before="100" w:beforeAutospacing="1"/>
              <w:jc w:val="center"/>
              <w:rPr>
                <w:rFonts w:ascii="Times New Roman" w:eastAsia="Times New Roman" w:hAnsi="Times New Roman" w:cs="Times New Roman"/>
                <w:sz w:val="24"/>
                <w:szCs w:val="24"/>
              </w:rPr>
            </w:pPr>
          </w:p>
        </w:tc>
        <w:tc>
          <w:tcPr>
            <w:tcW w:w="992" w:type="dxa"/>
          </w:tcPr>
          <w:p w:rsidR="002D12D1" w:rsidRPr="00D56B9A" w:rsidRDefault="002D12D1" w:rsidP="00355C1F">
            <w:pPr>
              <w:spacing w:before="100" w:beforeAutospacing="1"/>
              <w:jc w:val="center"/>
              <w:rPr>
                <w:rFonts w:ascii="Times New Roman" w:eastAsia="Times New Roman" w:hAnsi="Times New Roman" w:cs="Times New Roman"/>
                <w:sz w:val="24"/>
                <w:szCs w:val="24"/>
              </w:rPr>
            </w:pPr>
            <w:r w:rsidRPr="00D56B9A">
              <w:rPr>
                <w:rFonts w:ascii="Times New Roman" w:eastAsia="Times New Roman" w:hAnsi="Times New Roman" w:cs="Times New Roman"/>
                <w:sz w:val="24"/>
                <w:szCs w:val="24"/>
              </w:rPr>
              <w:t>план</w:t>
            </w:r>
          </w:p>
        </w:tc>
        <w:tc>
          <w:tcPr>
            <w:tcW w:w="992" w:type="dxa"/>
          </w:tcPr>
          <w:p w:rsidR="002D12D1" w:rsidRPr="00D56B9A" w:rsidRDefault="001D026A" w:rsidP="00355C1F">
            <w:pPr>
              <w:spacing w:before="100" w:beforeAutospacing="1"/>
              <w:jc w:val="center"/>
              <w:rPr>
                <w:rFonts w:ascii="Times New Roman" w:eastAsia="Times New Roman" w:hAnsi="Times New Roman" w:cs="Times New Roman"/>
                <w:sz w:val="24"/>
                <w:szCs w:val="24"/>
              </w:rPr>
            </w:pPr>
            <w:r w:rsidRPr="00D56B9A">
              <w:rPr>
                <w:rFonts w:ascii="Times New Roman" w:eastAsia="Times New Roman" w:hAnsi="Times New Roman" w:cs="Times New Roman"/>
                <w:sz w:val="24"/>
                <w:szCs w:val="24"/>
              </w:rPr>
              <w:t>Ф</w:t>
            </w:r>
            <w:r w:rsidR="002D12D1" w:rsidRPr="00D56B9A">
              <w:rPr>
                <w:rFonts w:ascii="Times New Roman" w:eastAsia="Times New Roman" w:hAnsi="Times New Roman" w:cs="Times New Roman"/>
                <w:sz w:val="24"/>
                <w:szCs w:val="24"/>
              </w:rPr>
              <w:t>акт</w:t>
            </w:r>
          </w:p>
        </w:tc>
        <w:tc>
          <w:tcPr>
            <w:tcW w:w="1559" w:type="dxa"/>
          </w:tcPr>
          <w:p w:rsidR="002D12D1" w:rsidRPr="00D56B9A" w:rsidRDefault="002D12D1" w:rsidP="00355C1F">
            <w:pPr>
              <w:spacing w:before="100" w:beforeAutospacing="1"/>
              <w:ind w:right="-108"/>
              <w:jc w:val="center"/>
              <w:rPr>
                <w:rFonts w:ascii="Times New Roman" w:eastAsia="Times New Roman" w:hAnsi="Times New Roman" w:cs="Times New Roman"/>
                <w:sz w:val="24"/>
                <w:szCs w:val="24"/>
              </w:rPr>
            </w:pPr>
            <w:r w:rsidRPr="00D56B9A">
              <w:rPr>
                <w:rFonts w:ascii="Times New Roman" w:eastAsia="Times New Roman" w:hAnsi="Times New Roman" w:cs="Times New Roman"/>
                <w:bCs/>
                <w:sz w:val="24"/>
                <w:szCs w:val="24"/>
              </w:rPr>
              <w:t>% выполнения</w:t>
            </w:r>
          </w:p>
        </w:tc>
        <w:tc>
          <w:tcPr>
            <w:tcW w:w="5387" w:type="dxa"/>
            <w:vMerge/>
          </w:tcPr>
          <w:p w:rsidR="002D12D1" w:rsidRPr="00D56B9A" w:rsidRDefault="002D12D1" w:rsidP="00355C1F">
            <w:pPr>
              <w:spacing w:before="100" w:beforeAutospacing="1"/>
              <w:rPr>
                <w:rFonts w:ascii="Times New Roman" w:eastAsia="Times New Roman" w:hAnsi="Times New Roman" w:cs="Times New Roman"/>
                <w:sz w:val="24"/>
                <w:szCs w:val="24"/>
              </w:rPr>
            </w:pPr>
          </w:p>
        </w:tc>
      </w:tr>
      <w:tr w:rsidR="002D12D1" w:rsidRPr="00D56B9A" w:rsidTr="00355C1F">
        <w:tc>
          <w:tcPr>
            <w:tcW w:w="675" w:type="dxa"/>
          </w:tcPr>
          <w:p w:rsidR="002D12D1" w:rsidRPr="00D56B9A" w:rsidRDefault="002D12D1" w:rsidP="00355C1F">
            <w:pPr>
              <w:pStyle w:val="a3"/>
              <w:jc w:val="center"/>
            </w:pPr>
            <w:r w:rsidRPr="00D56B9A">
              <w:t>1.</w:t>
            </w:r>
          </w:p>
        </w:tc>
        <w:tc>
          <w:tcPr>
            <w:tcW w:w="3686" w:type="dxa"/>
          </w:tcPr>
          <w:p w:rsidR="002D12D1" w:rsidRPr="00D56B9A" w:rsidRDefault="002D12D1" w:rsidP="00355C1F">
            <w:pPr>
              <w:jc w:val="both"/>
              <w:rPr>
                <w:rFonts w:ascii="Times New Roman" w:hAnsi="Times New Roman" w:cs="Times New Roman"/>
                <w:sz w:val="24"/>
                <w:szCs w:val="24"/>
              </w:rPr>
            </w:pPr>
            <w:r w:rsidRPr="00D56B9A">
              <w:rPr>
                <w:rFonts w:ascii="Times New Roman" w:hAnsi="Times New Roman" w:cs="Times New Roman"/>
                <w:sz w:val="24"/>
                <w:szCs w:val="24"/>
              </w:rPr>
              <w:t>Количество мест размещения ТКО (полигоны ТБО, свалки), в т.ч.:</w:t>
            </w:r>
          </w:p>
        </w:tc>
        <w:tc>
          <w:tcPr>
            <w:tcW w:w="1276" w:type="dxa"/>
          </w:tcPr>
          <w:p w:rsidR="002D12D1" w:rsidRPr="00D56B9A" w:rsidRDefault="002D12D1" w:rsidP="00355C1F">
            <w:pPr>
              <w:pStyle w:val="a3"/>
              <w:jc w:val="center"/>
            </w:pPr>
            <w:r w:rsidRPr="00D56B9A">
              <w:t>%</w:t>
            </w:r>
          </w:p>
        </w:tc>
        <w:tc>
          <w:tcPr>
            <w:tcW w:w="992" w:type="dxa"/>
          </w:tcPr>
          <w:p w:rsidR="002D12D1" w:rsidRPr="00D56B9A" w:rsidRDefault="002D12D1" w:rsidP="00355C1F">
            <w:pPr>
              <w:pStyle w:val="a3"/>
              <w:jc w:val="center"/>
            </w:pPr>
            <w:r w:rsidRPr="00D56B9A">
              <w:t>100</w:t>
            </w:r>
          </w:p>
        </w:tc>
        <w:tc>
          <w:tcPr>
            <w:tcW w:w="992" w:type="dxa"/>
          </w:tcPr>
          <w:p w:rsidR="002D12D1" w:rsidRPr="00D56B9A" w:rsidRDefault="002D12D1" w:rsidP="00355C1F">
            <w:pPr>
              <w:spacing w:before="100" w:beforeAutospacing="1"/>
              <w:jc w:val="center"/>
              <w:rPr>
                <w:rFonts w:ascii="Times New Roman" w:eastAsia="Times New Roman" w:hAnsi="Times New Roman" w:cs="Times New Roman"/>
                <w:sz w:val="24"/>
                <w:szCs w:val="24"/>
              </w:rPr>
            </w:pPr>
            <w:r w:rsidRPr="00D56B9A">
              <w:rPr>
                <w:rFonts w:ascii="Times New Roman" w:eastAsia="Times New Roman" w:hAnsi="Times New Roman" w:cs="Times New Roman"/>
                <w:sz w:val="24"/>
                <w:szCs w:val="24"/>
              </w:rPr>
              <w:t>100</w:t>
            </w:r>
          </w:p>
        </w:tc>
        <w:tc>
          <w:tcPr>
            <w:tcW w:w="1559" w:type="dxa"/>
          </w:tcPr>
          <w:p w:rsidR="002D12D1" w:rsidRPr="00D56B9A" w:rsidRDefault="002D12D1" w:rsidP="00355C1F">
            <w:pPr>
              <w:spacing w:before="100" w:beforeAutospacing="1"/>
              <w:jc w:val="center"/>
              <w:rPr>
                <w:rFonts w:ascii="Times New Roman" w:eastAsia="Times New Roman" w:hAnsi="Times New Roman" w:cs="Times New Roman"/>
                <w:sz w:val="24"/>
                <w:szCs w:val="24"/>
              </w:rPr>
            </w:pPr>
            <w:r w:rsidRPr="00D56B9A">
              <w:rPr>
                <w:rFonts w:ascii="Times New Roman" w:eastAsia="Times New Roman" w:hAnsi="Times New Roman" w:cs="Times New Roman"/>
                <w:sz w:val="24"/>
                <w:szCs w:val="24"/>
              </w:rPr>
              <w:t>100</w:t>
            </w:r>
          </w:p>
        </w:tc>
        <w:tc>
          <w:tcPr>
            <w:tcW w:w="5387" w:type="dxa"/>
          </w:tcPr>
          <w:p w:rsidR="002D12D1" w:rsidRPr="00D56B9A" w:rsidRDefault="002D12D1" w:rsidP="00355C1F">
            <w:pPr>
              <w:spacing w:before="100" w:beforeAutospacing="1"/>
              <w:jc w:val="both"/>
              <w:rPr>
                <w:rFonts w:ascii="Times New Roman" w:eastAsia="Times New Roman" w:hAnsi="Times New Roman" w:cs="Times New Roman"/>
                <w:sz w:val="24"/>
                <w:szCs w:val="24"/>
                <w:highlight w:val="yellow"/>
              </w:rPr>
            </w:pPr>
          </w:p>
        </w:tc>
      </w:tr>
      <w:tr w:rsidR="002D12D1" w:rsidRPr="00D56B9A" w:rsidTr="00355C1F">
        <w:tc>
          <w:tcPr>
            <w:tcW w:w="675" w:type="dxa"/>
          </w:tcPr>
          <w:p w:rsidR="002D12D1" w:rsidRPr="00D56B9A" w:rsidRDefault="002D12D1" w:rsidP="00355C1F">
            <w:pPr>
              <w:pStyle w:val="a3"/>
              <w:jc w:val="center"/>
            </w:pPr>
            <w:r w:rsidRPr="00D56B9A">
              <w:t>2.</w:t>
            </w:r>
          </w:p>
        </w:tc>
        <w:tc>
          <w:tcPr>
            <w:tcW w:w="3686" w:type="dxa"/>
          </w:tcPr>
          <w:p w:rsidR="002D12D1" w:rsidRPr="00D56B9A" w:rsidRDefault="002D12D1" w:rsidP="00355C1F">
            <w:pPr>
              <w:jc w:val="both"/>
              <w:rPr>
                <w:rFonts w:ascii="Times New Roman" w:hAnsi="Times New Roman" w:cs="Times New Roman"/>
                <w:sz w:val="24"/>
                <w:szCs w:val="24"/>
              </w:rPr>
            </w:pPr>
            <w:r w:rsidRPr="00D56B9A">
              <w:rPr>
                <w:rFonts w:ascii="Times New Roman" w:hAnsi="Times New Roman" w:cs="Times New Roman"/>
                <w:sz w:val="24"/>
                <w:szCs w:val="24"/>
              </w:rPr>
              <w:t>соответствуют требованиям санитарных правил 2.1.7.1038-01</w:t>
            </w:r>
          </w:p>
        </w:tc>
        <w:tc>
          <w:tcPr>
            <w:tcW w:w="1276" w:type="dxa"/>
          </w:tcPr>
          <w:p w:rsidR="002D12D1" w:rsidRPr="00D56B9A" w:rsidRDefault="002D12D1" w:rsidP="00355C1F">
            <w:pPr>
              <w:pStyle w:val="a3"/>
              <w:jc w:val="center"/>
            </w:pPr>
            <w:r w:rsidRPr="00D56B9A">
              <w:t>ед./</w:t>
            </w:r>
            <w:proofErr w:type="gramStart"/>
            <w:r w:rsidRPr="00D56B9A">
              <w:t>га</w:t>
            </w:r>
            <w:proofErr w:type="gramEnd"/>
          </w:p>
        </w:tc>
        <w:tc>
          <w:tcPr>
            <w:tcW w:w="992" w:type="dxa"/>
          </w:tcPr>
          <w:p w:rsidR="002D12D1" w:rsidRPr="00D56B9A" w:rsidRDefault="002D12D1" w:rsidP="00355C1F">
            <w:pPr>
              <w:pStyle w:val="a3"/>
              <w:jc w:val="center"/>
            </w:pPr>
            <w:r w:rsidRPr="00D56B9A">
              <w:t>6</w:t>
            </w:r>
          </w:p>
        </w:tc>
        <w:tc>
          <w:tcPr>
            <w:tcW w:w="992" w:type="dxa"/>
          </w:tcPr>
          <w:p w:rsidR="002D12D1" w:rsidRPr="00D56B9A" w:rsidRDefault="002D12D1" w:rsidP="00355C1F">
            <w:pPr>
              <w:spacing w:before="100" w:beforeAutospacing="1"/>
              <w:jc w:val="center"/>
              <w:rPr>
                <w:rFonts w:ascii="Times New Roman" w:eastAsia="Times New Roman" w:hAnsi="Times New Roman" w:cs="Times New Roman"/>
                <w:sz w:val="24"/>
                <w:szCs w:val="24"/>
              </w:rPr>
            </w:pPr>
            <w:r w:rsidRPr="00D56B9A">
              <w:rPr>
                <w:rFonts w:ascii="Times New Roman" w:eastAsia="Times New Roman" w:hAnsi="Times New Roman" w:cs="Times New Roman"/>
                <w:sz w:val="24"/>
                <w:szCs w:val="24"/>
              </w:rPr>
              <w:t>10</w:t>
            </w:r>
          </w:p>
        </w:tc>
        <w:tc>
          <w:tcPr>
            <w:tcW w:w="1559" w:type="dxa"/>
          </w:tcPr>
          <w:p w:rsidR="002D12D1" w:rsidRPr="00D56B9A" w:rsidRDefault="002D12D1" w:rsidP="00355C1F">
            <w:pPr>
              <w:spacing w:before="100" w:beforeAutospacing="1"/>
              <w:jc w:val="center"/>
              <w:rPr>
                <w:rFonts w:ascii="Times New Roman" w:eastAsia="Times New Roman" w:hAnsi="Times New Roman" w:cs="Times New Roman"/>
                <w:sz w:val="24"/>
                <w:szCs w:val="24"/>
              </w:rPr>
            </w:pPr>
            <w:r w:rsidRPr="00D56B9A">
              <w:rPr>
                <w:rFonts w:ascii="Times New Roman" w:eastAsia="Times New Roman" w:hAnsi="Times New Roman" w:cs="Times New Roman"/>
                <w:sz w:val="24"/>
                <w:szCs w:val="24"/>
              </w:rPr>
              <w:t>100</w:t>
            </w:r>
          </w:p>
        </w:tc>
        <w:tc>
          <w:tcPr>
            <w:tcW w:w="5387" w:type="dxa"/>
          </w:tcPr>
          <w:p w:rsidR="002D12D1" w:rsidRPr="00D56B9A" w:rsidRDefault="002D12D1" w:rsidP="00355C1F">
            <w:pPr>
              <w:spacing w:before="100" w:beforeAutospacing="1"/>
              <w:rPr>
                <w:rFonts w:ascii="Times New Roman" w:eastAsia="Times New Roman" w:hAnsi="Times New Roman" w:cs="Times New Roman"/>
                <w:sz w:val="24"/>
                <w:szCs w:val="24"/>
                <w:highlight w:val="yellow"/>
              </w:rPr>
            </w:pPr>
          </w:p>
        </w:tc>
      </w:tr>
      <w:tr w:rsidR="002D12D1" w:rsidRPr="00D56B9A" w:rsidTr="00355C1F">
        <w:tc>
          <w:tcPr>
            <w:tcW w:w="675" w:type="dxa"/>
          </w:tcPr>
          <w:p w:rsidR="002D12D1" w:rsidRPr="00D56B9A" w:rsidRDefault="002D12D1" w:rsidP="00355C1F">
            <w:pPr>
              <w:pStyle w:val="a3"/>
              <w:jc w:val="center"/>
            </w:pPr>
            <w:r w:rsidRPr="00D56B9A">
              <w:t>3.</w:t>
            </w:r>
          </w:p>
        </w:tc>
        <w:tc>
          <w:tcPr>
            <w:tcW w:w="3686" w:type="dxa"/>
          </w:tcPr>
          <w:p w:rsidR="002D12D1" w:rsidRPr="00D56B9A" w:rsidRDefault="002D12D1" w:rsidP="00355C1F">
            <w:pPr>
              <w:jc w:val="both"/>
              <w:rPr>
                <w:rFonts w:ascii="Times New Roman" w:hAnsi="Times New Roman" w:cs="Times New Roman"/>
                <w:sz w:val="24"/>
                <w:szCs w:val="24"/>
              </w:rPr>
            </w:pPr>
            <w:r w:rsidRPr="00D56B9A">
              <w:rPr>
                <w:rFonts w:ascii="Times New Roman" w:hAnsi="Times New Roman" w:cs="Times New Roman"/>
                <w:sz w:val="24"/>
                <w:szCs w:val="24"/>
              </w:rPr>
              <w:t xml:space="preserve">несанкционированных </w:t>
            </w:r>
          </w:p>
        </w:tc>
        <w:tc>
          <w:tcPr>
            <w:tcW w:w="1276" w:type="dxa"/>
          </w:tcPr>
          <w:p w:rsidR="002D12D1" w:rsidRPr="00D56B9A" w:rsidRDefault="002D12D1" w:rsidP="00355C1F">
            <w:pPr>
              <w:pStyle w:val="a3"/>
              <w:jc w:val="center"/>
            </w:pPr>
            <w:r w:rsidRPr="00D56B9A">
              <w:t>ед.</w:t>
            </w:r>
          </w:p>
        </w:tc>
        <w:tc>
          <w:tcPr>
            <w:tcW w:w="992" w:type="dxa"/>
          </w:tcPr>
          <w:p w:rsidR="002D12D1" w:rsidRPr="00D56B9A" w:rsidRDefault="002D12D1" w:rsidP="00355C1F">
            <w:pPr>
              <w:pStyle w:val="a3"/>
              <w:jc w:val="center"/>
            </w:pPr>
            <w:r w:rsidRPr="00D56B9A">
              <w:t>0</w:t>
            </w:r>
          </w:p>
        </w:tc>
        <w:tc>
          <w:tcPr>
            <w:tcW w:w="992" w:type="dxa"/>
          </w:tcPr>
          <w:p w:rsidR="002D12D1" w:rsidRPr="00D56B9A" w:rsidRDefault="002D12D1" w:rsidP="00355C1F">
            <w:pPr>
              <w:pStyle w:val="a3"/>
              <w:jc w:val="center"/>
            </w:pPr>
            <w:r w:rsidRPr="00D56B9A">
              <w:t>19</w:t>
            </w:r>
          </w:p>
        </w:tc>
        <w:tc>
          <w:tcPr>
            <w:tcW w:w="1559" w:type="dxa"/>
          </w:tcPr>
          <w:p w:rsidR="002D12D1" w:rsidRPr="00D56B9A" w:rsidRDefault="002D12D1" w:rsidP="00355C1F">
            <w:pPr>
              <w:jc w:val="both"/>
              <w:rPr>
                <w:rFonts w:ascii="Times New Roman" w:hAnsi="Times New Roman" w:cs="Times New Roman"/>
                <w:sz w:val="24"/>
                <w:szCs w:val="24"/>
              </w:rPr>
            </w:pPr>
          </w:p>
        </w:tc>
        <w:tc>
          <w:tcPr>
            <w:tcW w:w="5387" w:type="dxa"/>
          </w:tcPr>
          <w:p w:rsidR="002D12D1" w:rsidRPr="00D56B9A" w:rsidRDefault="002D12D1" w:rsidP="00355C1F">
            <w:pPr>
              <w:spacing w:before="100" w:beforeAutospacing="1"/>
              <w:rPr>
                <w:rFonts w:ascii="Times New Roman" w:eastAsia="Times New Roman" w:hAnsi="Times New Roman" w:cs="Times New Roman"/>
                <w:sz w:val="24"/>
                <w:szCs w:val="24"/>
                <w:highlight w:val="yellow"/>
              </w:rPr>
            </w:pPr>
          </w:p>
        </w:tc>
      </w:tr>
      <w:tr w:rsidR="002D12D1" w:rsidRPr="00D56B9A" w:rsidTr="00355C1F">
        <w:tc>
          <w:tcPr>
            <w:tcW w:w="675" w:type="dxa"/>
          </w:tcPr>
          <w:p w:rsidR="002D12D1" w:rsidRPr="00D56B9A" w:rsidRDefault="002D12D1" w:rsidP="00355C1F">
            <w:pPr>
              <w:pStyle w:val="a3"/>
              <w:jc w:val="center"/>
            </w:pPr>
            <w:r w:rsidRPr="00D56B9A">
              <w:t>4.</w:t>
            </w:r>
          </w:p>
        </w:tc>
        <w:tc>
          <w:tcPr>
            <w:tcW w:w="3686" w:type="dxa"/>
          </w:tcPr>
          <w:p w:rsidR="002D12D1" w:rsidRPr="00D56B9A" w:rsidRDefault="002D12D1" w:rsidP="00355C1F">
            <w:pPr>
              <w:pStyle w:val="af5"/>
              <w:tabs>
                <w:tab w:val="left" w:pos="851"/>
              </w:tabs>
              <w:suppressAutoHyphens/>
              <w:spacing w:before="0" w:line="240" w:lineRule="auto"/>
              <w:ind w:firstLine="0"/>
              <w:rPr>
                <w:b w:val="0"/>
                <w:lang w:eastAsia="ru-RU"/>
              </w:rPr>
            </w:pPr>
            <w:r w:rsidRPr="00D56B9A">
              <w:rPr>
                <w:b w:val="0"/>
                <w:lang w:eastAsia="ru-RU"/>
              </w:rPr>
              <w:t>Процент жителей, охваченных централизованным сбором и вывозом твердых коммунальных отходов</w:t>
            </w:r>
          </w:p>
        </w:tc>
        <w:tc>
          <w:tcPr>
            <w:tcW w:w="1276" w:type="dxa"/>
          </w:tcPr>
          <w:p w:rsidR="002D12D1" w:rsidRPr="00D56B9A" w:rsidRDefault="002D12D1" w:rsidP="00355C1F">
            <w:pPr>
              <w:pStyle w:val="a3"/>
              <w:jc w:val="center"/>
            </w:pPr>
            <w:r w:rsidRPr="00D56B9A">
              <w:t>%</w:t>
            </w:r>
          </w:p>
        </w:tc>
        <w:tc>
          <w:tcPr>
            <w:tcW w:w="992" w:type="dxa"/>
          </w:tcPr>
          <w:p w:rsidR="002D12D1" w:rsidRPr="00D56B9A" w:rsidRDefault="002D12D1" w:rsidP="00355C1F">
            <w:pPr>
              <w:pStyle w:val="a3"/>
              <w:jc w:val="center"/>
            </w:pPr>
            <w:r w:rsidRPr="00D56B9A">
              <w:t>100</w:t>
            </w:r>
          </w:p>
        </w:tc>
        <w:tc>
          <w:tcPr>
            <w:tcW w:w="992" w:type="dxa"/>
          </w:tcPr>
          <w:p w:rsidR="002D12D1" w:rsidRPr="00D56B9A" w:rsidRDefault="002D12D1" w:rsidP="00355C1F">
            <w:pPr>
              <w:pStyle w:val="a3"/>
              <w:jc w:val="center"/>
            </w:pPr>
            <w:r w:rsidRPr="00D56B9A">
              <w:t>98</w:t>
            </w:r>
          </w:p>
        </w:tc>
        <w:tc>
          <w:tcPr>
            <w:tcW w:w="1559" w:type="dxa"/>
          </w:tcPr>
          <w:p w:rsidR="002D12D1" w:rsidRPr="00D56B9A" w:rsidRDefault="002D12D1" w:rsidP="00355C1F">
            <w:pPr>
              <w:jc w:val="center"/>
              <w:rPr>
                <w:rFonts w:ascii="Times New Roman" w:hAnsi="Times New Roman" w:cs="Times New Roman"/>
                <w:sz w:val="24"/>
                <w:szCs w:val="24"/>
              </w:rPr>
            </w:pPr>
            <w:r w:rsidRPr="00D56B9A">
              <w:rPr>
                <w:rFonts w:ascii="Times New Roman" w:hAnsi="Times New Roman" w:cs="Times New Roman"/>
                <w:sz w:val="24"/>
                <w:szCs w:val="24"/>
              </w:rPr>
              <w:t>98</w:t>
            </w:r>
          </w:p>
        </w:tc>
        <w:tc>
          <w:tcPr>
            <w:tcW w:w="5387" w:type="dxa"/>
          </w:tcPr>
          <w:p w:rsidR="002D12D1" w:rsidRPr="00D56B9A" w:rsidRDefault="002D12D1" w:rsidP="00355C1F">
            <w:pPr>
              <w:spacing w:before="100" w:beforeAutospacing="1"/>
              <w:rPr>
                <w:rFonts w:ascii="Times New Roman" w:eastAsia="Times New Roman" w:hAnsi="Times New Roman" w:cs="Times New Roman"/>
                <w:sz w:val="24"/>
                <w:szCs w:val="24"/>
              </w:rPr>
            </w:pPr>
          </w:p>
        </w:tc>
      </w:tr>
    </w:tbl>
    <w:p w:rsidR="002D12D1" w:rsidRPr="00775389" w:rsidRDefault="002D12D1" w:rsidP="002D12D1">
      <w:pPr>
        <w:pStyle w:val="a5"/>
        <w:spacing w:before="100" w:beforeAutospacing="1"/>
        <w:ind w:left="0" w:firstLine="720"/>
        <w:jc w:val="both"/>
        <w:rPr>
          <w:b/>
        </w:rPr>
      </w:pPr>
      <w:r w:rsidRPr="00775389">
        <w:rPr>
          <w:b/>
        </w:rPr>
        <w:t>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2D12D1" w:rsidRPr="00775389" w:rsidRDefault="002D12D1" w:rsidP="002D12D1">
      <w:pPr>
        <w:pStyle w:val="a5"/>
        <w:spacing w:before="100" w:beforeAutospacing="1"/>
        <w:ind w:left="0" w:firstLine="720"/>
        <w:jc w:val="both"/>
        <w:rPr>
          <w:b/>
        </w:rPr>
      </w:pPr>
    </w:p>
    <w:p w:rsidR="002D12D1" w:rsidRPr="00775389" w:rsidRDefault="002D12D1" w:rsidP="002D12D1">
      <w:pPr>
        <w:pStyle w:val="a5"/>
        <w:spacing w:before="100" w:beforeAutospacing="1"/>
      </w:pPr>
      <w:r w:rsidRPr="00775389">
        <w:t>Мероприятия по реализации стратегических направлений и достижению целевых показателей:</w:t>
      </w:r>
    </w:p>
    <w:p w:rsidR="002D12D1" w:rsidRPr="00775389" w:rsidRDefault="002D12D1" w:rsidP="002D12D1">
      <w:pPr>
        <w:pStyle w:val="a5"/>
        <w:spacing w:before="100" w:beforeAutospacing="1"/>
      </w:pPr>
    </w:p>
    <w:tbl>
      <w:tblPr>
        <w:tblStyle w:val="a7"/>
        <w:tblW w:w="0" w:type="auto"/>
        <w:tblLook w:val="04A0"/>
      </w:tblPr>
      <w:tblGrid>
        <w:gridCol w:w="540"/>
        <w:gridCol w:w="3331"/>
        <w:gridCol w:w="3884"/>
        <w:gridCol w:w="3476"/>
        <w:gridCol w:w="3272"/>
      </w:tblGrid>
      <w:tr w:rsidR="002D12D1" w:rsidRPr="00775389" w:rsidTr="00355C1F">
        <w:tc>
          <w:tcPr>
            <w:tcW w:w="540" w:type="dxa"/>
          </w:tcPr>
          <w:p w:rsidR="002D12D1" w:rsidRPr="00775389" w:rsidRDefault="002D12D1"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 xml:space="preserve">№ </w:t>
            </w:r>
            <w:proofErr w:type="gramStart"/>
            <w:r w:rsidRPr="00775389">
              <w:rPr>
                <w:rFonts w:ascii="Times New Roman" w:eastAsia="Times New Roman" w:hAnsi="Times New Roman" w:cs="Times New Roman"/>
                <w:sz w:val="24"/>
                <w:szCs w:val="24"/>
              </w:rPr>
              <w:t>п</w:t>
            </w:r>
            <w:proofErr w:type="gramEnd"/>
            <w:r w:rsidRPr="00775389">
              <w:rPr>
                <w:rFonts w:ascii="Times New Roman" w:eastAsia="Times New Roman" w:hAnsi="Times New Roman" w:cs="Times New Roman"/>
                <w:sz w:val="24"/>
                <w:szCs w:val="24"/>
              </w:rPr>
              <w:t>/п</w:t>
            </w:r>
          </w:p>
        </w:tc>
        <w:tc>
          <w:tcPr>
            <w:tcW w:w="3331" w:type="dxa"/>
          </w:tcPr>
          <w:p w:rsidR="002D12D1" w:rsidRPr="00775389" w:rsidRDefault="002D12D1"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bCs/>
                <w:sz w:val="24"/>
                <w:szCs w:val="24"/>
              </w:rPr>
              <w:t>Наименование мероприятия</w:t>
            </w:r>
          </w:p>
        </w:tc>
        <w:tc>
          <w:tcPr>
            <w:tcW w:w="3884" w:type="dxa"/>
          </w:tcPr>
          <w:p w:rsidR="002D12D1" w:rsidRPr="00775389" w:rsidRDefault="002D12D1" w:rsidP="00355C1F">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bCs/>
                <w:sz w:val="24"/>
                <w:szCs w:val="24"/>
              </w:rPr>
              <w:t>Наименование государственной, муниципальной программы, в которой закреплено мероприятие</w:t>
            </w:r>
          </w:p>
        </w:tc>
        <w:tc>
          <w:tcPr>
            <w:tcW w:w="3476" w:type="dxa"/>
          </w:tcPr>
          <w:p w:rsidR="002D12D1" w:rsidRPr="00775389" w:rsidRDefault="002D12D1" w:rsidP="00355C1F">
            <w:pPr>
              <w:spacing w:after="119"/>
              <w:jc w:val="center"/>
              <w:rPr>
                <w:rFonts w:ascii="Times New Roman" w:eastAsia="Times New Roman" w:hAnsi="Times New Roman" w:cs="Times New Roman"/>
                <w:bCs/>
                <w:sz w:val="24"/>
                <w:szCs w:val="24"/>
              </w:rPr>
            </w:pPr>
            <w:r w:rsidRPr="00775389">
              <w:rPr>
                <w:rFonts w:ascii="Times New Roman" w:eastAsia="Times New Roman" w:hAnsi="Times New Roman" w:cs="Times New Roman"/>
                <w:bCs/>
                <w:sz w:val="24"/>
                <w:szCs w:val="24"/>
              </w:rPr>
              <w:t>Результат реализации мероприятия</w:t>
            </w:r>
          </w:p>
          <w:p w:rsidR="002D12D1" w:rsidRPr="00775389" w:rsidRDefault="002D12D1" w:rsidP="00355C1F">
            <w:pPr>
              <w:jc w:val="center"/>
              <w:rPr>
                <w:rFonts w:ascii="Times New Roman" w:eastAsia="Times New Roman" w:hAnsi="Times New Roman" w:cs="Times New Roman"/>
                <w:sz w:val="24"/>
                <w:szCs w:val="24"/>
              </w:rPr>
            </w:pPr>
            <w:proofErr w:type="gramStart"/>
            <w:r w:rsidRPr="00775389">
              <w:rPr>
                <w:rFonts w:ascii="Times New Roman" w:eastAsia="Times New Roman" w:hAnsi="Times New Roman" w:cs="Times New Roman"/>
                <w:bCs/>
                <w:sz w:val="24"/>
                <w:szCs w:val="24"/>
              </w:rPr>
              <w:t>(с указанием источников финансирования и анализом их выполнения (при наличии таковых)</w:t>
            </w:r>
            <w:proofErr w:type="gramEnd"/>
          </w:p>
        </w:tc>
        <w:tc>
          <w:tcPr>
            <w:tcW w:w="3272" w:type="dxa"/>
          </w:tcPr>
          <w:p w:rsidR="002D12D1" w:rsidRPr="00775389" w:rsidRDefault="002D12D1" w:rsidP="00355C1F">
            <w:pPr>
              <w:jc w:val="center"/>
              <w:rPr>
                <w:rFonts w:ascii="Times New Roman" w:eastAsia="Times New Roman" w:hAnsi="Times New Roman" w:cs="Times New Roman"/>
                <w:bCs/>
                <w:sz w:val="24"/>
                <w:szCs w:val="24"/>
              </w:rPr>
            </w:pPr>
            <w:r w:rsidRPr="00775389">
              <w:rPr>
                <w:rFonts w:ascii="Times New Roman" w:eastAsia="Times New Roman" w:hAnsi="Times New Roman" w:cs="Times New Roman"/>
                <w:bCs/>
                <w:sz w:val="24"/>
                <w:szCs w:val="24"/>
              </w:rPr>
              <w:t xml:space="preserve">Анализ причин невыполнения мероприятий </w:t>
            </w:r>
          </w:p>
          <w:p w:rsidR="002D12D1" w:rsidRPr="00775389" w:rsidRDefault="002D12D1" w:rsidP="00355C1F">
            <w:pPr>
              <w:jc w:val="center"/>
              <w:rPr>
                <w:rFonts w:ascii="Times New Roman" w:eastAsia="Times New Roman" w:hAnsi="Times New Roman" w:cs="Times New Roman"/>
                <w:sz w:val="24"/>
                <w:szCs w:val="24"/>
              </w:rPr>
            </w:pPr>
            <w:r w:rsidRPr="00775389">
              <w:rPr>
                <w:rFonts w:ascii="Times New Roman" w:eastAsia="Times New Roman" w:hAnsi="Times New Roman" w:cs="Times New Roman"/>
                <w:bCs/>
                <w:sz w:val="24"/>
                <w:szCs w:val="24"/>
              </w:rPr>
              <w:t>Плана мероприятий</w:t>
            </w:r>
          </w:p>
        </w:tc>
      </w:tr>
      <w:tr w:rsidR="002D12D1" w:rsidRPr="00775389" w:rsidTr="00355C1F">
        <w:tc>
          <w:tcPr>
            <w:tcW w:w="540" w:type="dxa"/>
          </w:tcPr>
          <w:p w:rsidR="002D12D1" w:rsidRPr="005214B2" w:rsidRDefault="002D12D1" w:rsidP="00355C1F">
            <w:pPr>
              <w:pStyle w:val="a3"/>
              <w:jc w:val="center"/>
            </w:pPr>
            <w:r w:rsidRPr="005214B2">
              <w:t>1.</w:t>
            </w:r>
          </w:p>
        </w:tc>
        <w:tc>
          <w:tcPr>
            <w:tcW w:w="3331" w:type="dxa"/>
          </w:tcPr>
          <w:p w:rsidR="002D12D1" w:rsidRPr="005214B2" w:rsidRDefault="002D12D1" w:rsidP="00355C1F">
            <w:pPr>
              <w:pStyle w:val="a3"/>
              <w:jc w:val="both"/>
            </w:pPr>
            <w:r w:rsidRPr="005214B2">
              <w:t xml:space="preserve">Участие в организации деятельности по сбору (в том числе раздельному сбору), транспортированию, обработке, утилизации, обезвреживанию, захоронению твердых </w:t>
            </w:r>
            <w:r w:rsidRPr="005214B2">
              <w:lastRenderedPageBreak/>
              <w:t>коммунальных отходов.</w:t>
            </w:r>
          </w:p>
        </w:tc>
        <w:tc>
          <w:tcPr>
            <w:tcW w:w="3884" w:type="dxa"/>
          </w:tcPr>
          <w:p w:rsidR="002D12D1" w:rsidRPr="005214B2" w:rsidRDefault="002D12D1" w:rsidP="00355C1F">
            <w:pPr>
              <w:pStyle w:val="a3"/>
              <w:jc w:val="both"/>
              <w:rPr>
                <w:sz w:val="22"/>
                <w:szCs w:val="22"/>
              </w:rPr>
            </w:pPr>
            <w:r w:rsidRPr="005214B2">
              <w:rPr>
                <w:sz w:val="22"/>
                <w:szCs w:val="22"/>
                <w:shd w:val="clear" w:color="auto" w:fill="FFFFFF"/>
              </w:rPr>
              <w:lastRenderedPageBreak/>
              <w:t>Государственная программа Курганской области «Природопользование и охрана окружающей среды Курганской области в 2014-2020 годах».</w:t>
            </w:r>
          </w:p>
        </w:tc>
        <w:tc>
          <w:tcPr>
            <w:tcW w:w="3476" w:type="dxa"/>
          </w:tcPr>
          <w:p w:rsidR="002D12D1" w:rsidRPr="005214B2" w:rsidRDefault="002D12D1" w:rsidP="00355C1F">
            <w:pPr>
              <w:tabs>
                <w:tab w:val="left" w:pos="1004"/>
              </w:tabs>
              <w:jc w:val="both"/>
              <w:rPr>
                <w:rFonts w:ascii="Times New Roman" w:eastAsia="Times New Roman" w:hAnsi="Times New Roman" w:cs="Times New Roman"/>
              </w:rPr>
            </w:pPr>
            <w:r w:rsidRPr="005214B2">
              <w:rPr>
                <w:rFonts w:ascii="Times New Roman" w:eastAsia="Times New Roman" w:hAnsi="Times New Roman" w:cs="Times New Roman"/>
              </w:rPr>
              <w:t>нет</w:t>
            </w:r>
          </w:p>
        </w:tc>
        <w:tc>
          <w:tcPr>
            <w:tcW w:w="3272" w:type="dxa"/>
          </w:tcPr>
          <w:p w:rsidR="002D12D1" w:rsidRPr="005214B2" w:rsidRDefault="002D12D1" w:rsidP="00355C1F">
            <w:pPr>
              <w:jc w:val="center"/>
              <w:rPr>
                <w:rFonts w:ascii="Times New Roman" w:eastAsia="Times New Roman" w:hAnsi="Times New Roman" w:cs="Times New Roman"/>
                <w:bCs/>
                <w:sz w:val="24"/>
                <w:szCs w:val="24"/>
              </w:rPr>
            </w:pPr>
            <w:r w:rsidRPr="005214B2">
              <w:rPr>
                <w:rFonts w:ascii="Times New Roman" w:eastAsia="Times New Roman" w:hAnsi="Times New Roman" w:cs="Times New Roman"/>
                <w:bCs/>
                <w:sz w:val="24"/>
                <w:szCs w:val="24"/>
              </w:rPr>
              <w:t>Подавалась заявка на финансирование в департамент АПК. Заявка не одобрена.</w:t>
            </w:r>
          </w:p>
        </w:tc>
      </w:tr>
      <w:tr w:rsidR="002D12D1" w:rsidRPr="00775389" w:rsidTr="00355C1F">
        <w:tc>
          <w:tcPr>
            <w:tcW w:w="540" w:type="dxa"/>
          </w:tcPr>
          <w:p w:rsidR="002D12D1" w:rsidRPr="0013033B" w:rsidRDefault="002D12D1" w:rsidP="00355C1F">
            <w:pPr>
              <w:pStyle w:val="a3"/>
              <w:jc w:val="center"/>
            </w:pPr>
            <w:r w:rsidRPr="0013033B">
              <w:lastRenderedPageBreak/>
              <w:t>2.</w:t>
            </w:r>
          </w:p>
        </w:tc>
        <w:tc>
          <w:tcPr>
            <w:tcW w:w="3331" w:type="dxa"/>
          </w:tcPr>
          <w:p w:rsidR="002D12D1" w:rsidRPr="0013033B" w:rsidRDefault="002D12D1" w:rsidP="00355C1F">
            <w:pPr>
              <w:pStyle w:val="a3"/>
              <w:jc w:val="both"/>
            </w:pPr>
            <w:r w:rsidRPr="0013033B">
              <w:rPr>
                <w:shd w:val="clear" w:color="auto" w:fill="FFFFFF"/>
              </w:rPr>
              <w:t>Проведение с домовладельцами разъяснительной работы о необходимости организации централизованного сбора и вывоза ТКО.</w:t>
            </w:r>
          </w:p>
        </w:tc>
        <w:tc>
          <w:tcPr>
            <w:tcW w:w="3884" w:type="dxa"/>
          </w:tcPr>
          <w:p w:rsidR="002D12D1" w:rsidRPr="0013033B" w:rsidRDefault="002D12D1" w:rsidP="00355C1F">
            <w:pPr>
              <w:pStyle w:val="a3"/>
              <w:jc w:val="both"/>
              <w:rPr>
                <w:sz w:val="22"/>
                <w:szCs w:val="22"/>
                <w:shd w:val="clear" w:color="auto" w:fill="FFFFFF"/>
              </w:rPr>
            </w:pPr>
            <w:r w:rsidRPr="0013033B">
              <w:rPr>
                <w:sz w:val="22"/>
                <w:szCs w:val="22"/>
                <w:shd w:val="clear" w:color="auto" w:fill="FFFFFF"/>
              </w:rPr>
              <w:t>Государственная программа Курганской области «Природопользование и охрана окружающей среды Курганской области в 2014-2020 годах».</w:t>
            </w:r>
          </w:p>
        </w:tc>
        <w:tc>
          <w:tcPr>
            <w:tcW w:w="3476" w:type="dxa"/>
          </w:tcPr>
          <w:p w:rsidR="002D12D1" w:rsidRPr="0013033B" w:rsidRDefault="002D12D1" w:rsidP="00355C1F">
            <w:pPr>
              <w:spacing w:before="100" w:beforeAutospacing="1"/>
              <w:jc w:val="both"/>
              <w:rPr>
                <w:rFonts w:ascii="Times New Roman" w:eastAsia="Times New Roman" w:hAnsi="Times New Roman" w:cs="Times New Roman"/>
              </w:rPr>
            </w:pPr>
            <w:r w:rsidRPr="0013033B">
              <w:rPr>
                <w:rFonts w:ascii="Times New Roman" w:eastAsia="Times New Roman" w:hAnsi="Times New Roman" w:cs="Times New Roman"/>
              </w:rPr>
              <w:t xml:space="preserve">Проведены  встречи с собственниками помещений в многоквартирных домах для разъяснительной работы  </w:t>
            </w:r>
            <w:r w:rsidRPr="0013033B">
              <w:rPr>
                <w:rFonts w:ascii="Times New Roman" w:hAnsi="Times New Roman" w:cs="Times New Roman"/>
                <w:shd w:val="clear" w:color="auto" w:fill="FFFFFF"/>
              </w:rPr>
              <w:t>о необходимости организации централизованного сбора и вывоза ТКО.</w:t>
            </w:r>
          </w:p>
        </w:tc>
        <w:tc>
          <w:tcPr>
            <w:tcW w:w="3272" w:type="dxa"/>
          </w:tcPr>
          <w:p w:rsidR="002D12D1" w:rsidRPr="0013033B" w:rsidRDefault="002D12D1" w:rsidP="00355C1F">
            <w:pPr>
              <w:jc w:val="center"/>
              <w:rPr>
                <w:rFonts w:ascii="Times New Roman" w:eastAsia="Times New Roman" w:hAnsi="Times New Roman" w:cs="Times New Roman"/>
                <w:bCs/>
                <w:sz w:val="24"/>
                <w:szCs w:val="24"/>
              </w:rPr>
            </w:pPr>
          </w:p>
        </w:tc>
      </w:tr>
      <w:tr w:rsidR="002D12D1" w:rsidRPr="00775389" w:rsidTr="00355C1F">
        <w:tc>
          <w:tcPr>
            <w:tcW w:w="540" w:type="dxa"/>
          </w:tcPr>
          <w:p w:rsidR="002D12D1" w:rsidRPr="0013033B" w:rsidRDefault="002D12D1" w:rsidP="00355C1F">
            <w:pPr>
              <w:pStyle w:val="a3"/>
              <w:jc w:val="center"/>
            </w:pPr>
            <w:r w:rsidRPr="0013033B">
              <w:t>3.</w:t>
            </w:r>
          </w:p>
        </w:tc>
        <w:tc>
          <w:tcPr>
            <w:tcW w:w="3331" w:type="dxa"/>
          </w:tcPr>
          <w:p w:rsidR="002D12D1" w:rsidRPr="0013033B" w:rsidRDefault="002D12D1" w:rsidP="00355C1F">
            <w:pPr>
              <w:pStyle w:val="a3"/>
              <w:jc w:val="both"/>
            </w:pPr>
            <w:r w:rsidRPr="0013033B">
              <w:t>Ликвидация несанкционированных свалок отходов и предупреждение их образования.</w:t>
            </w:r>
          </w:p>
        </w:tc>
        <w:tc>
          <w:tcPr>
            <w:tcW w:w="3884" w:type="dxa"/>
          </w:tcPr>
          <w:p w:rsidR="002D12D1" w:rsidRPr="0013033B" w:rsidRDefault="002D12D1" w:rsidP="00355C1F">
            <w:pPr>
              <w:pStyle w:val="a3"/>
              <w:jc w:val="both"/>
              <w:rPr>
                <w:sz w:val="22"/>
                <w:szCs w:val="22"/>
                <w:shd w:val="clear" w:color="auto" w:fill="FFFFFF"/>
              </w:rPr>
            </w:pPr>
            <w:r w:rsidRPr="0013033B">
              <w:rPr>
                <w:sz w:val="22"/>
                <w:szCs w:val="22"/>
                <w:shd w:val="clear" w:color="auto" w:fill="FFFFFF"/>
              </w:rPr>
              <w:t>Программа комплексного социально-экономического развития муниципального образования Кетовский район на 2016-2019 гг.</w:t>
            </w:r>
          </w:p>
        </w:tc>
        <w:tc>
          <w:tcPr>
            <w:tcW w:w="3476" w:type="dxa"/>
          </w:tcPr>
          <w:p w:rsidR="002D12D1" w:rsidRPr="0013033B" w:rsidRDefault="002D12D1" w:rsidP="00355C1F">
            <w:pPr>
              <w:spacing w:before="100" w:beforeAutospacing="1"/>
              <w:jc w:val="both"/>
              <w:rPr>
                <w:rFonts w:ascii="Times New Roman" w:eastAsia="Times New Roman" w:hAnsi="Times New Roman" w:cs="Times New Roman"/>
              </w:rPr>
            </w:pPr>
            <w:r w:rsidRPr="0013033B">
              <w:rPr>
                <w:rFonts w:ascii="Times New Roman" w:eastAsia="Times New Roman" w:hAnsi="Times New Roman" w:cs="Times New Roman"/>
              </w:rPr>
              <w:t>Ликвидировано 38 несанкционированных  свалок</w:t>
            </w:r>
          </w:p>
        </w:tc>
        <w:tc>
          <w:tcPr>
            <w:tcW w:w="3272" w:type="dxa"/>
          </w:tcPr>
          <w:p w:rsidR="002D12D1" w:rsidRPr="00775389" w:rsidRDefault="002D12D1" w:rsidP="00355C1F">
            <w:pPr>
              <w:jc w:val="center"/>
              <w:rPr>
                <w:rFonts w:ascii="Times New Roman" w:eastAsia="Times New Roman" w:hAnsi="Times New Roman" w:cs="Times New Roman"/>
                <w:bCs/>
                <w:sz w:val="24"/>
                <w:szCs w:val="24"/>
                <w:highlight w:val="yellow"/>
              </w:rPr>
            </w:pPr>
          </w:p>
        </w:tc>
      </w:tr>
      <w:tr w:rsidR="002D12D1" w:rsidRPr="00775389" w:rsidTr="00355C1F">
        <w:tc>
          <w:tcPr>
            <w:tcW w:w="540" w:type="dxa"/>
          </w:tcPr>
          <w:p w:rsidR="002D12D1" w:rsidRPr="004067B2" w:rsidRDefault="002D12D1" w:rsidP="00355C1F">
            <w:pPr>
              <w:pStyle w:val="a3"/>
              <w:jc w:val="center"/>
            </w:pPr>
            <w:r w:rsidRPr="004067B2">
              <w:t>4.</w:t>
            </w:r>
          </w:p>
        </w:tc>
        <w:tc>
          <w:tcPr>
            <w:tcW w:w="3331" w:type="dxa"/>
          </w:tcPr>
          <w:p w:rsidR="002D12D1" w:rsidRPr="004067B2" w:rsidRDefault="002D12D1" w:rsidP="00355C1F">
            <w:pPr>
              <w:pStyle w:val="a3"/>
              <w:jc w:val="both"/>
            </w:pPr>
            <w:r w:rsidRPr="004067B2">
              <w:t>Санитарная очистка поселений.</w:t>
            </w:r>
          </w:p>
        </w:tc>
        <w:tc>
          <w:tcPr>
            <w:tcW w:w="3884" w:type="dxa"/>
          </w:tcPr>
          <w:p w:rsidR="002D12D1" w:rsidRPr="004067B2" w:rsidRDefault="002D12D1" w:rsidP="00355C1F">
            <w:pPr>
              <w:pStyle w:val="a3"/>
              <w:jc w:val="both"/>
              <w:rPr>
                <w:sz w:val="22"/>
                <w:szCs w:val="22"/>
                <w:shd w:val="clear" w:color="auto" w:fill="FFFFFF"/>
              </w:rPr>
            </w:pPr>
            <w:r w:rsidRPr="004067B2">
              <w:rPr>
                <w:sz w:val="22"/>
                <w:szCs w:val="22"/>
                <w:shd w:val="clear" w:color="auto" w:fill="FFFFFF"/>
              </w:rPr>
              <w:t>Программа комплексного социально-экономического развития муниципального образования Кетовский район на 2016-2019 гг.</w:t>
            </w:r>
          </w:p>
        </w:tc>
        <w:tc>
          <w:tcPr>
            <w:tcW w:w="3476" w:type="dxa"/>
          </w:tcPr>
          <w:p w:rsidR="002D12D1" w:rsidRPr="004067B2" w:rsidRDefault="002D12D1" w:rsidP="00355C1F">
            <w:pPr>
              <w:spacing w:before="100" w:beforeAutospacing="1"/>
              <w:jc w:val="both"/>
              <w:rPr>
                <w:rFonts w:ascii="Times New Roman" w:eastAsia="Times New Roman" w:hAnsi="Times New Roman" w:cs="Times New Roman"/>
              </w:rPr>
            </w:pPr>
            <w:r w:rsidRPr="004067B2">
              <w:rPr>
                <w:rFonts w:ascii="Times New Roman" w:eastAsia="Times New Roman" w:hAnsi="Times New Roman" w:cs="Times New Roman"/>
              </w:rPr>
              <w:t>В районе проведено 42 акции  по уборке территорий</w:t>
            </w:r>
          </w:p>
        </w:tc>
        <w:tc>
          <w:tcPr>
            <w:tcW w:w="3272" w:type="dxa"/>
          </w:tcPr>
          <w:p w:rsidR="002D12D1" w:rsidRPr="00775389" w:rsidRDefault="002D12D1" w:rsidP="00355C1F">
            <w:pPr>
              <w:jc w:val="center"/>
              <w:rPr>
                <w:rFonts w:ascii="Times New Roman" w:eastAsia="Times New Roman" w:hAnsi="Times New Roman" w:cs="Times New Roman"/>
                <w:bCs/>
                <w:sz w:val="24"/>
                <w:szCs w:val="24"/>
                <w:highlight w:val="yellow"/>
              </w:rPr>
            </w:pPr>
          </w:p>
        </w:tc>
      </w:tr>
      <w:tr w:rsidR="002D12D1" w:rsidRPr="00775389" w:rsidTr="00355C1F">
        <w:tc>
          <w:tcPr>
            <w:tcW w:w="540" w:type="dxa"/>
          </w:tcPr>
          <w:p w:rsidR="002D12D1" w:rsidRPr="005F6663" w:rsidRDefault="002D12D1" w:rsidP="00355C1F">
            <w:pPr>
              <w:pStyle w:val="a3"/>
              <w:jc w:val="center"/>
            </w:pPr>
            <w:r w:rsidRPr="005F6663">
              <w:t>5.</w:t>
            </w:r>
          </w:p>
        </w:tc>
        <w:tc>
          <w:tcPr>
            <w:tcW w:w="3331" w:type="dxa"/>
          </w:tcPr>
          <w:p w:rsidR="002D12D1" w:rsidRPr="005F6663" w:rsidRDefault="002D12D1" w:rsidP="00355C1F">
            <w:pPr>
              <w:pStyle w:val="a3"/>
              <w:jc w:val="both"/>
              <w:rPr>
                <w:shd w:val="clear" w:color="auto" w:fill="FFFFFF"/>
              </w:rPr>
            </w:pPr>
            <w:r w:rsidRPr="005F6663">
              <w:rPr>
                <w:shd w:val="clear" w:color="auto" w:fill="FFFFFF"/>
              </w:rPr>
              <w:t>Проведение экологических мероприятий в рамках благоустройства населенных пунктов с привлечением активистов общественного движения.</w:t>
            </w:r>
          </w:p>
        </w:tc>
        <w:tc>
          <w:tcPr>
            <w:tcW w:w="3884" w:type="dxa"/>
          </w:tcPr>
          <w:p w:rsidR="002D12D1" w:rsidRPr="005F6663" w:rsidRDefault="002D12D1" w:rsidP="00355C1F">
            <w:pPr>
              <w:pStyle w:val="a3"/>
              <w:jc w:val="both"/>
              <w:rPr>
                <w:sz w:val="22"/>
                <w:szCs w:val="22"/>
              </w:rPr>
            </w:pPr>
            <w:r w:rsidRPr="005F6663">
              <w:rPr>
                <w:sz w:val="22"/>
                <w:szCs w:val="22"/>
                <w:shd w:val="clear" w:color="auto" w:fill="FFFFFF"/>
              </w:rPr>
              <w:t>Государственная программа Курганской области «Природопользование и охрана окружающей среды Курганской области в 2014-2020 годах».</w:t>
            </w:r>
          </w:p>
        </w:tc>
        <w:tc>
          <w:tcPr>
            <w:tcW w:w="3476" w:type="dxa"/>
          </w:tcPr>
          <w:p w:rsidR="002D12D1" w:rsidRPr="005F6663" w:rsidRDefault="002D12D1" w:rsidP="00355C1F">
            <w:pPr>
              <w:spacing w:before="100" w:beforeAutospacing="1"/>
              <w:jc w:val="both"/>
              <w:rPr>
                <w:rFonts w:ascii="Times New Roman" w:eastAsia="Times New Roman" w:hAnsi="Times New Roman" w:cs="Times New Roman"/>
              </w:rPr>
            </w:pPr>
            <w:r w:rsidRPr="005F6663">
              <w:rPr>
                <w:rFonts w:ascii="Times New Roman" w:hAnsi="Times New Roman" w:cs="Times New Roman"/>
                <w:shd w:val="clear" w:color="auto" w:fill="FFFFFF"/>
              </w:rPr>
              <w:t>Проведены 25 экологических мероприятий в рамках благоустройства населенных пунктов с привлечением активистов общественного движения.</w:t>
            </w:r>
          </w:p>
        </w:tc>
        <w:tc>
          <w:tcPr>
            <w:tcW w:w="3272" w:type="dxa"/>
          </w:tcPr>
          <w:p w:rsidR="002D12D1" w:rsidRPr="00775389" w:rsidRDefault="002D12D1" w:rsidP="00355C1F">
            <w:pPr>
              <w:jc w:val="center"/>
              <w:rPr>
                <w:rFonts w:ascii="Times New Roman" w:eastAsia="Times New Roman" w:hAnsi="Times New Roman" w:cs="Times New Roman"/>
                <w:bCs/>
                <w:sz w:val="24"/>
                <w:szCs w:val="24"/>
              </w:rPr>
            </w:pPr>
          </w:p>
        </w:tc>
      </w:tr>
      <w:tr w:rsidR="002D12D1" w:rsidRPr="00775389" w:rsidTr="00355C1F">
        <w:tc>
          <w:tcPr>
            <w:tcW w:w="540" w:type="dxa"/>
          </w:tcPr>
          <w:p w:rsidR="002D12D1" w:rsidRPr="005F6663" w:rsidRDefault="002D12D1" w:rsidP="00355C1F">
            <w:pPr>
              <w:pStyle w:val="a3"/>
              <w:jc w:val="center"/>
            </w:pPr>
            <w:r w:rsidRPr="005F6663">
              <w:t>7.</w:t>
            </w:r>
          </w:p>
        </w:tc>
        <w:tc>
          <w:tcPr>
            <w:tcW w:w="3331" w:type="dxa"/>
          </w:tcPr>
          <w:p w:rsidR="002D12D1" w:rsidRPr="005F6663" w:rsidRDefault="002D12D1" w:rsidP="00355C1F">
            <w:pPr>
              <w:jc w:val="both"/>
              <w:rPr>
                <w:rFonts w:ascii="Times New Roman" w:eastAsia="Times New Roman" w:hAnsi="Times New Roman" w:cs="Times New Roman"/>
                <w:sz w:val="24"/>
                <w:szCs w:val="24"/>
              </w:rPr>
            </w:pPr>
            <w:r w:rsidRPr="005F6663">
              <w:rPr>
                <w:rFonts w:ascii="Times New Roman" w:eastAsia="Times New Roman" w:hAnsi="Times New Roman" w:cs="Times New Roman"/>
                <w:sz w:val="24"/>
                <w:szCs w:val="24"/>
              </w:rPr>
              <w:t xml:space="preserve">Проектирование и </w:t>
            </w:r>
            <w:proofErr w:type="gramStart"/>
            <w:r w:rsidRPr="005F6663">
              <w:rPr>
                <w:rFonts w:ascii="Times New Roman" w:eastAsia="Times New Roman" w:hAnsi="Times New Roman" w:cs="Times New Roman"/>
                <w:sz w:val="24"/>
                <w:szCs w:val="24"/>
              </w:rPr>
              <w:t>строитель-ство</w:t>
            </w:r>
            <w:proofErr w:type="gramEnd"/>
            <w:r w:rsidRPr="005F6663">
              <w:rPr>
                <w:rFonts w:ascii="Times New Roman" w:eastAsia="Times New Roman" w:hAnsi="Times New Roman" w:cs="Times New Roman"/>
                <w:sz w:val="24"/>
                <w:szCs w:val="24"/>
              </w:rPr>
              <w:t xml:space="preserve"> полигона для размеще-ния  (захоронения) ТКО с подъездной дорогой, располо-женного на  территории Кетовского района.</w:t>
            </w:r>
          </w:p>
        </w:tc>
        <w:tc>
          <w:tcPr>
            <w:tcW w:w="3884" w:type="dxa"/>
          </w:tcPr>
          <w:p w:rsidR="002D12D1" w:rsidRPr="005F6663" w:rsidRDefault="002D12D1" w:rsidP="00355C1F">
            <w:pPr>
              <w:pStyle w:val="a3"/>
              <w:jc w:val="both"/>
              <w:rPr>
                <w:sz w:val="22"/>
                <w:szCs w:val="22"/>
              </w:rPr>
            </w:pPr>
            <w:r w:rsidRPr="005F6663">
              <w:rPr>
                <w:sz w:val="22"/>
                <w:szCs w:val="22"/>
                <w:shd w:val="clear" w:color="auto" w:fill="FFFFFF"/>
              </w:rPr>
              <w:t>Государственная программа Курганской области «Природопользование и охрана окружающей среды Курганской области в 2014-2020 годах».</w:t>
            </w:r>
          </w:p>
        </w:tc>
        <w:tc>
          <w:tcPr>
            <w:tcW w:w="3476" w:type="dxa"/>
          </w:tcPr>
          <w:p w:rsidR="002D12D1" w:rsidRPr="005F6663" w:rsidRDefault="002D12D1" w:rsidP="00EB7500">
            <w:pPr>
              <w:spacing w:before="100" w:beforeAutospacing="1"/>
              <w:rPr>
                <w:rFonts w:ascii="Times New Roman" w:eastAsia="Times New Roman" w:hAnsi="Times New Roman" w:cs="Times New Roman"/>
              </w:rPr>
            </w:pPr>
            <w:r w:rsidRPr="005F6663">
              <w:rPr>
                <w:rFonts w:ascii="Times New Roman" w:eastAsia="Times New Roman" w:hAnsi="Times New Roman" w:cs="Times New Roman"/>
              </w:rPr>
              <w:t xml:space="preserve">С учреждениями Кетовского района заключены договора по сбору и транспортировке  ртутьсодержащих отходов в </w:t>
            </w:r>
            <w:proofErr w:type="gramStart"/>
            <w:r w:rsidRPr="005F6663">
              <w:rPr>
                <w:rFonts w:ascii="Times New Roman" w:eastAsia="Times New Roman" w:hAnsi="Times New Roman" w:cs="Times New Roman"/>
              </w:rPr>
              <w:t>г</w:t>
            </w:r>
            <w:proofErr w:type="gramEnd"/>
            <w:r w:rsidRPr="005F6663">
              <w:rPr>
                <w:rFonts w:ascii="Times New Roman" w:eastAsia="Times New Roman" w:hAnsi="Times New Roman" w:cs="Times New Roman"/>
              </w:rPr>
              <w:t>. Курган</w:t>
            </w:r>
          </w:p>
        </w:tc>
        <w:tc>
          <w:tcPr>
            <w:tcW w:w="3272" w:type="dxa"/>
          </w:tcPr>
          <w:p w:rsidR="002D12D1" w:rsidRPr="00775389" w:rsidRDefault="002D12D1" w:rsidP="00355C1F">
            <w:pPr>
              <w:jc w:val="center"/>
              <w:rPr>
                <w:rFonts w:ascii="Times New Roman" w:eastAsia="Times New Roman" w:hAnsi="Times New Roman" w:cs="Times New Roman"/>
                <w:bCs/>
                <w:sz w:val="24"/>
                <w:szCs w:val="24"/>
              </w:rPr>
            </w:pPr>
          </w:p>
        </w:tc>
      </w:tr>
      <w:tr w:rsidR="002D12D1" w:rsidRPr="00775389" w:rsidTr="00355C1F">
        <w:tc>
          <w:tcPr>
            <w:tcW w:w="540" w:type="dxa"/>
          </w:tcPr>
          <w:p w:rsidR="002D12D1" w:rsidRPr="00EB7500" w:rsidRDefault="002D12D1" w:rsidP="00355C1F">
            <w:pPr>
              <w:pStyle w:val="a3"/>
              <w:jc w:val="center"/>
            </w:pPr>
            <w:r w:rsidRPr="00EB7500">
              <w:t>8.</w:t>
            </w:r>
          </w:p>
        </w:tc>
        <w:tc>
          <w:tcPr>
            <w:tcW w:w="3331" w:type="dxa"/>
          </w:tcPr>
          <w:p w:rsidR="002D12D1" w:rsidRPr="00EB7500" w:rsidRDefault="002D12D1" w:rsidP="00355C1F">
            <w:pPr>
              <w:pStyle w:val="a3"/>
              <w:jc w:val="both"/>
            </w:pPr>
            <w:r w:rsidRPr="00EB7500">
              <w:t>Разработка проектной документации Строительство водозащитной дамбы и регулирующих сооружений на р. Черной у села Большое Чаусово Кетовского района Курганской области».</w:t>
            </w:r>
          </w:p>
        </w:tc>
        <w:tc>
          <w:tcPr>
            <w:tcW w:w="3884" w:type="dxa"/>
          </w:tcPr>
          <w:p w:rsidR="002D12D1" w:rsidRPr="00EB7500" w:rsidRDefault="002D12D1" w:rsidP="00355C1F">
            <w:pPr>
              <w:pStyle w:val="1"/>
              <w:spacing w:before="0"/>
              <w:jc w:val="both"/>
              <w:outlineLvl w:val="0"/>
              <w:rPr>
                <w:rFonts w:ascii="Cambria" w:eastAsia="Times New Roman" w:hAnsi="Cambria" w:cs="Times New Roman"/>
                <w:b w:val="0"/>
                <w:color w:val="auto"/>
                <w:sz w:val="24"/>
                <w:szCs w:val="24"/>
              </w:rPr>
            </w:pPr>
            <w:r w:rsidRPr="00EB7500">
              <w:rPr>
                <w:rFonts w:ascii="Cambria" w:eastAsia="Times New Roman" w:hAnsi="Cambria" w:cs="Times New Roman"/>
                <w:b w:val="0"/>
                <w:color w:val="auto"/>
                <w:sz w:val="24"/>
                <w:szCs w:val="24"/>
              </w:rPr>
              <w:t>Государственная программа «Природопользование и охрана окружающей среды Курганской области в 2014-2020 годах». Подпрограмма «Развитие водохозяйственного комплекса Курганской области».</w:t>
            </w:r>
          </w:p>
        </w:tc>
        <w:tc>
          <w:tcPr>
            <w:tcW w:w="3476" w:type="dxa"/>
          </w:tcPr>
          <w:p w:rsidR="002D12D1" w:rsidRPr="00EB7500" w:rsidRDefault="002D12D1" w:rsidP="00EB7500">
            <w:pPr>
              <w:spacing w:after="119"/>
              <w:jc w:val="both"/>
              <w:rPr>
                <w:rFonts w:ascii="Times New Roman" w:eastAsia="Times New Roman" w:hAnsi="Times New Roman" w:cs="Times New Roman"/>
                <w:bCs/>
                <w:sz w:val="24"/>
                <w:szCs w:val="24"/>
              </w:rPr>
            </w:pPr>
            <w:r w:rsidRPr="00EB7500">
              <w:rPr>
                <w:rFonts w:ascii="Times New Roman" w:eastAsia="Times New Roman" w:hAnsi="Times New Roman" w:cs="Times New Roman"/>
                <w:bCs/>
                <w:sz w:val="24"/>
                <w:szCs w:val="24"/>
              </w:rPr>
              <w:t>Проектирование выполнялось в 2021 году. Не закончено.</w:t>
            </w:r>
          </w:p>
        </w:tc>
        <w:tc>
          <w:tcPr>
            <w:tcW w:w="3272" w:type="dxa"/>
          </w:tcPr>
          <w:p w:rsidR="002D12D1" w:rsidRPr="00EB7500" w:rsidRDefault="002D12D1" w:rsidP="00EB7500">
            <w:pPr>
              <w:jc w:val="both"/>
              <w:rPr>
                <w:rFonts w:ascii="Times New Roman" w:eastAsia="Times New Roman" w:hAnsi="Times New Roman" w:cs="Times New Roman"/>
                <w:bCs/>
                <w:sz w:val="24"/>
                <w:szCs w:val="24"/>
              </w:rPr>
            </w:pPr>
            <w:r w:rsidRPr="00EB7500">
              <w:rPr>
                <w:rFonts w:ascii="Times New Roman" w:eastAsia="Times New Roman" w:hAnsi="Times New Roman" w:cs="Times New Roman"/>
                <w:bCs/>
                <w:sz w:val="24"/>
                <w:szCs w:val="24"/>
              </w:rPr>
              <w:t>Из-за несогласования проекта Уралавтодором пройти экспертизу не возможно. Проектировщик расторг контракт.</w:t>
            </w:r>
          </w:p>
        </w:tc>
      </w:tr>
      <w:tr w:rsidR="002D12D1" w:rsidRPr="00775389" w:rsidTr="00355C1F">
        <w:tc>
          <w:tcPr>
            <w:tcW w:w="540" w:type="dxa"/>
          </w:tcPr>
          <w:p w:rsidR="002D12D1" w:rsidRPr="00C0297D" w:rsidRDefault="002D12D1" w:rsidP="00355C1F">
            <w:pPr>
              <w:pStyle w:val="a3"/>
              <w:jc w:val="center"/>
            </w:pPr>
            <w:r w:rsidRPr="00C0297D">
              <w:lastRenderedPageBreak/>
              <w:t>9.</w:t>
            </w:r>
          </w:p>
        </w:tc>
        <w:tc>
          <w:tcPr>
            <w:tcW w:w="3331" w:type="dxa"/>
          </w:tcPr>
          <w:p w:rsidR="002D12D1" w:rsidRPr="00C0297D" w:rsidRDefault="002D12D1" w:rsidP="00355C1F">
            <w:pPr>
              <w:pStyle w:val="a3"/>
              <w:jc w:val="both"/>
            </w:pPr>
            <w:r w:rsidRPr="00C0297D">
              <w:t>Строительство водозащитной дамбы и регулирующих сооружений на р. Черной у села Большое Чаусово Кетовского района Курганской области.</w:t>
            </w:r>
          </w:p>
        </w:tc>
        <w:tc>
          <w:tcPr>
            <w:tcW w:w="3884" w:type="dxa"/>
          </w:tcPr>
          <w:p w:rsidR="002D12D1" w:rsidRPr="00C0297D" w:rsidRDefault="002D12D1" w:rsidP="00355C1F">
            <w:pPr>
              <w:pStyle w:val="1"/>
              <w:spacing w:before="0"/>
              <w:jc w:val="both"/>
              <w:outlineLvl w:val="0"/>
              <w:rPr>
                <w:rFonts w:ascii="Cambria" w:eastAsia="Times New Roman" w:hAnsi="Cambria" w:cs="Times New Roman"/>
                <w:b w:val="0"/>
                <w:color w:val="auto"/>
                <w:sz w:val="24"/>
                <w:szCs w:val="24"/>
              </w:rPr>
            </w:pPr>
            <w:r w:rsidRPr="00C0297D">
              <w:rPr>
                <w:rFonts w:ascii="Cambria" w:eastAsia="Times New Roman" w:hAnsi="Cambria" w:cs="Times New Roman"/>
                <w:b w:val="0"/>
                <w:color w:val="auto"/>
                <w:sz w:val="24"/>
                <w:szCs w:val="24"/>
              </w:rPr>
              <w:t>Государственная программа «Природопользование и охрана окружающей среды Курганской области в 2014-2020 годах». Подпрограмма «Развитие водохозяйственного комплекса Курганской области».</w:t>
            </w:r>
          </w:p>
        </w:tc>
        <w:tc>
          <w:tcPr>
            <w:tcW w:w="3476" w:type="dxa"/>
          </w:tcPr>
          <w:p w:rsidR="002D12D1" w:rsidRPr="00C0297D" w:rsidRDefault="002D12D1" w:rsidP="00355C1F">
            <w:pPr>
              <w:spacing w:after="119"/>
              <w:jc w:val="center"/>
              <w:rPr>
                <w:rFonts w:ascii="Times New Roman" w:eastAsia="Times New Roman" w:hAnsi="Times New Roman" w:cs="Times New Roman"/>
                <w:bCs/>
                <w:sz w:val="24"/>
                <w:szCs w:val="24"/>
              </w:rPr>
            </w:pPr>
            <w:r w:rsidRPr="00C0297D">
              <w:rPr>
                <w:rFonts w:ascii="Times New Roman" w:eastAsia="Times New Roman" w:hAnsi="Times New Roman" w:cs="Times New Roman"/>
                <w:bCs/>
                <w:sz w:val="24"/>
                <w:szCs w:val="24"/>
              </w:rPr>
              <w:t>Нет</w:t>
            </w:r>
          </w:p>
        </w:tc>
        <w:tc>
          <w:tcPr>
            <w:tcW w:w="3272" w:type="dxa"/>
          </w:tcPr>
          <w:p w:rsidR="002D12D1" w:rsidRPr="00C0297D" w:rsidRDefault="002D12D1" w:rsidP="00355C1F">
            <w:pPr>
              <w:jc w:val="center"/>
              <w:rPr>
                <w:rFonts w:ascii="Times New Roman" w:eastAsia="Times New Roman" w:hAnsi="Times New Roman" w:cs="Times New Roman"/>
                <w:bCs/>
                <w:sz w:val="24"/>
                <w:szCs w:val="24"/>
              </w:rPr>
            </w:pPr>
            <w:r w:rsidRPr="00C0297D">
              <w:rPr>
                <w:rFonts w:ascii="Times New Roman" w:eastAsia="Times New Roman" w:hAnsi="Times New Roman" w:cs="Times New Roman"/>
                <w:bCs/>
                <w:sz w:val="24"/>
                <w:szCs w:val="24"/>
              </w:rPr>
              <w:t>После разработки проектной документации.</w:t>
            </w:r>
          </w:p>
        </w:tc>
      </w:tr>
      <w:tr w:rsidR="002D12D1" w:rsidRPr="00775389" w:rsidTr="00355C1F">
        <w:tc>
          <w:tcPr>
            <w:tcW w:w="540" w:type="dxa"/>
          </w:tcPr>
          <w:p w:rsidR="002D12D1" w:rsidRPr="00C0297D" w:rsidRDefault="002D12D1" w:rsidP="00355C1F">
            <w:pPr>
              <w:pStyle w:val="a3"/>
              <w:jc w:val="center"/>
            </w:pPr>
            <w:r w:rsidRPr="00C0297D">
              <w:t>10.</w:t>
            </w:r>
          </w:p>
        </w:tc>
        <w:tc>
          <w:tcPr>
            <w:tcW w:w="3331" w:type="dxa"/>
          </w:tcPr>
          <w:p w:rsidR="002D12D1" w:rsidRPr="00C0297D" w:rsidRDefault="002D12D1" w:rsidP="00355C1F">
            <w:pPr>
              <w:pStyle w:val="a3"/>
              <w:jc w:val="both"/>
            </w:pPr>
            <w:r w:rsidRPr="00C0297D">
              <w:t xml:space="preserve">Разработка проектной документации «Капитальный ремонт комплекса </w:t>
            </w:r>
            <w:proofErr w:type="gramStart"/>
            <w:r w:rsidRPr="00C0297D">
              <w:t>гидротех-нических</w:t>
            </w:r>
            <w:proofErr w:type="gramEnd"/>
            <w:r w:rsidRPr="00C0297D">
              <w:t xml:space="preserve"> сооружений пруда на р. Отнога в селе Чесноки Кетовского района Курганской области».</w:t>
            </w:r>
          </w:p>
        </w:tc>
        <w:tc>
          <w:tcPr>
            <w:tcW w:w="3884" w:type="dxa"/>
          </w:tcPr>
          <w:p w:rsidR="002D12D1" w:rsidRPr="00C0297D" w:rsidRDefault="002D12D1" w:rsidP="00355C1F">
            <w:pPr>
              <w:pStyle w:val="1"/>
              <w:spacing w:before="0"/>
              <w:jc w:val="both"/>
              <w:outlineLvl w:val="0"/>
              <w:rPr>
                <w:rFonts w:ascii="Cambria" w:eastAsia="Times New Roman" w:hAnsi="Cambria" w:cs="Times New Roman"/>
                <w:b w:val="0"/>
                <w:color w:val="auto"/>
                <w:sz w:val="24"/>
                <w:szCs w:val="24"/>
              </w:rPr>
            </w:pPr>
            <w:r w:rsidRPr="00C0297D">
              <w:rPr>
                <w:rFonts w:ascii="Cambria" w:eastAsia="Times New Roman" w:hAnsi="Cambria" w:cs="Times New Roman"/>
                <w:b w:val="0"/>
                <w:color w:val="auto"/>
                <w:sz w:val="24"/>
                <w:szCs w:val="24"/>
              </w:rPr>
              <w:t>Государственная программа «Природопользование и охрана окружающей среды Курганской области в 2014-2020 годах». Подпрограмма «Развитие водохозяйственного комплекса Курганской области».</w:t>
            </w:r>
          </w:p>
        </w:tc>
        <w:tc>
          <w:tcPr>
            <w:tcW w:w="3476" w:type="dxa"/>
          </w:tcPr>
          <w:p w:rsidR="002D12D1" w:rsidRPr="00C0297D" w:rsidRDefault="002D12D1" w:rsidP="00355C1F">
            <w:pPr>
              <w:spacing w:after="119"/>
              <w:jc w:val="center"/>
              <w:rPr>
                <w:rFonts w:ascii="Times New Roman" w:eastAsia="Times New Roman" w:hAnsi="Times New Roman" w:cs="Times New Roman"/>
                <w:bCs/>
                <w:sz w:val="24"/>
                <w:szCs w:val="24"/>
              </w:rPr>
            </w:pPr>
            <w:r w:rsidRPr="00C0297D">
              <w:rPr>
                <w:rFonts w:ascii="Times New Roman" w:eastAsia="Times New Roman" w:hAnsi="Times New Roman" w:cs="Times New Roman"/>
                <w:bCs/>
                <w:sz w:val="24"/>
                <w:szCs w:val="24"/>
              </w:rPr>
              <w:t>Нет</w:t>
            </w:r>
          </w:p>
        </w:tc>
        <w:tc>
          <w:tcPr>
            <w:tcW w:w="3272" w:type="dxa"/>
          </w:tcPr>
          <w:p w:rsidR="002D12D1" w:rsidRPr="00C0297D" w:rsidRDefault="002D12D1" w:rsidP="00355C1F">
            <w:pPr>
              <w:jc w:val="center"/>
              <w:rPr>
                <w:rFonts w:ascii="Times New Roman" w:eastAsia="Times New Roman" w:hAnsi="Times New Roman" w:cs="Times New Roman"/>
                <w:bCs/>
                <w:sz w:val="24"/>
                <w:szCs w:val="24"/>
              </w:rPr>
            </w:pPr>
            <w:r w:rsidRPr="00C0297D">
              <w:rPr>
                <w:rFonts w:ascii="Times New Roman" w:eastAsia="Times New Roman" w:hAnsi="Times New Roman" w:cs="Times New Roman"/>
                <w:bCs/>
                <w:sz w:val="24"/>
                <w:szCs w:val="24"/>
              </w:rPr>
              <w:t>Нет финансирования</w:t>
            </w:r>
          </w:p>
        </w:tc>
      </w:tr>
      <w:tr w:rsidR="002D12D1" w:rsidRPr="00775389" w:rsidTr="00355C1F">
        <w:tc>
          <w:tcPr>
            <w:tcW w:w="540" w:type="dxa"/>
          </w:tcPr>
          <w:p w:rsidR="002D12D1" w:rsidRPr="00CA0516" w:rsidRDefault="002D12D1" w:rsidP="00355C1F">
            <w:pPr>
              <w:pStyle w:val="a3"/>
              <w:jc w:val="center"/>
            </w:pPr>
            <w:r w:rsidRPr="00CA0516">
              <w:t>11.</w:t>
            </w:r>
          </w:p>
        </w:tc>
        <w:tc>
          <w:tcPr>
            <w:tcW w:w="3331" w:type="dxa"/>
          </w:tcPr>
          <w:p w:rsidR="002D12D1" w:rsidRPr="00CA0516" w:rsidRDefault="002D12D1" w:rsidP="00355C1F">
            <w:pPr>
              <w:pStyle w:val="a3"/>
              <w:jc w:val="both"/>
            </w:pPr>
            <w:r w:rsidRPr="00CA0516">
              <w:t>Капитальный ремонт комплекса гидротехнических сооружений пруда на р. Отногав с. Чесноки Кетовского района Курганской области.</w:t>
            </w:r>
          </w:p>
        </w:tc>
        <w:tc>
          <w:tcPr>
            <w:tcW w:w="3884" w:type="dxa"/>
          </w:tcPr>
          <w:p w:rsidR="002D12D1" w:rsidRPr="00CA0516" w:rsidRDefault="002D12D1" w:rsidP="00355C1F">
            <w:pPr>
              <w:pStyle w:val="1"/>
              <w:spacing w:before="0"/>
              <w:jc w:val="both"/>
              <w:outlineLvl w:val="0"/>
              <w:rPr>
                <w:rFonts w:ascii="Cambria" w:eastAsia="Times New Roman" w:hAnsi="Cambria" w:cs="Times New Roman"/>
                <w:b w:val="0"/>
                <w:color w:val="auto"/>
                <w:sz w:val="24"/>
                <w:szCs w:val="24"/>
              </w:rPr>
            </w:pPr>
            <w:r w:rsidRPr="00CA0516">
              <w:rPr>
                <w:rFonts w:ascii="Cambria" w:eastAsia="Times New Roman" w:hAnsi="Cambria" w:cs="Times New Roman"/>
                <w:b w:val="0"/>
                <w:color w:val="auto"/>
                <w:sz w:val="24"/>
                <w:szCs w:val="24"/>
              </w:rPr>
              <w:t>Государственная программа «Природопользование и охрана окружающей среды Курганской области в 2014-2020 годах». Подпрограмма «Развитие водохозяйственного комплекса Курганской области».</w:t>
            </w:r>
          </w:p>
        </w:tc>
        <w:tc>
          <w:tcPr>
            <w:tcW w:w="3476" w:type="dxa"/>
          </w:tcPr>
          <w:p w:rsidR="002D12D1" w:rsidRPr="00CA0516" w:rsidRDefault="002D12D1" w:rsidP="00355C1F">
            <w:pPr>
              <w:spacing w:after="119"/>
              <w:jc w:val="center"/>
              <w:rPr>
                <w:rFonts w:ascii="Times New Roman" w:eastAsia="Times New Roman" w:hAnsi="Times New Roman" w:cs="Times New Roman"/>
                <w:bCs/>
                <w:sz w:val="24"/>
                <w:szCs w:val="24"/>
              </w:rPr>
            </w:pPr>
            <w:r w:rsidRPr="00CA0516">
              <w:rPr>
                <w:rFonts w:ascii="Times New Roman" w:eastAsia="Times New Roman" w:hAnsi="Times New Roman" w:cs="Times New Roman"/>
                <w:bCs/>
                <w:sz w:val="24"/>
                <w:szCs w:val="24"/>
              </w:rPr>
              <w:t>Нет</w:t>
            </w:r>
          </w:p>
        </w:tc>
        <w:tc>
          <w:tcPr>
            <w:tcW w:w="3272" w:type="dxa"/>
          </w:tcPr>
          <w:p w:rsidR="002D12D1" w:rsidRPr="00CA0516" w:rsidRDefault="002D12D1" w:rsidP="00355C1F">
            <w:pPr>
              <w:jc w:val="center"/>
              <w:rPr>
                <w:rFonts w:ascii="Times New Roman" w:eastAsia="Times New Roman" w:hAnsi="Times New Roman" w:cs="Times New Roman"/>
                <w:bCs/>
                <w:sz w:val="24"/>
                <w:szCs w:val="24"/>
              </w:rPr>
            </w:pPr>
            <w:r w:rsidRPr="00CA0516">
              <w:rPr>
                <w:rFonts w:ascii="Times New Roman" w:eastAsia="Times New Roman" w:hAnsi="Times New Roman" w:cs="Times New Roman"/>
                <w:bCs/>
                <w:sz w:val="24"/>
                <w:szCs w:val="24"/>
              </w:rPr>
              <w:t>После разработки проектной документации.</w:t>
            </w:r>
          </w:p>
        </w:tc>
      </w:tr>
      <w:tr w:rsidR="002D12D1" w:rsidRPr="00775389" w:rsidTr="00355C1F">
        <w:tc>
          <w:tcPr>
            <w:tcW w:w="540" w:type="dxa"/>
          </w:tcPr>
          <w:p w:rsidR="002D12D1" w:rsidRPr="0084161F" w:rsidRDefault="002D12D1" w:rsidP="00355C1F">
            <w:pPr>
              <w:pStyle w:val="a3"/>
              <w:jc w:val="center"/>
            </w:pPr>
            <w:r w:rsidRPr="0084161F">
              <w:t>12.</w:t>
            </w:r>
          </w:p>
        </w:tc>
        <w:tc>
          <w:tcPr>
            <w:tcW w:w="3331" w:type="dxa"/>
          </w:tcPr>
          <w:p w:rsidR="002D12D1" w:rsidRPr="0084161F" w:rsidRDefault="002D12D1" w:rsidP="00355C1F">
            <w:pPr>
              <w:pStyle w:val="a3"/>
              <w:jc w:val="both"/>
            </w:pPr>
            <w:r w:rsidRPr="0084161F">
              <w:t>Проведение мониторинга гидротехнических сооружений, расположенных на территории Курганской области.</w:t>
            </w:r>
          </w:p>
        </w:tc>
        <w:tc>
          <w:tcPr>
            <w:tcW w:w="3884" w:type="dxa"/>
          </w:tcPr>
          <w:p w:rsidR="002D12D1" w:rsidRPr="0084161F" w:rsidRDefault="002D12D1" w:rsidP="00355C1F">
            <w:pPr>
              <w:pStyle w:val="1"/>
              <w:spacing w:before="0"/>
              <w:jc w:val="both"/>
              <w:outlineLvl w:val="0"/>
              <w:rPr>
                <w:rFonts w:ascii="Cambria" w:eastAsia="Times New Roman" w:hAnsi="Cambria" w:cs="Times New Roman"/>
                <w:b w:val="0"/>
                <w:color w:val="auto"/>
                <w:sz w:val="24"/>
                <w:szCs w:val="24"/>
              </w:rPr>
            </w:pPr>
            <w:r w:rsidRPr="0084161F">
              <w:rPr>
                <w:rFonts w:ascii="Cambria" w:eastAsia="Times New Roman" w:hAnsi="Cambria" w:cs="Times New Roman"/>
                <w:b w:val="0"/>
                <w:color w:val="auto"/>
                <w:sz w:val="24"/>
                <w:szCs w:val="24"/>
              </w:rPr>
              <w:t>Государственная программа «Природопользование и охрана окружающей среды Курганской области в 2014-2020 годах». Подпрограмма «Развитие водохозяйственного комплекса Курганской области».</w:t>
            </w:r>
          </w:p>
        </w:tc>
        <w:tc>
          <w:tcPr>
            <w:tcW w:w="3476" w:type="dxa"/>
          </w:tcPr>
          <w:p w:rsidR="002D12D1" w:rsidRPr="0084161F" w:rsidRDefault="002D12D1" w:rsidP="00355C1F">
            <w:pPr>
              <w:spacing w:after="119"/>
              <w:jc w:val="center"/>
              <w:rPr>
                <w:rFonts w:ascii="Times New Roman" w:eastAsia="Times New Roman" w:hAnsi="Times New Roman" w:cs="Times New Roman"/>
                <w:bCs/>
                <w:sz w:val="24"/>
                <w:szCs w:val="24"/>
              </w:rPr>
            </w:pPr>
            <w:r w:rsidRPr="0084161F">
              <w:rPr>
                <w:rFonts w:ascii="Times New Roman" w:eastAsia="Times New Roman" w:hAnsi="Times New Roman" w:cs="Times New Roman"/>
                <w:bCs/>
                <w:sz w:val="24"/>
                <w:szCs w:val="24"/>
              </w:rPr>
              <w:t>Проводился объезд с осмотром всех дамб</w:t>
            </w:r>
          </w:p>
        </w:tc>
        <w:tc>
          <w:tcPr>
            <w:tcW w:w="3272" w:type="dxa"/>
          </w:tcPr>
          <w:p w:rsidR="002D12D1" w:rsidRPr="0084161F" w:rsidRDefault="002D12D1" w:rsidP="00355C1F">
            <w:pPr>
              <w:jc w:val="center"/>
              <w:rPr>
                <w:rFonts w:ascii="Times New Roman" w:eastAsia="Times New Roman" w:hAnsi="Times New Roman" w:cs="Times New Roman"/>
                <w:bCs/>
                <w:sz w:val="24"/>
                <w:szCs w:val="24"/>
              </w:rPr>
            </w:pPr>
          </w:p>
        </w:tc>
      </w:tr>
      <w:tr w:rsidR="002D12D1" w:rsidRPr="00775389" w:rsidTr="00355C1F">
        <w:tc>
          <w:tcPr>
            <w:tcW w:w="540" w:type="dxa"/>
          </w:tcPr>
          <w:p w:rsidR="002D12D1" w:rsidRPr="0084161F" w:rsidRDefault="002D12D1" w:rsidP="00355C1F">
            <w:pPr>
              <w:pStyle w:val="a3"/>
              <w:jc w:val="center"/>
            </w:pPr>
            <w:r w:rsidRPr="0084161F">
              <w:t>13.</w:t>
            </w:r>
          </w:p>
        </w:tc>
        <w:tc>
          <w:tcPr>
            <w:tcW w:w="3331" w:type="dxa"/>
          </w:tcPr>
          <w:p w:rsidR="002D12D1" w:rsidRPr="0084161F" w:rsidRDefault="002D12D1" w:rsidP="00355C1F">
            <w:pPr>
              <w:pStyle w:val="a3"/>
              <w:jc w:val="both"/>
            </w:pPr>
            <w:r w:rsidRPr="0084161F">
              <w:t>Оформление правоустанавливающих документов на гидротехнические сооружения, расположенные на территории района.</w:t>
            </w:r>
          </w:p>
        </w:tc>
        <w:tc>
          <w:tcPr>
            <w:tcW w:w="3884" w:type="dxa"/>
          </w:tcPr>
          <w:p w:rsidR="002D12D1" w:rsidRPr="0084161F" w:rsidRDefault="002D12D1" w:rsidP="00355C1F">
            <w:pPr>
              <w:pStyle w:val="1"/>
              <w:spacing w:before="0"/>
              <w:jc w:val="both"/>
              <w:outlineLvl w:val="0"/>
              <w:rPr>
                <w:rFonts w:ascii="Cambria" w:hAnsi="Cambria"/>
                <w:b w:val="0"/>
                <w:color w:val="auto"/>
                <w:sz w:val="24"/>
                <w:szCs w:val="24"/>
                <w:shd w:val="clear" w:color="auto" w:fill="FFFFFF"/>
              </w:rPr>
            </w:pPr>
            <w:r w:rsidRPr="0084161F">
              <w:rPr>
                <w:rFonts w:ascii="Cambria" w:eastAsia="Times New Roman" w:hAnsi="Cambria" w:cs="Times New Roman"/>
                <w:b w:val="0"/>
                <w:color w:val="auto"/>
                <w:sz w:val="24"/>
                <w:szCs w:val="24"/>
              </w:rPr>
              <w:t xml:space="preserve">Государственная программа «Природопользование и охрана окружающей среды Курганской области в 2014-2020 годах». Подпрограмма «Развитие водохозяйственного комплекса </w:t>
            </w:r>
            <w:r w:rsidRPr="0084161F">
              <w:rPr>
                <w:rFonts w:ascii="Cambria" w:eastAsia="Times New Roman" w:hAnsi="Cambria" w:cs="Times New Roman"/>
                <w:b w:val="0"/>
                <w:color w:val="auto"/>
                <w:sz w:val="24"/>
                <w:szCs w:val="24"/>
              </w:rPr>
              <w:lastRenderedPageBreak/>
              <w:t xml:space="preserve">Курганской области»; </w:t>
            </w:r>
            <w:r w:rsidRPr="0084161F">
              <w:rPr>
                <w:rFonts w:ascii="Cambria" w:hAnsi="Cambria"/>
                <w:b w:val="0"/>
                <w:color w:val="auto"/>
                <w:sz w:val="24"/>
                <w:szCs w:val="24"/>
              </w:rPr>
              <w:t xml:space="preserve">Стратегия Социально-экономического </w:t>
            </w:r>
            <w:proofErr w:type="gramStart"/>
            <w:r w:rsidRPr="0084161F">
              <w:rPr>
                <w:rFonts w:ascii="Cambria" w:hAnsi="Cambria"/>
                <w:b w:val="0"/>
                <w:color w:val="auto"/>
                <w:sz w:val="24"/>
                <w:szCs w:val="24"/>
              </w:rPr>
              <w:t>разв-ития</w:t>
            </w:r>
            <w:proofErr w:type="gramEnd"/>
            <w:r w:rsidRPr="0084161F">
              <w:rPr>
                <w:rFonts w:ascii="Cambria" w:hAnsi="Cambria"/>
                <w:b w:val="0"/>
                <w:color w:val="auto"/>
                <w:sz w:val="24"/>
                <w:szCs w:val="24"/>
              </w:rPr>
              <w:t xml:space="preserve"> Кетовского района до 2030 года.</w:t>
            </w:r>
          </w:p>
        </w:tc>
        <w:tc>
          <w:tcPr>
            <w:tcW w:w="3476" w:type="dxa"/>
          </w:tcPr>
          <w:p w:rsidR="002D12D1" w:rsidRPr="0084161F" w:rsidRDefault="002D12D1" w:rsidP="00355C1F">
            <w:pPr>
              <w:spacing w:after="119"/>
              <w:jc w:val="center"/>
              <w:rPr>
                <w:rFonts w:ascii="Times New Roman" w:eastAsia="Times New Roman" w:hAnsi="Times New Roman" w:cs="Times New Roman"/>
                <w:bCs/>
                <w:sz w:val="24"/>
                <w:szCs w:val="24"/>
              </w:rPr>
            </w:pPr>
            <w:r w:rsidRPr="0084161F">
              <w:rPr>
                <w:rFonts w:ascii="Times New Roman" w:eastAsia="Times New Roman" w:hAnsi="Times New Roman" w:cs="Times New Roman"/>
                <w:bCs/>
                <w:sz w:val="24"/>
                <w:szCs w:val="24"/>
              </w:rPr>
              <w:lastRenderedPageBreak/>
              <w:t>Нет</w:t>
            </w:r>
          </w:p>
        </w:tc>
        <w:tc>
          <w:tcPr>
            <w:tcW w:w="3272" w:type="dxa"/>
          </w:tcPr>
          <w:p w:rsidR="002D12D1" w:rsidRPr="0084161F" w:rsidRDefault="002D12D1" w:rsidP="00355C1F">
            <w:pPr>
              <w:jc w:val="center"/>
              <w:rPr>
                <w:rFonts w:ascii="Times New Roman" w:eastAsia="Times New Roman" w:hAnsi="Times New Roman" w:cs="Times New Roman"/>
                <w:bCs/>
                <w:sz w:val="24"/>
                <w:szCs w:val="24"/>
              </w:rPr>
            </w:pPr>
          </w:p>
        </w:tc>
      </w:tr>
      <w:tr w:rsidR="002D12D1" w:rsidRPr="00775389" w:rsidTr="00355C1F">
        <w:tc>
          <w:tcPr>
            <w:tcW w:w="540" w:type="dxa"/>
          </w:tcPr>
          <w:p w:rsidR="002D12D1" w:rsidRPr="0024119D" w:rsidRDefault="002D12D1" w:rsidP="00355C1F">
            <w:pPr>
              <w:pStyle w:val="a3"/>
              <w:jc w:val="center"/>
            </w:pPr>
            <w:r w:rsidRPr="0024119D">
              <w:lastRenderedPageBreak/>
              <w:t>14.</w:t>
            </w:r>
          </w:p>
        </w:tc>
        <w:tc>
          <w:tcPr>
            <w:tcW w:w="3331" w:type="dxa"/>
          </w:tcPr>
          <w:p w:rsidR="002D12D1" w:rsidRPr="0024119D" w:rsidRDefault="002D12D1" w:rsidP="0024119D">
            <w:pPr>
              <w:jc w:val="both"/>
              <w:rPr>
                <w:rFonts w:ascii="Times New Roman" w:eastAsia="Times New Roman" w:hAnsi="Times New Roman" w:cs="Times New Roman"/>
                <w:sz w:val="24"/>
                <w:szCs w:val="24"/>
              </w:rPr>
            </w:pPr>
            <w:r w:rsidRPr="0024119D">
              <w:rPr>
                <w:rFonts w:ascii="Times New Roman" w:eastAsia="Times New Roman" w:hAnsi="Times New Roman" w:cs="Times New Roman"/>
                <w:sz w:val="24"/>
                <w:szCs w:val="24"/>
              </w:rPr>
              <w:t>Закрепление на местности границ водоохранных зон и прибрежных защитных полос реки Тобол, старицы реки Тобол, реки Юргамыш, реки Средний Утяк, реки Нижний</w:t>
            </w:r>
          </w:p>
          <w:p w:rsidR="002D12D1" w:rsidRPr="0024119D" w:rsidRDefault="002D12D1" w:rsidP="0024119D">
            <w:pPr>
              <w:ind w:left="57" w:right="-113"/>
              <w:jc w:val="both"/>
              <w:rPr>
                <w:rFonts w:ascii="Times New Roman" w:eastAsia="Times New Roman" w:hAnsi="Times New Roman" w:cs="Times New Roman"/>
                <w:sz w:val="24"/>
                <w:szCs w:val="24"/>
              </w:rPr>
            </w:pPr>
            <w:r w:rsidRPr="0024119D">
              <w:rPr>
                <w:rFonts w:ascii="Times New Roman" w:eastAsia="Times New Roman" w:hAnsi="Times New Roman" w:cs="Times New Roman"/>
                <w:sz w:val="24"/>
                <w:szCs w:val="24"/>
              </w:rPr>
              <w:t xml:space="preserve">Утяк, реки Отнога, реки Утяк, реки Ик, реки Сычевка, озера Большое, озера Большое </w:t>
            </w:r>
            <w:proofErr w:type="gramStart"/>
            <w:r w:rsidRPr="0024119D">
              <w:rPr>
                <w:rFonts w:ascii="Times New Roman" w:eastAsia="Times New Roman" w:hAnsi="Times New Roman" w:cs="Times New Roman"/>
                <w:sz w:val="24"/>
                <w:szCs w:val="24"/>
              </w:rPr>
              <w:t>Кри-вое</w:t>
            </w:r>
            <w:proofErr w:type="gramEnd"/>
            <w:r w:rsidRPr="0024119D">
              <w:rPr>
                <w:rFonts w:ascii="Times New Roman" w:eastAsia="Times New Roman" w:hAnsi="Times New Roman" w:cs="Times New Roman"/>
                <w:sz w:val="24"/>
                <w:szCs w:val="24"/>
              </w:rPr>
              <w:t>, озера Карасье, озера Хох-ловатики, притоков р. Черной Кетовского района Курган-ской области специи-альными информационными знаками.</w:t>
            </w:r>
          </w:p>
        </w:tc>
        <w:tc>
          <w:tcPr>
            <w:tcW w:w="3884" w:type="dxa"/>
          </w:tcPr>
          <w:p w:rsidR="002D12D1" w:rsidRPr="0024119D" w:rsidRDefault="002D12D1" w:rsidP="00355C1F">
            <w:pPr>
              <w:pStyle w:val="1"/>
              <w:spacing w:before="0"/>
              <w:jc w:val="both"/>
              <w:outlineLvl w:val="0"/>
              <w:rPr>
                <w:rFonts w:ascii="Cambria" w:eastAsia="Times New Roman" w:hAnsi="Cambria" w:cs="Times New Roman"/>
                <w:b w:val="0"/>
                <w:color w:val="auto"/>
                <w:sz w:val="24"/>
                <w:szCs w:val="24"/>
              </w:rPr>
            </w:pPr>
            <w:r w:rsidRPr="0024119D">
              <w:rPr>
                <w:rFonts w:ascii="Cambria" w:eastAsia="Times New Roman" w:hAnsi="Cambria" w:cs="Times New Roman"/>
                <w:b w:val="0"/>
                <w:color w:val="auto"/>
                <w:sz w:val="24"/>
                <w:szCs w:val="24"/>
              </w:rPr>
              <w:t>Государственная программа «Природопользование и охрана окружающей среды Курганской области в 2014-2020 годах». Подпрограмма «Развитие водохозяйственного комплекса Курганской области».</w:t>
            </w:r>
          </w:p>
        </w:tc>
        <w:tc>
          <w:tcPr>
            <w:tcW w:w="3476" w:type="dxa"/>
          </w:tcPr>
          <w:p w:rsidR="002D12D1" w:rsidRPr="0024119D" w:rsidRDefault="002D12D1" w:rsidP="00355C1F">
            <w:pPr>
              <w:spacing w:after="119"/>
              <w:jc w:val="center"/>
              <w:rPr>
                <w:rFonts w:ascii="Times New Roman" w:eastAsia="Times New Roman" w:hAnsi="Times New Roman" w:cs="Times New Roman"/>
                <w:bCs/>
                <w:sz w:val="24"/>
                <w:szCs w:val="24"/>
              </w:rPr>
            </w:pPr>
            <w:r w:rsidRPr="0024119D">
              <w:rPr>
                <w:rFonts w:ascii="Times New Roman" w:eastAsia="Times New Roman" w:hAnsi="Times New Roman" w:cs="Times New Roman"/>
                <w:bCs/>
                <w:sz w:val="24"/>
                <w:szCs w:val="24"/>
              </w:rPr>
              <w:t>нет</w:t>
            </w:r>
          </w:p>
        </w:tc>
        <w:tc>
          <w:tcPr>
            <w:tcW w:w="3272" w:type="dxa"/>
          </w:tcPr>
          <w:p w:rsidR="002D12D1" w:rsidRPr="0024119D" w:rsidRDefault="002D12D1" w:rsidP="00355C1F">
            <w:pPr>
              <w:jc w:val="center"/>
              <w:rPr>
                <w:rFonts w:ascii="Times New Roman" w:eastAsia="Times New Roman" w:hAnsi="Times New Roman" w:cs="Times New Roman"/>
                <w:bCs/>
                <w:sz w:val="24"/>
                <w:szCs w:val="24"/>
              </w:rPr>
            </w:pPr>
          </w:p>
        </w:tc>
      </w:tr>
      <w:tr w:rsidR="002D12D1" w:rsidRPr="00775389" w:rsidTr="00355C1F">
        <w:tc>
          <w:tcPr>
            <w:tcW w:w="540" w:type="dxa"/>
          </w:tcPr>
          <w:p w:rsidR="002D12D1" w:rsidRPr="005163F7" w:rsidRDefault="002D12D1" w:rsidP="00355C1F">
            <w:pPr>
              <w:pStyle w:val="a3"/>
              <w:jc w:val="center"/>
            </w:pPr>
            <w:r w:rsidRPr="005163F7">
              <w:t>15.</w:t>
            </w:r>
          </w:p>
        </w:tc>
        <w:tc>
          <w:tcPr>
            <w:tcW w:w="3331" w:type="dxa"/>
          </w:tcPr>
          <w:p w:rsidR="002D12D1" w:rsidRPr="005163F7" w:rsidRDefault="002D12D1" w:rsidP="00355C1F">
            <w:pPr>
              <w:pStyle w:val="a3"/>
              <w:jc w:val="both"/>
            </w:pPr>
            <w:r w:rsidRPr="005163F7">
              <w:t>Обустройство зон отдыха на водных объектах.</w:t>
            </w:r>
          </w:p>
        </w:tc>
        <w:tc>
          <w:tcPr>
            <w:tcW w:w="3884" w:type="dxa"/>
          </w:tcPr>
          <w:p w:rsidR="002D12D1" w:rsidRPr="005163F7" w:rsidRDefault="002D12D1" w:rsidP="00355C1F">
            <w:pPr>
              <w:pStyle w:val="1"/>
              <w:spacing w:before="0"/>
              <w:ind w:left="-57" w:right="-113"/>
              <w:jc w:val="both"/>
              <w:outlineLvl w:val="0"/>
              <w:rPr>
                <w:b w:val="0"/>
                <w:color w:val="auto"/>
                <w:sz w:val="24"/>
                <w:szCs w:val="24"/>
              </w:rPr>
            </w:pPr>
            <w:r w:rsidRPr="005163F7">
              <w:rPr>
                <w:rFonts w:ascii="Cambria" w:eastAsia="Times New Roman" w:hAnsi="Cambria" w:cs="Times New Roman"/>
                <w:b w:val="0"/>
                <w:color w:val="auto"/>
                <w:sz w:val="24"/>
                <w:szCs w:val="24"/>
              </w:rPr>
              <w:t xml:space="preserve">Государственная программа «Природопользование и охрана окружающей среды Курганской области в 2014-2020 годах». Подпрограмма «Развитие </w:t>
            </w:r>
            <w:proofErr w:type="gramStart"/>
            <w:r w:rsidRPr="005163F7">
              <w:rPr>
                <w:rFonts w:ascii="Cambria" w:eastAsia="Times New Roman" w:hAnsi="Cambria" w:cs="Times New Roman"/>
                <w:b w:val="0"/>
                <w:color w:val="auto"/>
                <w:sz w:val="24"/>
                <w:szCs w:val="24"/>
              </w:rPr>
              <w:t>водо-хозяйственного</w:t>
            </w:r>
            <w:proofErr w:type="gramEnd"/>
            <w:r w:rsidRPr="005163F7">
              <w:rPr>
                <w:rFonts w:ascii="Cambria" w:eastAsia="Times New Roman" w:hAnsi="Cambria" w:cs="Times New Roman"/>
                <w:b w:val="0"/>
                <w:color w:val="auto"/>
                <w:sz w:val="24"/>
                <w:szCs w:val="24"/>
              </w:rPr>
              <w:t xml:space="preserve"> комплекса Кур-ганской области». </w:t>
            </w:r>
            <w:r w:rsidRPr="005163F7">
              <w:rPr>
                <w:b w:val="0"/>
                <w:color w:val="auto"/>
                <w:sz w:val="24"/>
                <w:szCs w:val="24"/>
              </w:rPr>
              <w:t>Стратегия СЭР Кетовского района до 2030 года.</w:t>
            </w:r>
          </w:p>
        </w:tc>
        <w:tc>
          <w:tcPr>
            <w:tcW w:w="3476" w:type="dxa"/>
          </w:tcPr>
          <w:p w:rsidR="002D12D1" w:rsidRPr="005163F7" w:rsidRDefault="002D12D1" w:rsidP="005163F7">
            <w:pPr>
              <w:spacing w:after="119"/>
              <w:jc w:val="both"/>
              <w:rPr>
                <w:rFonts w:ascii="Times New Roman" w:eastAsia="Times New Roman" w:hAnsi="Times New Roman" w:cs="Times New Roman"/>
                <w:bCs/>
                <w:sz w:val="24"/>
                <w:szCs w:val="24"/>
              </w:rPr>
            </w:pPr>
            <w:r w:rsidRPr="005163F7">
              <w:rPr>
                <w:rFonts w:ascii="Times New Roman" w:eastAsia="Times New Roman" w:hAnsi="Times New Roman" w:cs="Times New Roman"/>
                <w:bCs/>
                <w:sz w:val="24"/>
                <w:szCs w:val="24"/>
              </w:rPr>
              <w:t>Обустроено 2 пляжные территории</w:t>
            </w:r>
          </w:p>
        </w:tc>
        <w:tc>
          <w:tcPr>
            <w:tcW w:w="3272" w:type="dxa"/>
          </w:tcPr>
          <w:p w:rsidR="002D12D1" w:rsidRPr="005163F7" w:rsidRDefault="002D12D1" w:rsidP="00355C1F">
            <w:pPr>
              <w:jc w:val="center"/>
              <w:rPr>
                <w:rFonts w:ascii="Times New Roman" w:eastAsia="Times New Roman" w:hAnsi="Times New Roman" w:cs="Times New Roman"/>
                <w:bCs/>
                <w:sz w:val="24"/>
                <w:szCs w:val="24"/>
              </w:rPr>
            </w:pPr>
          </w:p>
        </w:tc>
      </w:tr>
      <w:tr w:rsidR="002D12D1" w:rsidRPr="00775389" w:rsidTr="00355C1F">
        <w:tc>
          <w:tcPr>
            <w:tcW w:w="540" w:type="dxa"/>
          </w:tcPr>
          <w:p w:rsidR="002D12D1" w:rsidRPr="005163F7" w:rsidRDefault="002D12D1" w:rsidP="00355C1F">
            <w:pPr>
              <w:pStyle w:val="a3"/>
              <w:jc w:val="center"/>
            </w:pPr>
            <w:r w:rsidRPr="005163F7">
              <w:t>16.</w:t>
            </w:r>
          </w:p>
        </w:tc>
        <w:tc>
          <w:tcPr>
            <w:tcW w:w="3331" w:type="dxa"/>
          </w:tcPr>
          <w:p w:rsidR="002D12D1" w:rsidRPr="005163F7" w:rsidRDefault="002D12D1" w:rsidP="00355C1F">
            <w:pPr>
              <w:pStyle w:val="a3"/>
              <w:jc w:val="both"/>
            </w:pPr>
            <w:r w:rsidRPr="005163F7">
              <w:t>Реализация мероприятий по обеспечению пожарной безопасности  в отношении территорий граничащих с землями лесного фонда.</w:t>
            </w:r>
          </w:p>
        </w:tc>
        <w:tc>
          <w:tcPr>
            <w:tcW w:w="3884" w:type="dxa"/>
          </w:tcPr>
          <w:p w:rsidR="002D12D1" w:rsidRPr="005163F7" w:rsidRDefault="002D12D1" w:rsidP="00355C1F">
            <w:pPr>
              <w:pStyle w:val="1"/>
              <w:spacing w:before="0"/>
              <w:ind w:left="-57" w:right="-113"/>
              <w:jc w:val="both"/>
              <w:outlineLvl w:val="0"/>
              <w:rPr>
                <w:b w:val="0"/>
                <w:color w:val="auto"/>
                <w:sz w:val="24"/>
                <w:szCs w:val="24"/>
              </w:rPr>
            </w:pPr>
            <w:r w:rsidRPr="005163F7">
              <w:rPr>
                <w:rFonts w:ascii="Cambria" w:eastAsia="Times New Roman" w:hAnsi="Cambria" w:cs="Times New Roman"/>
                <w:b w:val="0"/>
                <w:color w:val="auto"/>
                <w:sz w:val="24"/>
                <w:szCs w:val="24"/>
              </w:rPr>
              <w:t xml:space="preserve">Государственная программа «Природопользование и охрана окружающей среды Курганской области в 2014-2020 годах». Подпрограмма «Развитие </w:t>
            </w:r>
            <w:proofErr w:type="gramStart"/>
            <w:r w:rsidRPr="005163F7">
              <w:rPr>
                <w:rFonts w:ascii="Cambria" w:eastAsia="Times New Roman" w:hAnsi="Cambria" w:cs="Times New Roman"/>
                <w:b w:val="0"/>
                <w:color w:val="auto"/>
                <w:sz w:val="24"/>
                <w:szCs w:val="24"/>
              </w:rPr>
              <w:t>водо-хозяйственного</w:t>
            </w:r>
            <w:proofErr w:type="gramEnd"/>
            <w:r w:rsidRPr="005163F7">
              <w:rPr>
                <w:rFonts w:ascii="Cambria" w:eastAsia="Times New Roman" w:hAnsi="Cambria" w:cs="Times New Roman"/>
                <w:b w:val="0"/>
                <w:color w:val="auto"/>
                <w:sz w:val="24"/>
                <w:szCs w:val="24"/>
              </w:rPr>
              <w:t xml:space="preserve"> комплекса Кур-ганской области». </w:t>
            </w:r>
            <w:r w:rsidRPr="005163F7">
              <w:rPr>
                <w:b w:val="0"/>
                <w:color w:val="auto"/>
                <w:sz w:val="24"/>
                <w:szCs w:val="24"/>
              </w:rPr>
              <w:t>Стратегия СЭР Кетовского района до 2030 года.</w:t>
            </w:r>
          </w:p>
        </w:tc>
        <w:tc>
          <w:tcPr>
            <w:tcW w:w="3476" w:type="dxa"/>
          </w:tcPr>
          <w:p w:rsidR="002D12D1" w:rsidRPr="005163F7" w:rsidRDefault="002D12D1" w:rsidP="005163F7">
            <w:pPr>
              <w:spacing w:after="119"/>
              <w:jc w:val="both"/>
              <w:rPr>
                <w:rFonts w:ascii="Times New Roman" w:eastAsia="Times New Roman" w:hAnsi="Times New Roman" w:cs="Times New Roman"/>
                <w:bCs/>
                <w:sz w:val="24"/>
                <w:szCs w:val="24"/>
              </w:rPr>
            </w:pPr>
            <w:r w:rsidRPr="005163F7">
              <w:rPr>
                <w:rFonts w:ascii="Times New Roman" w:eastAsia="Times New Roman" w:hAnsi="Times New Roman" w:cs="Times New Roman"/>
                <w:bCs/>
                <w:sz w:val="24"/>
                <w:szCs w:val="24"/>
              </w:rPr>
              <w:t>Производилась опашка всех лесных территорий</w:t>
            </w:r>
          </w:p>
        </w:tc>
        <w:tc>
          <w:tcPr>
            <w:tcW w:w="3272" w:type="dxa"/>
          </w:tcPr>
          <w:p w:rsidR="002D12D1" w:rsidRPr="005163F7" w:rsidRDefault="002D12D1" w:rsidP="00355C1F">
            <w:pPr>
              <w:jc w:val="center"/>
              <w:rPr>
                <w:rFonts w:ascii="Times New Roman" w:eastAsia="Times New Roman" w:hAnsi="Times New Roman" w:cs="Times New Roman"/>
                <w:bCs/>
                <w:sz w:val="24"/>
                <w:szCs w:val="24"/>
              </w:rPr>
            </w:pPr>
          </w:p>
        </w:tc>
      </w:tr>
      <w:tr w:rsidR="002D12D1" w:rsidRPr="00775389" w:rsidTr="00355C1F">
        <w:tc>
          <w:tcPr>
            <w:tcW w:w="540" w:type="dxa"/>
          </w:tcPr>
          <w:p w:rsidR="002D12D1" w:rsidRPr="00E15907" w:rsidRDefault="002D12D1" w:rsidP="00355C1F">
            <w:pPr>
              <w:pStyle w:val="a3"/>
              <w:jc w:val="center"/>
            </w:pPr>
            <w:r w:rsidRPr="00E15907">
              <w:lastRenderedPageBreak/>
              <w:t>17.</w:t>
            </w:r>
          </w:p>
        </w:tc>
        <w:tc>
          <w:tcPr>
            <w:tcW w:w="3331" w:type="dxa"/>
          </w:tcPr>
          <w:p w:rsidR="002D12D1" w:rsidRPr="00E15907" w:rsidRDefault="002D12D1" w:rsidP="00355C1F">
            <w:pPr>
              <w:pStyle w:val="a3"/>
              <w:jc w:val="both"/>
            </w:pPr>
            <w:r w:rsidRPr="00E15907">
              <w:t>Тушение природных (степных) пожаров на территории района.</w:t>
            </w:r>
          </w:p>
        </w:tc>
        <w:tc>
          <w:tcPr>
            <w:tcW w:w="3884" w:type="dxa"/>
          </w:tcPr>
          <w:p w:rsidR="002D12D1" w:rsidRPr="00E15907" w:rsidRDefault="002D12D1" w:rsidP="00355C1F">
            <w:pPr>
              <w:pStyle w:val="1"/>
              <w:spacing w:before="0"/>
              <w:ind w:left="-57" w:right="-113"/>
              <w:jc w:val="both"/>
              <w:outlineLvl w:val="0"/>
              <w:rPr>
                <w:b w:val="0"/>
                <w:color w:val="auto"/>
                <w:sz w:val="24"/>
                <w:szCs w:val="24"/>
              </w:rPr>
            </w:pPr>
            <w:r w:rsidRPr="00E15907">
              <w:rPr>
                <w:rFonts w:ascii="Cambria" w:eastAsia="Times New Roman" w:hAnsi="Cambria" w:cs="Times New Roman"/>
                <w:b w:val="0"/>
                <w:color w:val="auto"/>
                <w:sz w:val="24"/>
                <w:szCs w:val="24"/>
              </w:rPr>
              <w:t xml:space="preserve">Государственная программа «Природопользование и охрана окружающей среды Курганской области в 2014-2020 годах». Подпрограмма «Развитие </w:t>
            </w:r>
            <w:proofErr w:type="gramStart"/>
            <w:r w:rsidRPr="00E15907">
              <w:rPr>
                <w:rFonts w:ascii="Cambria" w:eastAsia="Times New Roman" w:hAnsi="Cambria" w:cs="Times New Roman"/>
                <w:b w:val="0"/>
                <w:color w:val="auto"/>
                <w:sz w:val="24"/>
                <w:szCs w:val="24"/>
              </w:rPr>
              <w:t>водо-хозяйственного</w:t>
            </w:r>
            <w:proofErr w:type="gramEnd"/>
            <w:r w:rsidRPr="00E15907">
              <w:rPr>
                <w:rFonts w:ascii="Cambria" w:eastAsia="Times New Roman" w:hAnsi="Cambria" w:cs="Times New Roman"/>
                <w:b w:val="0"/>
                <w:color w:val="auto"/>
                <w:sz w:val="24"/>
                <w:szCs w:val="24"/>
              </w:rPr>
              <w:t xml:space="preserve"> комплекса Кур-ганской области». </w:t>
            </w:r>
            <w:r w:rsidRPr="00E15907">
              <w:rPr>
                <w:b w:val="0"/>
                <w:color w:val="auto"/>
                <w:sz w:val="24"/>
                <w:szCs w:val="24"/>
              </w:rPr>
              <w:t>Стратегия СЭР Кетовского района до 2030 года.</w:t>
            </w:r>
          </w:p>
        </w:tc>
        <w:tc>
          <w:tcPr>
            <w:tcW w:w="3476" w:type="dxa"/>
          </w:tcPr>
          <w:p w:rsidR="002D12D1" w:rsidRPr="00E15907" w:rsidRDefault="00E15907" w:rsidP="00355C1F">
            <w:pPr>
              <w:spacing w:after="119"/>
              <w:jc w:val="center"/>
              <w:rPr>
                <w:rFonts w:ascii="Times New Roman" w:eastAsia="Times New Roman" w:hAnsi="Times New Roman" w:cs="Times New Roman"/>
                <w:bCs/>
                <w:sz w:val="24"/>
                <w:szCs w:val="24"/>
              </w:rPr>
            </w:pPr>
            <w:r w:rsidRPr="00E15907">
              <w:rPr>
                <w:rFonts w:ascii="Times New Roman" w:eastAsia="Times New Roman" w:hAnsi="Times New Roman" w:cs="Times New Roman"/>
                <w:bCs/>
                <w:sz w:val="24"/>
                <w:szCs w:val="24"/>
              </w:rPr>
              <w:t>Потуш</w:t>
            </w:r>
            <w:r w:rsidR="002D12D1" w:rsidRPr="00E15907">
              <w:rPr>
                <w:rFonts w:ascii="Times New Roman" w:eastAsia="Times New Roman" w:hAnsi="Times New Roman" w:cs="Times New Roman"/>
                <w:bCs/>
                <w:sz w:val="24"/>
                <w:szCs w:val="24"/>
              </w:rPr>
              <w:t>ено 68 пожаров на площади 19,227 га</w:t>
            </w:r>
          </w:p>
        </w:tc>
        <w:tc>
          <w:tcPr>
            <w:tcW w:w="3272" w:type="dxa"/>
          </w:tcPr>
          <w:p w:rsidR="002D12D1" w:rsidRPr="00E15907" w:rsidRDefault="002D12D1" w:rsidP="00355C1F">
            <w:pPr>
              <w:jc w:val="center"/>
              <w:rPr>
                <w:rFonts w:ascii="Times New Roman" w:eastAsia="Times New Roman" w:hAnsi="Times New Roman" w:cs="Times New Roman"/>
                <w:bCs/>
                <w:sz w:val="24"/>
                <w:szCs w:val="24"/>
              </w:rPr>
            </w:pPr>
          </w:p>
        </w:tc>
      </w:tr>
      <w:tr w:rsidR="002D12D1" w:rsidRPr="00775389" w:rsidTr="00355C1F">
        <w:tc>
          <w:tcPr>
            <w:tcW w:w="540" w:type="dxa"/>
          </w:tcPr>
          <w:p w:rsidR="002D12D1" w:rsidRPr="00DF4DF7" w:rsidRDefault="002D12D1" w:rsidP="00355C1F">
            <w:pPr>
              <w:pStyle w:val="a3"/>
              <w:jc w:val="center"/>
            </w:pPr>
            <w:r w:rsidRPr="00DF4DF7">
              <w:t>18.</w:t>
            </w:r>
          </w:p>
        </w:tc>
        <w:tc>
          <w:tcPr>
            <w:tcW w:w="3331" w:type="dxa"/>
          </w:tcPr>
          <w:p w:rsidR="002D12D1" w:rsidRPr="00DF4DF7" w:rsidRDefault="002D12D1" w:rsidP="00355C1F">
            <w:pPr>
              <w:pStyle w:val="a3"/>
              <w:jc w:val="both"/>
            </w:pPr>
            <w:r w:rsidRPr="00DF4DF7">
              <w:t>Участие в мероприятиях по лесоустройству лесов, расположенных в границах муниципальных образований.</w:t>
            </w:r>
          </w:p>
        </w:tc>
        <w:tc>
          <w:tcPr>
            <w:tcW w:w="3884" w:type="dxa"/>
          </w:tcPr>
          <w:p w:rsidR="002D12D1" w:rsidRPr="00DF4DF7" w:rsidRDefault="002D12D1" w:rsidP="00355C1F">
            <w:pPr>
              <w:pStyle w:val="1"/>
              <w:spacing w:before="0"/>
              <w:ind w:left="-57" w:right="-113"/>
              <w:jc w:val="both"/>
              <w:outlineLvl w:val="0"/>
              <w:rPr>
                <w:b w:val="0"/>
                <w:color w:val="auto"/>
                <w:sz w:val="24"/>
                <w:szCs w:val="24"/>
              </w:rPr>
            </w:pPr>
            <w:r w:rsidRPr="00DF4DF7">
              <w:rPr>
                <w:rFonts w:ascii="Cambria" w:eastAsia="Times New Roman" w:hAnsi="Cambria" w:cs="Times New Roman"/>
                <w:b w:val="0"/>
                <w:color w:val="auto"/>
                <w:sz w:val="24"/>
                <w:szCs w:val="24"/>
              </w:rPr>
              <w:t xml:space="preserve">Государственная программа «Природопользование и охрана окружающей среды Курганской области в 2014-2020 годах». Подпрограмма «Развитие </w:t>
            </w:r>
            <w:proofErr w:type="gramStart"/>
            <w:r w:rsidRPr="00DF4DF7">
              <w:rPr>
                <w:rFonts w:ascii="Cambria" w:eastAsia="Times New Roman" w:hAnsi="Cambria" w:cs="Times New Roman"/>
                <w:b w:val="0"/>
                <w:color w:val="auto"/>
                <w:sz w:val="24"/>
                <w:szCs w:val="24"/>
              </w:rPr>
              <w:t>водо-хозяйственного</w:t>
            </w:r>
            <w:proofErr w:type="gramEnd"/>
            <w:r w:rsidRPr="00DF4DF7">
              <w:rPr>
                <w:rFonts w:ascii="Cambria" w:eastAsia="Times New Roman" w:hAnsi="Cambria" w:cs="Times New Roman"/>
                <w:b w:val="0"/>
                <w:color w:val="auto"/>
                <w:sz w:val="24"/>
                <w:szCs w:val="24"/>
              </w:rPr>
              <w:t xml:space="preserve"> комплекса Кур-ганской области». </w:t>
            </w:r>
            <w:r w:rsidRPr="00DF4DF7">
              <w:rPr>
                <w:b w:val="0"/>
                <w:color w:val="auto"/>
                <w:sz w:val="24"/>
                <w:szCs w:val="24"/>
              </w:rPr>
              <w:t>Стратегия СЭР Кетовского района до 2030 года.</w:t>
            </w:r>
          </w:p>
        </w:tc>
        <w:tc>
          <w:tcPr>
            <w:tcW w:w="3476" w:type="dxa"/>
          </w:tcPr>
          <w:p w:rsidR="002D12D1" w:rsidRPr="00DF4DF7" w:rsidRDefault="002D12D1" w:rsidP="00355C1F">
            <w:pPr>
              <w:spacing w:after="119"/>
              <w:jc w:val="center"/>
              <w:rPr>
                <w:rFonts w:ascii="Times New Roman" w:eastAsia="Times New Roman" w:hAnsi="Times New Roman" w:cs="Times New Roman"/>
                <w:bCs/>
                <w:sz w:val="24"/>
                <w:szCs w:val="24"/>
              </w:rPr>
            </w:pPr>
            <w:r w:rsidRPr="00DF4DF7">
              <w:rPr>
                <w:rFonts w:ascii="Times New Roman" w:eastAsia="Times New Roman" w:hAnsi="Times New Roman" w:cs="Times New Roman"/>
                <w:bCs/>
                <w:sz w:val="24"/>
                <w:szCs w:val="24"/>
              </w:rPr>
              <w:t>нет</w:t>
            </w:r>
          </w:p>
        </w:tc>
        <w:tc>
          <w:tcPr>
            <w:tcW w:w="3272" w:type="dxa"/>
          </w:tcPr>
          <w:p w:rsidR="002D12D1" w:rsidRPr="00DF4DF7" w:rsidRDefault="002D12D1" w:rsidP="00355C1F">
            <w:pPr>
              <w:jc w:val="center"/>
              <w:rPr>
                <w:rFonts w:ascii="Times New Roman" w:eastAsia="Times New Roman" w:hAnsi="Times New Roman" w:cs="Times New Roman"/>
                <w:bCs/>
                <w:sz w:val="24"/>
                <w:szCs w:val="24"/>
              </w:rPr>
            </w:pPr>
          </w:p>
        </w:tc>
      </w:tr>
    </w:tbl>
    <w:p w:rsidR="0036436A" w:rsidRDefault="0036436A" w:rsidP="00357A29">
      <w:pPr>
        <w:pStyle w:val="a5"/>
        <w:rPr>
          <w:b/>
          <w:color w:val="FF0000"/>
        </w:rPr>
      </w:pPr>
    </w:p>
    <w:p w:rsidR="0036436A" w:rsidRDefault="0036436A" w:rsidP="00357A29">
      <w:pPr>
        <w:pStyle w:val="a5"/>
        <w:rPr>
          <w:b/>
          <w:color w:val="FF0000"/>
        </w:rPr>
      </w:pPr>
    </w:p>
    <w:p w:rsidR="0036436A" w:rsidRDefault="0036436A" w:rsidP="00357A29">
      <w:pPr>
        <w:pStyle w:val="a5"/>
        <w:rPr>
          <w:b/>
          <w:color w:val="FF0000"/>
        </w:rPr>
      </w:pPr>
    </w:p>
    <w:p w:rsidR="00712480" w:rsidRPr="0036436A" w:rsidRDefault="00712480" w:rsidP="00357A29">
      <w:pPr>
        <w:pStyle w:val="a5"/>
        <w:rPr>
          <w:b/>
        </w:rPr>
      </w:pPr>
      <w:r w:rsidRPr="0036436A">
        <w:rPr>
          <w:b/>
        </w:rPr>
        <w:t xml:space="preserve">3.4.2 </w:t>
      </w:r>
      <w:r w:rsidR="00B95543" w:rsidRPr="0036436A">
        <w:rPr>
          <w:b/>
        </w:rPr>
        <w:t xml:space="preserve"> </w:t>
      </w:r>
      <w:r w:rsidRPr="0036436A">
        <w:rPr>
          <w:b/>
        </w:rPr>
        <w:t>Благоустройство территорий</w:t>
      </w:r>
    </w:p>
    <w:p w:rsidR="00712480" w:rsidRPr="0036436A" w:rsidRDefault="00712480" w:rsidP="00357A29">
      <w:pPr>
        <w:pStyle w:val="a5"/>
        <w:rPr>
          <w:b/>
        </w:rPr>
      </w:pPr>
    </w:p>
    <w:p w:rsidR="00712480" w:rsidRPr="0036436A" w:rsidRDefault="00712480" w:rsidP="00712480">
      <w:pPr>
        <w:pStyle w:val="a3"/>
        <w:ind w:left="720"/>
        <w:jc w:val="both"/>
        <w:rPr>
          <w:rFonts w:eastAsia="Times New Roman"/>
          <w:b/>
          <w:kern w:val="0"/>
        </w:rPr>
      </w:pPr>
      <w:r w:rsidRPr="0036436A">
        <w:rPr>
          <w:rFonts w:eastAsia="Times New Roman"/>
          <w:b/>
          <w:kern w:val="0"/>
        </w:rPr>
        <w:t xml:space="preserve">Информация о достижении поставленных задач. </w:t>
      </w:r>
    </w:p>
    <w:p w:rsidR="0036436A" w:rsidRPr="0036436A" w:rsidRDefault="0036436A" w:rsidP="00712480">
      <w:pPr>
        <w:pStyle w:val="a3"/>
        <w:ind w:left="720"/>
        <w:jc w:val="both"/>
        <w:rPr>
          <w:rFonts w:eastAsia="Times New Roman"/>
          <w:b/>
        </w:rPr>
      </w:pPr>
    </w:p>
    <w:p w:rsidR="00930DB4" w:rsidRPr="0036436A" w:rsidRDefault="00930DB4" w:rsidP="00930DB4">
      <w:pPr>
        <w:pStyle w:val="a3"/>
        <w:ind w:left="720"/>
        <w:jc w:val="both"/>
        <w:rPr>
          <w:rFonts w:eastAsia="Times New Roman"/>
        </w:rPr>
      </w:pPr>
      <w:r w:rsidRPr="0036436A">
        <w:rPr>
          <w:rFonts w:eastAsia="Times New Roman"/>
        </w:rPr>
        <w:t>Задачи:</w:t>
      </w:r>
    </w:p>
    <w:p w:rsidR="0036436A" w:rsidRPr="0036436A" w:rsidRDefault="0036436A" w:rsidP="00930DB4">
      <w:pPr>
        <w:pStyle w:val="a3"/>
        <w:ind w:left="720"/>
        <w:jc w:val="both"/>
        <w:rPr>
          <w:rFonts w:eastAsia="Times New Roman"/>
        </w:rPr>
      </w:pPr>
    </w:p>
    <w:p w:rsidR="00930DB4" w:rsidRPr="0036436A" w:rsidRDefault="00930DB4" w:rsidP="00930DB4">
      <w:pPr>
        <w:autoSpaceDE w:val="0"/>
        <w:autoSpaceDN w:val="0"/>
        <w:adjustRightInd w:val="0"/>
        <w:spacing w:after="0"/>
        <w:ind w:firstLine="709"/>
        <w:jc w:val="both"/>
        <w:rPr>
          <w:rFonts w:ascii="Times New Roman" w:hAnsi="Times New Roman" w:cs="Times New Roman"/>
          <w:sz w:val="24"/>
          <w:szCs w:val="24"/>
        </w:rPr>
      </w:pPr>
      <w:r w:rsidRPr="0036436A">
        <w:rPr>
          <w:rFonts w:ascii="Times New Roman" w:hAnsi="Times New Roman" w:cs="Times New Roman"/>
          <w:sz w:val="24"/>
          <w:szCs w:val="24"/>
          <w:shd w:val="clear" w:color="auto" w:fill="FFFFFF"/>
        </w:rPr>
        <w:t xml:space="preserve">   </w:t>
      </w:r>
      <w:r w:rsidRPr="0036436A">
        <w:rPr>
          <w:rFonts w:ascii="Times New Roman" w:hAnsi="Times New Roman" w:cs="Times New Roman"/>
          <w:sz w:val="24"/>
          <w:szCs w:val="24"/>
        </w:rPr>
        <w:t xml:space="preserve">-  повышение уровня благоустройства дворовых и общественных территорий населенных пунктов Кетовского района; </w:t>
      </w:r>
    </w:p>
    <w:p w:rsidR="00930DB4" w:rsidRPr="0036436A" w:rsidRDefault="00930DB4" w:rsidP="00930DB4">
      <w:pPr>
        <w:autoSpaceDE w:val="0"/>
        <w:autoSpaceDN w:val="0"/>
        <w:adjustRightInd w:val="0"/>
        <w:spacing w:after="0"/>
        <w:ind w:firstLine="709"/>
        <w:jc w:val="both"/>
        <w:rPr>
          <w:rFonts w:ascii="Times New Roman" w:eastAsia="Calibri" w:hAnsi="Times New Roman" w:cs="Times New Roman"/>
          <w:sz w:val="24"/>
          <w:szCs w:val="24"/>
        </w:rPr>
      </w:pPr>
      <w:r w:rsidRPr="0036436A">
        <w:rPr>
          <w:rFonts w:ascii="Times New Roman" w:eastAsia="Calibri" w:hAnsi="Times New Roman" w:cs="Times New Roman"/>
          <w:sz w:val="24"/>
          <w:szCs w:val="24"/>
        </w:rPr>
        <w:t xml:space="preserve">  - повышение уровня вовлеченности заинтересованных граждан, организаций в реализацию мероприятий по благоустройству территорий Кетовского района Курганской области.</w:t>
      </w:r>
    </w:p>
    <w:p w:rsidR="00930DB4" w:rsidRPr="0036436A" w:rsidRDefault="00930DB4" w:rsidP="00930DB4">
      <w:pPr>
        <w:pStyle w:val="a3"/>
        <w:ind w:left="720"/>
        <w:jc w:val="both"/>
      </w:pPr>
    </w:p>
    <w:p w:rsidR="00930DB4" w:rsidRPr="0036436A" w:rsidRDefault="00930DB4" w:rsidP="00930DB4">
      <w:pPr>
        <w:pStyle w:val="a3"/>
        <w:ind w:left="720"/>
        <w:jc w:val="both"/>
        <w:rPr>
          <w:b/>
        </w:rPr>
      </w:pPr>
      <w:r w:rsidRPr="0036436A">
        <w:rPr>
          <w:rFonts w:eastAsia="Times New Roman"/>
          <w:b/>
          <w:kern w:val="0"/>
        </w:rPr>
        <w:t>Сведения о достижении установленных значений показателей.</w:t>
      </w:r>
    </w:p>
    <w:p w:rsidR="00930DB4" w:rsidRPr="0036436A" w:rsidRDefault="00930DB4" w:rsidP="00930DB4">
      <w:pPr>
        <w:pStyle w:val="a5"/>
        <w:spacing w:before="100" w:beforeAutospacing="1"/>
      </w:pPr>
      <w:r w:rsidRPr="0036436A">
        <w:t>Целевые показатели:</w:t>
      </w:r>
    </w:p>
    <w:p w:rsidR="00930DB4" w:rsidRPr="006C41BF" w:rsidRDefault="00930DB4" w:rsidP="00930DB4">
      <w:pPr>
        <w:pStyle w:val="a5"/>
        <w:spacing w:before="100" w:beforeAutospacing="1"/>
        <w:rPr>
          <w:color w:val="FF0000"/>
        </w:rPr>
      </w:pPr>
    </w:p>
    <w:tbl>
      <w:tblPr>
        <w:tblStyle w:val="a7"/>
        <w:tblW w:w="14567" w:type="dxa"/>
        <w:tblLayout w:type="fixed"/>
        <w:tblLook w:val="04A0"/>
      </w:tblPr>
      <w:tblGrid>
        <w:gridCol w:w="675"/>
        <w:gridCol w:w="3686"/>
        <w:gridCol w:w="1276"/>
        <w:gridCol w:w="1417"/>
        <w:gridCol w:w="1418"/>
        <w:gridCol w:w="1275"/>
        <w:gridCol w:w="4820"/>
      </w:tblGrid>
      <w:tr w:rsidR="0036436A" w:rsidRPr="00775389" w:rsidTr="001B46FA">
        <w:tc>
          <w:tcPr>
            <w:tcW w:w="675" w:type="dxa"/>
            <w:vMerge w:val="restart"/>
          </w:tcPr>
          <w:p w:rsidR="0036436A" w:rsidRPr="00775389" w:rsidRDefault="0036436A" w:rsidP="001B46FA">
            <w:pPr>
              <w:spacing w:before="100" w:beforeAutospacing="1"/>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lastRenderedPageBreak/>
              <w:t xml:space="preserve">№ </w:t>
            </w:r>
            <w:proofErr w:type="gramStart"/>
            <w:r w:rsidRPr="00775389">
              <w:rPr>
                <w:rFonts w:ascii="Times New Roman" w:eastAsia="Times New Roman" w:hAnsi="Times New Roman" w:cs="Times New Roman"/>
                <w:sz w:val="24"/>
                <w:szCs w:val="24"/>
              </w:rPr>
              <w:t>п</w:t>
            </w:r>
            <w:proofErr w:type="gramEnd"/>
            <w:r w:rsidRPr="00775389">
              <w:rPr>
                <w:rFonts w:ascii="Times New Roman" w:eastAsia="Times New Roman" w:hAnsi="Times New Roman" w:cs="Times New Roman"/>
                <w:sz w:val="24"/>
                <w:szCs w:val="24"/>
              </w:rPr>
              <w:t>/п</w:t>
            </w:r>
          </w:p>
        </w:tc>
        <w:tc>
          <w:tcPr>
            <w:tcW w:w="3686" w:type="dxa"/>
            <w:vMerge w:val="restart"/>
          </w:tcPr>
          <w:p w:rsidR="0036436A" w:rsidRPr="00775389" w:rsidRDefault="0036436A" w:rsidP="001B46FA">
            <w:pPr>
              <w:spacing w:before="100" w:beforeAutospacing="1"/>
              <w:jc w:val="both"/>
              <w:rPr>
                <w:rFonts w:ascii="Times New Roman" w:eastAsia="Times New Roman" w:hAnsi="Times New Roman" w:cs="Times New Roman"/>
                <w:sz w:val="24"/>
                <w:szCs w:val="24"/>
              </w:rPr>
            </w:pPr>
            <w:r w:rsidRPr="00775389">
              <w:rPr>
                <w:rFonts w:ascii="Times New Roman" w:eastAsia="Times New Roman" w:hAnsi="Times New Roman" w:cs="Times New Roman"/>
                <w:bCs/>
                <w:sz w:val="24"/>
                <w:szCs w:val="24"/>
              </w:rPr>
              <w:t>Наименование показателя</w:t>
            </w:r>
          </w:p>
        </w:tc>
        <w:tc>
          <w:tcPr>
            <w:tcW w:w="1276" w:type="dxa"/>
            <w:vMerge w:val="restart"/>
          </w:tcPr>
          <w:p w:rsidR="0036436A" w:rsidRPr="00775389" w:rsidRDefault="0036436A" w:rsidP="001B46FA">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bCs/>
                <w:sz w:val="24"/>
                <w:szCs w:val="24"/>
              </w:rPr>
              <w:t>Единица измерения</w:t>
            </w:r>
          </w:p>
        </w:tc>
        <w:tc>
          <w:tcPr>
            <w:tcW w:w="4110" w:type="dxa"/>
            <w:gridSpan w:val="3"/>
          </w:tcPr>
          <w:p w:rsidR="0036436A" w:rsidRPr="00775389" w:rsidRDefault="0036436A" w:rsidP="001B46FA">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Значение целевых показателей</w:t>
            </w:r>
          </w:p>
        </w:tc>
        <w:tc>
          <w:tcPr>
            <w:tcW w:w="4820" w:type="dxa"/>
            <w:vMerge w:val="restart"/>
          </w:tcPr>
          <w:p w:rsidR="0036436A" w:rsidRPr="00775389" w:rsidRDefault="0036436A" w:rsidP="001B46FA">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bCs/>
                <w:sz w:val="24"/>
                <w:szCs w:val="24"/>
              </w:rPr>
              <w:t>Анализ причин  не достижения установленных значений показателей</w:t>
            </w:r>
          </w:p>
        </w:tc>
      </w:tr>
      <w:tr w:rsidR="0036436A" w:rsidRPr="00775389" w:rsidTr="001B46FA">
        <w:tc>
          <w:tcPr>
            <w:tcW w:w="675" w:type="dxa"/>
            <w:vMerge/>
          </w:tcPr>
          <w:p w:rsidR="0036436A" w:rsidRPr="00775389" w:rsidRDefault="0036436A" w:rsidP="001B46FA">
            <w:pPr>
              <w:spacing w:before="100" w:beforeAutospacing="1"/>
              <w:rPr>
                <w:rFonts w:ascii="Times New Roman" w:eastAsia="Times New Roman" w:hAnsi="Times New Roman" w:cs="Times New Roman"/>
                <w:sz w:val="24"/>
                <w:szCs w:val="24"/>
              </w:rPr>
            </w:pPr>
          </w:p>
        </w:tc>
        <w:tc>
          <w:tcPr>
            <w:tcW w:w="3686" w:type="dxa"/>
            <w:vMerge/>
          </w:tcPr>
          <w:p w:rsidR="0036436A" w:rsidRPr="00775389" w:rsidRDefault="0036436A" w:rsidP="001B46FA">
            <w:pPr>
              <w:spacing w:before="100" w:beforeAutospacing="1"/>
              <w:jc w:val="both"/>
              <w:rPr>
                <w:rFonts w:ascii="Times New Roman" w:eastAsia="Times New Roman" w:hAnsi="Times New Roman" w:cs="Times New Roman"/>
                <w:sz w:val="24"/>
                <w:szCs w:val="24"/>
              </w:rPr>
            </w:pPr>
          </w:p>
        </w:tc>
        <w:tc>
          <w:tcPr>
            <w:tcW w:w="1276" w:type="dxa"/>
            <w:vMerge/>
          </w:tcPr>
          <w:p w:rsidR="0036436A" w:rsidRPr="00775389" w:rsidRDefault="0036436A" w:rsidP="001B46FA">
            <w:pPr>
              <w:spacing w:before="100" w:beforeAutospacing="1"/>
              <w:jc w:val="center"/>
              <w:rPr>
                <w:rFonts w:ascii="Times New Roman" w:eastAsia="Times New Roman" w:hAnsi="Times New Roman" w:cs="Times New Roman"/>
                <w:sz w:val="24"/>
                <w:szCs w:val="24"/>
              </w:rPr>
            </w:pPr>
          </w:p>
        </w:tc>
        <w:tc>
          <w:tcPr>
            <w:tcW w:w="1417" w:type="dxa"/>
          </w:tcPr>
          <w:p w:rsidR="0036436A" w:rsidRPr="00775389" w:rsidRDefault="0036436A" w:rsidP="001B46FA">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план</w:t>
            </w:r>
          </w:p>
        </w:tc>
        <w:tc>
          <w:tcPr>
            <w:tcW w:w="1418" w:type="dxa"/>
          </w:tcPr>
          <w:p w:rsidR="0036436A" w:rsidRPr="00775389" w:rsidRDefault="0036436A" w:rsidP="001B46FA">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факт</w:t>
            </w:r>
          </w:p>
        </w:tc>
        <w:tc>
          <w:tcPr>
            <w:tcW w:w="1275" w:type="dxa"/>
          </w:tcPr>
          <w:p w:rsidR="0036436A" w:rsidRPr="00775389" w:rsidRDefault="0036436A" w:rsidP="001B46FA">
            <w:pPr>
              <w:spacing w:before="100" w:beforeAutospacing="1"/>
              <w:ind w:right="-108"/>
              <w:jc w:val="center"/>
              <w:rPr>
                <w:rFonts w:ascii="Times New Roman" w:eastAsia="Times New Roman" w:hAnsi="Times New Roman" w:cs="Times New Roman"/>
                <w:sz w:val="24"/>
                <w:szCs w:val="24"/>
              </w:rPr>
            </w:pPr>
            <w:r w:rsidRPr="00775389">
              <w:rPr>
                <w:rFonts w:ascii="Times New Roman" w:eastAsia="Times New Roman" w:hAnsi="Times New Roman" w:cs="Times New Roman"/>
                <w:bCs/>
                <w:sz w:val="24"/>
                <w:szCs w:val="24"/>
              </w:rPr>
              <w:t>% выполнения</w:t>
            </w:r>
          </w:p>
        </w:tc>
        <w:tc>
          <w:tcPr>
            <w:tcW w:w="4820" w:type="dxa"/>
            <w:vMerge/>
          </w:tcPr>
          <w:p w:rsidR="0036436A" w:rsidRPr="00775389" w:rsidRDefault="0036436A" w:rsidP="001B46FA">
            <w:pPr>
              <w:spacing w:before="100" w:beforeAutospacing="1"/>
              <w:rPr>
                <w:rFonts w:ascii="Times New Roman" w:eastAsia="Times New Roman" w:hAnsi="Times New Roman" w:cs="Times New Roman"/>
                <w:sz w:val="24"/>
                <w:szCs w:val="24"/>
              </w:rPr>
            </w:pPr>
          </w:p>
        </w:tc>
      </w:tr>
      <w:tr w:rsidR="0036436A" w:rsidRPr="00775389" w:rsidTr="001B46FA">
        <w:tc>
          <w:tcPr>
            <w:tcW w:w="675" w:type="dxa"/>
          </w:tcPr>
          <w:p w:rsidR="0036436A" w:rsidRPr="00775389" w:rsidRDefault="0036436A" w:rsidP="001B46FA">
            <w:pPr>
              <w:pStyle w:val="a3"/>
              <w:jc w:val="center"/>
            </w:pPr>
            <w:r w:rsidRPr="00775389">
              <w:t>1.</w:t>
            </w:r>
          </w:p>
        </w:tc>
        <w:tc>
          <w:tcPr>
            <w:tcW w:w="3686" w:type="dxa"/>
          </w:tcPr>
          <w:p w:rsidR="0036436A" w:rsidRPr="00775389" w:rsidRDefault="0036436A" w:rsidP="001B46FA">
            <w:pPr>
              <w:jc w:val="both"/>
              <w:rPr>
                <w:rFonts w:ascii="Times New Roman" w:hAnsi="Times New Roman" w:cs="Times New Roman"/>
                <w:sz w:val="24"/>
                <w:szCs w:val="24"/>
              </w:rPr>
            </w:pPr>
            <w:r w:rsidRPr="00775389">
              <w:rPr>
                <w:rFonts w:ascii="Times New Roman" w:hAnsi="Times New Roman" w:cs="Times New Roman"/>
                <w:sz w:val="24"/>
                <w:szCs w:val="24"/>
              </w:rPr>
              <w:t>Доля благоустроенных дворовых  территорий от общего количества дворовых территорий</w:t>
            </w:r>
          </w:p>
        </w:tc>
        <w:tc>
          <w:tcPr>
            <w:tcW w:w="1276" w:type="dxa"/>
          </w:tcPr>
          <w:p w:rsidR="0036436A" w:rsidRPr="00775389" w:rsidRDefault="0036436A" w:rsidP="001B46FA">
            <w:pPr>
              <w:pStyle w:val="a3"/>
              <w:jc w:val="center"/>
            </w:pPr>
            <w:r w:rsidRPr="00775389">
              <w:t>%</w:t>
            </w:r>
          </w:p>
        </w:tc>
        <w:tc>
          <w:tcPr>
            <w:tcW w:w="1417" w:type="dxa"/>
          </w:tcPr>
          <w:p w:rsidR="0036436A" w:rsidRPr="00775389" w:rsidRDefault="0036436A" w:rsidP="001B46FA">
            <w:pPr>
              <w:pStyle w:val="a3"/>
              <w:jc w:val="center"/>
            </w:pPr>
            <w:r>
              <w:t>27</w:t>
            </w:r>
          </w:p>
        </w:tc>
        <w:tc>
          <w:tcPr>
            <w:tcW w:w="1418" w:type="dxa"/>
          </w:tcPr>
          <w:p w:rsidR="0036436A" w:rsidRPr="00775389" w:rsidRDefault="0036436A" w:rsidP="001B46FA">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13</w:t>
            </w:r>
          </w:p>
        </w:tc>
        <w:tc>
          <w:tcPr>
            <w:tcW w:w="1275" w:type="dxa"/>
          </w:tcPr>
          <w:p w:rsidR="0036436A" w:rsidRPr="00672F9D" w:rsidRDefault="0036436A" w:rsidP="001B46FA">
            <w:pPr>
              <w:spacing w:before="100" w:beforeAutospacing="1"/>
              <w:jc w:val="center"/>
              <w:rPr>
                <w:rFonts w:ascii="Times New Roman" w:eastAsia="Times New Roman" w:hAnsi="Times New Roman" w:cs="Times New Roman"/>
                <w:sz w:val="24"/>
                <w:szCs w:val="24"/>
              </w:rPr>
            </w:pPr>
            <w:r w:rsidRPr="00672F9D">
              <w:rPr>
                <w:rFonts w:ascii="Times New Roman" w:eastAsia="Times New Roman" w:hAnsi="Times New Roman" w:cs="Times New Roman"/>
                <w:sz w:val="24"/>
                <w:szCs w:val="24"/>
              </w:rPr>
              <w:t>48,1</w:t>
            </w:r>
          </w:p>
        </w:tc>
        <w:tc>
          <w:tcPr>
            <w:tcW w:w="4820" w:type="dxa"/>
          </w:tcPr>
          <w:p w:rsidR="0036436A" w:rsidRPr="00672F9D" w:rsidRDefault="0036436A" w:rsidP="001B46FA">
            <w:pPr>
              <w:spacing w:before="100" w:beforeAutospacing="1"/>
              <w:jc w:val="both"/>
              <w:rPr>
                <w:rFonts w:ascii="Times New Roman" w:eastAsia="Times New Roman" w:hAnsi="Times New Roman" w:cs="Times New Roman"/>
                <w:sz w:val="24"/>
                <w:szCs w:val="24"/>
              </w:rPr>
            </w:pPr>
            <w:r w:rsidRPr="00672F9D">
              <w:rPr>
                <w:rFonts w:ascii="Times New Roman" w:eastAsia="Times New Roman" w:hAnsi="Times New Roman" w:cs="Times New Roman"/>
                <w:sz w:val="24"/>
                <w:szCs w:val="24"/>
              </w:rPr>
              <w:t xml:space="preserve">В 2021 году финансирования на  </w:t>
            </w:r>
            <w:proofErr w:type="gramStart"/>
            <w:r w:rsidRPr="00672F9D">
              <w:rPr>
                <w:rFonts w:ascii="Times New Roman" w:eastAsia="Times New Roman" w:hAnsi="Times New Roman" w:cs="Times New Roman"/>
                <w:sz w:val="24"/>
                <w:szCs w:val="24"/>
              </w:rPr>
              <w:t>благоуст-ройство</w:t>
            </w:r>
            <w:proofErr w:type="gramEnd"/>
            <w:r w:rsidRPr="00672F9D">
              <w:rPr>
                <w:rFonts w:ascii="Times New Roman" w:eastAsia="Times New Roman" w:hAnsi="Times New Roman" w:cs="Times New Roman"/>
                <w:sz w:val="24"/>
                <w:szCs w:val="24"/>
              </w:rPr>
              <w:t xml:space="preserve"> дворовых территорий не было предусмотрено.</w:t>
            </w:r>
          </w:p>
        </w:tc>
      </w:tr>
      <w:tr w:rsidR="0036436A" w:rsidRPr="00775389" w:rsidTr="001B46FA">
        <w:tc>
          <w:tcPr>
            <w:tcW w:w="675" w:type="dxa"/>
          </w:tcPr>
          <w:p w:rsidR="0036436A" w:rsidRPr="00775389" w:rsidRDefault="0036436A" w:rsidP="001B46FA">
            <w:pPr>
              <w:pStyle w:val="a3"/>
              <w:jc w:val="center"/>
            </w:pPr>
            <w:r w:rsidRPr="00775389">
              <w:t>2.</w:t>
            </w:r>
          </w:p>
        </w:tc>
        <w:tc>
          <w:tcPr>
            <w:tcW w:w="3686" w:type="dxa"/>
          </w:tcPr>
          <w:p w:rsidR="0036436A" w:rsidRPr="00775389" w:rsidRDefault="0036436A" w:rsidP="001B46FA">
            <w:pPr>
              <w:jc w:val="both"/>
              <w:rPr>
                <w:rFonts w:ascii="Times New Roman" w:hAnsi="Times New Roman" w:cs="Times New Roman"/>
                <w:sz w:val="24"/>
                <w:szCs w:val="24"/>
              </w:rPr>
            </w:pPr>
            <w:r w:rsidRPr="00775389">
              <w:rPr>
                <w:rFonts w:ascii="Times New Roman" w:hAnsi="Times New Roman" w:cs="Times New Roman"/>
                <w:sz w:val="24"/>
                <w:szCs w:val="24"/>
              </w:rPr>
              <w:t>Объем финансирования на мероприятия по благоустройству</w:t>
            </w:r>
          </w:p>
        </w:tc>
        <w:tc>
          <w:tcPr>
            <w:tcW w:w="1276" w:type="dxa"/>
          </w:tcPr>
          <w:p w:rsidR="0036436A" w:rsidRPr="00775389" w:rsidRDefault="0036436A" w:rsidP="001B46FA">
            <w:pPr>
              <w:pStyle w:val="a3"/>
              <w:jc w:val="center"/>
            </w:pPr>
            <w:r w:rsidRPr="00775389">
              <w:t>тыс</w:t>
            </w:r>
            <w:proofErr w:type="gramStart"/>
            <w:r w:rsidRPr="00775389">
              <w:t>.р</w:t>
            </w:r>
            <w:proofErr w:type="gramEnd"/>
            <w:r w:rsidRPr="00775389">
              <w:t>уб.</w:t>
            </w:r>
          </w:p>
        </w:tc>
        <w:tc>
          <w:tcPr>
            <w:tcW w:w="1417" w:type="dxa"/>
          </w:tcPr>
          <w:p w:rsidR="0036436A" w:rsidRPr="00775389" w:rsidRDefault="0036436A" w:rsidP="001B46FA">
            <w:pPr>
              <w:pStyle w:val="a3"/>
              <w:jc w:val="center"/>
            </w:pPr>
            <w:r>
              <w:t>26200</w:t>
            </w:r>
          </w:p>
        </w:tc>
        <w:tc>
          <w:tcPr>
            <w:tcW w:w="1418" w:type="dxa"/>
          </w:tcPr>
          <w:p w:rsidR="0036436A" w:rsidRPr="00775389" w:rsidRDefault="0036436A" w:rsidP="001B46FA">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Pr>
          <w:p w:rsidR="0036436A" w:rsidRPr="00672F9D" w:rsidRDefault="0036436A" w:rsidP="001B46FA">
            <w:pPr>
              <w:spacing w:before="100" w:beforeAutospacing="1"/>
              <w:jc w:val="center"/>
              <w:rPr>
                <w:rFonts w:ascii="Times New Roman" w:eastAsia="Times New Roman" w:hAnsi="Times New Roman" w:cs="Times New Roman"/>
                <w:sz w:val="24"/>
                <w:szCs w:val="24"/>
              </w:rPr>
            </w:pPr>
            <w:r w:rsidRPr="00672F9D">
              <w:rPr>
                <w:rFonts w:ascii="Times New Roman" w:eastAsia="Times New Roman" w:hAnsi="Times New Roman" w:cs="Times New Roman"/>
                <w:sz w:val="24"/>
                <w:szCs w:val="24"/>
              </w:rPr>
              <w:t>0</w:t>
            </w:r>
          </w:p>
        </w:tc>
        <w:tc>
          <w:tcPr>
            <w:tcW w:w="4820" w:type="dxa"/>
          </w:tcPr>
          <w:p w:rsidR="0036436A" w:rsidRPr="00672F9D" w:rsidRDefault="0036436A" w:rsidP="001B46FA">
            <w:pPr>
              <w:spacing w:before="100" w:beforeAutospacing="1"/>
              <w:jc w:val="both"/>
              <w:rPr>
                <w:rFonts w:ascii="Times New Roman" w:eastAsia="Times New Roman" w:hAnsi="Times New Roman" w:cs="Times New Roman"/>
                <w:sz w:val="24"/>
                <w:szCs w:val="24"/>
              </w:rPr>
            </w:pPr>
            <w:r w:rsidRPr="00672F9D">
              <w:rPr>
                <w:rFonts w:ascii="Times New Roman" w:eastAsia="Times New Roman" w:hAnsi="Times New Roman" w:cs="Times New Roman"/>
                <w:sz w:val="24"/>
                <w:szCs w:val="24"/>
              </w:rPr>
              <w:t>Нет финансирования</w:t>
            </w:r>
          </w:p>
        </w:tc>
      </w:tr>
      <w:tr w:rsidR="0036436A" w:rsidRPr="00775389" w:rsidTr="001B46FA">
        <w:tc>
          <w:tcPr>
            <w:tcW w:w="675" w:type="dxa"/>
          </w:tcPr>
          <w:p w:rsidR="0036436A" w:rsidRPr="00775389" w:rsidRDefault="0036436A" w:rsidP="001B46FA">
            <w:pPr>
              <w:pStyle w:val="a3"/>
              <w:jc w:val="center"/>
            </w:pPr>
            <w:r w:rsidRPr="00775389">
              <w:t>3.</w:t>
            </w:r>
          </w:p>
        </w:tc>
        <w:tc>
          <w:tcPr>
            <w:tcW w:w="3686" w:type="dxa"/>
          </w:tcPr>
          <w:p w:rsidR="0036436A" w:rsidRPr="00775389" w:rsidRDefault="0036436A" w:rsidP="001B46FA">
            <w:pPr>
              <w:jc w:val="both"/>
              <w:rPr>
                <w:rFonts w:ascii="Times New Roman" w:hAnsi="Times New Roman" w:cs="Times New Roman"/>
                <w:sz w:val="24"/>
                <w:szCs w:val="24"/>
              </w:rPr>
            </w:pPr>
            <w:r w:rsidRPr="00775389">
              <w:rPr>
                <w:rFonts w:ascii="Times New Roman" w:hAnsi="Times New Roman" w:cs="Times New Roman"/>
                <w:sz w:val="24"/>
                <w:szCs w:val="24"/>
              </w:rPr>
              <w:t>Общий объем расходов бюджета на благоустройство территорий в расчете на одного жителя</w:t>
            </w:r>
          </w:p>
        </w:tc>
        <w:tc>
          <w:tcPr>
            <w:tcW w:w="1276" w:type="dxa"/>
          </w:tcPr>
          <w:p w:rsidR="0036436A" w:rsidRPr="00775389" w:rsidRDefault="0036436A" w:rsidP="001B46FA">
            <w:pPr>
              <w:pStyle w:val="a3"/>
              <w:jc w:val="center"/>
            </w:pPr>
            <w:r w:rsidRPr="00775389">
              <w:t>тыс</w:t>
            </w:r>
            <w:proofErr w:type="gramStart"/>
            <w:r w:rsidRPr="00775389">
              <w:t>.р</w:t>
            </w:r>
            <w:proofErr w:type="gramEnd"/>
            <w:r w:rsidRPr="00775389">
              <w:t>уб.</w:t>
            </w:r>
          </w:p>
        </w:tc>
        <w:tc>
          <w:tcPr>
            <w:tcW w:w="1417" w:type="dxa"/>
          </w:tcPr>
          <w:p w:rsidR="0036436A" w:rsidRPr="00775389" w:rsidRDefault="0036436A" w:rsidP="001B46FA">
            <w:pPr>
              <w:pStyle w:val="a3"/>
              <w:jc w:val="center"/>
            </w:pPr>
            <w:r>
              <w:t>419,7</w:t>
            </w:r>
          </w:p>
        </w:tc>
        <w:tc>
          <w:tcPr>
            <w:tcW w:w="1418" w:type="dxa"/>
          </w:tcPr>
          <w:p w:rsidR="0036436A" w:rsidRPr="00775389" w:rsidRDefault="0036436A" w:rsidP="001B46FA">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Pr>
          <w:p w:rsidR="0036436A" w:rsidRPr="00672F9D" w:rsidRDefault="0036436A" w:rsidP="001B46FA">
            <w:pPr>
              <w:spacing w:before="100" w:beforeAutospacing="1"/>
              <w:jc w:val="center"/>
              <w:rPr>
                <w:rFonts w:ascii="Times New Roman" w:eastAsia="Times New Roman" w:hAnsi="Times New Roman" w:cs="Times New Roman"/>
                <w:sz w:val="24"/>
                <w:szCs w:val="24"/>
              </w:rPr>
            </w:pPr>
            <w:r w:rsidRPr="00672F9D">
              <w:rPr>
                <w:rFonts w:ascii="Times New Roman" w:eastAsia="Times New Roman" w:hAnsi="Times New Roman" w:cs="Times New Roman"/>
                <w:sz w:val="24"/>
                <w:szCs w:val="24"/>
              </w:rPr>
              <w:t>0</w:t>
            </w:r>
          </w:p>
        </w:tc>
        <w:tc>
          <w:tcPr>
            <w:tcW w:w="4820" w:type="dxa"/>
          </w:tcPr>
          <w:p w:rsidR="0036436A" w:rsidRPr="00672F9D" w:rsidRDefault="0036436A" w:rsidP="001B46FA">
            <w:pPr>
              <w:spacing w:before="100" w:beforeAutospacing="1"/>
              <w:jc w:val="both"/>
              <w:rPr>
                <w:rFonts w:ascii="Times New Roman" w:eastAsia="Times New Roman" w:hAnsi="Times New Roman" w:cs="Times New Roman"/>
                <w:sz w:val="24"/>
                <w:szCs w:val="24"/>
              </w:rPr>
            </w:pPr>
            <w:r w:rsidRPr="00672F9D">
              <w:rPr>
                <w:rFonts w:ascii="Times New Roman" w:eastAsia="Times New Roman" w:hAnsi="Times New Roman" w:cs="Times New Roman"/>
                <w:sz w:val="24"/>
                <w:szCs w:val="24"/>
              </w:rPr>
              <w:t>Нет финансирования</w:t>
            </w:r>
          </w:p>
        </w:tc>
      </w:tr>
      <w:tr w:rsidR="0036436A" w:rsidRPr="00775389" w:rsidTr="001B46FA">
        <w:tc>
          <w:tcPr>
            <w:tcW w:w="675" w:type="dxa"/>
          </w:tcPr>
          <w:p w:rsidR="0036436A" w:rsidRPr="00775389" w:rsidRDefault="0036436A" w:rsidP="001B46FA">
            <w:pPr>
              <w:pStyle w:val="a3"/>
              <w:jc w:val="center"/>
            </w:pPr>
            <w:r w:rsidRPr="00775389">
              <w:t>4.</w:t>
            </w:r>
          </w:p>
        </w:tc>
        <w:tc>
          <w:tcPr>
            <w:tcW w:w="3686" w:type="dxa"/>
          </w:tcPr>
          <w:p w:rsidR="0036436A" w:rsidRPr="00775389" w:rsidRDefault="0036436A" w:rsidP="001B46FA">
            <w:pPr>
              <w:jc w:val="both"/>
              <w:rPr>
                <w:rFonts w:ascii="Times New Roman" w:hAnsi="Times New Roman" w:cs="Times New Roman"/>
                <w:sz w:val="24"/>
                <w:szCs w:val="24"/>
              </w:rPr>
            </w:pPr>
            <w:r w:rsidRPr="00775389">
              <w:rPr>
                <w:rFonts w:ascii="Times New Roman" w:hAnsi="Times New Roman" w:cs="Times New Roman"/>
                <w:sz w:val="24"/>
                <w:szCs w:val="24"/>
              </w:rPr>
              <w:t>Доля финансирования мероприятий по благоустройству от общего бюджета</w:t>
            </w:r>
          </w:p>
        </w:tc>
        <w:tc>
          <w:tcPr>
            <w:tcW w:w="1276" w:type="dxa"/>
          </w:tcPr>
          <w:p w:rsidR="0036436A" w:rsidRPr="00775389" w:rsidRDefault="0036436A" w:rsidP="001B46FA">
            <w:pPr>
              <w:pStyle w:val="a3"/>
              <w:jc w:val="center"/>
            </w:pPr>
            <w:r w:rsidRPr="00775389">
              <w:t>%</w:t>
            </w:r>
          </w:p>
        </w:tc>
        <w:tc>
          <w:tcPr>
            <w:tcW w:w="1417" w:type="dxa"/>
          </w:tcPr>
          <w:p w:rsidR="0036436A" w:rsidRPr="00775389" w:rsidRDefault="0036436A" w:rsidP="001B46FA">
            <w:pPr>
              <w:pStyle w:val="a3"/>
              <w:jc w:val="center"/>
            </w:pPr>
            <w:r w:rsidRPr="00775389">
              <w:t>15,</w:t>
            </w:r>
            <w:r>
              <w:t>71</w:t>
            </w:r>
          </w:p>
        </w:tc>
        <w:tc>
          <w:tcPr>
            <w:tcW w:w="1418" w:type="dxa"/>
          </w:tcPr>
          <w:p w:rsidR="0036436A" w:rsidRPr="00775389" w:rsidRDefault="0036436A" w:rsidP="001B46FA">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Pr>
          <w:p w:rsidR="0036436A" w:rsidRPr="00672F9D" w:rsidRDefault="0036436A" w:rsidP="001B46FA">
            <w:pPr>
              <w:spacing w:before="100" w:beforeAutospacing="1"/>
              <w:jc w:val="center"/>
              <w:rPr>
                <w:rFonts w:ascii="Times New Roman" w:eastAsia="Times New Roman" w:hAnsi="Times New Roman" w:cs="Times New Roman"/>
                <w:sz w:val="24"/>
                <w:szCs w:val="24"/>
              </w:rPr>
            </w:pPr>
            <w:r w:rsidRPr="00672F9D">
              <w:rPr>
                <w:rFonts w:ascii="Times New Roman" w:eastAsia="Times New Roman" w:hAnsi="Times New Roman" w:cs="Times New Roman"/>
                <w:sz w:val="24"/>
                <w:szCs w:val="24"/>
              </w:rPr>
              <w:t>0</w:t>
            </w:r>
          </w:p>
        </w:tc>
        <w:tc>
          <w:tcPr>
            <w:tcW w:w="4820" w:type="dxa"/>
          </w:tcPr>
          <w:p w:rsidR="0036436A" w:rsidRPr="00672F9D" w:rsidRDefault="0036436A" w:rsidP="001B46FA">
            <w:pPr>
              <w:spacing w:before="100" w:beforeAutospacing="1"/>
              <w:jc w:val="both"/>
              <w:rPr>
                <w:rFonts w:ascii="Times New Roman" w:eastAsia="Times New Roman" w:hAnsi="Times New Roman" w:cs="Times New Roman"/>
                <w:sz w:val="24"/>
                <w:szCs w:val="24"/>
              </w:rPr>
            </w:pPr>
            <w:r w:rsidRPr="00672F9D">
              <w:rPr>
                <w:rFonts w:ascii="Times New Roman" w:eastAsia="Times New Roman" w:hAnsi="Times New Roman" w:cs="Times New Roman"/>
                <w:sz w:val="24"/>
                <w:szCs w:val="24"/>
              </w:rPr>
              <w:t>Нет финансирования</w:t>
            </w:r>
          </w:p>
        </w:tc>
      </w:tr>
    </w:tbl>
    <w:p w:rsidR="0036436A" w:rsidRPr="00775389" w:rsidRDefault="0036436A" w:rsidP="0036436A">
      <w:pPr>
        <w:pStyle w:val="a5"/>
        <w:spacing w:before="100" w:beforeAutospacing="1"/>
        <w:rPr>
          <w:sz w:val="20"/>
          <w:szCs w:val="20"/>
        </w:rPr>
      </w:pPr>
    </w:p>
    <w:p w:rsidR="0036436A" w:rsidRPr="00775389" w:rsidRDefault="0036436A" w:rsidP="0036436A">
      <w:pPr>
        <w:pStyle w:val="a5"/>
        <w:spacing w:before="100" w:beforeAutospacing="1"/>
        <w:rPr>
          <w:sz w:val="20"/>
          <w:szCs w:val="20"/>
        </w:rPr>
      </w:pPr>
    </w:p>
    <w:p w:rsidR="0036436A" w:rsidRPr="00775389" w:rsidRDefault="0036436A" w:rsidP="0036436A">
      <w:pPr>
        <w:pStyle w:val="a5"/>
        <w:spacing w:before="100" w:beforeAutospacing="1"/>
        <w:ind w:left="0" w:firstLine="720"/>
        <w:jc w:val="both"/>
        <w:rPr>
          <w:b/>
        </w:rPr>
      </w:pPr>
      <w:r w:rsidRPr="00775389">
        <w:rPr>
          <w:b/>
        </w:rPr>
        <w:t>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36436A" w:rsidRPr="00775389" w:rsidRDefault="0036436A" w:rsidP="0036436A">
      <w:pPr>
        <w:pStyle w:val="a5"/>
        <w:spacing w:before="100" w:beforeAutospacing="1"/>
        <w:ind w:left="0" w:firstLine="720"/>
        <w:jc w:val="both"/>
        <w:rPr>
          <w:b/>
        </w:rPr>
      </w:pPr>
    </w:p>
    <w:p w:rsidR="0036436A" w:rsidRPr="00775389" w:rsidRDefault="0036436A" w:rsidP="0036436A">
      <w:pPr>
        <w:pStyle w:val="a5"/>
        <w:spacing w:before="100" w:beforeAutospacing="1"/>
      </w:pPr>
      <w:r w:rsidRPr="00775389">
        <w:t>Мероприятия по реализации стратегических направлений и достижению целевых показателей:</w:t>
      </w:r>
    </w:p>
    <w:p w:rsidR="0036436A" w:rsidRPr="00775389" w:rsidRDefault="0036436A" w:rsidP="0036436A">
      <w:pPr>
        <w:pStyle w:val="a5"/>
        <w:spacing w:before="100" w:beforeAutospacing="1"/>
      </w:pPr>
    </w:p>
    <w:tbl>
      <w:tblPr>
        <w:tblStyle w:val="a7"/>
        <w:tblW w:w="0" w:type="auto"/>
        <w:tblLook w:val="04A0"/>
      </w:tblPr>
      <w:tblGrid>
        <w:gridCol w:w="540"/>
        <w:gridCol w:w="3331"/>
        <w:gridCol w:w="3884"/>
        <w:gridCol w:w="3476"/>
        <w:gridCol w:w="3272"/>
      </w:tblGrid>
      <w:tr w:rsidR="0036436A" w:rsidRPr="00775389" w:rsidTr="001B46FA">
        <w:tc>
          <w:tcPr>
            <w:tcW w:w="540" w:type="dxa"/>
          </w:tcPr>
          <w:p w:rsidR="0036436A" w:rsidRPr="00775389" w:rsidRDefault="0036436A" w:rsidP="001B46FA">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sz w:val="24"/>
                <w:szCs w:val="24"/>
              </w:rPr>
              <w:t xml:space="preserve">№ </w:t>
            </w:r>
            <w:proofErr w:type="gramStart"/>
            <w:r w:rsidRPr="00775389">
              <w:rPr>
                <w:rFonts w:ascii="Times New Roman" w:eastAsia="Times New Roman" w:hAnsi="Times New Roman" w:cs="Times New Roman"/>
                <w:sz w:val="24"/>
                <w:szCs w:val="24"/>
              </w:rPr>
              <w:t>п</w:t>
            </w:r>
            <w:proofErr w:type="gramEnd"/>
            <w:r w:rsidRPr="00775389">
              <w:rPr>
                <w:rFonts w:ascii="Times New Roman" w:eastAsia="Times New Roman" w:hAnsi="Times New Roman" w:cs="Times New Roman"/>
                <w:sz w:val="24"/>
                <w:szCs w:val="24"/>
              </w:rPr>
              <w:t>/п</w:t>
            </w:r>
          </w:p>
        </w:tc>
        <w:tc>
          <w:tcPr>
            <w:tcW w:w="3331" w:type="dxa"/>
          </w:tcPr>
          <w:p w:rsidR="0036436A" w:rsidRPr="00775389" w:rsidRDefault="0036436A" w:rsidP="001B46FA">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bCs/>
                <w:sz w:val="24"/>
                <w:szCs w:val="24"/>
              </w:rPr>
              <w:t>Наименование мероприятия</w:t>
            </w:r>
          </w:p>
        </w:tc>
        <w:tc>
          <w:tcPr>
            <w:tcW w:w="3884" w:type="dxa"/>
          </w:tcPr>
          <w:p w:rsidR="0036436A" w:rsidRPr="00775389" w:rsidRDefault="0036436A" w:rsidP="001B46FA">
            <w:pPr>
              <w:spacing w:before="100" w:beforeAutospacing="1"/>
              <w:jc w:val="center"/>
              <w:rPr>
                <w:rFonts w:ascii="Times New Roman" w:eastAsia="Times New Roman" w:hAnsi="Times New Roman" w:cs="Times New Roman"/>
                <w:sz w:val="24"/>
                <w:szCs w:val="24"/>
              </w:rPr>
            </w:pPr>
            <w:r w:rsidRPr="00775389">
              <w:rPr>
                <w:rFonts w:ascii="Times New Roman" w:eastAsia="Times New Roman" w:hAnsi="Times New Roman" w:cs="Times New Roman"/>
                <w:bCs/>
                <w:sz w:val="24"/>
                <w:szCs w:val="24"/>
              </w:rPr>
              <w:t>Наименование государственной, муниципальной программы, в которой закреплено мероприятие</w:t>
            </w:r>
          </w:p>
        </w:tc>
        <w:tc>
          <w:tcPr>
            <w:tcW w:w="3476" w:type="dxa"/>
          </w:tcPr>
          <w:p w:rsidR="0036436A" w:rsidRPr="00775389" w:rsidRDefault="0036436A" w:rsidP="001B46FA">
            <w:pPr>
              <w:spacing w:after="119"/>
              <w:jc w:val="center"/>
              <w:rPr>
                <w:rFonts w:ascii="Times New Roman" w:eastAsia="Times New Roman" w:hAnsi="Times New Roman" w:cs="Times New Roman"/>
                <w:bCs/>
                <w:sz w:val="24"/>
                <w:szCs w:val="24"/>
              </w:rPr>
            </w:pPr>
            <w:r w:rsidRPr="00775389">
              <w:rPr>
                <w:rFonts w:ascii="Times New Roman" w:eastAsia="Times New Roman" w:hAnsi="Times New Roman" w:cs="Times New Roman"/>
                <w:bCs/>
                <w:sz w:val="24"/>
                <w:szCs w:val="24"/>
              </w:rPr>
              <w:t>Результат реализации мероприятия</w:t>
            </w:r>
          </w:p>
          <w:p w:rsidR="0036436A" w:rsidRPr="00775389" w:rsidRDefault="0036436A" w:rsidP="001B46FA">
            <w:pPr>
              <w:jc w:val="center"/>
              <w:rPr>
                <w:rFonts w:ascii="Times New Roman" w:eastAsia="Times New Roman" w:hAnsi="Times New Roman" w:cs="Times New Roman"/>
                <w:sz w:val="24"/>
                <w:szCs w:val="24"/>
              </w:rPr>
            </w:pPr>
            <w:proofErr w:type="gramStart"/>
            <w:r w:rsidRPr="00775389">
              <w:rPr>
                <w:rFonts w:ascii="Times New Roman" w:eastAsia="Times New Roman" w:hAnsi="Times New Roman" w:cs="Times New Roman"/>
                <w:bCs/>
                <w:sz w:val="24"/>
                <w:szCs w:val="24"/>
              </w:rPr>
              <w:t>(с указанием источников финансирования и анализом их выполнения (при наличии таковых)</w:t>
            </w:r>
            <w:proofErr w:type="gramEnd"/>
          </w:p>
        </w:tc>
        <w:tc>
          <w:tcPr>
            <w:tcW w:w="3272" w:type="dxa"/>
          </w:tcPr>
          <w:p w:rsidR="0036436A" w:rsidRPr="00775389" w:rsidRDefault="0036436A" w:rsidP="001B46FA">
            <w:pPr>
              <w:jc w:val="center"/>
              <w:rPr>
                <w:rFonts w:ascii="Times New Roman" w:eastAsia="Times New Roman" w:hAnsi="Times New Roman" w:cs="Times New Roman"/>
                <w:bCs/>
                <w:sz w:val="24"/>
                <w:szCs w:val="24"/>
              </w:rPr>
            </w:pPr>
            <w:r w:rsidRPr="00775389">
              <w:rPr>
                <w:rFonts w:ascii="Times New Roman" w:eastAsia="Times New Roman" w:hAnsi="Times New Roman" w:cs="Times New Roman"/>
                <w:bCs/>
                <w:sz w:val="24"/>
                <w:szCs w:val="24"/>
              </w:rPr>
              <w:t xml:space="preserve">Анализ причин невыполнения мероприятий </w:t>
            </w:r>
          </w:p>
          <w:p w:rsidR="0036436A" w:rsidRPr="00775389" w:rsidRDefault="0036436A" w:rsidP="001B46FA">
            <w:pPr>
              <w:jc w:val="center"/>
              <w:rPr>
                <w:rFonts w:ascii="Times New Roman" w:eastAsia="Times New Roman" w:hAnsi="Times New Roman" w:cs="Times New Roman"/>
                <w:sz w:val="24"/>
                <w:szCs w:val="24"/>
              </w:rPr>
            </w:pPr>
            <w:r w:rsidRPr="00775389">
              <w:rPr>
                <w:rFonts w:ascii="Times New Roman" w:eastAsia="Times New Roman" w:hAnsi="Times New Roman" w:cs="Times New Roman"/>
                <w:bCs/>
                <w:sz w:val="24"/>
                <w:szCs w:val="24"/>
              </w:rPr>
              <w:t>Плана мероприятий</w:t>
            </w:r>
          </w:p>
        </w:tc>
      </w:tr>
      <w:tr w:rsidR="0036436A" w:rsidRPr="00775389" w:rsidTr="001B46FA">
        <w:tc>
          <w:tcPr>
            <w:tcW w:w="540" w:type="dxa"/>
          </w:tcPr>
          <w:p w:rsidR="0036436A" w:rsidRPr="00775389" w:rsidRDefault="0036436A" w:rsidP="001B46FA">
            <w:pPr>
              <w:pStyle w:val="a3"/>
              <w:jc w:val="center"/>
            </w:pPr>
            <w:r w:rsidRPr="00775389">
              <w:t>1.</w:t>
            </w:r>
          </w:p>
        </w:tc>
        <w:tc>
          <w:tcPr>
            <w:tcW w:w="3331" w:type="dxa"/>
          </w:tcPr>
          <w:p w:rsidR="0036436A" w:rsidRPr="00775389" w:rsidRDefault="0036436A" w:rsidP="001B46FA">
            <w:pPr>
              <w:pStyle w:val="a3"/>
              <w:jc w:val="both"/>
            </w:pPr>
            <w:r w:rsidRPr="00775389">
              <w:t>Благоустройство дворовых территорий многоквартирных домов населенных пунктов Кетовского района.</w:t>
            </w:r>
          </w:p>
        </w:tc>
        <w:tc>
          <w:tcPr>
            <w:tcW w:w="3884" w:type="dxa"/>
          </w:tcPr>
          <w:p w:rsidR="0036436A" w:rsidRPr="00775389" w:rsidRDefault="0036436A" w:rsidP="001B46FA">
            <w:pPr>
              <w:pStyle w:val="a3"/>
              <w:jc w:val="both"/>
            </w:pPr>
            <w:r w:rsidRPr="00775389">
              <w:t>Муниципальные программы сельсоветов в рамках приоритетного проекта «Комфортная городская среда»</w:t>
            </w:r>
          </w:p>
        </w:tc>
        <w:tc>
          <w:tcPr>
            <w:tcW w:w="3476" w:type="dxa"/>
          </w:tcPr>
          <w:p w:rsidR="0036436A" w:rsidRPr="00775389" w:rsidRDefault="0036436A" w:rsidP="002F41D6">
            <w:pPr>
              <w:spacing w:after="11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3272" w:type="dxa"/>
          </w:tcPr>
          <w:p w:rsidR="0036436A" w:rsidRPr="001D03B2" w:rsidRDefault="0036436A" w:rsidP="001B46FA">
            <w:r w:rsidRPr="001D03B2">
              <w:rPr>
                <w:rFonts w:ascii="Times New Roman" w:eastAsia="Times New Roman" w:hAnsi="Times New Roman" w:cs="Times New Roman"/>
                <w:sz w:val="24"/>
                <w:szCs w:val="24"/>
              </w:rPr>
              <w:t>Нет финансирования</w:t>
            </w:r>
          </w:p>
        </w:tc>
      </w:tr>
      <w:tr w:rsidR="0036436A" w:rsidRPr="00775389" w:rsidTr="001B46FA">
        <w:tc>
          <w:tcPr>
            <w:tcW w:w="540" w:type="dxa"/>
          </w:tcPr>
          <w:p w:rsidR="0036436A" w:rsidRPr="00775389" w:rsidRDefault="0036436A" w:rsidP="001B46FA">
            <w:pPr>
              <w:pStyle w:val="a3"/>
              <w:jc w:val="center"/>
            </w:pPr>
            <w:r w:rsidRPr="00775389">
              <w:lastRenderedPageBreak/>
              <w:t>2.</w:t>
            </w:r>
          </w:p>
        </w:tc>
        <w:tc>
          <w:tcPr>
            <w:tcW w:w="3331" w:type="dxa"/>
          </w:tcPr>
          <w:p w:rsidR="0036436A" w:rsidRPr="00775389" w:rsidRDefault="0036436A" w:rsidP="001B46FA">
            <w:pPr>
              <w:pStyle w:val="a3"/>
              <w:jc w:val="both"/>
            </w:pPr>
            <w:r w:rsidRPr="00775389">
              <w:t>Благоустройство муниципальных территорий общего пользования населенных пунктов Кетовского района.</w:t>
            </w:r>
          </w:p>
        </w:tc>
        <w:tc>
          <w:tcPr>
            <w:tcW w:w="3884" w:type="dxa"/>
          </w:tcPr>
          <w:p w:rsidR="0036436A" w:rsidRPr="00775389" w:rsidRDefault="0036436A" w:rsidP="001B46FA">
            <w:pPr>
              <w:pStyle w:val="a3"/>
              <w:jc w:val="both"/>
              <w:rPr>
                <w:shd w:val="clear" w:color="auto" w:fill="FFFFFF"/>
              </w:rPr>
            </w:pPr>
            <w:r w:rsidRPr="00775389">
              <w:t>Муниципальные программы сельсоветов в рамках приоритетного проекта «Комфортная городская среда»</w:t>
            </w:r>
          </w:p>
        </w:tc>
        <w:tc>
          <w:tcPr>
            <w:tcW w:w="3476" w:type="dxa"/>
          </w:tcPr>
          <w:p w:rsidR="0036436A" w:rsidRPr="00775389" w:rsidRDefault="0036436A" w:rsidP="005824B4">
            <w:pPr>
              <w:spacing w:after="11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3272" w:type="dxa"/>
          </w:tcPr>
          <w:p w:rsidR="0036436A" w:rsidRPr="001D03B2" w:rsidRDefault="0036436A" w:rsidP="001B46FA">
            <w:r w:rsidRPr="001D03B2">
              <w:rPr>
                <w:rFonts w:ascii="Times New Roman" w:eastAsia="Times New Roman" w:hAnsi="Times New Roman" w:cs="Times New Roman"/>
                <w:sz w:val="24"/>
                <w:szCs w:val="24"/>
              </w:rPr>
              <w:t>Нет финансирования</w:t>
            </w:r>
          </w:p>
        </w:tc>
      </w:tr>
    </w:tbl>
    <w:p w:rsidR="00712480" w:rsidRPr="006C41BF" w:rsidRDefault="00712480" w:rsidP="00357A29">
      <w:pPr>
        <w:pStyle w:val="a5"/>
        <w:rPr>
          <w:b/>
          <w:color w:val="FF0000"/>
        </w:rPr>
      </w:pPr>
    </w:p>
    <w:p w:rsidR="00025B3A" w:rsidRPr="002C2447" w:rsidRDefault="00D716DF" w:rsidP="00D716DF">
      <w:pPr>
        <w:pStyle w:val="a3"/>
        <w:numPr>
          <w:ilvl w:val="0"/>
          <w:numId w:val="16"/>
        </w:numPr>
        <w:jc w:val="both"/>
        <w:rPr>
          <w:b/>
        </w:rPr>
      </w:pPr>
      <w:r w:rsidRPr="002C2447">
        <w:rPr>
          <w:b/>
        </w:rPr>
        <w:t>Повышение финансовой устойчивости</w:t>
      </w:r>
    </w:p>
    <w:p w:rsidR="0005302B" w:rsidRDefault="0005302B" w:rsidP="00D716DF">
      <w:pPr>
        <w:pStyle w:val="a3"/>
        <w:ind w:left="1063"/>
        <w:jc w:val="both"/>
        <w:rPr>
          <w:b/>
        </w:rPr>
      </w:pPr>
    </w:p>
    <w:p w:rsidR="00D716DF" w:rsidRPr="002C2447" w:rsidRDefault="00D716DF" w:rsidP="00D716DF">
      <w:pPr>
        <w:pStyle w:val="a3"/>
        <w:ind w:left="1063"/>
        <w:jc w:val="both"/>
        <w:rPr>
          <w:b/>
        </w:rPr>
      </w:pPr>
      <w:r w:rsidRPr="002C2447">
        <w:rPr>
          <w:b/>
        </w:rPr>
        <w:t>4.1 Бюджетная политика</w:t>
      </w:r>
    </w:p>
    <w:p w:rsidR="004304F0" w:rsidRPr="002C2447" w:rsidRDefault="004304F0" w:rsidP="004304F0">
      <w:pPr>
        <w:pStyle w:val="a3"/>
        <w:jc w:val="both"/>
        <w:rPr>
          <w:b/>
        </w:rPr>
      </w:pPr>
    </w:p>
    <w:p w:rsidR="00417C7E" w:rsidRPr="002C2447" w:rsidRDefault="00417C7E" w:rsidP="00417C7E">
      <w:pPr>
        <w:pStyle w:val="a3"/>
        <w:ind w:left="720"/>
        <w:jc w:val="both"/>
        <w:rPr>
          <w:b/>
        </w:rPr>
      </w:pPr>
      <w:r w:rsidRPr="002C2447">
        <w:rPr>
          <w:b/>
        </w:rPr>
        <w:t>Информация о достижении поставленных задач.</w:t>
      </w:r>
    </w:p>
    <w:p w:rsidR="00417C7E" w:rsidRPr="002C2447" w:rsidRDefault="00417C7E" w:rsidP="00417C7E">
      <w:pPr>
        <w:pStyle w:val="a3"/>
        <w:ind w:left="284" w:firstLine="284"/>
        <w:jc w:val="both"/>
      </w:pPr>
      <w:r w:rsidRPr="002C2447">
        <w:rPr>
          <w:b/>
        </w:rPr>
        <w:t>Задачи:</w:t>
      </w:r>
    </w:p>
    <w:p w:rsidR="00417C7E" w:rsidRPr="002C2447" w:rsidRDefault="00417C7E" w:rsidP="00417C7E">
      <w:pPr>
        <w:snapToGrid w:val="0"/>
        <w:spacing w:after="0" w:line="240" w:lineRule="auto"/>
        <w:ind w:left="284" w:firstLine="284"/>
        <w:jc w:val="both"/>
        <w:rPr>
          <w:rFonts w:ascii="Times New Roman" w:eastAsia="Times New Roman" w:hAnsi="Times New Roman" w:cs="Times New Roman"/>
          <w:sz w:val="24"/>
          <w:szCs w:val="24"/>
        </w:rPr>
      </w:pPr>
      <w:r w:rsidRPr="002C2447">
        <w:rPr>
          <w:rFonts w:ascii="Times New Roman" w:eastAsia="Times New Roman" w:hAnsi="Times New Roman" w:cs="Times New Roman"/>
          <w:sz w:val="24"/>
          <w:szCs w:val="24"/>
        </w:rPr>
        <w:t>1. Сохранение и развитие налогового потенциала района, формирование благоприятных условий для развития бизнеса и обеспечения занятости населения.</w:t>
      </w:r>
    </w:p>
    <w:p w:rsidR="00417C7E" w:rsidRPr="002C2447" w:rsidRDefault="00417C7E" w:rsidP="00417C7E">
      <w:pPr>
        <w:snapToGrid w:val="0"/>
        <w:spacing w:after="0" w:line="240" w:lineRule="auto"/>
        <w:ind w:left="284" w:firstLine="284"/>
        <w:jc w:val="both"/>
        <w:rPr>
          <w:rFonts w:ascii="Times New Roman" w:eastAsia="Times New Roman" w:hAnsi="Times New Roman" w:cs="Times New Roman"/>
          <w:sz w:val="24"/>
          <w:szCs w:val="24"/>
        </w:rPr>
      </w:pPr>
      <w:r w:rsidRPr="002C2447">
        <w:rPr>
          <w:rFonts w:ascii="Times New Roman" w:eastAsia="Times New Roman" w:hAnsi="Times New Roman" w:cs="Times New Roman"/>
          <w:sz w:val="24"/>
          <w:szCs w:val="24"/>
        </w:rPr>
        <w:t>2. Повышение качества администрирования доходов бюджета участниками бюджетного процесса, направленного на увеличение уровня собираемости налоговых и неналоговых доходов и сокращение недоимки по администрируемым платежам.</w:t>
      </w:r>
    </w:p>
    <w:p w:rsidR="00417C7E" w:rsidRPr="002C2447" w:rsidRDefault="00417C7E" w:rsidP="00417C7E">
      <w:pPr>
        <w:snapToGrid w:val="0"/>
        <w:spacing w:after="0" w:line="240" w:lineRule="auto"/>
        <w:ind w:left="284" w:firstLine="284"/>
        <w:jc w:val="both"/>
        <w:rPr>
          <w:rFonts w:ascii="Times New Roman" w:eastAsia="Times New Roman" w:hAnsi="Times New Roman" w:cs="Times New Roman"/>
          <w:sz w:val="24"/>
          <w:szCs w:val="24"/>
        </w:rPr>
      </w:pPr>
      <w:r w:rsidRPr="002C2447">
        <w:rPr>
          <w:rFonts w:ascii="Times New Roman" w:eastAsia="Times New Roman" w:hAnsi="Times New Roman" w:cs="Times New Roman"/>
          <w:sz w:val="24"/>
          <w:szCs w:val="24"/>
        </w:rPr>
        <w:t>3. Обеспечение ясности, однозначности, конкретности и точности муниципальных правовых актов о налогах и их соответствие федеральному законодательству.</w:t>
      </w:r>
    </w:p>
    <w:p w:rsidR="00417C7E" w:rsidRPr="006C41BF" w:rsidRDefault="00417C7E" w:rsidP="00417C7E">
      <w:pPr>
        <w:pStyle w:val="a3"/>
        <w:ind w:left="284" w:firstLine="284"/>
        <w:jc w:val="both"/>
        <w:rPr>
          <w:color w:val="FF0000"/>
        </w:rPr>
      </w:pPr>
    </w:p>
    <w:p w:rsidR="002A3221" w:rsidRPr="00007493" w:rsidRDefault="002A3221" w:rsidP="002A3221">
      <w:pPr>
        <w:pStyle w:val="a3"/>
        <w:ind w:left="284" w:firstLine="284"/>
        <w:jc w:val="both"/>
        <w:rPr>
          <w:b/>
        </w:rPr>
      </w:pPr>
      <w:r w:rsidRPr="00007493">
        <w:rPr>
          <w:b/>
        </w:rPr>
        <w:t>Сведения о достижении установленных значений показателей.</w:t>
      </w:r>
    </w:p>
    <w:p w:rsidR="002A3221" w:rsidRPr="00007493" w:rsidRDefault="002A3221" w:rsidP="002A3221">
      <w:pPr>
        <w:pStyle w:val="a3"/>
        <w:ind w:left="284" w:firstLine="284"/>
        <w:jc w:val="both"/>
      </w:pPr>
      <w:r w:rsidRPr="00007493">
        <w:t>Целевые показатели:</w:t>
      </w:r>
    </w:p>
    <w:p w:rsidR="002A3221" w:rsidRPr="0024711D" w:rsidRDefault="002A3221" w:rsidP="002A3221">
      <w:pPr>
        <w:pStyle w:val="a3"/>
        <w:jc w:val="both"/>
        <w:rPr>
          <w:b/>
          <w:highlight w:val="yellow"/>
        </w:rPr>
      </w:pPr>
    </w:p>
    <w:tbl>
      <w:tblPr>
        <w:tblW w:w="14175" w:type="dxa"/>
        <w:tblInd w:w="250" w:type="dxa"/>
        <w:tblLayout w:type="fixed"/>
        <w:tblLook w:val="04A0"/>
      </w:tblPr>
      <w:tblGrid>
        <w:gridCol w:w="557"/>
        <w:gridCol w:w="4111"/>
        <w:gridCol w:w="1120"/>
        <w:gridCol w:w="880"/>
        <w:gridCol w:w="845"/>
        <w:gridCol w:w="913"/>
        <w:gridCol w:w="5749"/>
      </w:tblGrid>
      <w:tr w:rsidR="002A3221" w:rsidRPr="0024711D" w:rsidTr="002A3221">
        <w:trPr>
          <w:trHeight w:val="636"/>
        </w:trPr>
        <w:tc>
          <w:tcPr>
            <w:tcW w:w="557" w:type="dxa"/>
            <w:vMerge w:val="restart"/>
            <w:tcBorders>
              <w:top w:val="single" w:sz="8" w:space="0" w:color="auto"/>
              <w:left w:val="single" w:sz="8" w:space="0" w:color="auto"/>
              <w:right w:val="single" w:sz="4" w:space="0" w:color="auto"/>
            </w:tcBorders>
            <w:shd w:val="clear" w:color="auto" w:fill="auto"/>
            <w:vAlign w:val="center"/>
            <w:hideMark/>
          </w:tcPr>
          <w:p w:rsidR="002A3221" w:rsidRPr="00007493" w:rsidRDefault="002A3221" w:rsidP="003C5D7E">
            <w:pPr>
              <w:jc w:val="center"/>
              <w:rPr>
                <w:rFonts w:ascii="Times New Roman" w:eastAsia="Times New Roman" w:hAnsi="Times New Roman" w:cs="Times New Roman"/>
                <w:bCs/>
                <w:sz w:val="24"/>
                <w:szCs w:val="24"/>
              </w:rPr>
            </w:pPr>
            <w:r w:rsidRPr="00007493">
              <w:rPr>
                <w:rFonts w:ascii="Times New Roman" w:eastAsia="Times New Roman" w:hAnsi="Times New Roman" w:cs="Times New Roman"/>
                <w:bCs/>
                <w:sz w:val="24"/>
                <w:szCs w:val="24"/>
              </w:rPr>
              <w:t xml:space="preserve">№ </w:t>
            </w:r>
            <w:proofErr w:type="gramStart"/>
            <w:r w:rsidRPr="00007493">
              <w:rPr>
                <w:rFonts w:ascii="Times New Roman" w:eastAsia="Times New Roman" w:hAnsi="Times New Roman" w:cs="Times New Roman"/>
                <w:bCs/>
                <w:sz w:val="24"/>
                <w:szCs w:val="24"/>
              </w:rPr>
              <w:t>п</w:t>
            </w:r>
            <w:proofErr w:type="gramEnd"/>
            <w:r w:rsidRPr="00007493">
              <w:rPr>
                <w:rFonts w:ascii="Times New Roman" w:eastAsia="Times New Roman" w:hAnsi="Times New Roman" w:cs="Times New Roman"/>
                <w:bCs/>
                <w:sz w:val="24"/>
                <w:szCs w:val="24"/>
              </w:rPr>
              <w:t xml:space="preserve">/п </w:t>
            </w:r>
          </w:p>
        </w:tc>
        <w:tc>
          <w:tcPr>
            <w:tcW w:w="4111" w:type="dxa"/>
            <w:vMerge w:val="restart"/>
            <w:tcBorders>
              <w:top w:val="single" w:sz="8" w:space="0" w:color="auto"/>
              <w:left w:val="nil"/>
              <w:right w:val="single" w:sz="4" w:space="0" w:color="auto"/>
            </w:tcBorders>
            <w:shd w:val="clear" w:color="000000" w:fill="FFFFFF"/>
            <w:vAlign w:val="center"/>
            <w:hideMark/>
          </w:tcPr>
          <w:p w:rsidR="002A3221" w:rsidRPr="00007493" w:rsidRDefault="002A3221" w:rsidP="003C5D7E">
            <w:pPr>
              <w:jc w:val="center"/>
              <w:rPr>
                <w:rFonts w:ascii="Times New Roman" w:eastAsia="Times New Roman" w:hAnsi="Times New Roman" w:cs="Times New Roman"/>
                <w:bCs/>
                <w:sz w:val="24"/>
                <w:szCs w:val="24"/>
              </w:rPr>
            </w:pPr>
            <w:r w:rsidRPr="00007493">
              <w:rPr>
                <w:rFonts w:ascii="Times New Roman" w:eastAsia="Times New Roman" w:hAnsi="Times New Roman" w:cs="Times New Roman"/>
                <w:bCs/>
                <w:sz w:val="24"/>
                <w:szCs w:val="24"/>
              </w:rPr>
              <w:t>Наименование показателя</w:t>
            </w:r>
          </w:p>
        </w:tc>
        <w:tc>
          <w:tcPr>
            <w:tcW w:w="1120" w:type="dxa"/>
            <w:vMerge w:val="restart"/>
            <w:tcBorders>
              <w:top w:val="single" w:sz="8" w:space="0" w:color="auto"/>
              <w:left w:val="nil"/>
              <w:right w:val="single" w:sz="4" w:space="0" w:color="auto"/>
            </w:tcBorders>
            <w:shd w:val="clear" w:color="000000" w:fill="FFFFFF"/>
            <w:vAlign w:val="center"/>
            <w:hideMark/>
          </w:tcPr>
          <w:p w:rsidR="002A3221" w:rsidRPr="00007493" w:rsidRDefault="002A3221" w:rsidP="003C5D7E">
            <w:pPr>
              <w:jc w:val="center"/>
              <w:rPr>
                <w:rFonts w:ascii="Times New Roman" w:eastAsia="Times New Roman" w:hAnsi="Times New Roman" w:cs="Times New Roman"/>
                <w:bCs/>
                <w:sz w:val="24"/>
                <w:szCs w:val="24"/>
              </w:rPr>
            </w:pPr>
            <w:r w:rsidRPr="00007493">
              <w:rPr>
                <w:rFonts w:ascii="Times New Roman" w:eastAsia="Times New Roman" w:hAnsi="Times New Roman" w:cs="Times New Roman"/>
                <w:bCs/>
                <w:sz w:val="24"/>
                <w:szCs w:val="24"/>
              </w:rPr>
              <w:t>Единица измерения</w:t>
            </w:r>
          </w:p>
        </w:tc>
        <w:tc>
          <w:tcPr>
            <w:tcW w:w="2638" w:type="dxa"/>
            <w:gridSpan w:val="3"/>
            <w:tcBorders>
              <w:top w:val="single" w:sz="8" w:space="0" w:color="auto"/>
              <w:left w:val="nil"/>
              <w:bottom w:val="single" w:sz="8" w:space="0" w:color="auto"/>
              <w:right w:val="single" w:sz="4" w:space="0" w:color="auto"/>
            </w:tcBorders>
            <w:shd w:val="clear" w:color="000000" w:fill="FFFFFF"/>
            <w:vAlign w:val="center"/>
          </w:tcPr>
          <w:p w:rsidR="002A3221" w:rsidRPr="00007493" w:rsidRDefault="002A3221" w:rsidP="003C5D7E">
            <w:pPr>
              <w:jc w:val="center"/>
              <w:rPr>
                <w:rFonts w:ascii="Times New Roman" w:eastAsia="Times New Roman" w:hAnsi="Times New Roman" w:cs="Times New Roman"/>
                <w:bCs/>
                <w:sz w:val="24"/>
                <w:szCs w:val="24"/>
              </w:rPr>
            </w:pPr>
            <w:r w:rsidRPr="00007493">
              <w:rPr>
                <w:rFonts w:ascii="Times New Roman" w:eastAsia="Times New Roman" w:hAnsi="Times New Roman" w:cs="Times New Roman"/>
                <w:bCs/>
                <w:sz w:val="24"/>
                <w:szCs w:val="24"/>
              </w:rPr>
              <w:t>Значение целевых показателей</w:t>
            </w:r>
          </w:p>
        </w:tc>
        <w:tc>
          <w:tcPr>
            <w:tcW w:w="5749" w:type="dxa"/>
            <w:vMerge w:val="restart"/>
            <w:tcBorders>
              <w:top w:val="single" w:sz="8" w:space="0" w:color="auto"/>
              <w:left w:val="nil"/>
              <w:right w:val="single" w:sz="8" w:space="0" w:color="auto"/>
            </w:tcBorders>
            <w:shd w:val="clear" w:color="000000" w:fill="FFFFFF"/>
            <w:noWrap/>
            <w:vAlign w:val="center"/>
            <w:hideMark/>
          </w:tcPr>
          <w:p w:rsidR="002A3221" w:rsidRPr="00007493" w:rsidRDefault="002A3221" w:rsidP="003C5D7E">
            <w:pPr>
              <w:jc w:val="center"/>
              <w:rPr>
                <w:rFonts w:ascii="Times New Roman" w:eastAsia="Times New Roman" w:hAnsi="Times New Roman" w:cs="Times New Roman"/>
                <w:bCs/>
                <w:sz w:val="24"/>
                <w:szCs w:val="24"/>
              </w:rPr>
            </w:pPr>
            <w:r w:rsidRPr="00007493">
              <w:rPr>
                <w:rFonts w:ascii="Times New Roman" w:eastAsia="Times New Roman" w:hAnsi="Times New Roman" w:cs="Times New Roman"/>
                <w:bCs/>
                <w:sz w:val="24"/>
                <w:szCs w:val="24"/>
              </w:rPr>
              <w:t>Анализ причин достижения</w:t>
            </w:r>
            <w:r>
              <w:rPr>
                <w:rFonts w:ascii="Times New Roman" w:eastAsia="Times New Roman" w:hAnsi="Times New Roman" w:cs="Times New Roman"/>
                <w:bCs/>
                <w:sz w:val="24"/>
                <w:szCs w:val="24"/>
              </w:rPr>
              <w:t xml:space="preserve"> (недостижения)</w:t>
            </w:r>
            <w:r w:rsidRPr="00007493">
              <w:rPr>
                <w:rFonts w:ascii="Times New Roman" w:eastAsia="Times New Roman" w:hAnsi="Times New Roman" w:cs="Times New Roman"/>
                <w:bCs/>
                <w:sz w:val="24"/>
                <w:szCs w:val="24"/>
              </w:rPr>
              <w:t xml:space="preserve"> установленных значений показателя</w:t>
            </w:r>
          </w:p>
        </w:tc>
      </w:tr>
      <w:tr w:rsidR="002A3221" w:rsidRPr="0024711D" w:rsidTr="002A3221">
        <w:trPr>
          <w:trHeight w:val="876"/>
        </w:trPr>
        <w:tc>
          <w:tcPr>
            <w:tcW w:w="557" w:type="dxa"/>
            <w:vMerge/>
            <w:tcBorders>
              <w:left w:val="single" w:sz="8" w:space="0" w:color="auto"/>
              <w:bottom w:val="single" w:sz="8" w:space="0" w:color="auto"/>
              <w:right w:val="single" w:sz="4" w:space="0" w:color="auto"/>
            </w:tcBorders>
            <w:shd w:val="clear" w:color="auto" w:fill="auto"/>
            <w:vAlign w:val="center"/>
          </w:tcPr>
          <w:p w:rsidR="002A3221" w:rsidRPr="0024711D" w:rsidRDefault="002A3221" w:rsidP="003C5D7E">
            <w:pPr>
              <w:jc w:val="center"/>
              <w:rPr>
                <w:rFonts w:ascii="Times New Roman" w:eastAsia="Times New Roman" w:hAnsi="Times New Roman" w:cs="Times New Roman"/>
                <w:bCs/>
                <w:sz w:val="24"/>
                <w:szCs w:val="24"/>
                <w:highlight w:val="yellow"/>
              </w:rPr>
            </w:pPr>
          </w:p>
        </w:tc>
        <w:tc>
          <w:tcPr>
            <w:tcW w:w="4111" w:type="dxa"/>
            <w:vMerge/>
            <w:tcBorders>
              <w:left w:val="nil"/>
              <w:bottom w:val="single" w:sz="8" w:space="0" w:color="auto"/>
              <w:right w:val="single" w:sz="4" w:space="0" w:color="auto"/>
            </w:tcBorders>
            <w:shd w:val="clear" w:color="000000" w:fill="FFFFFF"/>
            <w:vAlign w:val="center"/>
          </w:tcPr>
          <w:p w:rsidR="002A3221" w:rsidRPr="0024711D" w:rsidRDefault="002A3221" w:rsidP="003C5D7E">
            <w:pPr>
              <w:jc w:val="center"/>
              <w:rPr>
                <w:rFonts w:ascii="Times New Roman" w:eastAsia="Times New Roman" w:hAnsi="Times New Roman" w:cs="Times New Roman"/>
                <w:bCs/>
                <w:sz w:val="24"/>
                <w:szCs w:val="24"/>
                <w:highlight w:val="yellow"/>
              </w:rPr>
            </w:pPr>
          </w:p>
        </w:tc>
        <w:tc>
          <w:tcPr>
            <w:tcW w:w="1120" w:type="dxa"/>
            <w:vMerge/>
            <w:tcBorders>
              <w:left w:val="nil"/>
              <w:bottom w:val="single" w:sz="8" w:space="0" w:color="auto"/>
              <w:right w:val="single" w:sz="4" w:space="0" w:color="auto"/>
            </w:tcBorders>
            <w:shd w:val="clear" w:color="000000" w:fill="FFFFFF"/>
            <w:vAlign w:val="center"/>
          </w:tcPr>
          <w:p w:rsidR="002A3221" w:rsidRPr="0024711D" w:rsidRDefault="002A3221" w:rsidP="003C5D7E">
            <w:pPr>
              <w:jc w:val="center"/>
              <w:rPr>
                <w:rFonts w:ascii="Times New Roman" w:eastAsia="Times New Roman" w:hAnsi="Times New Roman" w:cs="Times New Roman"/>
                <w:bCs/>
                <w:sz w:val="24"/>
                <w:szCs w:val="24"/>
                <w:highlight w:val="yellow"/>
              </w:rPr>
            </w:pPr>
          </w:p>
        </w:tc>
        <w:tc>
          <w:tcPr>
            <w:tcW w:w="880" w:type="dxa"/>
            <w:tcBorders>
              <w:top w:val="single" w:sz="8" w:space="0" w:color="auto"/>
              <w:left w:val="nil"/>
              <w:bottom w:val="single" w:sz="8" w:space="0" w:color="auto"/>
              <w:right w:val="single" w:sz="4" w:space="0" w:color="auto"/>
            </w:tcBorders>
            <w:shd w:val="clear" w:color="000000" w:fill="FFFFFF"/>
            <w:vAlign w:val="center"/>
          </w:tcPr>
          <w:p w:rsidR="002A3221" w:rsidRPr="00007493" w:rsidRDefault="002A3221" w:rsidP="003C5D7E">
            <w:pPr>
              <w:jc w:val="center"/>
              <w:rPr>
                <w:rFonts w:ascii="Times New Roman" w:eastAsia="Times New Roman" w:hAnsi="Times New Roman" w:cs="Times New Roman"/>
                <w:bCs/>
                <w:sz w:val="24"/>
                <w:szCs w:val="24"/>
              </w:rPr>
            </w:pPr>
            <w:r w:rsidRPr="00007493">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1</w:t>
            </w:r>
            <w:r w:rsidRPr="00007493">
              <w:rPr>
                <w:rFonts w:ascii="Times New Roman" w:eastAsia="Times New Roman" w:hAnsi="Times New Roman" w:cs="Times New Roman"/>
                <w:bCs/>
                <w:sz w:val="24"/>
                <w:szCs w:val="24"/>
              </w:rPr>
              <w:t xml:space="preserve"> план</w:t>
            </w:r>
          </w:p>
        </w:tc>
        <w:tc>
          <w:tcPr>
            <w:tcW w:w="845" w:type="dxa"/>
            <w:tcBorders>
              <w:top w:val="single" w:sz="8" w:space="0" w:color="auto"/>
              <w:left w:val="nil"/>
              <w:bottom w:val="single" w:sz="8" w:space="0" w:color="auto"/>
              <w:right w:val="single" w:sz="4" w:space="0" w:color="auto"/>
            </w:tcBorders>
            <w:shd w:val="clear" w:color="000000" w:fill="FFFFFF"/>
            <w:vAlign w:val="center"/>
          </w:tcPr>
          <w:p w:rsidR="002A3221" w:rsidRPr="00007493" w:rsidRDefault="002A3221" w:rsidP="003C5D7E">
            <w:pPr>
              <w:jc w:val="center"/>
              <w:rPr>
                <w:rFonts w:ascii="Times New Roman" w:eastAsia="Times New Roman" w:hAnsi="Times New Roman" w:cs="Times New Roman"/>
                <w:bCs/>
                <w:sz w:val="24"/>
                <w:szCs w:val="24"/>
              </w:rPr>
            </w:pPr>
            <w:r w:rsidRPr="00007493">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1</w:t>
            </w:r>
            <w:r w:rsidRPr="00007493">
              <w:rPr>
                <w:rFonts w:ascii="Times New Roman" w:eastAsia="Times New Roman" w:hAnsi="Times New Roman" w:cs="Times New Roman"/>
                <w:bCs/>
                <w:sz w:val="24"/>
                <w:szCs w:val="24"/>
              </w:rPr>
              <w:t xml:space="preserve"> факт</w:t>
            </w:r>
          </w:p>
        </w:tc>
        <w:tc>
          <w:tcPr>
            <w:tcW w:w="913" w:type="dxa"/>
            <w:tcBorders>
              <w:top w:val="single" w:sz="8" w:space="0" w:color="auto"/>
              <w:left w:val="nil"/>
              <w:bottom w:val="single" w:sz="8" w:space="0" w:color="auto"/>
              <w:right w:val="single" w:sz="4" w:space="0" w:color="auto"/>
            </w:tcBorders>
            <w:shd w:val="clear" w:color="000000" w:fill="FFFFFF"/>
            <w:vAlign w:val="center"/>
          </w:tcPr>
          <w:p w:rsidR="002A3221" w:rsidRPr="00007493" w:rsidRDefault="002A3221" w:rsidP="003C5D7E">
            <w:pPr>
              <w:jc w:val="center"/>
              <w:rPr>
                <w:rFonts w:ascii="Times New Roman" w:eastAsia="Times New Roman" w:hAnsi="Times New Roman" w:cs="Times New Roman"/>
                <w:bCs/>
                <w:sz w:val="24"/>
                <w:szCs w:val="24"/>
              </w:rPr>
            </w:pPr>
            <w:r w:rsidRPr="00007493">
              <w:rPr>
                <w:rFonts w:ascii="Times New Roman" w:eastAsia="Times New Roman" w:hAnsi="Times New Roman" w:cs="Times New Roman"/>
                <w:bCs/>
                <w:sz w:val="24"/>
                <w:szCs w:val="24"/>
              </w:rPr>
              <w:t>% выполнения</w:t>
            </w:r>
          </w:p>
        </w:tc>
        <w:tc>
          <w:tcPr>
            <w:tcW w:w="5749" w:type="dxa"/>
            <w:vMerge/>
            <w:tcBorders>
              <w:left w:val="nil"/>
              <w:bottom w:val="single" w:sz="8" w:space="0" w:color="auto"/>
              <w:right w:val="single" w:sz="8" w:space="0" w:color="auto"/>
            </w:tcBorders>
            <w:shd w:val="clear" w:color="000000" w:fill="FFFFFF"/>
            <w:noWrap/>
            <w:vAlign w:val="center"/>
          </w:tcPr>
          <w:p w:rsidR="002A3221" w:rsidRPr="0024711D" w:rsidRDefault="002A3221" w:rsidP="003C5D7E">
            <w:pPr>
              <w:jc w:val="center"/>
              <w:rPr>
                <w:rFonts w:ascii="Times New Roman" w:eastAsia="Times New Roman" w:hAnsi="Times New Roman" w:cs="Times New Roman"/>
                <w:bCs/>
                <w:sz w:val="24"/>
                <w:szCs w:val="24"/>
                <w:highlight w:val="yellow"/>
              </w:rPr>
            </w:pPr>
          </w:p>
        </w:tc>
      </w:tr>
      <w:tr w:rsidR="002A3221" w:rsidRPr="0024711D" w:rsidTr="002A3221">
        <w:trPr>
          <w:trHeight w:val="1822"/>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2A3221" w:rsidRPr="00007493" w:rsidRDefault="002A3221" w:rsidP="003C5D7E">
            <w:pPr>
              <w:jc w:val="center"/>
              <w:rPr>
                <w:rFonts w:ascii="Times New Roman" w:eastAsia="Times New Roman" w:hAnsi="Times New Roman" w:cs="Times New Roman"/>
                <w:sz w:val="24"/>
                <w:szCs w:val="24"/>
              </w:rPr>
            </w:pPr>
            <w:r w:rsidRPr="00007493">
              <w:rPr>
                <w:rFonts w:ascii="Times New Roman" w:eastAsia="Times New Roman" w:hAnsi="Times New Roman" w:cs="Times New Roman"/>
                <w:sz w:val="24"/>
                <w:szCs w:val="24"/>
              </w:rPr>
              <w:lastRenderedPageBreak/>
              <w:t> 1.</w:t>
            </w:r>
          </w:p>
        </w:tc>
        <w:tc>
          <w:tcPr>
            <w:tcW w:w="4111" w:type="dxa"/>
            <w:tcBorders>
              <w:top w:val="nil"/>
              <w:left w:val="nil"/>
              <w:bottom w:val="single" w:sz="4" w:space="0" w:color="auto"/>
              <w:right w:val="single" w:sz="4" w:space="0" w:color="auto"/>
            </w:tcBorders>
            <w:shd w:val="clear" w:color="000000" w:fill="FFFFFF"/>
            <w:vAlign w:val="center"/>
          </w:tcPr>
          <w:p w:rsidR="002A3221" w:rsidRPr="00007493" w:rsidRDefault="002A3221" w:rsidP="003C5D7E">
            <w:pPr>
              <w:spacing w:after="0" w:line="240" w:lineRule="auto"/>
              <w:jc w:val="both"/>
              <w:rPr>
                <w:rFonts w:ascii="Times New Roman" w:eastAsia="Times New Roman" w:hAnsi="Times New Roman" w:cs="Times New Roman"/>
                <w:bCs/>
                <w:sz w:val="24"/>
                <w:szCs w:val="24"/>
              </w:rPr>
            </w:pPr>
            <w:r w:rsidRPr="00007493">
              <w:rPr>
                <w:rFonts w:ascii="Times New Roman" w:eastAsia="Times New Roman" w:hAnsi="Times New Roman" w:cs="Times New Roman"/>
                <w:bCs/>
                <w:sz w:val="24"/>
                <w:szCs w:val="24"/>
              </w:rPr>
              <w:t>Снижение недоимки в консолидированный бюджет Кетовского района (+ рост, - снижение)</w:t>
            </w:r>
          </w:p>
        </w:tc>
        <w:tc>
          <w:tcPr>
            <w:tcW w:w="1120" w:type="dxa"/>
            <w:tcBorders>
              <w:top w:val="nil"/>
              <w:left w:val="nil"/>
              <w:bottom w:val="single" w:sz="4" w:space="0" w:color="auto"/>
              <w:right w:val="single" w:sz="4" w:space="0" w:color="auto"/>
            </w:tcBorders>
            <w:shd w:val="clear" w:color="000000" w:fill="FFFFFF"/>
            <w:vAlign w:val="center"/>
          </w:tcPr>
          <w:p w:rsidR="002A3221" w:rsidRPr="00E91AB7" w:rsidRDefault="002A3221" w:rsidP="003C5D7E">
            <w:pPr>
              <w:spacing w:after="0" w:line="240" w:lineRule="auto"/>
              <w:jc w:val="center"/>
              <w:rPr>
                <w:rFonts w:ascii="Times New Roman" w:eastAsia="Times New Roman" w:hAnsi="Times New Roman" w:cs="Times New Roman"/>
                <w:bCs/>
                <w:sz w:val="24"/>
                <w:szCs w:val="24"/>
              </w:rPr>
            </w:pPr>
            <w:r w:rsidRPr="00E91AB7">
              <w:rPr>
                <w:rFonts w:ascii="Times New Roman" w:eastAsia="Times New Roman" w:hAnsi="Times New Roman" w:cs="Times New Roman"/>
                <w:bCs/>
                <w:sz w:val="24"/>
                <w:szCs w:val="24"/>
              </w:rPr>
              <w:t>%</w:t>
            </w:r>
          </w:p>
        </w:tc>
        <w:tc>
          <w:tcPr>
            <w:tcW w:w="880" w:type="dxa"/>
            <w:tcBorders>
              <w:top w:val="nil"/>
              <w:left w:val="nil"/>
              <w:bottom w:val="single" w:sz="4" w:space="0" w:color="auto"/>
              <w:right w:val="single" w:sz="4" w:space="0" w:color="auto"/>
            </w:tcBorders>
            <w:shd w:val="clear" w:color="000000" w:fill="FFFFFF"/>
            <w:noWrap/>
            <w:vAlign w:val="center"/>
          </w:tcPr>
          <w:p w:rsidR="002A3221" w:rsidRPr="00E91AB7" w:rsidRDefault="002A3221" w:rsidP="003C5D7E">
            <w:pPr>
              <w:spacing w:after="0" w:line="240" w:lineRule="auto"/>
              <w:jc w:val="center"/>
              <w:rPr>
                <w:rFonts w:ascii="Times New Roman" w:eastAsia="Times New Roman" w:hAnsi="Times New Roman" w:cs="Times New Roman"/>
                <w:bCs/>
                <w:color w:val="000000"/>
                <w:sz w:val="24"/>
                <w:szCs w:val="24"/>
              </w:rPr>
            </w:pPr>
            <w:r w:rsidRPr="00E91AB7">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3,0</w:t>
            </w:r>
          </w:p>
        </w:tc>
        <w:tc>
          <w:tcPr>
            <w:tcW w:w="845" w:type="dxa"/>
            <w:tcBorders>
              <w:top w:val="nil"/>
              <w:left w:val="nil"/>
              <w:bottom w:val="single" w:sz="4" w:space="0" w:color="auto"/>
              <w:right w:val="single" w:sz="4" w:space="0" w:color="auto"/>
            </w:tcBorders>
            <w:shd w:val="clear" w:color="000000" w:fill="FFFFFF"/>
            <w:noWrap/>
            <w:vAlign w:val="center"/>
          </w:tcPr>
          <w:p w:rsidR="002A3221" w:rsidRPr="00E91AB7" w:rsidRDefault="002A3221" w:rsidP="003C5D7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+7,4</w:t>
            </w:r>
          </w:p>
        </w:tc>
        <w:tc>
          <w:tcPr>
            <w:tcW w:w="913" w:type="dxa"/>
            <w:tcBorders>
              <w:top w:val="nil"/>
              <w:left w:val="nil"/>
              <w:bottom w:val="single" w:sz="4" w:space="0" w:color="auto"/>
              <w:right w:val="single" w:sz="4" w:space="0" w:color="auto"/>
            </w:tcBorders>
            <w:shd w:val="clear" w:color="000000" w:fill="FFFFFF"/>
            <w:noWrap/>
            <w:vAlign w:val="center"/>
          </w:tcPr>
          <w:p w:rsidR="002A3221" w:rsidRPr="00E91AB7" w:rsidRDefault="002A3221" w:rsidP="003C5D7E">
            <w:pPr>
              <w:spacing w:after="0" w:line="240" w:lineRule="auto"/>
              <w:jc w:val="center"/>
              <w:rPr>
                <w:rFonts w:ascii="Times New Roman" w:eastAsia="Times New Roman" w:hAnsi="Times New Roman" w:cs="Times New Roman"/>
                <w:bCs/>
                <w:color w:val="000000"/>
                <w:sz w:val="24"/>
                <w:szCs w:val="24"/>
              </w:rPr>
            </w:pPr>
          </w:p>
        </w:tc>
        <w:tc>
          <w:tcPr>
            <w:tcW w:w="5749" w:type="dxa"/>
            <w:tcBorders>
              <w:top w:val="nil"/>
              <w:left w:val="single" w:sz="4" w:space="0" w:color="auto"/>
              <w:bottom w:val="single" w:sz="4" w:space="0" w:color="auto"/>
              <w:right w:val="single" w:sz="8" w:space="0" w:color="auto"/>
            </w:tcBorders>
            <w:shd w:val="clear" w:color="000000" w:fill="FFFFFF"/>
          </w:tcPr>
          <w:p w:rsidR="002A3221" w:rsidRDefault="002A3221" w:rsidP="003C5D7E">
            <w:pPr>
              <w:spacing w:after="0" w:line="240" w:lineRule="auto"/>
              <w:jc w:val="both"/>
              <w:rPr>
                <w:rFonts w:ascii="Times New Roman" w:eastAsia="Times New Roman" w:hAnsi="Times New Roman" w:cs="Times New Roman"/>
                <w:sz w:val="24"/>
                <w:szCs w:val="24"/>
              </w:rPr>
            </w:pPr>
          </w:p>
          <w:p w:rsidR="002A3221" w:rsidRPr="00E91AB7" w:rsidRDefault="002A3221" w:rsidP="003C5D7E">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Рост</w:t>
            </w:r>
            <w:r w:rsidRPr="00E91AB7">
              <w:rPr>
                <w:rFonts w:ascii="Times New Roman" w:eastAsia="Times New Roman" w:hAnsi="Times New Roman" w:cs="Times New Roman"/>
                <w:sz w:val="24"/>
                <w:szCs w:val="24"/>
              </w:rPr>
              <w:t xml:space="preserve"> недоимки в местный бюджет составил</w:t>
            </w:r>
            <w:r>
              <w:rPr>
                <w:rFonts w:ascii="Times New Roman" w:eastAsia="Times New Roman" w:hAnsi="Times New Roman" w:cs="Times New Roman"/>
                <w:sz w:val="24"/>
                <w:szCs w:val="24"/>
              </w:rPr>
              <w:t xml:space="preserve"> 867 </w:t>
            </w:r>
            <w:r w:rsidRPr="00E91AB7">
              <w:rPr>
                <w:rFonts w:ascii="Times New Roman" w:eastAsia="Times New Roman" w:hAnsi="Times New Roman" w:cs="Times New Roman"/>
                <w:sz w:val="24"/>
                <w:szCs w:val="24"/>
              </w:rPr>
              <w:t xml:space="preserve">тыс. руб., в т.ч. за счет НДФЛ – </w:t>
            </w:r>
            <w:r>
              <w:rPr>
                <w:rFonts w:ascii="Times New Roman" w:eastAsia="Times New Roman" w:hAnsi="Times New Roman" w:cs="Times New Roman"/>
                <w:sz w:val="24"/>
                <w:szCs w:val="24"/>
              </w:rPr>
              <w:t>73</w:t>
            </w:r>
            <w:r w:rsidRPr="00E91AB7">
              <w:rPr>
                <w:rFonts w:ascii="Times New Roman" w:eastAsia="Times New Roman" w:hAnsi="Times New Roman" w:cs="Times New Roman"/>
                <w:sz w:val="24"/>
                <w:szCs w:val="24"/>
              </w:rPr>
              <w:t xml:space="preserve"> тыс. руб., за счет земельного налога на </w:t>
            </w:r>
            <w:r>
              <w:rPr>
                <w:rFonts w:ascii="Times New Roman" w:eastAsia="Times New Roman" w:hAnsi="Times New Roman" w:cs="Times New Roman"/>
                <w:sz w:val="24"/>
                <w:szCs w:val="24"/>
              </w:rPr>
              <w:t>780</w:t>
            </w:r>
            <w:r w:rsidRPr="00E91AB7">
              <w:rPr>
                <w:rFonts w:ascii="Times New Roman" w:eastAsia="Times New Roman" w:hAnsi="Times New Roman" w:cs="Times New Roman"/>
                <w:sz w:val="24"/>
                <w:szCs w:val="24"/>
              </w:rPr>
              <w:t xml:space="preserve"> тыс. руб., в т.ч. </w:t>
            </w:r>
            <w:r>
              <w:rPr>
                <w:rFonts w:ascii="Times New Roman" w:eastAsia="Times New Roman" w:hAnsi="Times New Roman" w:cs="Times New Roman"/>
                <w:sz w:val="24"/>
                <w:szCs w:val="24"/>
              </w:rPr>
              <w:t>юридических лиц</w:t>
            </w:r>
            <w:r w:rsidRPr="00E91AB7">
              <w:rPr>
                <w:rFonts w:ascii="Times New Roman" w:eastAsia="Times New Roman" w:hAnsi="Times New Roman" w:cs="Times New Roman"/>
                <w:sz w:val="24"/>
                <w:szCs w:val="24"/>
              </w:rPr>
              <w:t xml:space="preserve"> на 1 </w:t>
            </w:r>
            <w:r>
              <w:rPr>
                <w:rFonts w:ascii="Times New Roman" w:eastAsia="Times New Roman" w:hAnsi="Times New Roman" w:cs="Times New Roman"/>
                <w:sz w:val="24"/>
                <w:szCs w:val="24"/>
              </w:rPr>
              <w:t>438</w:t>
            </w:r>
            <w:r w:rsidRPr="00E91AB7">
              <w:rPr>
                <w:rFonts w:ascii="Times New Roman" w:eastAsia="Times New Roman" w:hAnsi="Times New Roman" w:cs="Times New Roman"/>
                <w:sz w:val="24"/>
                <w:szCs w:val="24"/>
              </w:rPr>
              <w:t xml:space="preserve"> тыс. руб., за счет налога на имущество физических лиц на </w:t>
            </w:r>
            <w:r>
              <w:rPr>
                <w:rFonts w:ascii="Times New Roman" w:eastAsia="Times New Roman" w:hAnsi="Times New Roman" w:cs="Times New Roman"/>
                <w:sz w:val="24"/>
                <w:szCs w:val="24"/>
              </w:rPr>
              <w:t>337</w:t>
            </w:r>
            <w:r w:rsidRPr="00E91AB7">
              <w:rPr>
                <w:rFonts w:ascii="Times New Roman" w:eastAsia="Times New Roman" w:hAnsi="Times New Roman" w:cs="Times New Roman"/>
                <w:sz w:val="24"/>
                <w:szCs w:val="24"/>
              </w:rPr>
              <w:t xml:space="preserve"> тыс. руб., </w:t>
            </w:r>
            <w:r>
              <w:rPr>
                <w:rFonts w:ascii="Times New Roman" w:eastAsia="Times New Roman" w:hAnsi="Times New Roman" w:cs="Times New Roman"/>
                <w:sz w:val="24"/>
                <w:szCs w:val="24"/>
              </w:rPr>
              <w:t xml:space="preserve">патент на </w:t>
            </w:r>
            <w:r w:rsidRPr="00E91AB7">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r w:rsidRPr="00E91AB7">
              <w:rPr>
                <w:rFonts w:ascii="Times New Roman" w:eastAsia="Times New Roman" w:hAnsi="Times New Roman" w:cs="Times New Roman"/>
                <w:sz w:val="24"/>
                <w:szCs w:val="24"/>
              </w:rPr>
              <w:t xml:space="preserve"> тыс. руб.</w:t>
            </w:r>
            <w:proofErr w:type="gramEnd"/>
          </w:p>
        </w:tc>
      </w:tr>
      <w:tr w:rsidR="002A3221" w:rsidRPr="0024711D" w:rsidTr="002A3221">
        <w:trPr>
          <w:trHeight w:val="1619"/>
        </w:trPr>
        <w:tc>
          <w:tcPr>
            <w:tcW w:w="557" w:type="dxa"/>
            <w:tcBorders>
              <w:top w:val="nil"/>
              <w:left w:val="single" w:sz="8" w:space="0" w:color="auto"/>
              <w:bottom w:val="single" w:sz="4" w:space="0" w:color="auto"/>
              <w:right w:val="single" w:sz="4" w:space="0" w:color="auto"/>
            </w:tcBorders>
            <w:shd w:val="clear" w:color="000000" w:fill="FFFFFF"/>
            <w:noWrap/>
            <w:vAlign w:val="center"/>
            <w:hideMark/>
          </w:tcPr>
          <w:p w:rsidR="002A3221" w:rsidRPr="0024711D" w:rsidRDefault="002A3221" w:rsidP="003C5D7E">
            <w:pPr>
              <w:jc w:val="center"/>
              <w:rPr>
                <w:rFonts w:ascii="Times New Roman" w:eastAsia="Times New Roman" w:hAnsi="Times New Roman" w:cs="Times New Roman"/>
                <w:sz w:val="24"/>
                <w:szCs w:val="24"/>
                <w:highlight w:val="yellow"/>
              </w:rPr>
            </w:pPr>
            <w:r w:rsidRPr="009C333E">
              <w:rPr>
                <w:rFonts w:ascii="Times New Roman" w:eastAsia="Times New Roman" w:hAnsi="Times New Roman" w:cs="Times New Roman"/>
                <w:sz w:val="24"/>
                <w:szCs w:val="24"/>
              </w:rPr>
              <w:t>2.</w:t>
            </w:r>
          </w:p>
        </w:tc>
        <w:tc>
          <w:tcPr>
            <w:tcW w:w="4111" w:type="dxa"/>
            <w:tcBorders>
              <w:top w:val="nil"/>
              <w:left w:val="nil"/>
              <w:bottom w:val="single" w:sz="4" w:space="0" w:color="auto"/>
              <w:right w:val="single" w:sz="4" w:space="0" w:color="auto"/>
            </w:tcBorders>
            <w:shd w:val="clear" w:color="000000" w:fill="FFFFFF"/>
            <w:noWrap/>
            <w:vAlign w:val="bottom"/>
          </w:tcPr>
          <w:p w:rsidR="002A3221" w:rsidRPr="009C333E" w:rsidRDefault="002A3221" w:rsidP="003C5D7E">
            <w:pPr>
              <w:autoSpaceDE w:val="0"/>
              <w:autoSpaceDN w:val="0"/>
              <w:adjustRightInd w:val="0"/>
              <w:spacing w:after="0" w:line="240" w:lineRule="auto"/>
              <w:jc w:val="both"/>
              <w:rPr>
                <w:rFonts w:ascii="Times New Roman" w:eastAsia="Times New Roman" w:hAnsi="Times New Roman" w:cs="Times New Roman"/>
                <w:b/>
                <w:bCs/>
                <w:color w:val="FF0000"/>
                <w:sz w:val="24"/>
                <w:szCs w:val="24"/>
              </w:rPr>
            </w:pPr>
            <w:r w:rsidRPr="009C333E">
              <w:rPr>
                <w:rFonts w:ascii="Times New Roman" w:eastAsia="Calibri" w:hAnsi="Times New Roman" w:cs="Times New Roman"/>
                <w:sz w:val="24"/>
                <w:szCs w:val="24"/>
                <w:lang w:eastAsia="en-US"/>
              </w:rPr>
              <w:t>Доля налоговых и неналоговых доходов бюджета в общем объёме собственных доходов бюджета Кетовского района (без учёта субвенций)</w:t>
            </w:r>
          </w:p>
        </w:tc>
        <w:tc>
          <w:tcPr>
            <w:tcW w:w="1120" w:type="dxa"/>
            <w:tcBorders>
              <w:top w:val="nil"/>
              <w:left w:val="nil"/>
              <w:bottom w:val="single" w:sz="4" w:space="0" w:color="auto"/>
              <w:right w:val="single" w:sz="4" w:space="0" w:color="auto"/>
            </w:tcBorders>
            <w:shd w:val="clear" w:color="000000" w:fill="FFFFFF"/>
            <w:noWrap/>
            <w:vAlign w:val="center"/>
          </w:tcPr>
          <w:p w:rsidR="002A3221" w:rsidRPr="009C333E" w:rsidRDefault="002A3221" w:rsidP="003C5D7E">
            <w:pPr>
              <w:spacing w:after="0" w:line="240" w:lineRule="auto"/>
              <w:jc w:val="center"/>
              <w:rPr>
                <w:rFonts w:ascii="Times New Roman" w:eastAsia="Times New Roman" w:hAnsi="Times New Roman" w:cs="Times New Roman"/>
                <w:bCs/>
                <w:color w:val="FF0000"/>
                <w:sz w:val="24"/>
                <w:szCs w:val="24"/>
              </w:rPr>
            </w:pPr>
            <w:r w:rsidRPr="009C333E">
              <w:rPr>
                <w:rFonts w:ascii="Times New Roman" w:eastAsia="Times New Roman" w:hAnsi="Times New Roman" w:cs="Times New Roman"/>
                <w:bCs/>
                <w:sz w:val="24"/>
                <w:szCs w:val="24"/>
              </w:rPr>
              <w:t>%</w:t>
            </w:r>
          </w:p>
        </w:tc>
        <w:tc>
          <w:tcPr>
            <w:tcW w:w="880" w:type="dxa"/>
            <w:tcBorders>
              <w:top w:val="nil"/>
              <w:left w:val="nil"/>
              <w:bottom w:val="single" w:sz="4" w:space="0" w:color="auto"/>
              <w:right w:val="single" w:sz="4" w:space="0" w:color="auto"/>
            </w:tcBorders>
            <w:shd w:val="clear" w:color="000000" w:fill="FFFFFF"/>
            <w:noWrap/>
            <w:vAlign w:val="center"/>
          </w:tcPr>
          <w:p w:rsidR="002A3221" w:rsidRDefault="002A3221" w:rsidP="003C5D7E">
            <w:pPr>
              <w:spacing w:after="0" w:line="240" w:lineRule="auto"/>
              <w:jc w:val="center"/>
              <w:rPr>
                <w:rFonts w:ascii="Times New Roman" w:eastAsia="Times New Roman" w:hAnsi="Times New Roman" w:cs="Times New Roman"/>
                <w:iCs/>
                <w:color w:val="000000"/>
                <w:sz w:val="24"/>
                <w:szCs w:val="24"/>
              </w:rPr>
            </w:pPr>
          </w:p>
          <w:p w:rsidR="002A3221" w:rsidRPr="009C333E" w:rsidRDefault="002A3221" w:rsidP="003C5D7E">
            <w:pPr>
              <w:spacing w:after="0" w:line="240" w:lineRule="auto"/>
              <w:jc w:val="center"/>
              <w:rPr>
                <w:rFonts w:ascii="Times New Roman" w:eastAsia="Times New Roman" w:hAnsi="Times New Roman" w:cs="Times New Roman"/>
                <w:iCs/>
                <w:color w:val="000000"/>
                <w:sz w:val="24"/>
                <w:szCs w:val="24"/>
              </w:rPr>
            </w:pPr>
            <w:r w:rsidRPr="009C333E">
              <w:rPr>
                <w:rFonts w:ascii="Times New Roman" w:eastAsia="Times New Roman" w:hAnsi="Times New Roman" w:cs="Times New Roman"/>
                <w:iCs/>
                <w:color w:val="000000"/>
                <w:sz w:val="24"/>
                <w:szCs w:val="24"/>
              </w:rPr>
              <w:t>44,3</w:t>
            </w:r>
          </w:p>
          <w:p w:rsidR="002A3221" w:rsidRPr="009C333E" w:rsidRDefault="002A3221" w:rsidP="003C5D7E">
            <w:pPr>
              <w:spacing w:after="0" w:line="240" w:lineRule="auto"/>
              <w:jc w:val="center"/>
              <w:rPr>
                <w:rFonts w:ascii="Times New Roman" w:eastAsia="Times New Roman" w:hAnsi="Times New Roman" w:cs="Times New Roman"/>
                <w:iCs/>
                <w:color w:val="000000"/>
                <w:sz w:val="24"/>
                <w:szCs w:val="24"/>
              </w:rPr>
            </w:pPr>
          </w:p>
        </w:tc>
        <w:tc>
          <w:tcPr>
            <w:tcW w:w="845" w:type="dxa"/>
            <w:tcBorders>
              <w:top w:val="nil"/>
              <w:left w:val="nil"/>
              <w:bottom w:val="single" w:sz="4" w:space="0" w:color="auto"/>
              <w:right w:val="single" w:sz="4" w:space="0" w:color="auto"/>
            </w:tcBorders>
            <w:shd w:val="clear" w:color="000000" w:fill="FFFFFF"/>
            <w:noWrap/>
            <w:vAlign w:val="center"/>
          </w:tcPr>
          <w:p w:rsidR="002A3221" w:rsidRPr="0024711D" w:rsidRDefault="002A3221" w:rsidP="003C5D7E">
            <w:pPr>
              <w:spacing w:after="0" w:line="240" w:lineRule="auto"/>
              <w:jc w:val="center"/>
              <w:rPr>
                <w:rFonts w:ascii="Times New Roman" w:eastAsia="Times New Roman" w:hAnsi="Times New Roman" w:cs="Times New Roman"/>
                <w:color w:val="000000"/>
                <w:sz w:val="24"/>
                <w:szCs w:val="24"/>
                <w:highlight w:val="yellow"/>
              </w:rPr>
            </w:pPr>
            <w:r w:rsidRPr="00E91AB7">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2</w:t>
            </w:r>
          </w:p>
        </w:tc>
        <w:tc>
          <w:tcPr>
            <w:tcW w:w="913" w:type="dxa"/>
            <w:tcBorders>
              <w:top w:val="nil"/>
              <w:left w:val="nil"/>
              <w:bottom w:val="single" w:sz="4" w:space="0" w:color="auto"/>
              <w:right w:val="single" w:sz="4" w:space="0" w:color="auto"/>
            </w:tcBorders>
            <w:shd w:val="clear" w:color="000000" w:fill="FFFFFF"/>
            <w:noWrap/>
            <w:vAlign w:val="center"/>
          </w:tcPr>
          <w:p w:rsidR="002A3221" w:rsidRPr="0024711D" w:rsidRDefault="002A3221" w:rsidP="003C5D7E">
            <w:pPr>
              <w:spacing w:after="0" w:line="240" w:lineRule="auto"/>
              <w:jc w:val="center"/>
              <w:rPr>
                <w:rFonts w:ascii="Times New Roman" w:eastAsia="Times New Roman" w:hAnsi="Times New Roman" w:cs="Times New Roman"/>
                <w:iCs/>
                <w:color w:val="000000"/>
                <w:sz w:val="24"/>
                <w:szCs w:val="24"/>
                <w:highlight w:val="yellow"/>
              </w:rPr>
            </w:pPr>
          </w:p>
        </w:tc>
        <w:tc>
          <w:tcPr>
            <w:tcW w:w="5749" w:type="dxa"/>
            <w:tcBorders>
              <w:top w:val="nil"/>
              <w:left w:val="single" w:sz="4" w:space="0" w:color="auto"/>
              <w:bottom w:val="single" w:sz="4" w:space="0" w:color="auto"/>
              <w:right w:val="single" w:sz="8" w:space="0" w:color="auto"/>
            </w:tcBorders>
            <w:shd w:val="clear" w:color="000000" w:fill="FFFFFF"/>
            <w:vAlign w:val="center"/>
            <w:hideMark/>
          </w:tcPr>
          <w:p w:rsidR="002A3221" w:rsidRPr="00E461E3" w:rsidRDefault="002A3221" w:rsidP="003C5D7E">
            <w:pPr>
              <w:spacing w:after="0" w:line="240" w:lineRule="auto"/>
              <w:jc w:val="both"/>
              <w:rPr>
                <w:rFonts w:ascii="Times New Roman" w:eastAsia="Times New Roman" w:hAnsi="Times New Roman" w:cs="Times New Roman"/>
                <w:sz w:val="24"/>
                <w:szCs w:val="24"/>
              </w:rPr>
            </w:pPr>
            <w:r w:rsidRPr="00E461E3">
              <w:rPr>
                <w:rFonts w:ascii="Times New Roman" w:eastAsia="Times New Roman" w:hAnsi="Times New Roman" w:cs="Times New Roman"/>
                <w:sz w:val="24"/>
                <w:szCs w:val="24"/>
              </w:rPr>
              <w:t xml:space="preserve">Снижение доли налоговых и неналоговых доходов в общем объеме </w:t>
            </w:r>
            <w:r>
              <w:rPr>
                <w:rFonts w:ascii="Times New Roman" w:eastAsia="Times New Roman" w:hAnsi="Times New Roman" w:cs="Times New Roman"/>
                <w:sz w:val="24"/>
                <w:szCs w:val="24"/>
              </w:rPr>
              <w:t xml:space="preserve">доходов районного бюджета в 2021 г относительно </w:t>
            </w:r>
            <w:r w:rsidRPr="00E461E3">
              <w:rPr>
                <w:rFonts w:ascii="Times New Roman" w:eastAsia="Times New Roman" w:hAnsi="Times New Roman" w:cs="Times New Roman"/>
                <w:sz w:val="24"/>
                <w:szCs w:val="24"/>
              </w:rPr>
              <w:t>план</w:t>
            </w:r>
            <w:r>
              <w:rPr>
                <w:rFonts w:ascii="Times New Roman" w:eastAsia="Times New Roman" w:hAnsi="Times New Roman" w:cs="Times New Roman"/>
                <w:sz w:val="24"/>
                <w:szCs w:val="24"/>
              </w:rPr>
              <w:t>а,</w:t>
            </w:r>
            <w:r w:rsidRPr="00E461E3">
              <w:rPr>
                <w:rFonts w:ascii="Times New Roman" w:eastAsia="Times New Roman" w:hAnsi="Times New Roman" w:cs="Times New Roman"/>
                <w:sz w:val="24"/>
                <w:szCs w:val="24"/>
              </w:rPr>
              <w:t xml:space="preserve"> объясняется </w:t>
            </w:r>
            <w:r>
              <w:rPr>
                <w:rFonts w:ascii="Times New Roman" w:eastAsia="Times New Roman" w:hAnsi="Times New Roman" w:cs="Times New Roman"/>
                <w:sz w:val="24"/>
                <w:szCs w:val="24"/>
              </w:rPr>
              <w:t xml:space="preserve">снижением доли собственных доходов в структуре доходов бюджета и </w:t>
            </w:r>
            <w:r w:rsidRPr="00E461E3">
              <w:rPr>
                <w:rFonts w:ascii="Times New Roman" w:eastAsia="Times New Roman" w:hAnsi="Times New Roman" w:cs="Times New Roman"/>
                <w:sz w:val="24"/>
                <w:szCs w:val="24"/>
              </w:rPr>
              <w:t>рост</w:t>
            </w:r>
            <w:r>
              <w:rPr>
                <w:rFonts w:ascii="Times New Roman" w:eastAsia="Times New Roman" w:hAnsi="Times New Roman" w:cs="Times New Roman"/>
                <w:sz w:val="24"/>
                <w:szCs w:val="24"/>
              </w:rPr>
              <w:t>ом</w:t>
            </w:r>
            <w:r w:rsidRPr="00E461E3">
              <w:rPr>
                <w:rFonts w:ascii="Times New Roman" w:eastAsia="Times New Roman" w:hAnsi="Times New Roman" w:cs="Times New Roman"/>
                <w:sz w:val="24"/>
                <w:szCs w:val="24"/>
              </w:rPr>
              <w:t xml:space="preserve"> финансовой помощи </w:t>
            </w:r>
            <w:r>
              <w:rPr>
                <w:rFonts w:ascii="Times New Roman" w:eastAsia="Times New Roman" w:hAnsi="Times New Roman" w:cs="Times New Roman"/>
                <w:sz w:val="24"/>
                <w:szCs w:val="24"/>
              </w:rPr>
              <w:t>на11,2</w:t>
            </w:r>
            <w:r w:rsidRPr="00E461E3">
              <w:rPr>
                <w:rFonts w:ascii="Times New Roman" w:eastAsia="Times New Roman" w:hAnsi="Times New Roman" w:cs="Times New Roman"/>
                <w:sz w:val="24"/>
                <w:szCs w:val="24"/>
              </w:rPr>
              <w:t>%.</w:t>
            </w:r>
          </w:p>
        </w:tc>
      </w:tr>
      <w:tr w:rsidR="002A3221" w:rsidRPr="00E91AB7" w:rsidTr="002A3221">
        <w:trPr>
          <w:trHeight w:val="668"/>
        </w:trPr>
        <w:tc>
          <w:tcPr>
            <w:tcW w:w="557"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A3221" w:rsidRPr="00E91AB7" w:rsidRDefault="002A3221" w:rsidP="003C5D7E">
            <w:pPr>
              <w:ind w:left="-250" w:firstLine="242"/>
              <w:jc w:val="center"/>
              <w:rPr>
                <w:rFonts w:ascii="Times New Roman" w:eastAsia="Times New Roman" w:hAnsi="Times New Roman" w:cs="Times New Roman"/>
                <w:sz w:val="24"/>
                <w:szCs w:val="24"/>
              </w:rPr>
            </w:pPr>
            <w:r w:rsidRPr="00E91AB7">
              <w:rPr>
                <w:rFonts w:ascii="Times New Roman" w:eastAsia="Times New Roman" w:hAnsi="Times New Roman" w:cs="Times New Roman"/>
                <w:sz w:val="24"/>
                <w:szCs w:val="24"/>
              </w:rPr>
              <w:t>3.</w:t>
            </w:r>
          </w:p>
        </w:tc>
        <w:tc>
          <w:tcPr>
            <w:tcW w:w="4111" w:type="dxa"/>
            <w:tcBorders>
              <w:top w:val="single" w:sz="4" w:space="0" w:color="auto"/>
              <w:left w:val="nil"/>
              <w:bottom w:val="single" w:sz="4" w:space="0" w:color="auto"/>
              <w:right w:val="single" w:sz="4" w:space="0" w:color="auto"/>
            </w:tcBorders>
            <w:shd w:val="clear" w:color="000000" w:fill="FFFFFF"/>
            <w:noWrap/>
            <w:vAlign w:val="bottom"/>
          </w:tcPr>
          <w:p w:rsidR="002A3221" w:rsidRPr="00E91AB7" w:rsidRDefault="002A3221" w:rsidP="003C5D7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91AB7">
              <w:rPr>
                <w:rFonts w:ascii="Times New Roman" w:eastAsia="Times New Roman" w:hAnsi="Times New Roman" w:cs="Times New Roman"/>
                <w:sz w:val="24"/>
                <w:szCs w:val="24"/>
              </w:rPr>
              <w:t>Отсутствие несвоевременно принятых или непринятых нормативно-правовых актов о налогах</w:t>
            </w:r>
          </w:p>
        </w:tc>
        <w:tc>
          <w:tcPr>
            <w:tcW w:w="1120" w:type="dxa"/>
            <w:tcBorders>
              <w:top w:val="single" w:sz="4" w:space="0" w:color="auto"/>
              <w:left w:val="nil"/>
              <w:bottom w:val="single" w:sz="4" w:space="0" w:color="auto"/>
              <w:right w:val="single" w:sz="4" w:space="0" w:color="auto"/>
            </w:tcBorders>
            <w:shd w:val="clear" w:color="000000" w:fill="FFFFFF"/>
            <w:noWrap/>
            <w:vAlign w:val="center"/>
          </w:tcPr>
          <w:p w:rsidR="002A3221" w:rsidRPr="00E91AB7" w:rsidRDefault="002A3221" w:rsidP="003C5D7E">
            <w:pPr>
              <w:spacing w:after="0" w:line="240" w:lineRule="auto"/>
              <w:jc w:val="center"/>
              <w:rPr>
                <w:rFonts w:ascii="Times New Roman" w:eastAsia="Times New Roman" w:hAnsi="Times New Roman" w:cs="Times New Roman"/>
                <w:bCs/>
                <w:sz w:val="24"/>
                <w:szCs w:val="24"/>
              </w:rPr>
            </w:pPr>
            <w:r w:rsidRPr="00E91AB7">
              <w:rPr>
                <w:rFonts w:ascii="Times New Roman" w:eastAsia="Times New Roman" w:hAnsi="Times New Roman" w:cs="Times New Roman"/>
                <w:bCs/>
                <w:sz w:val="24"/>
                <w:szCs w:val="24"/>
              </w:rPr>
              <w:t>ед.</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rsidR="002A3221" w:rsidRPr="00E91AB7" w:rsidRDefault="002A3221" w:rsidP="003C5D7E">
            <w:pPr>
              <w:spacing w:after="0" w:line="240" w:lineRule="auto"/>
              <w:jc w:val="center"/>
              <w:rPr>
                <w:rFonts w:ascii="Times New Roman" w:eastAsia="Times New Roman" w:hAnsi="Times New Roman" w:cs="Times New Roman"/>
                <w:iCs/>
                <w:color w:val="000000"/>
                <w:sz w:val="24"/>
                <w:szCs w:val="24"/>
              </w:rPr>
            </w:pPr>
            <w:r w:rsidRPr="00E91AB7">
              <w:rPr>
                <w:rFonts w:ascii="Times New Roman" w:eastAsia="Times New Roman" w:hAnsi="Times New Roman" w:cs="Times New Roman"/>
                <w:iCs/>
                <w:color w:val="000000"/>
                <w:sz w:val="24"/>
                <w:szCs w:val="24"/>
              </w:rPr>
              <w:t>0</w:t>
            </w:r>
          </w:p>
        </w:tc>
        <w:tc>
          <w:tcPr>
            <w:tcW w:w="845" w:type="dxa"/>
            <w:tcBorders>
              <w:top w:val="single" w:sz="4" w:space="0" w:color="auto"/>
              <w:left w:val="nil"/>
              <w:bottom w:val="single" w:sz="4" w:space="0" w:color="auto"/>
              <w:right w:val="single" w:sz="4" w:space="0" w:color="auto"/>
            </w:tcBorders>
            <w:shd w:val="clear" w:color="000000" w:fill="FFFFFF"/>
            <w:noWrap/>
            <w:vAlign w:val="center"/>
          </w:tcPr>
          <w:p w:rsidR="002A3221" w:rsidRPr="00E91AB7" w:rsidRDefault="002A3221" w:rsidP="003C5D7E">
            <w:pPr>
              <w:spacing w:after="0" w:line="240" w:lineRule="auto"/>
              <w:jc w:val="center"/>
              <w:rPr>
                <w:rFonts w:ascii="Times New Roman" w:eastAsia="Times New Roman" w:hAnsi="Times New Roman" w:cs="Times New Roman"/>
                <w:color w:val="000000"/>
                <w:sz w:val="24"/>
                <w:szCs w:val="24"/>
              </w:rPr>
            </w:pPr>
            <w:r w:rsidRPr="00E91AB7">
              <w:rPr>
                <w:rFonts w:ascii="Times New Roman" w:eastAsia="Times New Roman" w:hAnsi="Times New Roman" w:cs="Times New Roman"/>
                <w:color w:val="000000"/>
                <w:sz w:val="24"/>
                <w:szCs w:val="24"/>
              </w:rPr>
              <w:t>0</w:t>
            </w:r>
          </w:p>
        </w:tc>
        <w:tc>
          <w:tcPr>
            <w:tcW w:w="913" w:type="dxa"/>
            <w:tcBorders>
              <w:top w:val="single" w:sz="4" w:space="0" w:color="auto"/>
              <w:left w:val="nil"/>
              <w:bottom w:val="single" w:sz="4" w:space="0" w:color="auto"/>
              <w:right w:val="single" w:sz="4" w:space="0" w:color="auto"/>
            </w:tcBorders>
            <w:shd w:val="clear" w:color="000000" w:fill="FFFFFF"/>
            <w:noWrap/>
            <w:vAlign w:val="center"/>
          </w:tcPr>
          <w:p w:rsidR="002A3221" w:rsidRPr="00E91AB7" w:rsidRDefault="002A3221" w:rsidP="003C5D7E">
            <w:pPr>
              <w:spacing w:after="0" w:line="240" w:lineRule="auto"/>
              <w:jc w:val="center"/>
              <w:rPr>
                <w:rFonts w:ascii="Times New Roman" w:eastAsia="Times New Roman" w:hAnsi="Times New Roman" w:cs="Times New Roman"/>
                <w:iCs/>
                <w:color w:val="000000"/>
                <w:sz w:val="24"/>
                <w:szCs w:val="24"/>
              </w:rPr>
            </w:pPr>
            <w:r w:rsidRPr="00E91AB7">
              <w:rPr>
                <w:rFonts w:ascii="Times New Roman" w:eastAsia="Times New Roman" w:hAnsi="Times New Roman" w:cs="Times New Roman"/>
                <w:iCs/>
                <w:color w:val="000000"/>
                <w:sz w:val="24"/>
                <w:szCs w:val="24"/>
              </w:rPr>
              <w:t>0</w:t>
            </w:r>
          </w:p>
        </w:tc>
        <w:tc>
          <w:tcPr>
            <w:tcW w:w="5749" w:type="dxa"/>
            <w:tcBorders>
              <w:top w:val="single" w:sz="4" w:space="0" w:color="auto"/>
              <w:left w:val="single" w:sz="4" w:space="0" w:color="auto"/>
              <w:bottom w:val="single" w:sz="4" w:space="0" w:color="auto"/>
              <w:right w:val="single" w:sz="8" w:space="0" w:color="auto"/>
            </w:tcBorders>
            <w:vAlign w:val="center"/>
          </w:tcPr>
          <w:p w:rsidR="002A3221" w:rsidRPr="00E461E3" w:rsidRDefault="002A3221" w:rsidP="003C5D7E">
            <w:pPr>
              <w:spacing w:after="0" w:line="240" w:lineRule="auto"/>
              <w:jc w:val="both"/>
              <w:rPr>
                <w:rFonts w:ascii="Times New Roman" w:eastAsia="Times New Roman" w:hAnsi="Times New Roman" w:cs="Times New Roman"/>
                <w:sz w:val="24"/>
                <w:szCs w:val="24"/>
              </w:rPr>
            </w:pPr>
            <w:r w:rsidRPr="00E461E3">
              <w:rPr>
                <w:rFonts w:ascii="Times New Roman" w:eastAsia="Times New Roman" w:hAnsi="Times New Roman" w:cs="Times New Roman"/>
                <w:sz w:val="24"/>
                <w:szCs w:val="24"/>
              </w:rPr>
              <w:t>Все нормативно-правовые акты о налогах приняты своевременно</w:t>
            </w:r>
          </w:p>
        </w:tc>
      </w:tr>
    </w:tbl>
    <w:p w:rsidR="002A3221" w:rsidRPr="00E91AB7" w:rsidRDefault="002A3221" w:rsidP="002A3221">
      <w:pPr>
        <w:pStyle w:val="a3"/>
        <w:jc w:val="both"/>
        <w:rPr>
          <w:b/>
        </w:rPr>
      </w:pPr>
    </w:p>
    <w:p w:rsidR="002A3221" w:rsidRPr="00007493" w:rsidRDefault="002A3221" w:rsidP="002A3221">
      <w:pPr>
        <w:pStyle w:val="a3"/>
        <w:ind w:firstLine="706"/>
        <w:jc w:val="both"/>
        <w:rPr>
          <w:b/>
        </w:rPr>
      </w:pPr>
      <w:r w:rsidRPr="00007493">
        <w:rPr>
          <w:b/>
        </w:rPr>
        <w:t>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2A3221" w:rsidRPr="00007493" w:rsidRDefault="002A3221" w:rsidP="002A3221">
      <w:pPr>
        <w:pStyle w:val="a3"/>
        <w:ind w:firstLine="706"/>
        <w:jc w:val="both"/>
        <w:rPr>
          <w:b/>
        </w:rPr>
      </w:pPr>
    </w:p>
    <w:p w:rsidR="002A3221" w:rsidRPr="00007493" w:rsidRDefault="002A3221" w:rsidP="002A3221">
      <w:pPr>
        <w:pStyle w:val="a3"/>
        <w:ind w:firstLine="706"/>
        <w:jc w:val="both"/>
        <w:rPr>
          <w:b/>
        </w:rPr>
      </w:pPr>
      <w:r w:rsidRPr="00007493">
        <w:rPr>
          <w:b/>
        </w:rPr>
        <w:t>Мероприятия по реализации стратегических направлений и достижению целевых показателей:</w:t>
      </w:r>
    </w:p>
    <w:tbl>
      <w:tblPr>
        <w:tblW w:w="14317" w:type="dxa"/>
        <w:tblInd w:w="55" w:type="dxa"/>
        <w:tblLayout w:type="fixed"/>
        <w:tblCellMar>
          <w:top w:w="55" w:type="dxa"/>
          <w:left w:w="55" w:type="dxa"/>
          <w:bottom w:w="55" w:type="dxa"/>
          <w:right w:w="55" w:type="dxa"/>
        </w:tblCellMar>
        <w:tblLook w:val="0000"/>
      </w:tblPr>
      <w:tblGrid>
        <w:gridCol w:w="503"/>
        <w:gridCol w:w="3892"/>
        <w:gridCol w:w="3118"/>
        <w:gridCol w:w="4394"/>
        <w:gridCol w:w="2410"/>
      </w:tblGrid>
      <w:tr w:rsidR="002A3221" w:rsidRPr="0024711D" w:rsidTr="002A3221">
        <w:tc>
          <w:tcPr>
            <w:tcW w:w="503" w:type="dxa"/>
            <w:tcBorders>
              <w:top w:val="single" w:sz="1" w:space="0" w:color="000000"/>
              <w:left w:val="single" w:sz="1" w:space="0" w:color="000000"/>
              <w:bottom w:val="single" w:sz="1" w:space="0" w:color="000000"/>
            </w:tcBorders>
            <w:shd w:val="clear" w:color="auto" w:fill="auto"/>
          </w:tcPr>
          <w:p w:rsidR="002A3221" w:rsidRPr="00771C46" w:rsidRDefault="002A3221" w:rsidP="003C5D7E">
            <w:pPr>
              <w:pStyle w:val="TableContents"/>
              <w:jc w:val="center"/>
              <w:rPr>
                <w:rFonts w:ascii="Times New Roman" w:hAnsi="Times New Roman"/>
                <w:sz w:val="24"/>
              </w:rPr>
            </w:pPr>
          </w:p>
          <w:p w:rsidR="002A3221" w:rsidRPr="00771C46" w:rsidRDefault="002A3221" w:rsidP="003C5D7E">
            <w:pPr>
              <w:pStyle w:val="TableContents"/>
              <w:jc w:val="center"/>
              <w:rPr>
                <w:rFonts w:ascii="Times New Roman" w:hAnsi="Times New Roman"/>
                <w:sz w:val="24"/>
              </w:rPr>
            </w:pPr>
          </w:p>
          <w:p w:rsidR="002A3221" w:rsidRPr="00771C46" w:rsidRDefault="002A3221" w:rsidP="003C5D7E">
            <w:pPr>
              <w:pStyle w:val="TableContents"/>
              <w:jc w:val="center"/>
              <w:rPr>
                <w:rFonts w:ascii="Times New Roman" w:hAnsi="Times New Roman"/>
                <w:sz w:val="24"/>
              </w:rPr>
            </w:pPr>
            <w:r w:rsidRPr="00771C46">
              <w:rPr>
                <w:rFonts w:ascii="Times New Roman" w:hAnsi="Times New Roman"/>
                <w:sz w:val="24"/>
              </w:rPr>
              <w:t xml:space="preserve">№ </w:t>
            </w:r>
            <w:proofErr w:type="gramStart"/>
            <w:r w:rsidRPr="00771C46">
              <w:rPr>
                <w:rFonts w:ascii="Times New Roman" w:hAnsi="Times New Roman"/>
                <w:sz w:val="24"/>
              </w:rPr>
              <w:t>п</w:t>
            </w:r>
            <w:proofErr w:type="gramEnd"/>
            <w:r w:rsidRPr="00771C46">
              <w:rPr>
                <w:rFonts w:ascii="Times New Roman" w:hAnsi="Times New Roman"/>
                <w:sz w:val="24"/>
              </w:rPr>
              <w:t>/п</w:t>
            </w:r>
          </w:p>
        </w:tc>
        <w:tc>
          <w:tcPr>
            <w:tcW w:w="3892" w:type="dxa"/>
            <w:tcBorders>
              <w:top w:val="single" w:sz="1" w:space="0" w:color="000000"/>
              <w:left w:val="single" w:sz="1" w:space="0" w:color="000000"/>
              <w:bottom w:val="single" w:sz="1" w:space="0" w:color="000000"/>
            </w:tcBorders>
            <w:shd w:val="clear" w:color="auto" w:fill="auto"/>
          </w:tcPr>
          <w:p w:rsidR="002A3221" w:rsidRPr="00771C46" w:rsidRDefault="002A3221" w:rsidP="003C5D7E">
            <w:pPr>
              <w:pStyle w:val="TableContents"/>
              <w:jc w:val="center"/>
              <w:rPr>
                <w:rFonts w:ascii="Times New Roman" w:hAnsi="Times New Roman"/>
                <w:sz w:val="24"/>
              </w:rPr>
            </w:pPr>
          </w:p>
          <w:p w:rsidR="002A3221" w:rsidRPr="00771C46" w:rsidRDefault="002A3221" w:rsidP="003C5D7E">
            <w:pPr>
              <w:pStyle w:val="TableContents"/>
              <w:jc w:val="center"/>
              <w:rPr>
                <w:rFonts w:ascii="Times New Roman" w:hAnsi="Times New Roman"/>
                <w:sz w:val="24"/>
              </w:rPr>
            </w:pPr>
          </w:p>
          <w:p w:rsidR="002A3221" w:rsidRPr="00771C46" w:rsidRDefault="002A3221" w:rsidP="003C5D7E">
            <w:pPr>
              <w:pStyle w:val="TableContents"/>
              <w:jc w:val="center"/>
              <w:rPr>
                <w:rFonts w:ascii="Times New Roman" w:hAnsi="Times New Roman"/>
                <w:sz w:val="24"/>
              </w:rPr>
            </w:pPr>
          </w:p>
          <w:p w:rsidR="002A3221" w:rsidRPr="00771C46" w:rsidRDefault="002A3221" w:rsidP="003C5D7E">
            <w:pPr>
              <w:pStyle w:val="TableContents"/>
              <w:jc w:val="center"/>
              <w:rPr>
                <w:rFonts w:ascii="Times New Roman" w:hAnsi="Times New Roman"/>
                <w:sz w:val="24"/>
              </w:rPr>
            </w:pPr>
            <w:r w:rsidRPr="00771C46">
              <w:rPr>
                <w:rFonts w:ascii="Times New Roman" w:hAnsi="Times New Roman"/>
                <w:sz w:val="24"/>
              </w:rPr>
              <w:t>Наименование мероприятия</w:t>
            </w:r>
          </w:p>
        </w:tc>
        <w:tc>
          <w:tcPr>
            <w:tcW w:w="3118" w:type="dxa"/>
            <w:tcBorders>
              <w:top w:val="single" w:sz="1" w:space="0" w:color="000000"/>
              <w:left w:val="single" w:sz="1" w:space="0" w:color="000000"/>
              <w:bottom w:val="single" w:sz="1" w:space="0" w:color="000000"/>
            </w:tcBorders>
            <w:shd w:val="clear" w:color="auto" w:fill="auto"/>
          </w:tcPr>
          <w:p w:rsidR="002A3221" w:rsidRPr="00771C46" w:rsidRDefault="002A3221" w:rsidP="002A3221">
            <w:pPr>
              <w:pStyle w:val="TableContents"/>
              <w:ind w:right="-197"/>
              <w:jc w:val="center"/>
              <w:rPr>
                <w:rFonts w:ascii="Times New Roman" w:hAnsi="Times New Roman"/>
                <w:sz w:val="24"/>
              </w:rPr>
            </w:pPr>
            <w:r w:rsidRPr="00771C46">
              <w:rPr>
                <w:rFonts w:ascii="Times New Roman" w:hAnsi="Times New Roman"/>
                <w:sz w:val="24"/>
              </w:rPr>
              <w:t>Наименование государственной, муниципальной программы, в которой закреплено мероприятие</w:t>
            </w:r>
          </w:p>
        </w:tc>
        <w:tc>
          <w:tcPr>
            <w:tcW w:w="4394" w:type="dxa"/>
            <w:tcBorders>
              <w:top w:val="single" w:sz="1" w:space="0" w:color="000000"/>
              <w:left w:val="single" w:sz="1" w:space="0" w:color="000000"/>
              <w:bottom w:val="single" w:sz="1" w:space="0" w:color="000000"/>
            </w:tcBorders>
            <w:shd w:val="clear" w:color="auto" w:fill="auto"/>
          </w:tcPr>
          <w:p w:rsidR="002A3221" w:rsidRPr="00771C46" w:rsidRDefault="002A3221" w:rsidP="003C5D7E">
            <w:pPr>
              <w:pStyle w:val="TableContents"/>
              <w:ind w:left="-339" w:firstLine="709"/>
              <w:jc w:val="center"/>
              <w:rPr>
                <w:rFonts w:ascii="Times New Roman" w:hAnsi="Times New Roman"/>
                <w:sz w:val="24"/>
              </w:rPr>
            </w:pPr>
          </w:p>
          <w:p w:rsidR="002A3221" w:rsidRPr="00771C46" w:rsidRDefault="002A3221" w:rsidP="003C5D7E">
            <w:pPr>
              <w:pStyle w:val="TableContents"/>
              <w:ind w:left="-339" w:firstLine="709"/>
              <w:jc w:val="center"/>
              <w:rPr>
                <w:rFonts w:ascii="Times New Roman" w:hAnsi="Times New Roman"/>
                <w:sz w:val="24"/>
              </w:rPr>
            </w:pPr>
          </w:p>
          <w:p w:rsidR="002A3221" w:rsidRPr="00771C46" w:rsidRDefault="002A3221" w:rsidP="002A3221">
            <w:pPr>
              <w:pStyle w:val="TableContents"/>
              <w:ind w:left="87"/>
              <w:jc w:val="center"/>
              <w:rPr>
                <w:rFonts w:ascii="Times New Roman" w:hAnsi="Times New Roman"/>
                <w:sz w:val="24"/>
              </w:rPr>
            </w:pPr>
            <w:proofErr w:type="gramStart"/>
            <w:r w:rsidRPr="00771C46">
              <w:rPr>
                <w:rFonts w:ascii="Times New Roman" w:hAnsi="Times New Roman"/>
                <w:sz w:val="24"/>
              </w:rPr>
              <w:t>Результат реализации мероприятия (с указанием источников финансирования и анализом их выполнения (при наличии таковых)</w:t>
            </w:r>
            <w:proofErr w:type="gramEnd"/>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2A3221" w:rsidRPr="00771C46" w:rsidRDefault="002A3221" w:rsidP="003C5D7E">
            <w:pPr>
              <w:pStyle w:val="TableContents"/>
              <w:jc w:val="center"/>
              <w:rPr>
                <w:rFonts w:ascii="Times New Roman" w:hAnsi="Times New Roman"/>
                <w:sz w:val="24"/>
              </w:rPr>
            </w:pPr>
          </w:p>
          <w:p w:rsidR="002A3221" w:rsidRPr="00771C46" w:rsidRDefault="002A3221" w:rsidP="003C5D7E">
            <w:pPr>
              <w:pStyle w:val="TableContents"/>
              <w:jc w:val="center"/>
              <w:rPr>
                <w:rFonts w:ascii="Times New Roman" w:hAnsi="Times New Roman"/>
                <w:sz w:val="24"/>
              </w:rPr>
            </w:pPr>
            <w:r w:rsidRPr="00771C46">
              <w:rPr>
                <w:rFonts w:ascii="Times New Roman" w:hAnsi="Times New Roman"/>
                <w:sz w:val="24"/>
              </w:rPr>
              <w:t>Анализ причин невыполнения мероприятий</w:t>
            </w:r>
          </w:p>
        </w:tc>
      </w:tr>
      <w:tr w:rsidR="002A3221" w:rsidRPr="0024711D" w:rsidTr="002A3221">
        <w:tc>
          <w:tcPr>
            <w:tcW w:w="503" w:type="dxa"/>
            <w:tcBorders>
              <w:left w:val="single" w:sz="1" w:space="0" w:color="000000"/>
              <w:bottom w:val="single" w:sz="1" w:space="0" w:color="000000"/>
            </w:tcBorders>
            <w:shd w:val="clear" w:color="auto" w:fill="auto"/>
          </w:tcPr>
          <w:p w:rsidR="002A3221" w:rsidRPr="00FA224D" w:rsidRDefault="002A3221" w:rsidP="003C5D7E">
            <w:pPr>
              <w:pStyle w:val="TableContents"/>
              <w:jc w:val="center"/>
              <w:rPr>
                <w:rFonts w:ascii="Times New Roman" w:hAnsi="Times New Roman"/>
                <w:sz w:val="24"/>
              </w:rPr>
            </w:pPr>
            <w:r w:rsidRPr="00FA224D">
              <w:rPr>
                <w:rFonts w:ascii="Times New Roman" w:hAnsi="Times New Roman"/>
                <w:sz w:val="24"/>
                <w:lang w:val="en-US"/>
              </w:rPr>
              <w:t>1.</w:t>
            </w:r>
          </w:p>
        </w:tc>
        <w:tc>
          <w:tcPr>
            <w:tcW w:w="3892" w:type="dxa"/>
            <w:tcBorders>
              <w:left w:val="single" w:sz="1" w:space="0" w:color="000000"/>
              <w:bottom w:val="single" w:sz="1" w:space="0" w:color="000000"/>
            </w:tcBorders>
            <w:shd w:val="clear" w:color="auto" w:fill="auto"/>
          </w:tcPr>
          <w:p w:rsidR="002A3221" w:rsidRPr="00FA224D" w:rsidRDefault="002A3221" w:rsidP="002A3221">
            <w:pPr>
              <w:shd w:val="clear" w:color="auto" w:fill="FFFFFF"/>
              <w:spacing w:after="0" w:line="240" w:lineRule="auto"/>
              <w:ind w:left="9" w:right="87"/>
              <w:jc w:val="both"/>
              <w:rPr>
                <w:rFonts w:ascii="Times New Roman" w:eastAsia="Times New Roman" w:hAnsi="Times New Roman" w:cs="Times New Roman"/>
                <w:kern w:val="24"/>
                <w:sz w:val="24"/>
                <w:szCs w:val="24"/>
              </w:rPr>
            </w:pPr>
            <w:r w:rsidRPr="00FA224D">
              <w:rPr>
                <w:rFonts w:ascii="Times New Roman" w:eastAsia="Times New Roman" w:hAnsi="Times New Roman" w:cs="Times New Roman"/>
                <w:kern w:val="24"/>
                <w:sz w:val="24"/>
                <w:szCs w:val="24"/>
              </w:rPr>
              <w:t xml:space="preserve">Создание благоприятного правового и инвестиционного климата для развития бизнеса, создание соответствующей инфраструктуры, выравнивание условий ведения </w:t>
            </w:r>
            <w:r w:rsidRPr="00FA224D">
              <w:rPr>
                <w:rFonts w:ascii="Times New Roman" w:eastAsia="Times New Roman" w:hAnsi="Times New Roman" w:cs="Times New Roman"/>
                <w:kern w:val="24"/>
                <w:sz w:val="24"/>
                <w:szCs w:val="24"/>
              </w:rPr>
              <w:lastRenderedPageBreak/>
              <w:t>предпринимательской деятельности через принятие и реализацию соответствующих нормативных правовых актов и программ, финансируемых как за счет бизнеса – инвесторов, так и за счет средств местных бюджетов</w:t>
            </w:r>
          </w:p>
        </w:tc>
        <w:tc>
          <w:tcPr>
            <w:tcW w:w="3118" w:type="dxa"/>
            <w:tcBorders>
              <w:left w:val="single" w:sz="1" w:space="0" w:color="000000"/>
              <w:bottom w:val="single" w:sz="1" w:space="0" w:color="000000"/>
            </w:tcBorders>
            <w:shd w:val="clear" w:color="auto" w:fill="auto"/>
          </w:tcPr>
          <w:p w:rsidR="002A3221" w:rsidRPr="00FA224D" w:rsidRDefault="002A3221" w:rsidP="003C5D7E">
            <w:pPr>
              <w:pStyle w:val="TableContents"/>
              <w:ind w:left="83"/>
              <w:jc w:val="center"/>
              <w:rPr>
                <w:rFonts w:ascii="Times New Roman" w:hAnsi="Times New Roman"/>
                <w:sz w:val="24"/>
              </w:rPr>
            </w:pPr>
            <w:r w:rsidRPr="00FA224D">
              <w:rPr>
                <w:rFonts w:ascii="Times New Roman" w:hAnsi="Times New Roman"/>
                <w:sz w:val="24"/>
              </w:rPr>
              <w:lastRenderedPageBreak/>
              <w:t>Муниципальная программа Кетовского района</w:t>
            </w:r>
          </w:p>
          <w:p w:rsidR="002A3221" w:rsidRPr="00FA224D" w:rsidRDefault="002A3221" w:rsidP="003C5D7E">
            <w:pPr>
              <w:pStyle w:val="TableContents"/>
              <w:jc w:val="center"/>
              <w:rPr>
                <w:rFonts w:ascii="Times New Roman" w:hAnsi="Times New Roman"/>
                <w:sz w:val="24"/>
              </w:rPr>
            </w:pPr>
            <w:r w:rsidRPr="00FA224D">
              <w:rPr>
                <w:rFonts w:ascii="Times New Roman" w:hAnsi="Times New Roman"/>
                <w:sz w:val="24"/>
              </w:rPr>
              <w:t>«Управление муниципальными финансами и регулирование межбюджетных отношений»</w:t>
            </w:r>
          </w:p>
        </w:tc>
        <w:tc>
          <w:tcPr>
            <w:tcW w:w="4394" w:type="dxa"/>
            <w:tcBorders>
              <w:left w:val="single" w:sz="1" w:space="0" w:color="000000"/>
              <w:bottom w:val="single" w:sz="1" w:space="0" w:color="000000"/>
            </w:tcBorders>
            <w:shd w:val="clear" w:color="auto" w:fill="auto"/>
          </w:tcPr>
          <w:p w:rsidR="002A3221" w:rsidRPr="00A47FFA" w:rsidRDefault="002A3221" w:rsidP="002A3221">
            <w:pPr>
              <w:pStyle w:val="TableContents"/>
              <w:ind w:left="87" w:right="86" w:hanging="142"/>
              <w:jc w:val="both"/>
              <w:rPr>
                <w:rFonts w:ascii="Times New Roman" w:hAnsi="Times New Roman"/>
                <w:sz w:val="24"/>
              </w:rPr>
            </w:pPr>
            <w:r w:rsidRPr="00A47FFA">
              <w:rPr>
                <w:rFonts w:ascii="Times New Roman" w:hAnsi="Times New Roman"/>
                <w:sz w:val="24"/>
              </w:rPr>
              <w:t xml:space="preserve">      За 2021 год создано 196 новых рабочих мест (постоянных 153, временных 43)</w:t>
            </w:r>
          </w:p>
        </w:tc>
        <w:tc>
          <w:tcPr>
            <w:tcW w:w="2410" w:type="dxa"/>
            <w:tcBorders>
              <w:left w:val="single" w:sz="1" w:space="0" w:color="000000"/>
              <w:bottom w:val="single" w:sz="1" w:space="0" w:color="000000"/>
              <w:right w:val="single" w:sz="1" w:space="0" w:color="000000"/>
            </w:tcBorders>
            <w:shd w:val="clear" w:color="auto" w:fill="auto"/>
          </w:tcPr>
          <w:p w:rsidR="002A3221" w:rsidRPr="0024711D" w:rsidRDefault="002A3221" w:rsidP="003C5D7E">
            <w:pPr>
              <w:pStyle w:val="TableContents"/>
              <w:ind w:hanging="481"/>
              <w:jc w:val="both"/>
              <w:rPr>
                <w:rFonts w:ascii="Times New Roman" w:hAnsi="Times New Roman"/>
                <w:sz w:val="24"/>
                <w:highlight w:val="yellow"/>
              </w:rPr>
            </w:pPr>
          </w:p>
        </w:tc>
      </w:tr>
      <w:tr w:rsidR="002A3221" w:rsidRPr="0024711D" w:rsidTr="002A3221">
        <w:tc>
          <w:tcPr>
            <w:tcW w:w="503" w:type="dxa"/>
            <w:tcBorders>
              <w:left w:val="single" w:sz="1" w:space="0" w:color="000000"/>
              <w:bottom w:val="single" w:sz="4" w:space="0" w:color="auto"/>
            </w:tcBorders>
            <w:shd w:val="clear" w:color="auto" w:fill="auto"/>
          </w:tcPr>
          <w:p w:rsidR="002A3221" w:rsidRPr="00FA224D" w:rsidRDefault="002A3221" w:rsidP="003C5D7E">
            <w:pPr>
              <w:pStyle w:val="TableContents"/>
              <w:jc w:val="center"/>
              <w:rPr>
                <w:rFonts w:ascii="Times New Roman" w:hAnsi="Times New Roman"/>
                <w:sz w:val="24"/>
              </w:rPr>
            </w:pPr>
            <w:r w:rsidRPr="00FA224D">
              <w:rPr>
                <w:rFonts w:ascii="Times New Roman" w:hAnsi="Times New Roman"/>
                <w:sz w:val="24"/>
              </w:rPr>
              <w:lastRenderedPageBreak/>
              <w:t>2.</w:t>
            </w:r>
          </w:p>
        </w:tc>
        <w:tc>
          <w:tcPr>
            <w:tcW w:w="3892" w:type="dxa"/>
            <w:tcBorders>
              <w:left w:val="single" w:sz="1" w:space="0" w:color="000000"/>
              <w:bottom w:val="single" w:sz="4" w:space="0" w:color="auto"/>
            </w:tcBorders>
            <w:shd w:val="clear" w:color="auto" w:fill="auto"/>
          </w:tcPr>
          <w:p w:rsidR="002A3221" w:rsidRPr="00FA224D" w:rsidRDefault="002A3221" w:rsidP="002A3221">
            <w:pPr>
              <w:pStyle w:val="TableContents"/>
              <w:ind w:left="9" w:right="87"/>
              <w:jc w:val="both"/>
              <w:rPr>
                <w:rFonts w:ascii="Times New Roman" w:hAnsi="Times New Roman"/>
                <w:sz w:val="24"/>
              </w:rPr>
            </w:pPr>
            <w:r w:rsidRPr="00FA224D">
              <w:rPr>
                <w:rFonts w:ascii="Times New Roman" w:hAnsi="Times New Roman"/>
                <w:sz w:val="24"/>
              </w:rPr>
              <w:t xml:space="preserve">Координация межведомственного взаимодействия по выполнению мероприятий, направленных на повышение собираемости доходов и сокращению задолженности в бюджет </w:t>
            </w:r>
          </w:p>
        </w:tc>
        <w:tc>
          <w:tcPr>
            <w:tcW w:w="3118" w:type="dxa"/>
            <w:tcBorders>
              <w:left w:val="single" w:sz="1" w:space="0" w:color="000000"/>
              <w:bottom w:val="single" w:sz="4" w:space="0" w:color="auto"/>
            </w:tcBorders>
            <w:shd w:val="clear" w:color="auto" w:fill="auto"/>
          </w:tcPr>
          <w:p w:rsidR="002A3221" w:rsidRPr="00FA224D" w:rsidRDefault="002A3221" w:rsidP="003C5D7E">
            <w:pPr>
              <w:pStyle w:val="TableContents"/>
              <w:ind w:left="83"/>
              <w:jc w:val="center"/>
              <w:rPr>
                <w:rFonts w:ascii="Times New Roman" w:hAnsi="Times New Roman"/>
                <w:sz w:val="24"/>
              </w:rPr>
            </w:pPr>
            <w:r w:rsidRPr="00FA224D">
              <w:rPr>
                <w:rFonts w:ascii="Times New Roman" w:hAnsi="Times New Roman"/>
                <w:sz w:val="24"/>
              </w:rPr>
              <w:t>Муниципальная программа Кетовского района</w:t>
            </w:r>
          </w:p>
          <w:p w:rsidR="002A3221" w:rsidRPr="00FA224D" w:rsidRDefault="002A3221" w:rsidP="003C5D7E">
            <w:pPr>
              <w:pStyle w:val="TableContents"/>
              <w:jc w:val="center"/>
              <w:rPr>
                <w:rFonts w:ascii="Times New Roman" w:hAnsi="Times New Roman"/>
                <w:sz w:val="24"/>
              </w:rPr>
            </w:pPr>
            <w:r w:rsidRPr="00FA224D">
              <w:rPr>
                <w:rFonts w:ascii="Times New Roman" w:hAnsi="Times New Roman"/>
                <w:sz w:val="24"/>
              </w:rPr>
              <w:t>«Управление муниципальными финансами и регулирование межбюджетных отношений»</w:t>
            </w:r>
          </w:p>
        </w:tc>
        <w:tc>
          <w:tcPr>
            <w:tcW w:w="4394" w:type="dxa"/>
            <w:tcBorders>
              <w:left w:val="single" w:sz="1" w:space="0" w:color="000000"/>
              <w:bottom w:val="single" w:sz="4" w:space="0" w:color="auto"/>
            </w:tcBorders>
            <w:shd w:val="clear" w:color="auto" w:fill="auto"/>
          </w:tcPr>
          <w:p w:rsidR="002A3221" w:rsidRPr="00A47FFA" w:rsidRDefault="002A3221" w:rsidP="002A3221">
            <w:pPr>
              <w:spacing w:after="0" w:line="240" w:lineRule="auto"/>
              <w:ind w:right="86" w:firstLine="87"/>
              <w:jc w:val="both"/>
              <w:rPr>
                <w:rFonts w:ascii="Times New Roman" w:eastAsia="Times New Roman" w:hAnsi="Times New Roman" w:cs="Times New Roman"/>
                <w:sz w:val="24"/>
                <w:szCs w:val="24"/>
              </w:rPr>
            </w:pPr>
            <w:r w:rsidRPr="00A47FFA">
              <w:rPr>
                <w:rFonts w:ascii="Times New Roman" w:eastAsia="Times New Roman" w:hAnsi="Times New Roman" w:cs="Times New Roman"/>
                <w:sz w:val="24"/>
                <w:szCs w:val="24"/>
              </w:rPr>
              <w:t xml:space="preserve">    В 2021 году было проведено 8 заседаний межведомственной комиссии по урегулированию задолженности в бюджеты разных уровней, на которые было приглашено 59 налогоплательщиков, заслушано22, погашено задолженности по налогам и сборам в бюджеты всех уровней в сумме 34 436 тыс. рублей.    Кроме того, работа с недобросовестными налогоплательщиками проводилась в рамках антикризисного штаба при Администрации Кетовского района. Погашена задолженность в консолидированный бюджет области в сумме 2 084 тыс. руб.                         </w:t>
            </w:r>
          </w:p>
          <w:p w:rsidR="002A3221" w:rsidRPr="00A47FFA" w:rsidRDefault="002A3221" w:rsidP="002A3221">
            <w:pPr>
              <w:spacing w:after="0" w:line="240" w:lineRule="auto"/>
              <w:ind w:right="86"/>
              <w:jc w:val="both"/>
              <w:rPr>
                <w:rFonts w:ascii="Times New Roman" w:eastAsia="Times New Roman" w:hAnsi="Times New Roman" w:cs="Times New Roman"/>
                <w:sz w:val="24"/>
                <w:szCs w:val="24"/>
              </w:rPr>
            </w:pPr>
            <w:r w:rsidRPr="00A47FFA">
              <w:rPr>
                <w:rFonts w:ascii="Times New Roman" w:eastAsia="Times New Roman" w:hAnsi="Times New Roman" w:cs="Times New Roman"/>
                <w:sz w:val="24"/>
                <w:szCs w:val="24"/>
              </w:rPr>
              <w:t xml:space="preserve">    Сельсоветами проведена индивидуальная работа с населением – погашено долгов по имущественным налогам на сумму 168,5 тыс. руб.   </w:t>
            </w:r>
          </w:p>
        </w:tc>
        <w:tc>
          <w:tcPr>
            <w:tcW w:w="2410" w:type="dxa"/>
            <w:tcBorders>
              <w:left w:val="single" w:sz="1" w:space="0" w:color="000000"/>
              <w:bottom w:val="single" w:sz="4" w:space="0" w:color="auto"/>
              <w:right w:val="single" w:sz="1" w:space="0" w:color="000000"/>
            </w:tcBorders>
            <w:shd w:val="clear" w:color="auto" w:fill="auto"/>
          </w:tcPr>
          <w:p w:rsidR="002A3221" w:rsidRPr="0024711D" w:rsidRDefault="002A3221" w:rsidP="003C5D7E">
            <w:pPr>
              <w:pStyle w:val="TableContents"/>
              <w:jc w:val="both"/>
              <w:rPr>
                <w:rFonts w:ascii="Times New Roman" w:hAnsi="Times New Roman"/>
                <w:sz w:val="24"/>
                <w:highlight w:val="yellow"/>
              </w:rPr>
            </w:pPr>
          </w:p>
        </w:tc>
      </w:tr>
      <w:tr w:rsidR="002A3221" w:rsidRPr="0024711D" w:rsidTr="002A3221">
        <w:tc>
          <w:tcPr>
            <w:tcW w:w="503" w:type="dxa"/>
            <w:tcBorders>
              <w:top w:val="single" w:sz="4" w:space="0" w:color="auto"/>
              <w:left w:val="single" w:sz="2" w:space="0" w:color="000000"/>
              <w:bottom w:val="single" w:sz="4" w:space="0" w:color="auto"/>
              <w:right w:val="single" w:sz="2" w:space="0" w:color="000000"/>
            </w:tcBorders>
            <w:shd w:val="clear" w:color="auto" w:fill="auto"/>
          </w:tcPr>
          <w:p w:rsidR="002A3221" w:rsidRPr="007833EE" w:rsidRDefault="002A3221" w:rsidP="003C5D7E">
            <w:pPr>
              <w:pStyle w:val="TableContents"/>
              <w:jc w:val="center"/>
              <w:rPr>
                <w:rFonts w:ascii="Times New Roman" w:hAnsi="Times New Roman"/>
                <w:sz w:val="24"/>
              </w:rPr>
            </w:pPr>
            <w:r w:rsidRPr="007833EE">
              <w:rPr>
                <w:rFonts w:ascii="Times New Roman" w:hAnsi="Times New Roman"/>
                <w:sz w:val="24"/>
              </w:rPr>
              <w:t>3.</w:t>
            </w:r>
          </w:p>
        </w:tc>
        <w:tc>
          <w:tcPr>
            <w:tcW w:w="3892" w:type="dxa"/>
            <w:tcBorders>
              <w:top w:val="single" w:sz="4" w:space="0" w:color="auto"/>
              <w:left w:val="single" w:sz="2" w:space="0" w:color="000000"/>
              <w:bottom w:val="single" w:sz="4" w:space="0" w:color="auto"/>
              <w:right w:val="single" w:sz="2" w:space="0" w:color="000000"/>
            </w:tcBorders>
            <w:shd w:val="clear" w:color="auto" w:fill="auto"/>
          </w:tcPr>
          <w:p w:rsidR="002A3221" w:rsidRPr="007833EE" w:rsidRDefault="002A3221" w:rsidP="002A3221">
            <w:pPr>
              <w:pStyle w:val="TableContents"/>
              <w:ind w:left="9" w:right="87"/>
              <w:jc w:val="both"/>
              <w:rPr>
                <w:rFonts w:ascii="Times New Roman" w:hAnsi="Times New Roman"/>
                <w:sz w:val="24"/>
              </w:rPr>
            </w:pPr>
            <w:r w:rsidRPr="007833EE">
              <w:rPr>
                <w:rFonts w:ascii="Times New Roman" w:hAnsi="Times New Roman"/>
                <w:sz w:val="24"/>
              </w:rPr>
              <w:t>Усиление работы по выявлению и пресечению теневых схем выплаты заработной платы и уклонения от уплаты налогов</w:t>
            </w:r>
          </w:p>
        </w:tc>
        <w:tc>
          <w:tcPr>
            <w:tcW w:w="3118" w:type="dxa"/>
            <w:tcBorders>
              <w:top w:val="single" w:sz="4" w:space="0" w:color="auto"/>
              <w:left w:val="single" w:sz="2" w:space="0" w:color="000000"/>
              <w:bottom w:val="single" w:sz="4" w:space="0" w:color="auto"/>
              <w:right w:val="single" w:sz="2" w:space="0" w:color="000000"/>
            </w:tcBorders>
            <w:shd w:val="clear" w:color="auto" w:fill="auto"/>
          </w:tcPr>
          <w:p w:rsidR="002A3221" w:rsidRPr="007833EE" w:rsidRDefault="002A3221" w:rsidP="003C5D7E">
            <w:pPr>
              <w:pStyle w:val="TableContents"/>
              <w:ind w:left="83"/>
              <w:jc w:val="center"/>
              <w:rPr>
                <w:rFonts w:ascii="Times New Roman" w:hAnsi="Times New Roman"/>
                <w:sz w:val="24"/>
              </w:rPr>
            </w:pPr>
            <w:r w:rsidRPr="007833EE">
              <w:rPr>
                <w:rFonts w:ascii="Times New Roman" w:hAnsi="Times New Roman"/>
                <w:sz w:val="24"/>
              </w:rPr>
              <w:t>Муниципальная программа Кетовского района</w:t>
            </w:r>
          </w:p>
          <w:p w:rsidR="002A3221" w:rsidRPr="007833EE" w:rsidRDefault="002A3221" w:rsidP="003C5D7E">
            <w:pPr>
              <w:spacing w:after="0" w:line="240" w:lineRule="auto"/>
              <w:jc w:val="center"/>
              <w:rPr>
                <w:rFonts w:ascii="Times New Roman" w:eastAsia="Times New Roman" w:hAnsi="Times New Roman" w:cs="Times New Roman"/>
                <w:sz w:val="24"/>
                <w:szCs w:val="24"/>
              </w:rPr>
            </w:pPr>
            <w:r w:rsidRPr="007833EE">
              <w:rPr>
                <w:rFonts w:ascii="Times New Roman" w:eastAsia="Times New Roman" w:hAnsi="Times New Roman" w:cs="Times New Roman"/>
                <w:sz w:val="24"/>
                <w:szCs w:val="24"/>
              </w:rPr>
              <w:t>«Управление муниципальными финансами и регулирование межбюджетных отношений»</w:t>
            </w:r>
          </w:p>
        </w:tc>
        <w:tc>
          <w:tcPr>
            <w:tcW w:w="4394" w:type="dxa"/>
            <w:tcBorders>
              <w:top w:val="single" w:sz="4" w:space="0" w:color="auto"/>
              <w:left w:val="single" w:sz="2" w:space="0" w:color="000000"/>
              <w:bottom w:val="single" w:sz="4" w:space="0" w:color="auto"/>
              <w:right w:val="single" w:sz="2" w:space="0" w:color="000000"/>
            </w:tcBorders>
            <w:shd w:val="clear" w:color="auto" w:fill="auto"/>
          </w:tcPr>
          <w:p w:rsidR="002A3221" w:rsidRPr="00A47FFA" w:rsidRDefault="002A3221" w:rsidP="002A3221">
            <w:pPr>
              <w:spacing w:after="0" w:line="240" w:lineRule="auto"/>
              <w:ind w:left="87" w:right="86"/>
              <w:jc w:val="both"/>
              <w:rPr>
                <w:rFonts w:ascii="Times New Roman" w:eastAsia="Times New Roman" w:hAnsi="Times New Roman" w:cs="Times New Roman"/>
                <w:sz w:val="24"/>
                <w:szCs w:val="24"/>
              </w:rPr>
            </w:pPr>
            <w:r w:rsidRPr="00A47FFA">
              <w:rPr>
                <w:rFonts w:ascii="Times New Roman" w:eastAsia="Times New Roman" w:hAnsi="Times New Roman" w:cs="Times New Roman"/>
                <w:sz w:val="24"/>
                <w:szCs w:val="24"/>
              </w:rPr>
              <w:t xml:space="preserve">  Проведено 10 заседаний районного антикризисного штаба: легализовано - 46 чел.</w:t>
            </w:r>
          </w:p>
        </w:tc>
        <w:tc>
          <w:tcPr>
            <w:tcW w:w="2410" w:type="dxa"/>
            <w:tcBorders>
              <w:top w:val="single" w:sz="4" w:space="0" w:color="auto"/>
              <w:left w:val="single" w:sz="2" w:space="0" w:color="000000"/>
              <w:bottom w:val="single" w:sz="4" w:space="0" w:color="auto"/>
              <w:right w:val="single" w:sz="2" w:space="0" w:color="000000"/>
            </w:tcBorders>
            <w:shd w:val="clear" w:color="auto" w:fill="auto"/>
          </w:tcPr>
          <w:p w:rsidR="002A3221" w:rsidRPr="0024711D" w:rsidRDefault="002A3221" w:rsidP="003C5D7E">
            <w:pPr>
              <w:pStyle w:val="TableContents"/>
              <w:jc w:val="both"/>
              <w:rPr>
                <w:rFonts w:ascii="Times New Roman" w:hAnsi="Times New Roman"/>
                <w:sz w:val="24"/>
                <w:highlight w:val="yellow"/>
              </w:rPr>
            </w:pPr>
          </w:p>
        </w:tc>
      </w:tr>
      <w:tr w:rsidR="002A3221" w:rsidRPr="0024711D" w:rsidTr="002A3221">
        <w:trPr>
          <w:trHeight w:val="1157"/>
        </w:trPr>
        <w:tc>
          <w:tcPr>
            <w:tcW w:w="503" w:type="dxa"/>
            <w:tcBorders>
              <w:top w:val="single" w:sz="4" w:space="0" w:color="auto"/>
              <w:left w:val="single" w:sz="4" w:space="0" w:color="auto"/>
              <w:bottom w:val="single" w:sz="4" w:space="0" w:color="auto"/>
              <w:right w:val="single" w:sz="4" w:space="0" w:color="auto"/>
            </w:tcBorders>
            <w:shd w:val="clear" w:color="auto" w:fill="auto"/>
          </w:tcPr>
          <w:p w:rsidR="002A3221" w:rsidRPr="007833EE" w:rsidRDefault="002A3221" w:rsidP="003C5D7E">
            <w:pPr>
              <w:pStyle w:val="TableContents"/>
              <w:jc w:val="center"/>
              <w:rPr>
                <w:rFonts w:ascii="Times New Roman" w:hAnsi="Times New Roman"/>
                <w:sz w:val="24"/>
              </w:rPr>
            </w:pPr>
            <w:r w:rsidRPr="007833EE">
              <w:rPr>
                <w:rFonts w:ascii="Times New Roman" w:hAnsi="Times New Roman"/>
                <w:sz w:val="24"/>
              </w:rPr>
              <w:lastRenderedPageBreak/>
              <w:t>4.</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A3221" w:rsidRPr="007833EE" w:rsidRDefault="002A3221" w:rsidP="002A3221">
            <w:pPr>
              <w:autoSpaceDE w:val="0"/>
              <w:autoSpaceDN w:val="0"/>
              <w:adjustRightInd w:val="0"/>
              <w:spacing w:after="0" w:line="240" w:lineRule="auto"/>
              <w:ind w:left="9" w:right="87"/>
              <w:jc w:val="both"/>
              <w:rPr>
                <w:rFonts w:ascii="Times New Roman" w:eastAsia="Calibri" w:hAnsi="Times New Roman" w:cs="Times New Roman"/>
                <w:sz w:val="24"/>
                <w:szCs w:val="24"/>
                <w:lang w:eastAsia="en-US"/>
              </w:rPr>
            </w:pPr>
            <w:r w:rsidRPr="007833EE">
              <w:rPr>
                <w:rFonts w:ascii="Times New Roman" w:eastAsia="Calibri" w:hAnsi="Times New Roman" w:cs="Times New Roman"/>
                <w:sz w:val="24"/>
                <w:szCs w:val="24"/>
                <w:lang w:eastAsia="en-US"/>
              </w:rPr>
              <w:t>Мониторинг изменений в федеральном и региональном законодательстве о налогах и сборах с целью своевременной корректировки муниципальных правовых актов о налогах</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3221" w:rsidRPr="007833EE" w:rsidRDefault="002A3221" w:rsidP="003C5D7E">
            <w:pPr>
              <w:pStyle w:val="TableContents"/>
              <w:ind w:left="83"/>
              <w:jc w:val="center"/>
              <w:rPr>
                <w:rFonts w:ascii="Times New Roman" w:hAnsi="Times New Roman"/>
                <w:sz w:val="24"/>
              </w:rPr>
            </w:pPr>
            <w:r w:rsidRPr="007833EE">
              <w:rPr>
                <w:rFonts w:ascii="Times New Roman" w:hAnsi="Times New Roman"/>
                <w:sz w:val="24"/>
              </w:rPr>
              <w:t>Муниципальная программа Кетовского района</w:t>
            </w:r>
          </w:p>
          <w:p w:rsidR="002A3221" w:rsidRPr="007833EE" w:rsidRDefault="002A3221" w:rsidP="003C5D7E">
            <w:pPr>
              <w:spacing w:after="0" w:line="240" w:lineRule="auto"/>
              <w:jc w:val="center"/>
              <w:rPr>
                <w:rFonts w:ascii="Times New Roman" w:eastAsia="Times New Roman" w:hAnsi="Times New Roman" w:cs="Times New Roman"/>
                <w:sz w:val="24"/>
                <w:szCs w:val="24"/>
              </w:rPr>
            </w:pPr>
            <w:r w:rsidRPr="007833EE">
              <w:rPr>
                <w:rFonts w:ascii="Times New Roman" w:eastAsia="Times New Roman" w:hAnsi="Times New Roman" w:cs="Times New Roman"/>
                <w:sz w:val="24"/>
                <w:szCs w:val="24"/>
              </w:rPr>
              <w:t>«Управление муниципальными финансами и регулирование межбюджетных отношений»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A3221" w:rsidRPr="00A47FFA" w:rsidRDefault="002A3221" w:rsidP="002A3221">
            <w:pPr>
              <w:pStyle w:val="TableContents"/>
              <w:ind w:left="87" w:right="86"/>
              <w:jc w:val="both"/>
              <w:rPr>
                <w:rFonts w:ascii="Times New Roman" w:hAnsi="Times New Roman"/>
                <w:sz w:val="24"/>
              </w:rPr>
            </w:pPr>
            <w:r w:rsidRPr="00A47FFA">
              <w:rPr>
                <w:rFonts w:ascii="Times New Roman" w:hAnsi="Times New Roman"/>
                <w:sz w:val="24"/>
              </w:rPr>
              <w:t xml:space="preserve">      В 2021 году корректировка НПА, связанная с изменениями в законодательстве,</w:t>
            </w:r>
            <w:r w:rsidR="00AC0D00">
              <w:rPr>
                <w:rFonts w:ascii="Times New Roman" w:hAnsi="Times New Roman"/>
                <w:sz w:val="24"/>
              </w:rPr>
              <w:t xml:space="preserve"> </w:t>
            </w:r>
            <w:r w:rsidRPr="00A47FFA">
              <w:rPr>
                <w:rFonts w:ascii="Times New Roman" w:hAnsi="Times New Roman"/>
                <w:sz w:val="24"/>
              </w:rPr>
              <w:t>не проводилась.</w:t>
            </w:r>
          </w:p>
          <w:p w:rsidR="002A3221" w:rsidRPr="00A47FFA" w:rsidRDefault="002A3221" w:rsidP="002A3221">
            <w:pPr>
              <w:pStyle w:val="TableContents"/>
              <w:ind w:left="87" w:right="86"/>
              <w:jc w:val="both"/>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A3221" w:rsidRPr="0024711D" w:rsidRDefault="002A3221" w:rsidP="003C5D7E">
            <w:pPr>
              <w:pStyle w:val="TableContents"/>
              <w:jc w:val="both"/>
              <w:rPr>
                <w:rFonts w:ascii="Times New Roman" w:hAnsi="Times New Roman"/>
                <w:sz w:val="24"/>
                <w:highlight w:val="yellow"/>
              </w:rPr>
            </w:pPr>
          </w:p>
        </w:tc>
      </w:tr>
      <w:tr w:rsidR="002A3221" w:rsidRPr="0024711D" w:rsidTr="002A3221">
        <w:tc>
          <w:tcPr>
            <w:tcW w:w="503" w:type="dxa"/>
            <w:tcBorders>
              <w:top w:val="single" w:sz="4" w:space="0" w:color="auto"/>
              <w:left w:val="single" w:sz="4" w:space="0" w:color="auto"/>
              <w:bottom w:val="single" w:sz="4" w:space="0" w:color="auto"/>
              <w:right w:val="single" w:sz="4" w:space="0" w:color="auto"/>
            </w:tcBorders>
            <w:shd w:val="clear" w:color="auto" w:fill="auto"/>
          </w:tcPr>
          <w:p w:rsidR="002A3221" w:rsidRPr="00947714" w:rsidRDefault="002A3221" w:rsidP="003C5D7E">
            <w:pPr>
              <w:pStyle w:val="TableContents"/>
              <w:jc w:val="center"/>
              <w:rPr>
                <w:rFonts w:ascii="Times New Roman" w:hAnsi="Times New Roman"/>
                <w:sz w:val="24"/>
              </w:rPr>
            </w:pPr>
            <w:r w:rsidRPr="00947714">
              <w:rPr>
                <w:rFonts w:ascii="Times New Roman" w:hAnsi="Times New Roman"/>
                <w:sz w:val="24"/>
              </w:rPr>
              <w:t>5.</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A3221" w:rsidRPr="00947714" w:rsidRDefault="002A3221" w:rsidP="002A3221">
            <w:pPr>
              <w:autoSpaceDE w:val="0"/>
              <w:autoSpaceDN w:val="0"/>
              <w:adjustRightInd w:val="0"/>
              <w:spacing w:after="0" w:line="240" w:lineRule="auto"/>
              <w:ind w:left="9" w:right="87"/>
              <w:jc w:val="both"/>
              <w:rPr>
                <w:rFonts w:ascii="Times New Roman" w:eastAsia="Times New Roman" w:hAnsi="Times New Roman" w:cs="Times New Roman"/>
                <w:sz w:val="24"/>
                <w:szCs w:val="24"/>
              </w:rPr>
            </w:pPr>
            <w:r w:rsidRPr="00947714">
              <w:rPr>
                <w:rFonts w:ascii="Times New Roman" w:eastAsia="Calibri" w:hAnsi="Times New Roman" w:cs="Times New Roman"/>
                <w:sz w:val="24"/>
                <w:szCs w:val="24"/>
                <w:lang w:eastAsia="en-US"/>
              </w:rPr>
              <w:t>Проведение взвешенной политики в области предоставления льгот по налоговым и неналоговым платежам в бюджет путем проведения анализа эффективности предоставленных и (или) планируемых к</w:t>
            </w:r>
            <w:r w:rsidRPr="00947714">
              <w:rPr>
                <w:rFonts w:ascii="Times New Roman" w:eastAsia="Times New Roman" w:hAnsi="Times New Roman" w:cs="Times New Roman"/>
                <w:sz w:val="24"/>
                <w:szCs w:val="24"/>
              </w:rPr>
              <w:t xml:space="preserve"> предоставлению налоговых и неналоговых</w:t>
            </w:r>
          </w:p>
          <w:p w:rsidR="002A3221" w:rsidRPr="00947714" w:rsidRDefault="002A3221" w:rsidP="002A3221">
            <w:pPr>
              <w:pStyle w:val="TableContents"/>
              <w:ind w:left="9" w:right="87"/>
              <w:jc w:val="both"/>
              <w:rPr>
                <w:rFonts w:ascii="Times New Roman" w:hAnsi="Times New Roman"/>
                <w:sz w:val="24"/>
              </w:rPr>
            </w:pPr>
            <w:r w:rsidRPr="00947714">
              <w:rPr>
                <w:rFonts w:ascii="Times New Roman" w:hAnsi="Times New Roman"/>
                <w:sz w:val="24"/>
              </w:rPr>
              <w:t xml:space="preserve"> льгот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3221" w:rsidRPr="00947714" w:rsidRDefault="002A3221" w:rsidP="003C5D7E">
            <w:pPr>
              <w:pStyle w:val="TableContents"/>
              <w:ind w:left="83"/>
              <w:jc w:val="center"/>
              <w:rPr>
                <w:rFonts w:ascii="Times New Roman" w:hAnsi="Times New Roman"/>
                <w:sz w:val="24"/>
              </w:rPr>
            </w:pPr>
            <w:r w:rsidRPr="00947714">
              <w:rPr>
                <w:rFonts w:ascii="Times New Roman" w:hAnsi="Times New Roman"/>
                <w:sz w:val="24"/>
              </w:rPr>
              <w:t>Муниципальная программа Кетовского района</w:t>
            </w:r>
          </w:p>
          <w:p w:rsidR="002A3221" w:rsidRPr="00947714" w:rsidRDefault="002A3221" w:rsidP="003C5D7E">
            <w:pPr>
              <w:pStyle w:val="TableContents"/>
              <w:jc w:val="center"/>
              <w:rPr>
                <w:rFonts w:ascii="Times New Roman" w:hAnsi="Times New Roman"/>
                <w:sz w:val="24"/>
              </w:rPr>
            </w:pPr>
            <w:r w:rsidRPr="00947714">
              <w:rPr>
                <w:rFonts w:ascii="Times New Roman" w:hAnsi="Times New Roman"/>
                <w:sz w:val="24"/>
              </w:rPr>
              <w:t>«Управление муниципальными финансами и регулирование межбюджетных отношений»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A3221" w:rsidRPr="00A47FFA" w:rsidRDefault="002A3221" w:rsidP="002A3221">
            <w:pPr>
              <w:spacing w:after="0" w:line="240" w:lineRule="auto"/>
              <w:ind w:left="87" w:right="86"/>
              <w:jc w:val="both"/>
              <w:rPr>
                <w:rFonts w:ascii="Times New Roman" w:eastAsia="Calibri" w:hAnsi="Times New Roman" w:cs="Times New Roman"/>
                <w:sz w:val="24"/>
                <w:szCs w:val="24"/>
                <w:lang w:eastAsia="en-US"/>
              </w:rPr>
            </w:pPr>
            <w:r w:rsidRPr="00A47FFA">
              <w:rPr>
                <w:rFonts w:ascii="Times New Roman" w:eastAsia="Calibri" w:hAnsi="Times New Roman" w:cs="Times New Roman"/>
                <w:sz w:val="24"/>
                <w:szCs w:val="24"/>
                <w:lang w:eastAsia="en-US"/>
              </w:rPr>
              <w:t xml:space="preserve">    Льготы по налоговым и неналоговым платежам в бюджет в 2021 году не предоставлялись.</w:t>
            </w:r>
          </w:p>
          <w:p w:rsidR="002A3221" w:rsidRPr="00A47FFA" w:rsidRDefault="002A3221" w:rsidP="002A3221">
            <w:pPr>
              <w:spacing w:after="0" w:line="240" w:lineRule="auto"/>
              <w:ind w:left="87" w:right="86"/>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A3221" w:rsidRPr="0024711D" w:rsidRDefault="002A3221" w:rsidP="003C5D7E">
            <w:pPr>
              <w:pStyle w:val="TableContents"/>
              <w:jc w:val="both"/>
              <w:rPr>
                <w:rFonts w:ascii="Times New Roman" w:hAnsi="Times New Roman"/>
                <w:sz w:val="24"/>
                <w:highlight w:val="yellow"/>
              </w:rPr>
            </w:pPr>
          </w:p>
        </w:tc>
      </w:tr>
      <w:tr w:rsidR="002A3221" w:rsidRPr="0024711D" w:rsidTr="002A3221">
        <w:trPr>
          <w:trHeight w:val="2912"/>
        </w:trPr>
        <w:tc>
          <w:tcPr>
            <w:tcW w:w="503" w:type="dxa"/>
            <w:tcBorders>
              <w:top w:val="single" w:sz="4" w:space="0" w:color="auto"/>
              <w:left w:val="single" w:sz="4" w:space="0" w:color="auto"/>
              <w:bottom w:val="single" w:sz="4" w:space="0" w:color="auto"/>
              <w:right w:val="single" w:sz="4" w:space="0" w:color="auto"/>
            </w:tcBorders>
            <w:shd w:val="clear" w:color="auto" w:fill="auto"/>
          </w:tcPr>
          <w:p w:rsidR="002A3221" w:rsidRPr="00947714" w:rsidRDefault="002A3221" w:rsidP="003C5D7E">
            <w:pPr>
              <w:pStyle w:val="TableContents"/>
              <w:jc w:val="center"/>
              <w:rPr>
                <w:rFonts w:ascii="Times New Roman" w:hAnsi="Times New Roman"/>
                <w:sz w:val="24"/>
              </w:rPr>
            </w:pPr>
            <w:r w:rsidRPr="00947714">
              <w:rPr>
                <w:rFonts w:ascii="Times New Roman" w:hAnsi="Times New Roman"/>
                <w:sz w:val="24"/>
              </w:rPr>
              <w:t>6.</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A3221" w:rsidRPr="00947714" w:rsidRDefault="002A3221" w:rsidP="002A3221">
            <w:pPr>
              <w:pStyle w:val="TableContents"/>
              <w:ind w:left="9" w:right="87"/>
              <w:jc w:val="both"/>
              <w:rPr>
                <w:rFonts w:ascii="Times New Roman" w:hAnsi="Times New Roman"/>
                <w:sz w:val="24"/>
              </w:rPr>
            </w:pPr>
            <w:r w:rsidRPr="00947714">
              <w:rPr>
                <w:rFonts w:ascii="Times New Roman" w:hAnsi="Times New Roman"/>
                <w:kern w:val="24"/>
                <w:sz w:val="24"/>
              </w:rPr>
              <w:t xml:space="preserve">Введение на территории Курганской области </w:t>
            </w:r>
            <w:proofErr w:type="gramStart"/>
            <w:r w:rsidRPr="00947714">
              <w:rPr>
                <w:rFonts w:ascii="Times New Roman" w:hAnsi="Times New Roman"/>
                <w:kern w:val="24"/>
                <w:sz w:val="24"/>
              </w:rPr>
              <w:t>налога</w:t>
            </w:r>
            <w:proofErr w:type="gramEnd"/>
            <w:r w:rsidRPr="00947714">
              <w:rPr>
                <w:rFonts w:ascii="Times New Roman" w:hAnsi="Times New Roman"/>
                <w:kern w:val="24"/>
                <w:sz w:val="24"/>
              </w:rPr>
              <w:t xml:space="preserve"> на имущество физических лиц исходя из кадастровой стоимости объектов недвижимости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3221" w:rsidRPr="00947714" w:rsidRDefault="002A3221" w:rsidP="003C5D7E">
            <w:pPr>
              <w:pStyle w:val="TableContents"/>
              <w:ind w:left="83"/>
              <w:jc w:val="center"/>
              <w:rPr>
                <w:rFonts w:ascii="Times New Roman" w:hAnsi="Times New Roman"/>
                <w:sz w:val="24"/>
              </w:rPr>
            </w:pPr>
            <w:r w:rsidRPr="00947714">
              <w:rPr>
                <w:rFonts w:ascii="Times New Roman" w:hAnsi="Times New Roman"/>
                <w:sz w:val="24"/>
              </w:rPr>
              <w:t>Муниципальная программа Кетовского района</w:t>
            </w:r>
          </w:p>
          <w:p w:rsidR="002A3221" w:rsidRPr="00947714" w:rsidRDefault="002A3221" w:rsidP="003C5D7E">
            <w:pPr>
              <w:spacing w:after="0" w:line="240" w:lineRule="auto"/>
              <w:jc w:val="center"/>
              <w:rPr>
                <w:rFonts w:ascii="Times New Roman" w:eastAsia="Times New Roman" w:hAnsi="Times New Roman" w:cs="Times New Roman"/>
                <w:sz w:val="24"/>
                <w:szCs w:val="24"/>
              </w:rPr>
            </w:pPr>
            <w:r w:rsidRPr="00947714">
              <w:rPr>
                <w:rFonts w:ascii="Times New Roman" w:eastAsia="Times New Roman" w:hAnsi="Times New Roman" w:cs="Times New Roman"/>
                <w:sz w:val="24"/>
                <w:szCs w:val="24"/>
              </w:rPr>
              <w:t>«Управление муниципальными финансами и регулирование межбюджетных отношений»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A3221" w:rsidRPr="00A47FFA" w:rsidRDefault="002A3221" w:rsidP="002A3221">
            <w:pPr>
              <w:autoSpaceDE w:val="0"/>
              <w:autoSpaceDN w:val="0"/>
              <w:adjustRightInd w:val="0"/>
              <w:spacing w:after="0" w:line="240" w:lineRule="auto"/>
              <w:ind w:left="87" w:right="86"/>
              <w:jc w:val="both"/>
              <w:rPr>
                <w:rFonts w:ascii="Times New Roman" w:hAnsi="Times New Roman"/>
                <w:sz w:val="24"/>
              </w:rPr>
            </w:pPr>
            <w:r w:rsidRPr="00A47FFA">
              <w:rPr>
                <w:rFonts w:ascii="Times New Roman" w:eastAsia="Times New Roman" w:hAnsi="Times New Roman" w:cs="Times New Roman"/>
                <w:sz w:val="24"/>
                <w:szCs w:val="24"/>
              </w:rPr>
              <w:t xml:space="preserve">      </w:t>
            </w:r>
            <w:proofErr w:type="gramStart"/>
            <w:r w:rsidRPr="00A47FFA">
              <w:rPr>
                <w:rFonts w:ascii="Times New Roman" w:eastAsia="Times New Roman" w:hAnsi="Times New Roman" w:cs="Times New Roman"/>
                <w:sz w:val="24"/>
                <w:szCs w:val="24"/>
              </w:rPr>
              <w:t>На основании Закона Курганской области от 26 сентября 2019 г №131 "О единой дате начала применения на территории Курганской области порядка определения налоговой базы по налогу на имущество физических лиц исходя из кадастровой стоимости объектов налогообложения" в ноябре 2019 г все сельсоветы (25) приняли новые решения сельских дум об установлении налога на имущество физических лиц исходя из кадастровой стоимости для</w:t>
            </w:r>
            <w:proofErr w:type="gramEnd"/>
            <w:r w:rsidRPr="00A47FFA">
              <w:rPr>
                <w:rFonts w:ascii="Times New Roman" w:eastAsia="Times New Roman" w:hAnsi="Times New Roman" w:cs="Times New Roman"/>
                <w:sz w:val="24"/>
                <w:szCs w:val="24"/>
              </w:rPr>
              <w:t xml:space="preserve"> всех объектов налогообложения, находящихся в собственности физических лиц, которые вступили в силу с 01.01.2020.</w:t>
            </w:r>
          </w:p>
          <w:p w:rsidR="002A3221" w:rsidRPr="00A47FFA" w:rsidRDefault="002A3221" w:rsidP="002A3221">
            <w:pPr>
              <w:pStyle w:val="TableContents"/>
              <w:ind w:left="87" w:right="86"/>
              <w:jc w:val="both"/>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A3221" w:rsidRPr="0024711D" w:rsidRDefault="002A3221" w:rsidP="003C5D7E">
            <w:pPr>
              <w:pStyle w:val="TableContents"/>
              <w:jc w:val="both"/>
              <w:rPr>
                <w:rFonts w:ascii="Times New Roman" w:hAnsi="Times New Roman"/>
                <w:sz w:val="24"/>
                <w:highlight w:val="yellow"/>
              </w:rPr>
            </w:pPr>
          </w:p>
        </w:tc>
      </w:tr>
      <w:tr w:rsidR="002A3221" w:rsidRPr="0024711D" w:rsidTr="002A3221">
        <w:tc>
          <w:tcPr>
            <w:tcW w:w="503" w:type="dxa"/>
            <w:tcBorders>
              <w:top w:val="single" w:sz="4" w:space="0" w:color="auto"/>
              <w:left w:val="single" w:sz="4" w:space="0" w:color="auto"/>
              <w:bottom w:val="single" w:sz="4" w:space="0" w:color="auto"/>
              <w:right w:val="single" w:sz="4" w:space="0" w:color="auto"/>
            </w:tcBorders>
            <w:shd w:val="clear" w:color="auto" w:fill="auto"/>
          </w:tcPr>
          <w:p w:rsidR="002A3221" w:rsidRPr="00646C10" w:rsidRDefault="002A3221" w:rsidP="003C5D7E">
            <w:pPr>
              <w:pStyle w:val="TableContents"/>
              <w:jc w:val="center"/>
              <w:rPr>
                <w:rFonts w:ascii="Times New Roman" w:hAnsi="Times New Roman"/>
                <w:sz w:val="24"/>
              </w:rPr>
            </w:pPr>
            <w:r w:rsidRPr="00646C10">
              <w:rPr>
                <w:rFonts w:ascii="Times New Roman" w:hAnsi="Times New Roman"/>
                <w:sz w:val="24"/>
              </w:rPr>
              <w:lastRenderedPageBreak/>
              <w:t>7.</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A3221" w:rsidRPr="00646C10" w:rsidRDefault="002A3221" w:rsidP="002A3221">
            <w:pPr>
              <w:pStyle w:val="TableContents"/>
              <w:ind w:left="9" w:right="87"/>
              <w:jc w:val="both"/>
              <w:rPr>
                <w:rFonts w:ascii="Times New Roman" w:hAnsi="Times New Roman"/>
                <w:sz w:val="24"/>
              </w:rPr>
            </w:pPr>
            <w:r w:rsidRPr="00646C10">
              <w:rPr>
                <w:rFonts w:ascii="Times New Roman" w:hAnsi="Times New Roman"/>
                <w:sz w:val="24"/>
              </w:rPr>
              <w:t>Привлечение в местные бюджеты добровольных взносов, пожертвований, средств самообложения граждан</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3221" w:rsidRPr="00646C10" w:rsidRDefault="002A3221" w:rsidP="003C5D7E">
            <w:pPr>
              <w:pStyle w:val="TableContents"/>
              <w:ind w:left="83"/>
              <w:jc w:val="center"/>
              <w:rPr>
                <w:rFonts w:ascii="Times New Roman" w:hAnsi="Times New Roman"/>
                <w:sz w:val="24"/>
              </w:rPr>
            </w:pPr>
            <w:r w:rsidRPr="00646C10">
              <w:rPr>
                <w:rFonts w:ascii="Times New Roman" w:hAnsi="Times New Roman"/>
                <w:sz w:val="24"/>
              </w:rPr>
              <w:t>Муниципальная программа Кетовского района</w:t>
            </w:r>
          </w:p>
          <w:p w:rsidR="002A3221" w:rsidRPr="00646C10" w:rsidRDefault="002A3221" w:rsidP="003C5D7E">
            <w:pPr>
              <w:pStyle w:val="TableContents"/>
              <w:jc w:val="center"/>
              <w:rPr>
                <w:rFonts w:ascii="Times New Roman" w:hAnsi="Times New Roman"/>
                <w:sz w:val="24"/>
              </w:rPr>
            </w:pPr>
            <w:r w:rsidRPr="00646C10">
              <w:rPr>
                <w:rFonts w:ascii="Times New Roman" w:hAnsi="Times New Roman"/>
                <w:sz w:val="24"/>
              </w:rPr>
              <w:t>«Управление муниципальными финансами и регулирование межбюджетных отношений»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A3221" w:rsidRPr="00A47FFA" w:rsidRDefault="002A3221" w:rsidP="002A3221">
            <w:pPr>
              <w:spacing w:after="0" w:line="240" w:lineRule="auto"/>
              <w:ind w:left="87" w:right="86"/>
              <w:jc w:val="both"/>
              <w:rPr>
                <w:rFonts w:ascii="Times New Roman" w:eastAsia="Times New Roman" w:hAnsi="Times New Roman" w:cs="Times New Roman"/>
                <w:sz w:val="24"/>
                <w:szCs w:val="24"/>
              </w:rPr>
            </w:pPr>
            <w:r w:rsidRPr="00A47FFA">
              <w:rPr>
                <w:rFonts w:ascii="Times New Roman" w:eastAsia="Times New Roman" w:hAnsi="Times New Roman" w:cs="Times New Roman"/>
                <w:sz w:val="24"/>
                <w:szCs w:val="24"/>
              </w:rPr>
              <w:t xml:space="preserve">       В консолидированный бюджет района в 2021 г было привлечено добровольных пожертвований от физических лиц в сумме 1 928 тыс. руб., из них 1 370тыс. руб. - в районный бюджет и 558 тыс. руб. – в бюджеты поселений.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A3221" w:rsidRPr="0024711D" w:rsidRDefault="002A3221" w:rsidP="003C5D7E">
            <w:pPr>
              <w:rPr>
                <w:rFonts w:ascii="Times New Roman" w:eastAsia="Times New Roman" w:hAnsi="Times New Roman" w:cs="Times New Roman"/>
                <w:sz w:val="24"/>
                <w:szCs w:val="24"/>
                <w:highlight w:val="yellow"/>
              </w:rPr>
            </w:pPr>
          </w:p>
        </w:tc>
      </w:tr>
      <w:tr w:rsidR="002A3221" w:rsidRPr="0024711D" w:rsidTr="002A3221">
        <w:tc>
          <w:tcPr>
            <w:tcW w:w="503" w:type="dxa"/>
            <w:tcBorders>
              <w:top w:val="single" w:sz="4" w:space="0" w:color="auto"/>
              <w:left w:val="single" w:sz="4" w:space="0" w:color="auto"/>
              <w:bottom w:val="single" w:sz="4" w:space="0" w:color="auto"/>
              <w:right w:val="single" w:sz="4" w:space="0" w:color="auto"/>
            </w:tcBorders>
            <w:shd w:val="clear" w:color="auto" w:fill="auto"/>
          </w:tcPr>
          <w:p w:rsidR="002A3221" w:rsidRPr="00F5321F" w:rsidRDefault="002A3221" w:rsidP="003C5D7E">
            <w:pPr>
              <w:pStyle w:val="TableContents"/>
              <w:jc w:val="center"/>
              <w:rPr>
                <w:rFonts w:ascii="Times New Roman" w:hAnsi="Times New Roman"/>
                <w:sz w:val="24"/>
              </w:rPr>
            </w:pPr>
            <w:r w:rsidRPr="00F5321F">
              <w:rPr>
                <w:rFonts w:ascii="Times New Roman" w:hAnsi="Times New Roman"/>
                <w:sz w:val="24"/>
              </w:rPr>
              <w:t>8.</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A3221" w:rsidRPr="00F5321F" w:rsidRDefault="002A3221" w:rsidP="002A3221">
            <w:pPr>
              <w:autoSpaceDE w:val="0"/>
              <w:autoSpaceDN w:val="0"/>
              <w:adjustRightInd w:val="0"/>
              <w:spacing w:after="0" w:line="240" w:lineRule="auto"/>
              <w:ind w:left="9" w:right="87"/>
              <w:jc w:val="both"/>
              <w:rPr>
                <w:rFonts w:ascii="Times New Roman" w:eastAsia="Times New Roman" w:hAnsi="Times New Roman" w:cs="Times New Roman"/>
                <w:sz w:val="24"/>
                <w:szCs w:val="24"/>
              </w:rPr>
            </w:pPr>
            <w:r w:rsidRPr="00F5321F">
              <w:rPr>
                <w:rFonts w:ascii="Times New Roman" w:eastAsia="Calibri" w:hAnsi="Times New Roman" w:cs="Times New Roman"/>
                <w:sz w:val="24"/>
                <w:szCs w:val="24"/>
                <w:lang w:eastAsia="en-US"/>
              </w:rPr>
              <w:t>Реализация комплекса мер по увеличению неналоговых доходов бюджета (доходов от использования и продажи земельных участков и имущества, находящегося в собственности муниципального района) за счет усиленияконтроля за своевременностью и полнотой поступления доходов от сдачи в аренду земельных участков и муниципальногоимущества и оптимизации состава и структуры муниципальной собственности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3221" w:rsidRPr="00F5321F" w:rsidRDefault="002A3221" w:rsidP="003C5D7E">
            <w:pPr>
              <w:pStyle w:val="TableContents"/>
              <w:ind w:left="83"/>
              <w:jc w:val="center"/>
              <w:rPr>
                <w:rFonts w:ascii="Times New Roman" w:hAnsi="Times New Roman"/>
                <w:sz w:val="24"/>
              </w:rPr>
            </w:pPr>
            <w:r w:rsidRPr="00F5321F">
              <w:rPr>
                <w:rFonts w:ascii="Times New Roman" w:hAnsi="Times New Roman"/>
                <w:sz w:val="24"/>
              </w:rPr>
              <w:t>Муниципальная программа Кетовского района</w:t>
            </w:r>
          </w:p>
          <w:p w:rsidR="002A3221" w:rsidRPr="00F5321F" w:rsidRDefault="002A3221" w:rsidP="003C5D7E">
            <w:pPr>
              <w:spacing w:after="0" w:line="240" w:lineRule="auto"/>
              <w:jc w:val="center"/>
              <w:rPr>
                <w:rFonts w:ascii="Times New Roman" w:eastAsia="Times New Roman" w:hAnsi="Times New Roman" w:cs="Times New Roman"/>
                <w:sz w:val="24"/>
                <w:szCs w:val="24"/>
              </w:rPr>
            </w:pPr>
            <w:r w:rsidRPr="00F5321F">
              <w:rPr>
                <w:rFonts w:ascii="Times New Roman" w:eastAsia="Times New Roman" w:hAnsi="Times New Roman" w:cs="Times New Roman"/>
                <w:sz w:val="24"/>
                <w:szCs w:val="24"/>
              </w:rPr>
              <w:t>«Управление муниципальными финансами и регулирование межбюджетных отношений»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A3221" w:rsidRPr="00A47FFA" w:rsidRDefault="002A3221" w:rsidP="002A3221">
            <w:pPr>
              <w:spacing w:after="0" w:line="240" w:lineRule="auto"/>
              <w:ind w:left="87" w:right="86"/>
              <w:jc w:val="both"/>
              <w:rPr>
                <w:rFonts w:ascii="Times New Roman" w:eastAsia="Times New Roman" w:hAnsi="Times New Roman" w:cs="Times New Roman"/>
                <w:sz w:val="24"/>
                <w:szCs w:val="24"/>
              </w:rPr>
            </w:pPr>
            <w:r w:rsidRPr="00A47FFA">
              <w:rPr>
                <w:rFonts w:ascii="Times New Roman" w:eastAsia="Times New Roman" w:hAnsi="Times New Roman" w:cs="Times New Roman"/>
                <w:sz w:val="24"/>
                <w:szCs w:val="24"/>
              </w:rPr>
              <w:t xml:space="preserve">     В 2021 году доходы от продажи земли составили 11 387 тыс. руб., продажи имущества – 704 тыс. руб., доходы от использования муниципального имущества – 9 527 тыс. руб., в т.ч.  аренды земли и имущества – 8 327 тыс. руб. </w:t>
            </w:r>
          </w:p>
          <w:p w:rsidR="002A3221" w:rsidRPr="00A47FFA" w:rsidRDefault="002A3221" w:rsidP="002A3221">
            <w:pPr>
              <w:spacing w:after="0" w:line="240" w:lineRule="auto"/>
              <w:ind w:left="87" w:right="86"/>
              <w:jc w:val="both"/>
              <w:rPr>
                <w:rFonts w:ascii="Times New Roman" w:eastAsia="Times New Roman" w:hAnsi="Times New Roman" w:cs="Times New Roman"/>
                <w:sz w:val="24"/>
                <w:szCs w:val="24"/>
              </w:rPr>
            </w:pPr>
            <w:r w:rsidRPr="00A47FFA">
              <w:rPr>
                <w:rFonts w:ascii="Times New Roman" w:eastAsia="Times New Roman" w:hAnsi="Times New Roman" w:cs="Times New Roman"/>
                <w:sz w:val="24"/>
                <w:szCs w:val="24"/>
              </w:rPr>
              <w:t xml:space="preserve">Кетовским РК по УМИ и сельсоветами регулярно проводится инвентаризация муниципального имущества, ведется реестр муниципального имущества, систематически осуществляется </w:t>
            </w:r>
            <w:proofErr w:type="gramStart"/>
            <w:r w:rsidRPr="00A47FFA">
              <w:rPr>
                <w:rFonts w:ascii="Times New Roman" w:eastAsia="Times New Roman" w:hAnsi="Times New Roman" w:cs="Times New Roman"/>
                <w:sz w:val="24"/>
                <w:szCs w:val="24"/>
              </w:rPr>
              <w:t>контроль за</w:t>
            </w:r>
            <w:proofErr w:type="gramEnd"/>
            <w:r w:rsidRPr="00A47FFA">
              <w:rPr>
                <w:rFonts w:ascii="Times New Roman" w:eastAsia="Times New Roman" w:hAnsi="Times New Roman" w:cs="Times New Roman"/>
                <w:sz w:val="24"/>
                <w:szCs w:val="24"/>
              </w:rPr>
              <w:t xml:space="preserve"> поступлением арендной платы по договорам аренды земельных участков и муниципального имущества.</w:t>
            </w:r>
          </w:p>
          <w:p w:rsidR="002A3221" w:rsidRPr="00A47FFA" w:rsidRDefault="002A3221" w:rsidP="002A3221">
            <w:pPr>
              <w:pStyle w:val="TableContents"/>
              <w:ind w:left="87" w:right="86"/>
              <w:jc w:val="both"/>
              <w:rPr>
                <w:rFonts w:ascii="Times New Roman" w:hAnsi="Times New Roman"/>
                <w:sz w:val="24"/>
              </w:rPr>
            </w:pPr>
            <w:r w:rsidRPr="00A47FFA">
              <w:rPr>
                <w:rFonts w:ascii="Times New Roman" w:hAnsi="Times New Roman"/>
                <w:sz w:val="24"/>
              </w:rPr>
              <w:t xml:space="preserve">    В 2021 г РК по УМИ арендаторам направлено 254 уведомленияна общую сумму долга 1 833 тыс. руб., информация по 20 должникам на сумму 108 тыс. руб. передана в юридический отдел для проведения претензионно-исковой работы. В результате проделанной работы поступила в бюджет сумма задолженности по аренде земли в размере 1 371 тыс. рублей.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A3221" w:rsidRPr="0024711D" w:rsidRDefault="002A3221" w:rsidP="003C5D7E">
            <w:pPr>
              <w:pStyle w:val="TableContents"/>
              <w:jc w:val="both"/>
              <w:rPr>
                <w:rFonts w:ascii="Times New Roman" w:hAnsi="Times New Roman"/>
                <w:sz w:val="24"/>
                <w:highlight w:val="yellow"/>
              </w:rPr>
            </w:pPr>
          </w:p>
        </w:tc>
      </w:tr>
      <w:tr w:rsidR="002A3221" w:rsidRPr="0024711D" w:rsidTr="002A3221">
        <w:trPr>
          <w:trHeight w:val="4187"/>
        </w:trPr>
        <w:tc>
          <w:tcPr>
            <w:tcW w:w="503" w:type="dxa"/>
            <w:tcBorders>
              <w:top w:val="single" w:sz="4" w:space="0" w:color="auto"/>
              <w:left w:val="single" w:sz="4" w:space="0" w:color="auto"/>
              <w:bottom w:val="single" w:sz="4" w:space="0" w:color="auto"/>
              <w:right w:val="single" w:sz="4" w:space="0" w:color="auto"/>
            </w:tcBorders>
            <w:shd w:val="clear" w:color="auto" w:fill="auto"/>
          </w:tcPr>
          <w:p w:rsidR="002A3221" w:rsidRPr="00CC43A6" w:rsidRDefault="002A3221" w:rsidP="003C5D7E">
            <w:pPr>
              <w:pStyle w:val="TableContents"/>
              <w:jc w:val="center"/>
              <w:rPr>
                <w:rFonts w:ascii="Times New Roman" w:hAnsi="Times New Roman"/>
                <w:sz w:val="24"/>
              </w:rPr>
            </w:pPr>
            <w:r w:rsidRPr="00CC43A6">
              <w:rPr>
                <w:rFonts w:ascii="Times New Roman" w:hAnsi="Times New Roman"/>
                <w:sz w:val="24"/>
              </w:rPr>
              <w:lastRenderedPageBreak/>
              <w:t>9.</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A3221" w:rsidRPr="00CC43A6" w:rsidRDefault="002A3221" w:rsidP="002A3221">
            <w:pPr>
              <w:autoSpaceDE w:val="0"/>
              <w:autoSpaceDN w:val="0"/>
              <w:adjustRightInd w:val="0"/>
              <w:spacing w:after="0" w:line="240" w:lineRule="auto"/>
              <w:ind w:left="9" w:right="87"/>
              <w:jc w:val="both"/>
              <w:rPr>
                <w:rFonts w:ascii="Times New Roman" w:eastAsia="Calibri" w:hAnsi="Times New Roman" w:cs="Times New Roman"/>
                <w:sz w:val="24"/>
                <w:szCs w:val="24"/>
                <w:lang w:eastAsia="en-US"/>
              </w:rPr>
            </w:pPr>
            <w:r w:rsidRPr="00CC43A6">
              <w:rPr>
                <w:rFonts w:ascii="Times New Roman" w:eastAsia="Calibri" w:hAnsi="Times New Roman" w:cs="Times New Roman"/>
                <w:sz w:val="24"/>
                <w:szCs w:val="24"/>
                <w:lang w:eastAsia="en-US"/>
              </w:rPr>
              <w:t>Своевременный учет объектов налогообложения и налогоплательщиков на основе межведомственного взаимодействия налоговых органов с органами (организациями), осуществляющими регистрационные действия, включая своевременное и полное представление</w:t>
            </w:r>
          </w:p>
          <w:p w:rsidR="002A3221" w:rsidRPr="00CC43A6" w:rsidRDefault="002A3221" w:rsidP="002A3221">
            <w:pPr>
              <w:autoSpaceDE w:val="0"/>
              <w:autoSpaceDN w:val="0"/>
              <w:adjustRightInd w:val="0"/>
              <w:spacing w:after="0" w:line="240" w:lineRule="auto"/>
              <w:ind w:left="9" w:right="87"/>
              <w:jc w:val="both"/>
              <w:rPr>
                <w:rFonts w:ascii="Times New Roman" w:eastAsia="Times New Roman" w:hAnsi="Times New Roman" w:cs="Times New Roman"/>
                <w:sz w:val="24"/>
                <w:szCs w:val="24"/>
              </w:rPr>
            </w:pPr>
            <w:r w:rsidRPr="00CC43A6">
              <w:rPr>
                <w:rFonts w:ascii="Times New Roman" w:eastAsia="Calibri" w:hAnsi="Times New Roman" w:cs="Times New Roman"/>
                <w:sz w:val="24"/>
                <w:szCs w:val="24"/>
                <w:lang w:eastAsia="en-US"/>
              </w:rPr>
              <w:t>сведений о них в налоговые органы, постановку налоговыми органами объектов на налоговый учет, своевременное начисление и предъявление налогов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3221" w:rsidRPr="00CC43A6" w:rsidRDefault="002A3221" w:rsidP="003C5D7E">
            <w:pPr>
              <w:pStyle w:val="TableContents"/>
              <w:ind w:left="83"/>
              <w:jc w:val="center"/>
              <w:rPr>
                <w:rFonts w:ascii="Times New Roman" w:hAnsi="Times New Roman"/>
                <w:sz w:val="24"/>
              </w:rPr>
            </w:pPr>
            <w:r w:rsidRPr="00CC43A6">
              <w:rPr>
                <w:rFonts w:ascii="Times New Roman" w:hAnsi="Times New Roman"/>
                <w:sz w:val="24"/>
              </w:rPr>
              <w:t>Муниципальная программа Кетовского района</w:t>
            </w:r>
          </w:p>
          <w:p w:rsidR="002A3221" w:rsidRPr="00CC43A6" w:rsidRDefault="002A3221" w:rsidP="003C5D7E">
            <w:pPr>
              <w:pStyle w:val="TableContents"/>
              <w:jc w:val="center"/>
              <w:rPr>
                <w:rFonts w:ascii="Times New Roman" w:hAnsi="Times New Roman"/>
                <w:sz w:val="24"/>
              </w:rPr>
            </w:pPr>
            <w:r w:rsidRPr="00CC43A6">
              <w:rPr>
                <w:rFonts w:ascii="Times New Roman" w:hAnsi="Times New Roman"/>
                <w:sz w:val="24"/>
              </w:rPr>
              <w:t>«Управление муниципальными финансами и регулирование межбюджетных отношений»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A3221" w:rsidRPr="00A47FFA" w:rsidRDefault="002A3221" w:rsidP="002A3221">
            <w:pPr>
              <w:spacing w:after="0" w:line="240" w:lineRule="auto"/>
              <w:ind w:left="87" w:right="86"/>
              <w:jc w:val="both"/>
              <w:rPr>
                <w:rFonts w:ascii="Times New Roman" w:eastAsia="Times New Roman" w:hAnsi="Times New Roman" w:cs="Times New Roman"/>
                <w:sz w:val="24"/>
                <w:szCs w:val="24"/>
              </w:rPr>
            </w:pPr>
            <w:r w:rsidRPr="00A47FFA">
              <w:rPr>
                <w:rFonts w:ascii="Times New Roman" w:eastAsia="Times New Roman" w:hAnsi="Times New Roman" w:cs="Times New Roman"/>
                <w:sz w:val="24"/>
                <w:szCs w:val="24"/>
              </w:rPr>
              <w:t>За 2021 год по запросам Росреестра уточнены сведения по 538 земельным участкам.  Сельсоветами уточнены сведения по 339 земельным участкам. Отделом муниципального контроля проведено 164 проверки, выявлены 44 земельных участка, используемых с нарушением действующего законодательства РФ.</w:t>
            </w:r>
          </w:p>
          <w:p w:rsidR="002A3221" w:rsidRPr="00A47FFA" w:rsidRDefault="002A3221" w:rsidP="002A3221">
            <w:pPr>
              <w:spacing w:after="0" w:line="240" w:lineRule="auto"/>
              <w:ind w:left="87" w:right="86"/>
              <w:jc w:val="both"/>
              <w:rPr>
                <w:rFonts w:ascii="Times New Roman" w:eastAsia="Times New Roman" w:hAnsi="Times New Roman" w:cs="Times New Roman"/>
                <w:sz w:val="24"/>
                <w:szCs w:val="24"/>
              </w:rPr>
            </w:pPr>
            <w:r w:rsidRPr="00A47FFA">
              <w:rPr>
                <w:rFonts w:ascii="Times New Roman" w:eastAsia="Times New Roman" w:hAnsi="Times New Roman" w:cs="Times New Roman"/>
                <w:sz w:val="24"/>
                <w:szCs w:val="24"/>
              </w:rPr>
              <w:t xml:space="preserve">     Проведено уточнение сведений по 2 387 объектам недвижимого имущества, в т.ч. район – 7, сельсоветы – 2 380. </w:t>
            </w:r>
          </w:p>
          <w:p w:rsidR="002A3221" w:rsidRPr="00A47FFA" w:rsidRDefault="002A3221" w:rsidP="002A3221">
            <w:pPr>
              <w:spacing w:after="0" w:line="240" w:lineRule="auto"/>
              <w:ind w:left="87" w:right="86"/>
              <w:jc w:val="both"/>
              <w:rPr>
                <w:rFonts w:ascii="Times New Roman" w:eastAsia="Times New Roman" w:hAnsi="Times New Roman" w:cs="Times New Roman"/>
                <w:sz w:val="24"/>
                <w:szCs w:val="24"/>
              </w:rPr>
            </w:pPr>
            <w:r w:rsidRPr="00A47FFA">
              <w:rPr>
                <w:rFonts w:ascii="Times New Roman" w:eastAsia="Times New Roman" w:hAnsi="Times New Roman" w:cs="Times New Roman"/>
                <w:sz w:val="24"/>
                <w:szCs w:val="24"/>
              </w:rPr>
              <w:t>Отделом муниципального контроля направлено гражданам 68 уведомлений о необходимости постановки на кадастровый учет и регистрации прав собственности на жилые дома, в результате чего в отдел архитектуры обратилось50 человек (с учетом работы, проведенной в 2020 году) с уведомлением о начале строительства.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A3221" w:rsidRPr="0024711D" w:rsidRDefault="002A3221" w:rsidP="003C5D7E">
            <w:pPr>
              <w:pStyle w:val="TableContents"/>
              <w:jc w:val="both"/>
              <w:rPr>
                <w:rFonts w:ascii="Times New Roman" w:hAnsi="Times New Roman"/>
                <w:sz w:val="24"/>
                <w:highlight w:val="yellow"/>
              </w:rPr>
            </w:pPr>
          </w:p>
        </w:tc>
      </w:tr>
      <w:tr w:rsidR="002A3221" w:rsidRPr="0024711D" w:rsidTr="002A3221">
        <w:tc>
          <w:tcPr>
            <w:tcW w:w="14317" w:type="dxa"/>
            <w:gridSpan w:val="5"/>
            <w:tcBorders>
              <w:top w:val="single" w:sz="4" w:space="0" w:color="auto"/>
              <w:left w:val="single" w:sz="4" w:space="0" w:color="auto"/>
              <w:bottom w:val="single" w:sz="4" w:space="0" w:color="auto"/>
              <w:right w:val="single" w:sz="4" w:space="0" w:color="auto"/>
            </w:tcBorders>
            <w:shd w:val="clear" w:color="auto" w:fill="auto"/>
          </w:tcPr>
          <w:p w:rsidR="002A3221" w:rsidRPr="00007493" w:rsidRDefault="002A3221" w:rsidP="002A3221">
            <w:pPr>
              <w:pStyle w:val="TableContents"/>
              <w:ind w:left="9" w:right="87"/>
              <w:jc w:val="both"/>
              <w:rPr>
                <w:rFonts w:ascii="Times New Roman" w:hAnsi="Times New Roman"/>
                <w:b/>
                <w:sz w:val="24"/>
              </w:rPr>
            </w:pPr>
            <w:r w:rsidRPr="00007493">
              <w:rPr>
                <w:rFonts w:ascii="Times New Roman" w:hAnsi="Times New Roman"/>
                <w:b/>
                <w:sz w:val="24"/>
              </w:rPr>
              <w:t>2. Обеспечение равных условий для устойчивого исполнения расходных обязательств муниципальными финансами</w:t>
            </w:r>
          </w:p>
        </w:tc>
      </w:tr>
      <w:tr w:rsidR="002A3221" w:rsidRPr="006D6768" w:rsidTr="002A3221">
        <w:tc>
          <w:tcPr>
            <w:tcW w:w="503"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center"/>
              <w:rPr>
                <w:rFonts w:ascii="Times New Roman" w:hAnsi="Times New Roman"/>
                <w:sz w:val="24"/>
              </w:rPr>
            </w:pPr>
            <w:r w:rsidRPr="006D6768">
              <w:rPr>
                <w:rFonts w:ascii="Times New Roman" w:hAnsi="Times New Roman"/>
                <w:sz w:val="24"/>
              </w:rPr>
              <w:t>2.1.</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autoSpaceDE w:val="0"/>
              <w:autoSpaceDN w:val="0"/>
              <w:adjustRightInd w:val="0"/>
              <w:spacing w:after="0" w:line="240" w:lineRule="auto"/>
              <w:ind w:left="9" w:right="87"/>
              <w:jc w:val="both"/>
              <w:rPr>
                <w:rFonts w:ascii="Times New Roman" w:eastAsia="Calibri" w:hAnsi="Times New Roman" w:cs="Times New Roman"/>
                <w:sz w:val="24"/>
                <w:szCs w:val="24"/>
                <w:lang w:eastAsia="en-US"/>
              </w:rPr>
            </w:pPr>
            <w:r w:rsidRPr="006D6768">
              <w:rPr>
                <w:rFonts w:ascii="Times New Roman" w:eastAsia="Times New Roman" w:hAnsi="Times New Roman" w:cs="Times New Roman"/>
                <w:sz w:val="24"/>
                <w:szCs w:val="24"/>
              </w:rPr>
              <w:t xml:space="preserve">Своевременное и качественное составление сводной бюджетной росписи районного бюджета Кетовского района на очередной финансовый год и плановый период, своевременное доведение показателей сводной бюджетной росписи и лимитов бюджетных обязательств до главных распорядителей и получателей средств районного бюджета </w:t>
            </w:r>
            <w:r w:rsidRPr="006D6768">
              <w:rPr>
                <w:rFonts w:ascii="Times New Roman" w:eastAsia="Times New Roman" w:hAnsi="Times New Roman" w:cs="Times New Roman"/>
                <w:sz w:val="24"/>
                <w:szCs w:val="24"/>
              </w:rPr>
              <w:lastRenderedPageBreak/>
              <w:t>Кетовского района.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ind w:left="83" w:right="86"/>
              <w:jc w:val="both"/>
              <w:rPr>
                <w:rFonts w:ascii="Times New Roman" w:hAnsi="Times New Roman"/>
                <w:sz w:val="24"/>
              </w:rPr>
            </w:pPr>
            <w:r w:rsidRPr="006D6768">
              <w:rPr>
                <w:rFonts w:ascii="Times New Roman" w:hAnsi="Times New Roman"/>
                <w:sz w:val="24"/>
              </w:rPr>
              <w:lastRenderedPageBreak/>
              <w:t>Муниципальная программа Кетовского района «Управление муниципальными финансами и регулирование межбюджетных отношений»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autoSpaceDE w:val="0"/>
              <w:autoSpaceDN w:val="0"/>
              <w:adjustRightInd w:val="0"/>
              <w:spacing w:after="0" w:line="240" w:lineRule="auto"/>
              <w:ind w:left="87" w:right="86"/>
              <w:jc w:val="both"/>
              <w:rPr>
                <w:rFonts w:ascii="Times New Roman" w:eastAsia="Calibri" w:hAnsi="Times New Roman" w:cs="Times New Roman"/>
                <w:sz w:val="24"/>
                <w:szCs w:val="24"/>
                <w:lang w:eastAsia="en-US"/>
              </w:rPr>
            </w:pPr>
            <w:r w:rsidRPr="006D6768">
              <w:rPr>
                <w:rFonts w:ascii="Times New Roman" w:eastAsia="Times New Roman" w:hAnsi="Times New Roman" w:cs="Times New Roman"/>
                <w:sz w:val="24"/>
                <w:szCs w:val="24"/>
              </w:rPr>
              <w:t>Составляется сводная бюджетная роспись районного бюджета Кетовского района на очередной финансовый год и плановый период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both"/>
              <w:rPr>
                <w:rFonts w:ascii="Times New Roman" w:hAnsi="Times New Roman"/>
                <w:sz w:val="24"/>
              </w:rPr>
            </w:pPr>
          </w:p>
        </w:tc>
      </w:tr>
      <w:tr w:rsidR="002A3221" w:rsidRPr="006D6768" w:rsidTr="002A3221">
        <w:tc>
          <w:tcPr>
            <w:tcW w:w="503"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center"/>
              <w:rPr>
                <w:rFonts w:ascii="Times New Roman" w:hAnsi="Times New Roman"/>
                <w:sz w:val="24"/>
              </w:rPr>
            </w:pPr>
            <w:r w:rsidRPr="006D6768">
              <w:rPr>
                <w:rFonts w:ascii="Times New Roman" w:hAnsi="Times New Roman"/>
                <w:sz w:val="24"/>
              </w:rPr>
              <w:lastRenderedPageBreak/>
              <w:t>2.2.</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autoSpaceDE w:val="0"/>
              <w:autoSpaceDN w:val="0"/>
              <w:adjustRightInd w:val="0"/>
              <w:spacing w:after="0" w:line="240" w:lineRule="auto"/>
              <w:ind w:left="9" w:right="87"/>
              <w:jc w:val="both"/>
              <w:rPr>
                <w:rFonts w:ascii="Times New Roman" w:eastAsia="Calibri" w:hAnsi="Times New Roman" w:cs="Times New Roman"/>
                <w:sz w:val="24"/>
                <w:szCs w:val="24"/>
                <w:lang w:eastAsia="en-US"/>
              </w:rPr>
            </w:pPr>
            <w:r w:rsidRPr="006D6768">
              <w:rPr>
                <w:rFonts w:ascii="Times New Roman" w:eastAsia="Arial Unicode MS" w:hAnsi="Times New Roman" w:cs="Times New Roman"/>
                <w:sz w:val="24"/>
                <w:szCs w:val="24"/>
              </w:rPr>
              <w:t>Нормативно-правовое сопровождение расходных обязатель</w:t>
            </w:r>
            <w:proofErr w:type="gramStart"/>
            <w:r w:rsidRPr="006D6768">
              <w:rPr>
                <w:rFonts w:ascii="Times New Roman" w:eastAsia="Arial Unicode MS" w:hAnsi="Times New Roman" w:cs="Times New Roman"/>
                <w:sz w:val="24"/>
                <w:szCs w:val="24"/>
              </w:rPr>
              <w:t>ств гл</w:t>
            </w:r>
            <w:proofErr w:type="gramEnd"/>
            <w:r w:rsidRPr="006D6768">
              <w:rPr>
                <w:rFonts w:ascii="Times New Roman" w:eastAsia="Arial Unicode MS" w:hAnsi="Times New Roman" w:cs="Times New Roman"/>
                <w:sz w:val="24"/>
                <w:szCs w:val="24"/>
              </w:rPr>
              <w:t>авных распорядителей средств районного бюджета Кетовского района.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ind w:left="83" w:right="86"/>
              <w:jc w:val="both"/>
              <w:rPr>
                <w:rFonts w:ascii="Times New Roman" w:hAnsi="Times New Roman"/>
                <w:sz w:val="24"/>
              </w:rPr>
            </w:pPr>
            <w:r w:rsidRPr="006D6768">
              <w:rPr>
                <w:rFonts w:ascii="Times New Roman" w:hAnsi="Times New Roman"/>
                <w:sz w:val="24"/>
              </w:rPr>
              <w:t>Муниципальная программа Кетовского района «Управление муниципальными финансами и регулирование межбюджетных отношений»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spacing w:after="0" w:line="240" w:lineRule="auto"/>
              <w:ind w:left="87" w:right="86"/>
              <w:rPr>
                <w:rFonts w:ascii="Times New Roman" w:eastAsia="Times New Roman" w:hAnsi="Times New Roman" w:cs="Times New Roman"/>
                <w:sz w:val="24"/>
                <w:szCs w:val="24"/>
              </w:rPr>
            </w:pPr>
            <w:r w:rsidRPr="006D6768">
              <w:rPr>
                <w:rFonts w:ascii="Times New Roman" w:eastAsia="Times New Roman" w:hAnsi="Times New Roman" w:cs="Times New Roman"/>
                <w:sz w:val="24"/>
                <w:szCs w:val="24"/>
              </w:rPr>
              <w:t>Качественная организация исполнения районного бюджета Кетовского района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both"/>
              <w:rPr>
                <w:rFonts w:ascii="Times New Roman" w:hAnsi="Times New Roman"/>
                <w:sz w:val="24"/>
              </w:rPr>
            </w:pPr>
          </w:p>
        </w:tc>
      </w:tr>
      <w:tr w:rsidR="002A3221" w:rsidRPr="006D6768" w:rsidTr="002A3221">
        <w:tc>
          <w:tcPr>
            <w:tcW w:w="503"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center"/>
              <w:rPr>
                <w:rFonts w:ascii="Times New Roman" w:hAnsi="Times New Roman"/>
                <w:sz w:val="24"/>
              </w:rPr>
            </w:pPr>
            <w:r w:rsidRPr="006D6768">
              <w:rPr>
                <w:rFonts w:ascii="Times New Roman" w:hAnsi="Times New Roman"/>
                <w:sz w:val="24"/>
              </w:rPr>
              <w:t>2.3.</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spacing w:after="0" w:line="240" w:lineRule="auto"/>
              <w:ind w:left="9" w:right="87"/>
              <w:jc w:val="both"/>
              <w:rPr>
                <w:rFonts w:ascii="Times New Roman" w:eastAsia="Arial Unicode MS" w:hAnsi="Times New Roman" w:cs="Times New Roman"/>
                <w:sz w:val="24"/>
                <w:szCs w:val="24"/>
              </w:rPr>
            </w:pPr>
            <w:r w:rsidRPr="006D6768">
              <w:rPr>
                <w:rFonts w:ascii="Times New Roman" w:eastAsia="Arial Unicode MS" w:hAnsi="Times New Roman" w:cs="Times New Roman"/>
                <w:sz w:val="24"/>
                <w:szCs w:val="24"/>
              </w:rPr>
              <w:t>Инвентаризация расходных обязательств консолидированного бюджета с целью определения их приоритетности в долгосрочной перспективе, формирование бюджетных параметров исходя из необходимости безусловного исполнения действующих расходных обязательств и принятия новых расходных обязатель</w:t>
            </w:r>
            <w:proofErr w:type="gramStart"/>
            <w:r w:rsidRPr="006D6768">
              <w:rPr>
                <w:rFonts w:ascii="Times New Roman" w:eastAsia="Arial Unicode MS" w:hAnsi="Times New Roman" w:cs="Times New Roman"/>
                <w:sz w:val="24"/>
                <w:szCs w:val="24"/>
              </w:rPr>
              <w:t>ств пр</w:t>
            </w:r>
            <w:proofErr w:type="gramEnd"/>
            <w:r w:rsidRPr="006D6768">
              <w:rPr>
                <w:rFonts w:ascii="Times New Roman" w:eastAsia="Arial Unicode MS" w:hAnsi="Times New Roman" w:cs="Times New Roman"/>
                <w:sz w:val="24"/>
                <w:szCs w:val="24"/>
              </w:rPr>
              <w:t>и наличии источников для их обеспечения на весь период планирования.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ind w:left="83" w:right="86"/>
              <w:jc w:val="both"/>
              <w:rPr>
                <w:rFonts w:ascii="Times New Roman" w:hAnsi="Times New Roman"/>
                <w:sz w:val="24"/>
              </w:rPr>
            </w:pPr>
            <w:r w:rsidRPr="006D6768">
              <w:rPr>
                <w:rFonts w:ascii="Times New Roman" w:hAnsi="Times New Roman"/>
                <w:sz w:val="24"/>
              </w:rPr>
              <w:t>Муниципальная программа Кетовского района «Управление муниципальными финансами и регулирование межбюджетных отношений»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spacing w:after="0" w:line="240" w:lineRule="auto"/>
              <w:ind w:left="87" w:right="86"/>
              <w:jc w:val="both"/>
              <w:rPr>
                <w:rFonts w:ascii="Times New Roman" w:eastAsia="Times New Roman" w:hAnsi="Times New Roman" w:cs="Times New Roman"/>
                <w:sz w:val="24"/>
                <w:szCs w:val="24"/>
              </w:rPr>
            </w:pPr>
            <w:r w:rsidRPr="006D6768">
              <w:rPr>
                <w:rFonts w:ascii="Times New Roman" w:eastAsia="Times New Roman" w:hAnsi="Times New Roman" w:cs="Times New Roman"/>
                <w:sz w:val="24"/>
                <w:szCs w:val="24"/>
              </w:rPr>
              <w:t>Повышение обоснованности, эффективности и прозрачности бюджетных расходов; стимулирование экономического роста и поступления доходов в консолидированный бюджет Кетовского района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both"/>
              <w:rPr>
                <w:rFonts w:ascii="Times New Roman" w:hAnsi="Times New Roman"/>
                <w:sz w:val="24"/>
              </w:rPr>
            </w:pPr>
          </w:p>
        </w:tc>
      </w:tr>
      <w:tr w:rsidR="002A3221" w:rsidRPr="006D6768" w:rsidTr="002A3221">
        <w:tc>
          <w:tcPr>
            <w:tcW w:w="503"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center"/>
              <w:rPr>
                <w:rFonts w:ascii="Times New Roman" w:hAnsi="Times New Roman"/>
                <w:sz w:val="24"/>
              </w:rPr>
            </w:pPr>
            <w:r w:rsidRPr="006D6768">
              <w:rPr>
                <w:rFonts w:ascii="Times New Roman" w:hAnsi="Times New Roman"/>
                <w:sz w:val="24"/>
              </w:rPr>
              <w:t>2.4.</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spacing w:after="0" w:line="240" w:lineRule="auto"/>
              <w:ind w:left="9" w:right="87"/>
              <w:jc w:val="both"/>
              <w:rPr>
                <w:rFonts w:ascii="Times New Roman" w:eastAsia="Arial Unicode MS" w:hAnsi="Times New Roman" w:cs="Times New Roman"/>
                <w:sz w:val="24"/>
                <w:szCs w:val="24"/>
              </w:rPr>
            </w:pPr>
            <w:r w:rsidRPr="006D6768">
              <w:rPr>
                <w:rFonts w:ascii="Times New Roman" w:eastAsia="Times New Roman" w:hAnsi="Times New Roman" w:cs="Times New Roman"/>
                <w:sz w:val="24"/>
                <w:szCs w:val="24"/>
              </w:rPr>
              <w:t xml:space="preserve">Своевременная и качественная организация </w:t>
            </w:r>
            <w:proofErr w:type="gramStart"/>
            <w:r w:rsidRPr="006D6768">
              <w:rPr>
                <w:rFonts w:ascii="Times New Roman" w:eastAsia="Times New Roman" w:hAnsi="Times New Roman" w:cs="Times New Roman"/>
                <w:sz w:val="24"/>
                <w:szCs w:val="24"/>
              </w:rPr>
              <w:t>контроля за</w:t>
            </w:r>
            <w:proofErr w:type="gramEnd"/>
            <w:r w:rsidRPr="006D6768">
              <w:rPr>
                <w:rFonts w:ascii="Times New Roman" w:eastAsia="Times New Roman" w:hAnsi="Times New Roman" w:cs="Times New Roman"/>
                <w:sz w:val="24"/>
                <w:szCs w:val="24"/>
              </w:rPr>
              <w:t xml:space="preserve"> исполнением консолидированного бюджета в соответствии с требованиями бюджетного законодательства Российской Федерации.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ind w:left="83" w:right="86"/>
              <w:jc w:val="both"/>
              <w:rPr>
                <w:rFonts w:ascii="Times New Roman" w:hAnsi="Times New Roman"/>
                <w:sz w:val="24"/>
              </w:rPr>
            </w:pPr>
            <w:r w:rsidRPr="006D6768">
              <w:rPr>
                <w:rFonts w:ascii="Times New Roman" w:hAnsi="Times New Roman"/>
                <w:sz w:val="24"/>
              </w:rPr>
              <w:t>Муниципальная программа Кетовского района «Управление муниципальными финансами и регулирование межбюджетных отношений»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spacing w:after="0" w:line="240" w:lineRule="auto"/>
              <w:ind w:left="87" w:right="86"/>
              <w:jc w:val="both"/>
              <w:rPr>
                <w:rFonts w:ascii="Times New Roman" w:eastAsia="Times New Roman" w:hAnsi="Times New Roman" w:cs="Times New Roman"/>
                <w:sz w:val="24"/>
                <w:szCs w:val="24"/>
              </w:rPr>
            </w:pPr>
            <w:r w:rsidRPr="006D6768">
              <w:rPr>
                <w:rFonts w:ascii="Times New Roman" w:eastAsia="Times New Roman" w:hAnsi="Times New Roman" w:cs="Times New Roman"/>
                <w:sz w:val="24"/>
                <w:szCs w:val="24"/>
              </w:rPr>
              <w:t>Консолидированный бюджет исполнен в соответствии с требованиями бюджетного законодательства РФ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both"/>
              <w:rPr>
                <w:rFonts w:ascii="Times New Roman" w:hAnsi="Times New Roman"/>
                <w:sz w:val="24"/>
              </w:rPr>
            </w:pPr>
          </w:p>
        </w:tc>
      </w:tr>
      <w:tr w:rsidR="002A3221" w:rsidRPr="006D6768" w:rsidTr="002A3221">
        <w:tc>
          <w:tcPr>
            <w:tcW w:w="503"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center"/>
              <w:rPr>
                <w:rFonts w:ascii="Times New Roman" w:hAnsi="Times New Roman"/>
                <w:b/>
                <w:sz w:val="24"/>
              </w:rPr>
            </w:pPr>
            <w:r w:rsidRPr="006D6768">
              <w:rPr>
                <w:rFonts w:ascii="Times New Roman" w:hAnsi="Times New Roman"/>
                <w:b/>
                <w:sz w:val="24"/>
              </w:rPr>
              <w:t>3.</w:t>
            </w:r>
          </w:p>
        </w:tc>
        <w:tc>
          <w:tcPr>
            <w:tcW w:w="13814" w:type="dxa"/>
            <w:gridSpan w:val="4"/>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pStyle w:val="TableContents"/>
              <w:ind w:left="9" w:right="87"/>
              <w:jc w:val="center"/>
              <w:rPr>
                <w:rFonts w:ascii="Times New Roman" w:hAnsi="Times New Roman"/>
                <w:b/>
                <w:sz w:val="24"/>
              </w:rPr>
            </w:pPr>
            <w:r w:rsidRPr="006D6768">
              <w:rPr>
                <w:rFonts w:ascii="Times New Roman" w:hAnsi="Times New Roman"/>
                <w:b/>
                <w:sz w:val="24"/>
              </w:rPr>
              <w:t>Повышение эффективности управления муниципальными финансами</w:t>
            </w:r>
          </w:p>
        </w:tc>
      </w:tr>
      <w:tr w:rsidR="002A3221" w:rsidRPr="006D6768" w:rsidTr="002A3221">
        <w:tc>
          <w:tcPr>
            <w:tcW w:w="503"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center"/>
              <w:rPr>
                <w:rFonts w:ascii="Times New Roman" w:hAnsi="Times New Roman"/>
                <w:sz w:val="24"/>
              </w:rPr>
            </w:pPr>
            <w:r w:rsidRPr="006D6768">
              <w:rPr>
                <w:rFonts w:ascii="Times New Roman" w:hAnsi="Times New Roman"/>
                <w:sz w:val="24"/>
              </w:rPr>
              <w:t>3.1.</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spacing w:after="0" w:line="240" w:lineRule="auto"/>
              <w:ind w:left="9" w:right="87"/>
              <w:jc w:val="both"/>
              <w:rPr>
                <w:rFonts w:ascii="Times New Roman" w:eastAsia="Times New Roman" w:hAnsi="Times New Roman" w:cs="Times New Roman"/>
                <w:sz w:val="24"/>
                <w:szCs w:val="24"/>
              </w:rPr>
            </w:pPr>
            <w:r w:rsidRPr="006D6768">
              <w:rPr>
                <w:rFonts w:ascii="Times New Roman" w:eastAsia="Times New Roman" w:hAnsi="Times New Roman" w:cs="Times New Roman"/>
                <w:sz w:val="24"/>
                <w:szCs w:val="24"/>
              </w:rPr>
              <w:t xml:space="preserve">Обеспечение нормативного </w:t>
            </w:r>
            <w:r w:rsidRPr="006D6768">
              <w:rPr>
                <w:rFonts w:ascii="Times New Roman" w:eastAsia="Times New Roman" w:hAnsi="Times New Roman" w:cs="Times New Roman"/>
                <w:sz w:val="24"/>
                <w:szCs w:val="24"/>
              </w:rPr>
              <w:lastRenderedPageBreak/>
              <w:t>правового регулирования в сфере организации бюджетного процесса, подготовка проекта решения Кетовской районной Думы о районном бюджете Кетовского района на очередной финансовый год и плановый период</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ind w:left="83" w:right="86"/>
              <w:jc w:val="both"/>
              <w:rPr>
                <w:rFonts w:ascii="Times New Roman" w:hAnsi="Times New Roman"/>
                <w:sz w:val="24"/>
              </w:rPr>
            </w:pPr>
            <w:r w:rsidRPr="006D6768">
              <w:rPr>
                <w:rFonts w:ascii="Times New Roman" w:hAnsi="Times New Roman"/>
                <w:sz w:val="24"/>
              </w:rPr>
              <w:lastRenderedPageBreak/>
              <w:t xml:space="preserve">Муниципальная программа </w:t>
            </w:r>
            <w:r w:rsidRPr="006D6768">
              <w:rPr>
                <w:rFonts w:ascii="Times New Roman" w:hAnsi="Times New Roman"/>
                <w:sz w:val="24"/>
              </w:rPr>
              <w:lastRenderedPageBreak/>
              <w:t>Кетовского района «Управление муниципальными финансами и регулирование межбюджетных отношений»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spacing w:after="0" w:line="240" w:lineRule="auto"/>
              <w:ind w:left="87" w:right="86"/>
              <w:jc w:val="both"/>
              <w:rPr>
                <w:rFonts w:ascii="Times New Roman" w:eastAsia="Times New Roman" w:hAnsi="Times New Roman" w:cs="Times New Roman"/>
                <w:sz w:val="24"/>
                <w:szCs w:val="24"/>
              </w:rPr>
            </w:pPr>
            <w:r w:rsidRPr="006D6768">
              <w:rPr>
                <w:rFonts w:ascii="Times New Roman" w:eastAsia="Times New Roman" w:hAnsi="Times New Roman" w:cs="Times New Roman"/>
                <w:sz w:val="24"/>
                <w:szCs w:val="24"/>
              </w:rPr>
              <w:lastRenderedPageBreak/>
              <w:t xml:space="preserve">Принят проект решения Кетовской </w:t>
            </w:r>
            <w:r w:rsidRPr="006D6768">
              <w:rPr>
                <w:rFonts w:ascii="Times New Roman" w:eastAsia="Times New Roman" w:hAnsi="Times New Roman" w:cs="Times New Roman"/>
                <w:sz w:val="24"/>
                <w:szCs w:val="24"/>
              </w:rPr>
              <w:lastRenderedPageBreak/>
              <w:t>районной Думы о районном бюджете Кетовского района на очередной финансовый год и плановый период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both"/>
              <w:rPr>
                <w:rFonts w:ascii="Times New Roman" w:hAnsi="Times New Roman"/>
                <w:sz w:val="24"/>
              </w:rPr>
            </w:pPr>
          </w:p>
        </w:tc>
      </w:tr>
      <w:tr w:rsidR="002A3221" w:rsidRPr="006D6768" w:rsidTr="002A3221">
        <w:tc>
          <w:tcPr>
            <w:tcW w:w="503"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center"/>
              <w:rPr>
                <w:rFonts w:ascii="Times New Roman" w:hAnsi="Times New Roman"/>
                <w:sz w:val="24"/>
              </w:rPr>
            </w:pPr>
            <w:r w:rsidRPr="006D6768">
              <w:rPr>
                <w:rFonts w:ascii="Times New Roman" w:hAnsi="Times New Roman"/>
                <w:sz w:val="24"/>
              </w:rPr>
              <w:lastRenderedPageBreak/>
              <w:t>3.2.</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spacing w:after="0" w:line="240" w:lineRule="auto"/>
              <w:ind w:left="9" w:right="87"/>
              <w:jc w:val="both"/>
              <w:rPr>
                <w:rFonts w:ascii="Times New Roman" w:eastAsia="Times New Roman" w:hAnsi="Times New Roman" w:cs="Times New Roman"/>
                <w:sz w:val="24"/>
                <w:szCs w:val="24"/>
              </w:rPr>
            </w:pPr>
            <w:r w:rsidRPr="006D6768">
              <w:rPr>
                <w:rFonts w:ascii="Times New Roman" w:eastAsia="Times New Roman" w:hAnsi="Times New Roman" w:cs="Times New Roman"/>
                <w:sz w:val="24"/>
                <w:szCs w:val="24"/>
              </w:rPr>
              <w:t>Организация проведения семинаров для главных распорядителей и получателей средств районного бюджета Кетовского района по вопросам формирования и исполнения районного бюджета Кетовского района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ind w:left="83" w:right="86"/>
              <w:jc w:val="both"/>
              <w:rPr>
                <w:rFonts w:ascii="Times New Roman" w:hAnsi="Times New Roman"/>
                <w:sz w:val="24"/>
              </w:rPr>
            </w:pPr>
            <w:r w:rsidRPr="006D6768">
              <w:rPr>
                <w:rFonts w:ascii="Times New Roman" w:hAnsi="Times New Roman"/>
                <w:sz w:val="24"/>
              </w:rPr>
              <w:t>Муниципальная программа Кетовского района «Управление муниципальными финансами и регулирование межбюджетных отношений»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spacing w:after="0" w:line="240" w:lineRule="auto"/>
              <w:ind w:left="87" w:right="86"/>
              <w:jc w:val="both"/>
              <w:rPr>
                <w:rFonts w:ascii="Times New Roman" w:eastAsia="Times New Roman" w:hAnsi="Times New Roman" w:cs="Times New Roman"/>
                <w:sz w:val="24"/>
                <w:szCs w:val="24"/>
              </w:rPr>
            </w:pPr>
            <w:r w:rsidRPr="006D6768">
              <w:rPr>
                <w:rFonts w:ascii="Times New Roman" w:eastAsia="Times New Roman" w:hAnsi="Times New Roman" w:cs="Times New Roman"/>
                <w:sz w:val="24"/>
                <w:szCs w:val="24"/>
              </w:rPr>
              <w:t>Качественная организация исполнения районного бюджета Кетовского района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both"/>
              <w:rPr>
                <w:rFonts w:ascii="Times New Roman" w:hAnsi="Times New Roman"/>
                <w:sz w:val="24"/>
              </w:rPr>
            </w:pPr>
          </w:p>
        </w:tc>
      </w:tr>
      <w:tr w:rsidR="002A3221" w:rsidRPr="006D6768" w:rsidTr="002A3221">
        <w:trPr>
          <w:trHeight w:val="30"/>
        </w:trPr>
        <w:tc>
          <w:tcPr>
            <w:tcW w:w="503"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center"/>
              <w:rPr>
                <w:rFonts w:ascii="Times New Roman" w:hAnsi="Times New Roman"/>
                <w:sz w:val="24"/>
              </w:rPr>
            </w:pPr>
            <w:r w:rsidRPr="006D6768">
              <w:rPr>
                <w:rFonts w:ascii="Times New Roman" w:hAnsi="Times New Roman"/>
                <w:sz w:val="24"/>
              </w:rPr>
              <w:t>3.3.</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spacing w:after="0" w:line="240" w:lineRule="auto"/>
              <w:ind w:left="9" w:right="87"/>
              <w:jc w:val="both"/>
              <w:rPr>
                <w:rFonts w:ascii="Times New Roman" w:eastAsia="Times New Roman" w:hAnsi="Times New Roman" w:cs="Times New Roman"/>
                <w:sz w:val="24"/>
                <w:szCs w:val="24"/>
              </w:rPr>
            </w:pPr>
            <w:r w:rsidRPr="006D6768">
              <w:rPr>
                <w:rFonts w:ascii="Times New Roman" w:eastAsia="Times New Roman" w:hAnsi="Times New Roman" w:cs="Times New Roman"/>
                <w:sz w:val="24"/>
                <w:szCs w:val="24"/>
              </w:rPr>
              <w:t>Формирование предельных объемов расходов районного бюджета Кетовского района по муниципальным программам Кетовского района и непрограммным направлениям деятельности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ind w:left="83" w:right="86"/>
              <w:jc w:val="both"/>
              <w:rPr>
                <w:rFonts w:ascii="Times New Roman" w:hAnsi="Times New Roman"/>
                <w:sz w:val="24"/>
              </w:rPr>
            </w:pPr>
            <w:r w:rsidRPr="006D6768">
              <w:rPr>
                <w:rFonts w:ascii="Times New Roman" w:hAnsi="Times New Roman"/>
                <w:sz w:val="24"/>
              </w:rPr>
              <w:t>Муниципальная программа Кетовского района «Управление муниципальными финансами и регулирование межбюджетных отношений»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spacing w:after="0" w:line="240" w:lineRule="auto"/>
              <w:ind w:left="87" w:right="86"/>
              <w:jc w:val="both"/>
              <w:rPr>
                <w:rFonts w:ascii="Times New Roman" w:eastAsia="Times New Roman" w:hAnsi="Times New Roman" w:cs="Times New Roman"/>
                <w:sz w:val="24"/>
                <w:szCs w:val="24"/>
              </w:rPr>
            </w:pPr>
            <w:r w:rsidRPr="006D6768">
              <w:rPr>
                <w:rFonts w:ascii="Times New Roman" w:eastAsia="Times New Roman" w:hAnsi="Times New Roman" w:cs="Times New Roman"/>
                <w:sz w:val="24"/>
                <w:szCs w:val="24"/>
              </w:rPr>
              <w:t>Районный бюджет сформирован по муниципальным программам Кетовского района и непрограммным направлениям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both"/>
              <w:rPr>
                <w:rFonts w:ascii="Times New Roman" w:hAnsi="Times New Roman"/>
                <w:sz w:val="24"/>
              </w:rPr>
            </w:pPr>
          </w:p>
        </w:tc>
      </w:tr>
      <w:tr w:rsidR="002A3221" w:rsidRPr="006D6768" w:rsidTr="002A3221">
        <w:tc>
          <w:tcPr>
            <w:tcW w:w="503"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center"/>
              <w:rPr>
                <w:rFonts w:ascii="Times New Roman" w:hAnsi="Times New Roman"/>
                <w:sz w:val="24"/>
              </w:rPr>
            </w:pPr>
            <w:r w:rsidRPr="006D6768">
              <w:rPr>
                <w:rFonts w:ascii="Times New Roman" w:hAnsi="Times New Roman"/>
                <w:sz w:val="24"/>
              </w:rPr>
              <w:t>3.4.</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spacing w:after="0" w:line="240" w:lineRule="auto"/>
              <w:ind w:left="9" w:right="87"/>
              <w:jc w:val="both"/>
              <w:rPr>
                <w:rFonts w:ascii="Times New Roman" w:eastAsia="Times New Roman" w:hAnsi="Times New Roman" w:cs="Times New Roman"/>
                <w:sz w:val="24"/>
                <w:szCs w:val="24"/>
              </w:rPr>
            </w:pPr>
            <w:r w:rsidRPr="006D6768">
              <w:rPr>
                <w:rFonts w:ascii="Times New Roman" w:eastAsia="Times New Roman" w:hAnsi="Times New Roman" w:cs="Times New Roman"/>
                <w:sz w:val="24"/>
                <w:szCs w:val="24"/>
              </w:rPr>
              <w:t>Организация исполнения районного бюджета Кетовского района и кассовое обслуживание главных распорядителей и получателей средств районного бюджета Кетовского района.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ind w:left="83" w:right="86"/>
              <w:jc w:val="both"/>
              <w:rPr>
                <w:rFonts w:ascii="Times New Roman" w:hAnsi="Times New Roman"/>
                <w:sz w:val="24"/>
              </w:rPr>
            </w:pPr>
            <w:r w:rsidRPr="006D6768">
              <w:rPr>
                <w:rFonts w:ascii="Times New Roman" w:hAnsi="Times New Roman"/>
                <w:sz w:val="24"/>
              </w:rPr>
              <w:t>Муниципальная программа Кетовского района «Управление муниципальными финансами и регулирование межбюджетных отношений»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spacing w:after="0" w:line="240" w:lineRule="auto"/>
              <w:ind w:left="87" w:right="86"/>
              <w:jc w:val="both"/>
              <w:rPr>
                <w:rFonts w:ascii="Times New Roman" w:eastAsia="Times New Roman" w:hAnsi="Times New Roman" w:cs="Times New Roman"/>
                <w:sz w:val="24"/>
                <w:szCs w:val="24"/>
              </w:rPr>
            </w:pPr>
            <w:r w:rsidRPr="006D6768">
              <w:rPr>
                <w:rFonts w:ascii="Times New Roman" w:eastAsia="Times New Roman" w:hAnsi="Times New Roman" w:cs="Times New Roman"/>
                <w:sz w:val="24"/>
                <w:szCs w:val="24"/>
              </w:rPr>
              <w:t>Улучшение качества прогнозирования основных параметров районного бюджета Кетовского района, соблюдение требований бюджетного законодательства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both"/>
              <w:rPr>
                <w:rFonts w:ascii="Times New Roman" w:hAnsi="Times New Roman"/>
                <w:sz w:val="24"/>
              </w:rPr>
            </w:pPr>
          </w:p>
        </w:tc>
      </w:tr>
      <w:tr w:rsidR="002A3221" w:rsidRPr="006D6768" w:rsidTr="002A3221">
        <w:tc>
          <w:tcPr>
            <w:tcW w:w="503"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center"/>
              <w:rPr>
                <w:rFonts w:ascii="Times New Roman" w:hAnsi="Times New Roman"/>
                <w:sz w:val="24"/>
              </w:rPr>
            </w:pPr>
            <w:r w:rsidRPr="006D6768">
              <w:rPr>
                <w:rFonts w:ascii="Times New Roman" w:hAnsi="Times New Roman"/>
                <w:sz w:val="24"/>
              </w:rPr>
              <w:t>3.5.</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spacing w:after="0" w:line="240" w:lineRule="auto"/>
              <w:ind w:left="9" w:right="87"/>
              <w:jc w:val="both"/>
              <w:rPr>
                <w:rFonts w:ascii="Times New Roman" w:eastAsia="Times New Roman" w:hAnsi="Times New Roman" w:cs="Times New Roman"/>
                <w:sz w:val="24"/>
                <w:szCs w:val="24"/>
              </w:rPr>
            </w:pPr>
            <w:r w:rsidRPr="006D6768">
              <w:rPr>
                <w:rFonts w:ascii="Times New Roman" w:eastAsia="Times New Roman" w:hAnsi="Times New Roman" w:cs="Times New Roman"/>
                <w:sz w:val="24"/>
                <w:szCs w:val="24"/>
              </w:rPr>
              <w:t xml:space="preserve">Совершенствование порядка </w:t>
            </w:r>
            <w:r w:rsidRPr="006D6768">
              <w:rPr>
                <w:rFonts w:ascii="Times New Roman" w:eastAsia="Times New Roman" w:hAnsi="Times New Roman" w:cs="Times New Roman"/>
                <w:sz w:val="24"/>
                <w:szCs w:val="24"/>
              </w:rPr>
              <w:lastRenderedPageBreak/>
              <w:t>формирования бюджетной отчетности и повышение ее качества и достоверности, отражаемой в ней информации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ind w:left="83" w:right="86"/>
              <w:jc w:val="both"/>
              <w:rPr>
                <w:rFonts w:ascii="Times New Roman" w:hAnsi="Times New Roman"/>
                <w:sz w:val="24"/>
              </w:rPr>
            </w:pPr>
            <w:r w:rsidRPr="006D6768">
              <w:rPr>
                <w:rFonts w:ascii="Times New Roman" w:hAnsi="Times New Roman"/>
                <w:sz w:val="24"/>
              </w:rPr>
              <w:lastRenderedPageBreak/>
              <w:t xml:space="preserve">Муниципальная программа </w:t>
            </w:r>
            <w:r w:rsidRPr="006D6768">
              <w:rPr>
                <w:rFonts w:ascii="Times New Roman" w:hAnsi="Times New Roman"/>
                <w:sz w:val="24"/>
              </w:rPr>
              <w:lastRenderedPageBreak/>
              <w:t>Кетовского района «Управление муниципальными финансами и регулирование межбюджетных отношений»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spacing w:after="0" w:line="240" w:lineRule="auto"/>
              <w:ind w:left="87" w:right="86"/>
              <w:jc w:val="both"/>
              <w:rPr>
                <w:rFonts w:ascii="Times New Roman" w:eastAsia="Times New Roman" w:hAnsi="Times New Roman" w:cs="Times New Roman"/>
                <w:sz w:val="24"/>
                <w:szCs w:val="24"/>
              </w:rPr>
            </w:pPr>
            <w:r w:rsidRPr="006D6768">
              <w:rPr>
                <w:rFonts w:ascii="Times New Roman" w:eastAsia="Times New Roman" w:hAnsi="Times New Roman" w:cs="Times New Roman"/>
                <w:sz w:val="24"/>
                <w:szCs w:val="24"/>
              </w:rPr>
              <w:lastRenderedPageBreak/>
              <w:t xml:space="preserve">Улучшение качества прогнозирования </w:t>
            </w:r>
            <w:r w:rsidRPr="006D6768">
              <w:rPr>
                <w:rFonts w:ascii="Times New Roman" w:eastAsia="Times New Roman" w:hAnsi="Times New Roman" w:cs="Times New Roman"/>
                <w:sz w:val="24"/>
                <w:szCs w:val="24"/>
              </w:rPr>
              <w:lastRenderedPageBreak/>
              <w:t>основных параметров районного бюджета Кетовского района, соблюдение требований бюджетного законодательства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both"/>
              <w:rPr>
                <w:rFonts w:ascii="Times New Roman" w:hAnsi="Times New Roman"/>
                <w:sz w:val="24"/>
              </w:rPr>
            </w:pPr>
          </w:p>
        </w:tc>
      </w:tr>
      <w:tr w:rsidR="002A3221" w:rsidRPr="006D6768" w:rsidTr="002A3221">
        <w:tc>
          <w:tcPr>
            <w:tcW w:w="503"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center"/>
              <w:rPr>
                <w:rFonts w:ascii="Times New Roman" w:hAnsi="Times New Roman"/>
                <w:sz w:val="24"/>
              </w:rPr>
            </w:pPr>
            <w:r w:rsidRPr="006D6768">
              <w:rPr>
                <w:rFonts w:ascii="Times New Roman" w:hAnsi="Times New Roman"/>
                <w:sz w:val="24"/>
              </w:rPr>
              <w:lastRenderedPageBreak/>
              <w:t>3.6.</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spacing w:after="0" w:line="240" w:lineRule="auto"/>
              <w:ind w:left="9" w:right="87"/>
              <w:jc w:val="both"/>
              <w:rPr>
                <w:rFonts w:ascii="Times New Roman" w:eastAsia="Arial Unicode MS" w:hAnsi="Times New Roman" w:cs="Times New Roman"/>
                <w:sz w:val="24"/>
                <w:szCs w:val="24"/>
              </w:rPr>
            </w:pPr>
            <w:r w:rsidRPr="006D6768">
              <w:rPr>
                <w:rFonts w:ascii="Times New Roman" w:eastAsia="Times New Roman" w:hAnsi="Times New Roman" w:cs="Times New Roman"/>
                <w:sz w:val="24"/>
                <w:szCs w:val="24"/>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ind w:left="83" w:right="86"/>
              <w:jc w:val="both"/>
              <w:rPr>
                <w:rFonts w:ascii="Times New Roman" w:hAnsi="Times New Roman"/>
                <w:sz w:val="24"/>
              </w:rPr>
            </w:pPr>
            <w:r w:rsidRPr="006D6768">
              <w:rPr>
                <w:rFonts w:ascii="Times New Roman" w:hAnsi="Times New Roman"/>
                <w:sz w:val="24"/>
              </w:rPr>
              <w:t>Муниципальная программа Кетовского района «Управление муниципальными финансами и регулирование межбюджетных отношений»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spacing w:after="0" w:line="240" w:lineRule="auto"/>
              <w:ind w:left="87" w:right="86"/>
              <w:jc w:val="both"/>
              <w:rPr>
                <w:rFonts w:ascii="Times New Roman" w:eastAsia="Times New Roman" w:hAnsi="Times New Roman" w:cs="Times New Roman"/>
                <w:sz w:val="24"/>
                <w:szCs w:val="24"/>
              </w:rPr>
            </w:pPr>
            <w:r w:rsidRPr="006D6768">
              <w:rPr>
                <w:rFonts w:ascii="Times New Roman" w:eastAsia="Times New Roman" w:hAnsi="Times New Roman" w:cs="Times New Roman"/>
                <w:sz w:val="24"/>
                <w:szCs w:val="24"/>
              </w:rPr>
              <w:t>Повышение обоснованности, эффективности и прозрачности бюджетных расходов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both"/>
              <w:rPr>
                <w:rFonts w:ascii="Times New Roman" w:hAnsi="Times New Roman"/>
                <w:sz w:val="24"/>
              </w:rPr>
            </w:pPr>
          </w:p>
        </w:tc>
      </w:tr>
      <w:tr w:rsidR="002A3221" w:rsidRPr="006D6768" w:rsidTr="002A3221">
        <w:tc>
          <w:tcPr>
            <w:tcW w:w="503"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center"/>
              <w:rPr>
                <w:rFonts w:ascii="Times New Roman" w:hAnsi="Times New Roman"/>
                <w:b/>
                <w:sz w:val="24"/>
              </w:rPr>
            </w:pPr>
            <w:r w:rsidRPr="006D6768">
              <w:rPr>
                <w:rFonts w:ascii="Times New Roman" w:hAnsi="Times New Roman"/>
                <w:b/>
                <w:sz w:val="24"/>
              </w:rPr>
              <w:t>4.</w:t>
            </w:r>
          </w:p>
        </w:tc>
        <w:tc>
          <w:tcPr>
            <w:tcW w:w="13814" w:type="dxa"/>
            <w:gridSpan w:val="4"/>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pStyle w:val="TableContents"/>
              <w:ind w:left="9" w:right="87"/>
              <w:jc w:val="both"/>
              <w:rPr>
                <w:rFonts w:ascii="Times New Roman" w:hAnsi="Times New Roman"/>
                <w:b/>
                <w:sz w:val="24"/>
              </w:rPr>
            </w:pPr>
            <w:r w:rsidRPr="006D6768">
              <w:rPr>
                <w:rFonts w:ascii="Times New Roman" w:hAnsi="Times New Roman"/>
                <w:b/>
                <w:sz w:val="24"/>
              </w:rPr>
              <w:t>Поддержание устойчивого исполнения районного бюджета Кетовского района и бюджетов поселений</w:t>
            </w:r>
          </w:p>
        </w:tc>
      </w:tr>
      <w:tr w:rsidR="002A3221" w:rsidRPr="006D6768" w:rsidTr="002A3221">
        <w:tc>
          <w:tcPr>
            <w:tcW w:w="503"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center"/>
              <w:rPr>
                <w:rFonts w:ascii="Times New Roman" w:hAnsi="Times New Roman"/>
                <w:sz w:val="24"/>
              </w:rPr>
            </w:pPr>
            <w:r w:rsidRPr="006D6768">
              <w:rPr>
                <w:rFonts w:ascii="Times New Roman" w:hAnsi="Times New Roman"/>
                <w:sz w:val="24"/>
              </w:rPr>
              <w:t>4.1.</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spacing w:after="0" w:line="240" w:lineRule="auto"/>
              <w:ind w:left="9" w:right="87"/>
              <w:jc w:val="both"/>
              <w:rPr>
                <w:rFonts w:ascii="Times New Roman" w:eastAsia="Arial Unicode MS" w:hAnsi="Times New Roman" w:cs="Times New Roman"/>
                <w:sz w:val="24"/>
                <w:szCs w:val="24"/>
              </w:rPr>
            </w:pPr>
            <w:r w:rsidRPr="006D6768">
              <w:rPr>
                <w:rFonts w:ascii="Times New Roman" w:eastAsia="Arial Unicode MS" w:hAnsi="Times New Roman" w:cs="Times New Roman"/>
                <w:sz w:val="24"/>
                <w:szCs w:val="24"/>
              </w:rPr>
              <w:t>Осуществление нормативного правового регулирования межбюджетных отношений, путем проведения мониторинга изменений в федеральном и региональном законодательстве, затрагивающих вопросы межбюджетных отношений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ind w:left="83" w:right="86"/>
              <w:jc w:val="both"/>
              <w:rPr>
                <w:rFonts w:ascii="Times New Roman" w:hAnsi="Times New Roman"/>
                <w:sz w:val="24"/>
              </w:rPr>
            </w:pPr>
            <w:r w:rsidRPr="006D6768">
              <w:rPr>
                <w:rFonts w:ascii="Times New Roman" w:hAnsi="Times New Roman"/>
                <w:sz w:val="24"/>
              </w:rPr>
              <w:t>Муниципальная программа Кетовского района «Управление муниципальными финансами и регулирование межбюджетных отношений»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spacing w:after="0" w:line="240" w:lineRule="auto"/>
              <w:ind w:left="87" w:right="86"/>
              <w:jc w:val="both"/>
              <w:rPr>
                <w:rFonts w:ascii="Times New Roman" w:eastAsia="Times New Roman" w:hAnsi="Times New Roman" w:cs="Times New Roman"/>
                <w:sz w:val="24"/>
                <w:szCs w:val="24"/>
              </w:rPr>
            </w:pPr>
            <w:r w:rsidRPr="006D6768">
              <w:rPr>
                <w:rFonts w:ascii="Times New Roman" w:eastAsia="Times New Roman" w:hAnsi="Times New Roman" w:cs="Times New Roman"/>
                <w:sz w:val="24"/>
                <w:szCs w:val="24"/>
              </w:rPr>
              <w:t>Качественная организация исполнения районного бюджета Кетовского района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both"/>
              <w:rPr>
                <w:rFonts w:ascii="Times New Roman" w:hAnsi="Times New Roman"/>
                <w:sz w:val="24"/>
              </w:rPr>
            </w:pPr>
          </w:p>
        </w:tc>
      </w:tr>
      <w:tr w:rsidR="002A3221" w:rsidRPr="006D6768" w:rsidTr="002A3221">
        <w:tc>
          <w:tcPr>
            <w:tcW w:w="503"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center"/>
              <w:rPr>
                <w:rFonts w:ascii="Times New Roman" w:hAnsi="Times New Roman"/>
                <w:sz w:val="24"/>
              </w:rPr>
            </w:pPr>
            <w:r w:rsidRPr="006D6768">
              <w:rPr>
                <w:rFonts w:ascii="Times New Roman" w:hAnsi="Times New Roman"/>
                <w:sz w:val="24"/>
              </w:rPr>
              <w:t>4.2.</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spacing w:after="0" w:line="240" w:lineRule="auto"/>
              <w:ind w:left="9" w:right="87"/>
              <w:jc w:val="both"/>
              <w:rPr>
                <w:rFonts w:ascii="Times New Roman" w:eastAsia="Arial Unicode MS" w:hAnsi="Times New Roman" w:cs="Times New Roman"/>
                <w:sz w:val="24"/>
                <w:szCs w:val="24"/>
              </w:rPr>
            </w:pPr>
            <w:r w:rsidRPr="006D6768">
              <w:rPr>
                <w:rFonts w:ascii="Times New Roman" w:eastAsia="Arial Unicode MS" w:hAnsi="Times New Roman" w:cs="Times New Roman"/>
                <w:sz w:val="24"/>
                <w:szCs w:val="24"/>
              </w:rPr>
              <w:t>Выравнивание финансовых возможностей муниципальных образований Кетовского района по осуществлению органами местного самоуправления полномочий по решению вопросов местного значения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ind w:left="83" w:right="86"/>
              <w:jc w:val="both"/>
              <w:rPr>
                <w:rFonts w:ascii="Times New Roman" w:hAnsi="Times New Roman"/>
                <w:sz w:val="24"/>
              </w:rPr>
            </w:pPr>
            <w:r w:rsidRPr="006D6768">
              <w:rPr>
                <w:rFonts w:ascii="Times New Roman" w:hAnsi="Times New Roman"/>
                <w:sz w:val="24"/>
              </w:rPr>
              <w:t>Муниципальная программа Кетовского района «Управление муниципальными финансами и регулирование межбюджетных отношений»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spacing w:after="0" w:line="240" w:lineRule="auto"/>
              <w:ind w:left="87" w:right="86"/>
              <w:jc w:val="both"/>
              <w:rPr>
                <w:rFonts w:ascii="Times New Roman" w:eastAsia="Times New Roman" w:hAnsi="Times New Roman" w:cs="Times New Roman"/>
                <w:sz w:val="24"/>
                <w:szCs w:val="24"/>
              </w:rPr>
            </w:pPr>
            <w:r w:rsidRPr="006D6768">
              <w:rPr>
                <w:rFonts w:ascii="Times New Roman" w:eastAsia="Times New Roman" w:hAnsi="Times New Roman" w:cs="Times New Roman"/>
                <w:sz w:val="24"/>
                <w:szCs w:val="24"/>
              </w:rPr>
              <w:t xml:space="preserve">Повышение эффективности и обеспечение </w:t>
            </w:r>
            <w:proofErr w:type="gramStart"/>
            <w:r w:rsidRPr="006D6768">
              <w:rPr>
                <w:rFonts w:ascii="Times New Roman" w:eastAsia="Times New Roman" w:hAnsi="Times New Roman" w:cs="Times New Roman"/>
                <w:sz w:val="24"/>
                <w:szCs w:val="24"/>
              </w:rPr>
              <w:t>прозрачности процедуры выравнивания бюджетной обеспеченности поселений</w:t>
            </w:r>
            <w:proofErr w:type="gramEnd"/>
            <w:r w:rsidRPr="006D6768">
              <w:rPr>
                <w:rFonts w:ascii="Times New Roman" w:eastAsia="Times New Roman" w:hAnsi="Times New Roman" w:cs="Times New Roman"/>
                <w:sz w:val="24"/>
                <w:szCs w:val="24"/>
              </w:rPr>
              <w:t xml:space="preserve"> Кетовского района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both"/>
              <w:rPr>
                <w:rFonts w:ascii="Times New Roman" w:hAnsi="Times New Roman"/>
                <w:sz w:val="24"/>
              </w:rPr>
            </w:pPr>
          </w:p>
        </w:tc>
      </w:tr>
      <w:tr w:rsidR="002A3221" w:rsidRPr="006D6768" w:rsidTr="002A3221">
        <w:tc>
          <w:tcPr>
            <w:tcW w:w="503"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center"/>
              <w:rPr>
                <w:rFonts w:ascii="Times New Roman" w:hAnsi="Times New Roman"/>
                <w:sz w:val="24"/>
              </w:rPr>
            </w:pPr>
            <w:r w:rsidRPr="006D6768">
              <w:rPr>
                <w:rFonts w:ascii="Times New Roman" w:hAnsi="Times New Roman"/>
                <w:sz w:val="24"/>
              </w:rPr>
              <w:lastRenderedPageBreak/>
              <w:t>4.3.</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spacing w:after="0" w:line="240" w:lineRule="auto"/>
              <w:ind w:left="9" w:right="87"/>
              <w:jc w:val="both"/>
              <w:rPr>
                <w:rFonts w:ascii="Times New Roman" w:eastAsia="Arial Unicode MS" w:hAnsi="Times New Roman" w:cs="Times New Roman"/>
                <w:sz w:val="24"/>
                <w:szCs w:val="24"/>
              </w:rPr>
            </w:pPr>
            <w:r w:rsidRPr="006D6768">
              <w:rPr>
                <w:rFonts w:ascii="Times New Roman" w:eastAsia="Arial Unicode MS" w:hAnsi="Times New Roman" w:cs="Times New Roman"/>
                <w:sz w:val="24"/>
                <w:szCs w:val="24"/>
              </w:rPr>
              <w:t>Поддержка мер по обеспечению сбалансированности бюджетов поселений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ind w:left="83" w:right="86"/>
              <w:jc w:val="both"/>
              <w:rPr>
                <w:rFonts w:ascii="Times New Roman" w:hAnsi="Times New Roman"/>
                <w:sz w:val="24"/>
              </w:rPr>
            </w:pPr>
            <w:r w:rsidRPr="006D6768">
              <w:rPr>
                <w:rFonts w:ascii="Times New Roman" w:hAnsi="Times New Roman"/>
                <w:sz w:val="24"/>
              </w:rPr>
              <w:t>Муниципальная программа Кетовского района «Управление муниципальными финансами и регулирование межбюджетных отношений»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spacing w:after="0" w:line="240" w:lineRule="auto"/>
              <w:ind w:left="87" w:right="86"/>
              <w:jc w:val="both"/>
              <w:rPr>
                <w:rFonts w:ascii="Times New Roman" w:eastAsia="Times New Roman" w:hAnsi="Times New Roman" w:cs="Times New Roman"/>
                <w:sz w:val="24"/>
                <w:szCs w:val="24"/>
              </w:rPr>
            </w:pPr>
            <w:r w:rsidRPr="006D6768">
              <w:rPr>
                <w:rFonts w:ascii="Times New Roman" w:eastAsia="Arial Unicode MS" w:hAnsi="Times New Roman" w:cs="Times New Roman"/>
                <w:sz w:val="24"/>
                <w:szCs w:val="24"/>
              </w:rPr>
              <w:t>Укрепление финансовых возможностей бюджетов поселений по решению вопросов местного значения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both"/>
              <w:rPr>
                <w:rFonts w:ascii="Times New Roman" w:hAnsi="Times New Roman"/>
                <w:sz w:val="24"/>
              </w:rPr>
            </w:pPr>
          </w:p>
        </w:tc>
      </w:tr>
      <w:tr w:rsidR="002A3221" w:rsidRPr="00DA2781" w:rsidTr="002A3221">
        <w:tc>
          <w:tcPr>
            <w:tcW w:w="503"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jc w:val="center"/>
              <w:rPr>
                <w:rFonts w:ascii="Times New Roman" w:hAnsi="Times New Roman"/>
                <w:sz w:val="24"/>
              </w:rPr>
            </w:pPr>
            <w:r w:rsidRPr="006D6768">
              <w:rPr>
                <w:rFonts w:ascii="Times New Roman" w:hAnsi="Times New Roman"/>
                <w:sz w:val="24"/>
              </w:rPr>
              <w:t>4.4.</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2A3221">
            <w:pPr>
              <w:spacing w:after="0" w:line="240" w:lineRule="auto"/>
              <w:ind w:left="9" w:right="87"/>
              <w:jc w:val="both"/>
              <w:rPr>
                <w:rFonts w:ascii="Times New Roman" w:eastAsia="Arial Unicode MS" w:hAnsi="Times New Roman" w:cs="Times New Roman"/>
                <w:sz w:val="24"/>
                <w:szCs w:val="24"/>
              </w:rPr>
            </w:pPr>
            <w:r w:rsidRPr="006D6768">
              <w:rPr>
                <w:rFonts w:ascii="Times New Roman" w:eastAsia="Arial Unicode MS" w:hAnsi="Times New Roman" w:cs="Times New Roman"/>
                <w:sz w:val="24"/>
                <w:szCs w:val="24"/>
              </w:rPr>
              <w:t>Проведение мониторинга и оценки качества управления муниципальными финансами в муниципальных образованиях Кетовского района.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3221" w:rsidRPr="006D6768" w:rsidRDefault="002A3221" w:rsidP="003C5D7E">
            <w:pPr>
              <w:pStyle w:val="TableContents"/>
              <w:ind w:left="83" w:right="86"/>
              <w:jc w:val="both"/>
              <w:rPr>
                <w:rFonts w:ascii="Times New Roman" w:hAnsi="Times New Roman"/>
                <w:sz w:val="24"/>
              </w:rPr>
            </w:pPr>
            <w:r w:rsidRPr="006D6768">
              <w:rPr>
                <w:rFonts w:ascii="Times New Roman" w:hAnsi="Times New Roman"/>
                <w:sz w:val="24"/>
              </w:rPr>
              <w:t>Муниципальная программа Кетовского района «Управление муниципальными финансами и регулирование межбюджетных отношений»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A3221" w:rsidRPr="00DA2781" w:rsidRDefault="002A3221" w:rsidP="002A3221">
            <w:pPr>
              <w:spacing w:after="0" w:line="240" w:lineRule="auto"/>
              <w:ind w:left="87" w:right="86"/>
              <w:jc w:val="both"/>
              <w:rPr>
                <w:rFonts w:ascii="Times New Roman" w:eastAsia="Times New Roman" w:hAnsi="Times New Roman" w:cs="Times New Roman"/>
                <w:sz w:val="24"/>
                <w:szCs w:val="24"/>
              </w:rPr>
            </w:pPr>
            <w:r w:rsidRPr="006D6768">
              <w:rPr>
                <w:rFonts w:ascii="Times New Roman" w:eastAsia="Arial Unicode MS" w:hAnsi="Times New Roman" w:cs="Times New Roman"/>
                <w:sz w:val="24"/>
                <w:szCs w:val="24"/>
              </w:rPr>
              <w:t>Укрепление финансовых возможностей бюджетов поселений по решению вопросов местного значения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A3221" w:rsidRPr="00DA2781" w:rsidRDefault="002A3221" w:rsidP="003C5D7E">
            <w:pPr>
              <w:pStyle w:val="TableContents"/>
              <w:jc w:val="both"/>
              <w:rPr>
                <w:rFonts w:ascii="Times New Roman" w:hAnsi="Times New Roman"/>
                <w:sz w:val="24"/>
              </w:rPr>
            </w:pPr>
          </w:p>
        </w:tc>
      </w:tr>
    </w:tbl>
    <w:p w:rsidR="004304F0" w:rsidRPr="006C41BF" w:rsidRDefault="004304F0" w:rsidP="004304F0">
      <w:pPr>
        <w:pStyle w:val="a3"/>
        <w:jc w:val="both"/>
        <w:rPr>
          <w:b/>
          <w:color w:val="FF0000"/>
        </w:rPr>
      </w:pPr>
    </w:p>
    <w:p w:rsidR="006A7908" w:rsidRPr="005956F8" w:rsidRDefault="006A7908" w:rsidP="006A7908">
      <w:pPr>
        <w:pStyle w:val="a3"/>
        <w:numPr>
          <w:ilvl w:val="1"/>
          <w:numId w:val="16"/>
        </w:numPr>
        <w:jc w:val="both"/>
        <w:rPr>
          <w:b/>
        </w:rPr>
      </w:pPr>
      <w:r w:rsidRPr="005956F8">
        <w:rPr>
          <w:b/>
        </w:rPr>
        <w:t>Градостроительная политика</w:t>
      </w:r>
    </w:p>
    <w:p w:rsidR="006A7908" w:rsidRPr="006C41BF" w:rsidRDefault="006A7908" w:rsidP="006A7908">
      <w:pPr>
        <w:pStyle w:val="a3"/>
        <w:ind w:left="1080"/>
        <w:jc w:val="both"/>
        <w:rPr>
          <w:b/>
          <w:color w:val="FF0000"/>
        </w:rPr>
      </w:pPr>
    </w:p>
    <w:p w:rsidR="00C37CA3" w:rsidRDefault="00C37CA3" w:rsidP="00C37CA3">
      <w:pPr>
        <w:pStyle w:val="a3"/>
        <w:jc w:val="both"/>
        <w:rPr>
          <w:rFonts w:eastAsia="Times New Roman"/>
          <w:b/>
          <w:kern w:val="0"/>
        </w:rPr>
      </w:pPr>
      <w:r w:rsidRPr="00623050">
        <w:rPr>
          <w:rFonts w:eastAsia="Times New Roman"/>
          <w:b/>
          <w:kern w:val="0"/>
        </w:rPr>
        <w:t>Информация о достижении поставленных задач</w:t>
      </w:r>
      <w:r>
        <w:rPr>
          <w:rFonts w:eastAsia="Times New Roman"/>
          <w:b/>
          <w:kern w:val="0"/>
        </w:rPr>
        <w:t>.</w:t>
      </w:r>
    </w:p>
    <w:p w:rsidR="00C37CA3" w:rsidRPr="00623050" w:rsidRDefault="00C37CA3" w:rsidP="00C37CA3">
      <w:pPr>
        <w:pStyle w:val="a3"/>
        <w:jc w:val="both"/>
        <w:rPr>
          <w:rFonts w:eastAsia="Times New Roman"/>
          <w:b/>
        </w:rPr>
      </w:pPr>
    </w:p>
    <w:p w:rsidR="00C37CA3" w:rsidRDefault="00C37CA3" w:rsidP="00C37CA3">
      <w:pPr>
        <w:pStyle w:val="a3"/>
        <w:jc w:val="both"/>
        <w:rPr>
          <w:rFonts w:eastAsia="Times New Roman"/>
        </w:rPr>
      </w:pPr>
      <w:r w:rsidRPr="00717A7E">
        <w:rPr>
          <w:rFonts w:eastAsia="Times New Roman"/>
        </w:rPr>
        <w:t>Задачи:</w:t>
      </w:r>
    </w:p>
    <w:p w:rsidR="00C37CA3" w:rsidRPr="0010533F" w:rsidRDefault="00C37CA3" w:rsidP="00C37CA3">
      <w:pPr>
        <w:pStyle w:val="a3"/>
        <w:jc w:val="both"/>
        <w:rPr>
          <w:rFonts w:eastAsia="Times New Roman"/>
          <w:kern w:val="0"/>
        </w:rPr>
      </w:pPr>
      <w:r>
        <w:rPr>
          <w:rFonts w:eastAsia="Times New Roman"/>
        </w:rPr>
        <w:t xml:space="preserve">- </w:t>
      </w:r>
      <w:r>
        <w:rPr>
          <w:rFonts w:eastAsia="Times New Roman"/>
          <w:kern w:val="0"/>
        </w:rPr>
        <w:t xml:space="preserve">повышение качества предоставления муниципальных услуг в сфере градостроительства </w:t>
      </w:r>
      <w:r w:rsidRPr="0010533F">
        <w:rPr>
          <w:rFonts w:eastAsia="Times New Roman"/>
          <w:kern w:val="0"/>
        </w:rPr>
        <w:t>(</w:t>
      </w:r>
      <w:r w:rsidRPr="0010533F">
        <w:rPr>
          <w:color w:val="2D2D2D"/>
          <w:spacing w:val="2"/>
          <w:shd w:val="clear" w:color="auto" w:fill="FFFFFF"/>
        </w:rPr>
        <w:t>оптимиз</w:t>
      </w:r>
      <w:r>
        <w:rPr>
          <w:color w:val="2D2D2D"/>
          <w:spacing w:val="2"/>
          <w:shd w:val="clear" w:color="auto" w:fill="FFFFFF"/>
        </w:rPr>
        <w:t>ирован</w:t>
      </w:r>
      <w:r w:rsidRPr="0010533F">
        <w:rPr>
          <w:color w:val="2D2D2D"/>
          <w:spacing w:val="2"/>
          <w:shd w:val="clear" w:color="auto" w:fill="FFFFFF"/>
        </w:rPr>
        <w:t xml:space="preserve"> поряд</w:t>
      </w:r>
      <w:r>
        <w:rPr>
          <w:color w:val="2D2D2D"/>
          <w:spacing w:val="2"/>
          <w:shd w:val="clear" w:color="auto" w:fill="FFFFFF"/>
        </w:rPr>
        <w:t>о</w:t>
      </w:r>
      <w:r w:rsidRPr="0010533F">
        <w:rPr>
          <w:color w:val="2D2D2D"/>
          <w:spacing w:val="2"/>
          <w:shd w:val="clear" w:color="auto" w:fill="FFFFFF"/>
        </w:rPr>
        <w:t>к предоставления муниципальных услуг, в том числе по принципу "одного окна" на базе ГБУ "МФЦ"</w:t>
      </w:r>
      <w:r w:rsidRPr="0010533F">
        <w:rPr>
          <w:rFonts w:eastAsia="Times New Roman"/>
          <w:kern w:val="0"/>
        </w:rPr>
        <w:t>).</w:t>
      </w:r>
    </w:p>
    <w:p w:rsidR="00C37CA3" w:rsidRDefault="00C37CA3" w:rsidP="00C37CA3">
      <w:pPr>
        <w:pStyle w:val="a3"/>
        <w:jc w:val="both"/>
        <w:rPr>
          <w:rFonts w:eastAsia="Times New Roman"/>
          <w:color w:val="FF0000"/>
          <w:kern w:val="0"/>
        </w:rPr>
      </w:pPr>
    </w:p>
    <w:p w:rsidR="00C37CA3" w:rsidRPr="00623050" w:rsidRDefault="00C37CA3" w:rsidP="00C37CA3">
      <w:pPr>
        <w:pStyle w:val="a3"/>
        <w:jc w:val="both"/>
        <w:rPr>
          <w:b/>
        </w:rPr>
      </w:pPr>
      <w:r w:rsidRPr="00623050">
        <w:rPr>
          <w:rFonts w:eastAsia="Times New Roman"/>
          <w:b/>
          <w:kern w:val="0"/>
        </w:rPr>
        <w:t>Сведения о достижении установленных значений показателей</w:t>
      </w:r>
      <w:r>
        <w:rPr>
          <w:rFonts w:eastAsia="Times New Roman"/>
          <w:b/>
          <w:kern w:val="0"/>
        </w:rPr>
        <w:t>.</w:t>
      </w:r>
    </w:p>
    <w:p w:rsidR="00C37CA3" w:rsidRDefault="00C37CA3" w:rsidP="00C37CA3">
      <w:pPr>
        <w:spacing w:before="100" w:beforeAutospacing="1" w:after="0" w:line="240" w:lineRule="auto"/>
        <w:ind w:firstLine="703"/>
        <w:rPr>
          <w:rFonts w:ascii="Times New Roman" w:eastAsia="Times New Roman" w:hAnsi="Times New Roman" w:cs="Times New Roman"/>
          <w:sz w:val="24"/>
          <w:szCs w:val="24"/>
        </w:rPr>
      </w:pPr>
      <w:r w:rsidRPr="00717A7E">
        <w:rPr>
          <w:rFonts w:ascii="Times New Roman" w:eastAsia="Times New Roman" w:hAnsi="Times New Roman" w:cs="Times New Roman"/>
          <w:sz w:val="24"/>
          <w:szCs w:val="24"/>
        </w:rPr>
        <w:t>Целевые показатели:</w:t>
      </w:r>
    </w:p>
    <w:tbl>
      <w:tblPr>
        <w:tblStyle w:val="a7"/>
        <w:tblW w:w="0" w:type="auto"/>
        <w:tblLook w:val="04A0"/>
      </w:tblPr>
      <w:tblGrid>
        <w:gridCol w:w="540"/>
        <w:gridCol w:w="3475"/>
        <w:gridCol w:w="1548"/>
        <w:gridCol w:w="2060"/>
        <w:gridCol w:w="1790"/>
        <w:gridCol w:w="2365"/>
        <w:gridCol w:w="2647"/>
      </w:tblGrid>
      <w:tr w:rsidR="00C37CA3" w:rsidTr="00C37CA3">
        <w:tc>
          <w:tcPr>
            <w:tcW w:w="540" w:type="dxa"/>
            <w:vMerge w:val="restart"/>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475" w:type="dxa"/>
            <w:vMerge w:val="restart"/>
          </w:tcPr>
          <w:p w:rsidR="00C37CA3" w:rsidRDefault="00C37CA3" w:rsidP="003C5D7E">
            <w:pPr>
              <w:spacing w:before="100" w:beforeAutospacing="1"/>
              <w:rPr>
                <w:rFonts w:ascii="Times New Roman" w:eastAsia="Times New Roman" w:hAnsi="Times New Roman" w:cs="Times New Roman"/>
                <w:sz w:val="24"/>
                <w:szCs w:val="24"/>
              </w:rPr>
            </w:pPr>
            <w:r w:rsidRPr="00717A7E">
              <w:rPr>
                <w:rFonts w:ascii="Times New Roman" w:eastAsia="Times New Roman" w:hAnsi="Times New Roman" w:cs="Times New Roman"/>
                <w:bCs/>
                <w:sz w:val="24"/>
                <w:szCs w:val="24"/>
              </w:rPr>
              <w:t>Наименование показателя</w:t>
            </w:r>
          </w:p>
        </w:tc>
        <w:tc>
          <w:tcPr>
            <w:tcW w:w="1548" w:type="dxa"/>
            <w:vMerge w:val="restart"/>
          </w:tcPr>
          <w:p w:rsidR="00C37CA3" w:rsidRDefault="00C37CA3" w:rsidP="003C5D7E">
            <w:pPr>
              <w:spacing w:before="100" w:beforeAutospacing="1"/>
              <w:rPr>
                <w:rFonts w:ascii="Times New Roman" w:eastAsia="Times New Roman" w:hAnsi="Times New Roman" w:cs="Times New Roman"/>
                <w:sz w:val="24"/>
                <w:szCs w:val="24"/>
              </w:rPr>
            </w:pPr>
            <w:r w:rsidRPr="00717A7E">
              <w:rPr>
                <w:rFonts w:ascii="Times New Roman" w:eastAsia="Times New Roman" w:hAnsi="Times New Roman" w:cs="Times New Roman"/>
                <w:bCs/>
                <w:sz w:val="24"/>
                <w:szCs w:val="24"/>
              </w:rPr>
              <w:t>Единица измерения</w:t>
            </w:r>
          </w:p>
        </w:tc>
        <w:tc>
          <w:tcPr>
            <w:tcW w:w="6215" w:type="dxa"/>
            <w:gridSpan w:val="3"/>
          </w:tcPr>
          <w:p w:rsidR="00C37CA3" w:rsidRDefault="00C37CA3" w:rsidP="003C5D7E">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целевых показателей</w:t>
            </w:r>
          </w:p>
        </w:tc>
        <w:tc>
          <w:tcPr>
            <w:tcW w:w="2647" w:type="dxa"/>
            <w:vMerge w:val="restart"/>
          </w:tcPr>
          <w:p w:rsidR="00C37CA3" w:rsidRDefault="00C37CA3" w:rsidP="003C5D7E">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Анализ причин не достижения установленных значений показателей</w:t>
            </w:r>
          </w:p>
        </w:tc>
      </w:tr>
      <w:tr w:rsidR="00C37CA3" w:rsidTr="00C37CA3">
        <w:tc>
          <w:tcPr>
            <w:tcW w:w="540" w:type="dxa"/>
            <w:vMerge/>
          </w:tcPr>
          <w:p w:rsidR="00C37CA3" w:rsidRDefault="00C37CA3" w:rsidP="003C5D7E">
            <w:pPr>
              <w:spacing w:before="100" w:beforeAutospacing="1"/>
              <w:rPr>
                <w:rFonts w:ascii="Times New Roman" w:eastAsia="Times New Roman" w:hAnsi="Times New Roman" w:cs="Times New Roman"/>
                <w:sz w:val="24"/>
                <w:szCs w:val="24"/>
              </w:rPr>
            </w:pPr>
          </w:p>
        </w:tc>
        <w:tc>
          <w:tcPr>
            <w:tcW w:w="3475" w:type="dxa"/>
            <w:vMerge/>
          </w:tcPr>
          <w:p w:rsidR="00C37CA3" w:rsidRDefault="00C37CA3" w:rsidP="003C5D7E">
            <w:pPr>
              <w:spacing w:before="100" w:beforeAutospacing="1"/>
              <w:rPr>
                <w:rFonts w:ascii="Times New Roman" w:eastAsia="Times New Roman" w:hAnsi="Times New Roman" w:cs="Times New Roman"/>
                <w:sz w:val="24"/>
                <w:szCs w:val="24"/>
              </w:rPr>
            </w:pPr>
          </w:p>
        </w:tc>
        <w:tc>
          <w:tcPr>
            <w:tcW w:w="1548" w:type="dxa"/>
            <w:vMerge/>
          </w:tcPr>
          <w:p w:rsidR="00C37CA3" w:rsidRDefault="00C37CA3" w:rsidP="003C5D7E">
            <w:pPr>
              <w:spacing w:before="100" w:beforeAutospacing="1"/>
              <w:rPr>
                <w:rFonts w:ascii="Times New Roman" w:eastAsia="Times New Roman" w:hAnsi="Times New Roman" w:cs="Times New Roman"/>
                <w:sz w:val="24"/>
                <w:szCs w:val="24"/>
              </w:rPr>
            </w:pPr>
          </w:p>
        </w:tc>
        <w:tc>
          <w:tcPr>
            <w:tcW w:w="2060" w:type="dxa"/>
          </w:tcPr>
          <w:p w:rsidR="00C37CA3" w:rsidRDefault="001D026A" w:rsidP="003C5D7E">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37CA3">
              <w:rPr>
                <w:rFonts w:ascii="Times New Roman" w:eastAsia="Times New Roman" w:hAnsi="Times New Roman" w:cs="Times New Roman"/>
                <w:sz w:val="24"/>
                <w:szCs w:val="24"/>
              </w:rPr>
              <w:t>лан</w:t>
            </w:r>
          </w:p>
        </w:tc>
        <w:tc>
          <w:tcPr>
            <w:tcW w:w="1790" w:type="dxa"/>
          </w:tcPr>
          <w:p w:rsidR="00C37CA3" w:rsidRDefault="00C37CA3" w:rsidP="003C5D7E">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факт</w:t>
            </w:r>
          </w:p>
        </w:tc>
        <w:tc>
          <w:tcPr>
            <w:tcW w:w="2365" w:type="dxa"/>
          </w:tcPr>
          <w:p w:rsidR="00C37CA3" w:rsidRDefault="00C37CA3" w:rsidP="003C5D7E">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 выполнения</w:t>
            </w:r>
          </w:p>
        </w:tc>
        <w:tc>
          <w:tcPr>
            <w:tcW w:w="2647" w:type="dxa"/>
            <w:vMerge/>
          </w:tcPr>
          <w:p w:rsidR="00C37CA3" w:rsidRDefault="00C37CA3" w:rsidP="003C5D7E">
            <w:pPr>
              <w:spacing w:before="100" w:beforeAutospacing="1"/>
              <w:rPr>
                <w:rFonts w:ascii="Times New Roman" w:eastAsia="Times New Roman" w:hAnsi="Times New Roman" w:cs="Times New Roman"/>
                <w:sz w:val="24"/>
                <w:szCs w:val="24"/>
              </w:rPr>
            </w:pPr>
          </w:p>
        </w:tc>
      </w:tr>
      <w:tr w:rsidR="00C37CA3" w:rsidTr="00C37CA3">
        <w:tc>
          <w:tcPr>
            <w:tcW w:w="540"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75"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градостроительных </w:t>
            </w:r>
            <w:r>
              <w:rPr>
                <w:rFonts w:ascii="Times New Roman" w:eastAsia="Times New Roman" w:hAnsi="Times New Roman" w:cs="Times New Roman"/>
                <w:sz w:val="24"/>
                <w:szCs w:val="24"/>
              </w:rPr>
              <w:lastRenderedPageBreak/>
              <w:t>планов на земельные участки</w:t>
            </w:r>
          </w:p>
        </w:tc>
        <w:tc>
          <w:tcPr>
            <w:tcW w:w="1548"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2060"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790"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365"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647" w:type="dxa"/>
          </w:tcPr>
          <w:p w:rsidR="00C37CA3" w:rsidRDefault="00C37CA3" w:rsidP="003C5D7E">
            <w:pPr>
              <w:spacing w:before="100" w:beforeAutospacing="1"/>
              <w:rPr>
                <w:rFonts w:ascii="Times New Roman" w:eastAsia="Times New Roman" w:hAnsi="Times New Roman" w:cs="Times New Roman"/>
                <w:sz w:val="24"/>
                <w:szCs w:val="24"/>
              </w:rPr>
            </w:pPr>
          </w:p>
        </w:tc>
      </w:tr>
      <w:tr w:rsidR="00C37CA3" w:rsidTr="00C37CA3">
        <w:tc>
          <w:tcPr>
            <w:tcW w:w="540"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475"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разрешения на строительство</w:t>
            </w:r>
          </w:p>
        </w:tc>
        <w:tc>
          <w:tcPr>
            <w:tcW w:w="1548"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60"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790"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365"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647" w:type="dxa"/>
          </w:tcPr>
          <w:p w:rsidR="00C37CA3" w:rsidRDefault="00C37CA3" w:rsidP="003C5D7E">
            <w:pPr>
              <w:spacing w:before="100" w:beforeAutospacing="1"/>
              <w:rPr>
                <w:rFonts w:ascii="Times New Roman" w:eastAsia="Times New Roman" w:hAnsi="Times New Roman" w:cs="Times New Roman"/>
                <w:sz w:val="24"/>
                <w:szCs w:val="24"/>
              </w:rPr>
            </w:pPr>
          </w:p>
        </w:tc>
      </w:tr>
      <w:tr w:rsidR="00C37CA3" w:rsidTr="00C37CA3">
        <w:tc>
          <w:tcPr>
            <w:tcW w:w="540"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75"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разрешения на ввод объекта в эксплуатацию</w:t>
            </w:r>
          </w:p>
        </w:tc>
        <w:tc>
          <w:tcPr>
            <w:tcW w:w="1548"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60"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790"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365"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647" w:type="dxa"/>
          </w:tcPr>
          <w:p w:rsidR="00C37CA3" w:rsidRDefault="00C37CA3" w:rsidP="003C5D7E">
            <w:pPr>
              <w:spacing w:before="100" w:beforeAutospacing="1"/>
              <w:rPr>
                <w:rFonts w:ascii="Times New Roman" w:eastAsia="Times New Roman" w:hAnsi="Times New Roman" w:cs="Times New Roman"/>
                <w:sz w:val="24"/>
                <w:szCs w:val="24"/>
              </w:rPr>
            </w:pPr>
          </w:p>
        </w:tc>
      </w:tr>
      <w:tr w:rsidR="00C37CA3" w:rsidTr="00C37CA3">
        <w:tc>
          <w:tcPr>
            <w:tcW w:w="540"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75"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генеральных планов</w:t>
            </w:r>
          </w:p>
        </w:tc>
        <w:tc>
          <w:tcPr>
            <w:tcW w:w="1548"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60"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790"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365"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2647" w:type="dxa"/>
          </w:tcPr>
          <w:p w:rsidR="00C37CA3" w:rsidRDefault="00C37CA3" w:rsidP="003C5D7E">
            <w:pPr>
              <w:spacing w:before="100" w:beforeAutospacing="1"/>
              <w:rPr>
                <w:rFonts w:ascii="Times New Roman" w:eastAsia="Times New Roman" w:hAnsi="Times New Roman" w:cs="Times New Roman"/>
                <w:sz w:val="24"/>
                <w:szCs w:val="24"/>
              </w:rPr>
            </w:pPr>
          </w:p>
        </w:tc>
      </w:tr>
      <w:tr w:rsidR="00C37CA3" w:rsidTr="00C37CA3">
        <w:tc>
          <w:tcPr>
            <w:tcW w:w="540"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75"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Внесение изменений в схему территориального планирования, правила землепользования и застройки</w:t>
            </w:r>
          </w:p>
        </w:tc>
        <w:tc>
          <w:tcPr>
            <w:tcW w:w="1548"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60"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790"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365"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266</w:t>
            </w:r>
          </w:p>
        </w:tc>
        <w:tc>
          <w:tcPr>
            <w:tcW w:w="2647" w:type="dxa"/>
          </w:tcPr>
          <w:p w:rsidR="00C37CA3" w:rsidRDefault="00C37CA3" w:rsidP="003C5D7E">
            <w:pPr>
              <w:spacing w:before="100" w:beforeAutospacing="1"/>
              <w:rPr>
                <w:rFonts w:ascii="Times New Roman" w:eastAsia="Times New Roman" w:hAnsi="Times New Roman" w:cs="Times New Roman"/>
                <w:sz w:val="24"/>
                <w:szCs w:val="24"/>
              </w:rPr>
            </w:pPr>
          </w:p>
        </w:tc>
      </w:tr>
    </w:tbl>
    <w:p w:rsidR="00C37CA3" w:rsidRPr="00BF476D" w:rsidRDefault="00C37CA3" w:rsidP="00C37CA3">
      <w:pPr>
        <w:spacing w:before="100" w:beforeAutospacing="1" w:after="0" w:line="240" w:lineRule="auto"/>
        <w:jc w:val="both"/>
        <w:rPr>
          <w:rFonts w:ascii="Times New Roman" w:eastAsia="Times New Roman" w:hAnsi="Times New Roman" w:cs="Times New Roman"/>
          <w:b/>
          <w:sz w:val="24"/>
          <w:szCs w:val="24"/>
        </w:rPr>
      </w:pPr>
      <w:r w:rsidRPr="00BF476D">
        <w:rPr>
          <w:rFonts w:ascii="Times New Roman" w:eastAsia="Times New Roman" w:hAnsi="Times New Roman" w:cs="Times New Roman"/>
          <w:b/>
          <w:sz w:val="24"/>
          <w:szCs w:val="24"/>
        </w:rPr>
        <w:t>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C37CA3" w:rsidRDefault="00C37CA3" w:rsidP="00C37CA3">
      <w:pPr>
        <w:spacing w:before="100" w:beforeAutospacing="1" w:after="0" w:line="240" w:lineRule="auto"/>
        <w:ind w:firstLine="703"/>
        <w:jc w:val="center"/>
        <w:rPr>
          <w:rFonts w:ascii="Times New Roman" w:eastAsia="Times New Roman" w:hAnsi="Times New Roman" w:cs="Times New Roman"/>
          <w:sz w:val="24"/>
          <w:szCs w:val="24"/>
        </w:rPr>
      </w:pPr>
      <w:r w:rsidRPr="00717A7E">
        <w:rPr>
          <w:rFonts w:ascii="Times New Roman" w:eastAsia="Times New Roman" w:hAnsi="Times New Roman" w:cs="Times New Roman"/>
          <w:sz w:val="24"/>
          <w:szCs w:val="24"/>
        </w:rPr>
        <w:t>Мероприятия по реализации стратегических направлений и достижению целевых показателей:</w:t>
      </w:r>
    </w:p>
    <w:tbl>
      <w:tblPr>
        <w:tblStyle w:val="a7"/>
        <w:tblW w:w="0" w:type="auto"/>
        <w:tblLook w:val="04A0"/>
      </w:tblPr>
      <w:tblGrid>
        <w:gridCol w:w="540"/>
        <w:gridCol w:w="2524"/>
        <w:gridCol w:w="3609"/>
        <w:gridCol w:w="4830"/>
        <w:gridCol w:w="3000"/>
      </w:tblGrid>
      <w:tr w:rsidR="00C37CA3" w:rsidTr="00C37CA3">
        <w:tc>
          <w:tcPr>
            <w:tcW w:w="540" w:type="dxa"/>
          </w:tcPr>
          <w:p w:rsidR="00C37CA3" w:rsidRDefault="00C37CA3" w:rsidP="003C5D7E">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524" w:type="dxa"/>
          </w:tcPr>
          <w:p w:rsidR="00C37CA3" w:rsidRDefault="00C37CA3" w:rsidP="003C5D7E">
            <w:pPr>
              <w:spacing w:before="100" w:beforeAutospacing="1"/>
              <w:jc w:val="center"/>
              <w:rPr>
                <w:rFonts w:ascii="Times New Roman" w:eastAsia="Times New Roman" w:hAnsi="Times New Roman" w:cs="Times New Roman"/>
                <w:sz w:val="24"/>
                <w:szCs w:val="24"/>
              </w:rPr>
            </w:pPr>
            <w:r w:rsidRPr="00717A7E">
              <w:rPr>
                <w:rFonts w:ascii="Times New Roman" w:eastAsia="Times New Roman" w:hAnsi="Times New Roman" w:cs="Times New Roman"/>
                <w:bCs/>
                <w:sz w:val="24"/>
                <w:szCs w:val="24"/>
              </w:rPr>
              <w:t>Наименование мероприятия</w:t>
            </w:r>
          </w:p>
        </w:tc>
        <w:tc>
          <w:tcPr>
            <w:tcW w:w="3609" w:type="dxa"/>
          </w:tcPr>
          <w:p w:rsidR="00C37CA3" w:rsidRDefault="00C37CA3" w:rsidP="003C5D7E">
            <w:pPr>
              <w:spacing w:before="100" w:beforeAutospacing="1"/>
              <w:jc w:val="center"/>
              <w:rPr>
                <w:rFonts w:ascii="Times New Roman" w:eastAsia="Times New Roman" w:hAnsi="Times New Roman" w:cs="Times New Roman"/>
                <w:sz w:val="24"/>
                <w:szCs w:val="24"/>
              </w:rPr>
            </w:pPr>
            <w:r w:rsidRPr="00717A7E">
              <w:rPr>
                <w:rFonts w:ascii="Times New Roman" w:eastAsia="Times New Roman" w:hAnsi="Times New Roman" w:cs="Times New Roman"/>
                <w:bCs/>
                <w:sz w:val="24"/>
                <w:szCs w:val="24"/>
              </w:rPr>
              <w:t>Наименование государственной</w:t>
            </w:r>
            <w:r>
              <w:rPr>
                <w:rFonts w:ascii="Times New Roman" w:eastAsia="Times New Roman" w:hAnsi="Times New Roman" w:cs="Times New Roman"/>
                <w:bCs/>
                <w:sz w:val="24"/>
                <w:szCs w:val="24"/>
              </w:rPr>
              <w:t xml:space="preserve">, </w:t>
            </w:r>
            <w:r w:rsidRPr="00717A7E">
              <w:rPr>
                <w:rFonts w:ascii="Times New Roman" w:eastAsia="Times New Roman" w:hAnsi="Times New Roman" w:cs="Times New Roman"/>
                <w:bCs/>
                <w:sz w:val="24"/>
                <w:szCs w:val="24"/>
              </w:rPr>
              <w:t>муниципальной программы, в которой закреплено мероприятие</w:t>
            </w:r>
          </w:p>
        </w:tc>
        <w:tc>
          <w:tcPr>
            <w:tcW w:w="4830" w:type="dxa"/>
          </w:tcPr>
          <w:p w:rsidR="00C37CA3" w:rsidRDefault="00C37CA3" w:rsidP="003C5D7E">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Результат реализации мероприятия </w:t>
            </w:r>
          </w:p>
        </w:tc>
        <w:tc>
          <w:tcPr>
            <w:tcW w:w="3000" w:type="dxa"/>
          </w:tcPr>
          <w:p w:rsidR="00C37CA3" w:rsidRDefault="00C37CA3" w:rsidP="003C5D7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Анализ причин невыполнения мероприятий </w:t>
            </w:r>
          </w:p>
          <w:p w:rsidR="00C37CA3" w:rsidRDefault="00C37CA3" w:rsidP="003C5D7E">
            <w:pPr>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Плана мероприятий</w:t>
            </w:r>
          </w:p>
        </w:tc>
      </w:tr>
      <w:tr w:rsidR="00C37CA3" w:rsidTr="00C37CA3">
        <w:tc>
          <w:tcPr>
            <w:tcW w:w="540" w:type="dxa"/>
          </w:tcPr>
          <w:p w:rsidR="00C37CA3" w:rsidRDefault="00C37CA3" w:rsidP="003C5D7E">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24" w:type="dxa"/>
          </w:tcPr>
          <w:p w:rsidR="00C37CA3" w:rsidRDefault="00C37CA3" w:rsidP="00C37CA3">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Подача документов через МФЦ</w:t>
            </w:r>
          </w:p>
        </w:tc>
        <w:tc>
          <w:tcPr>
            <w:tcW w:w="3609" w:type="dxa"/>
          </w:tcPr>
          <w:p w:rsidR="00C37CA3" w:rsidRDefault="00C37CA3" w:rsidP="00C37CA3">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Стратегия социально-экономического развития Кетовского района до 2030 года</w:t>
            </w:r>
          </w:p>
        </w:tc>
        <w:tc>
          <w:tcPr>
            <w:tcW w:w="4830" w:type="dxa"/>
          </w:tcPr>
          <w:p w:rsidR="00C37CA3" w:rsidRDefault="00C37CA3" w:rsidP="00C37CA3">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Заключены соглашения на предоставление всех муниципальных услуг по подготовке и выдаче разрешительных документов</w:t>
            </w:r>
          </w:p>
        </w:tc>
        <w:tc>
          <w:tcPr>
            <w:tcW w:w="3000" w:type="dxa"/>
          </w:tcPr>
          <w:p w:rsidR="00C37CA3" w:rsidRDefault="00C37CA3" w:rsidP="003C5D7E">
            <w:pPr>
              <w:spacing w:before="100" w:beforeAutospacing="1"/>
              <w:jc w:val="center"/>
              <w:rPr>
                <w:rFonts w:ascii="Times New Roman" w:eastAsia="Times New Roman" w:hAnsi="Times New Roman" w:cs="Times New Roman"/>
                <w:sz w:val="24"/>
                <w:szCs w:val="24"/>
              </w:rPr>
            </w:pPr>
          </w:p>
        </w:tc>
      </w:tr>
      <w:tr w:rsidR="00C37CA3" w:rsidTr="00C37CA3">
        <w:tc>
          <w:tcPr>
            <w:tcW w:w="540" w:type="dxa"/>
          </w:tcPr>
          <w:p w:rsidR="00C37CA3" w:rsidRDefault="00C37CA3" w:rsidP="003C5D7E">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24" w:type="dxa"/>
          </w:tcPr>
          <w:p w:rsidR="00C37CA3" w:rsidRDefault="00C37CA3" w:rsidP="00C37CA3">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Подача документов через ЕПГУ</w:t>
            </w:r>
          </w:p>
        </w:tc>
        <w:tc>
          <w:tcPr>
            <w:tcW w:w="3609" w:type="dxa"/>
          </w:tcPr>
          <w:p w:rsidR="00C37CA3" w:rsidRDefault="00C37CA3" w:rsidP="00C37CA3">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Стратегия социально-экономического развития Кетовского района до 2030 года</w:t>
            </w:r>
          </w:p>
        </w:tc>
        <w:tc>
          <w:tcPr>
            <w:tcW w:w="4830" w:type="dxa"/>
          </w:tcPr>
          <w:p w:rsidR="00C37CA3" w:rsidRDefault="00C37CA3" w:rsidP="00C37CA3">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не выполнены</w:t>
            </w:r>
          </w:p>
        </w:tc>
        <w:tc>
          <w:tcPr>
            <w:tcW w:w="3000" w:type="dxa"/>
          </w:tcPr>
          <w:p w:rsidR="00C37CA3" w:rsidRDefault="00C37CA3" w:rsidP="003C5D7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 заявителей к получению муниципальных услуг в электронном виде не обеспечен (отсутствует программное обеспечение, техническое оборудование для реализации данного мероприятия)</w:t>
            </w:r>
          </w:p>
        </w:tc>
      </w:tr>
      <w:tr w:rsidR="00C37CA3" w:rsidTr="00C37CA3">
        <w:tc>
          <w:tcPr>
            <w:tcW w:w="540" w:type="dxa"/>
          </w:tcPr>
          <w:p w:rsidR="00C37CA3" w:rsidRDefault="00C37CA3" w:rsidP="003C5D7E">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24" w:type="dxa"/>
          </w:tcPr>
          <w:p w:rsidR="00C37CA3" w:rsidRDefault="00C37CA3" w:rsidP="00C37CA3">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генеральных планов </w:t>
            </w:r>
            <w:r>
              <w:rPr>
                <w:rFonts w:ascii="Times New Roman" w:eastAsia="Times New Roman" w:hAnsi="Times New Roman" w:cs="Times New Roman"/>
                <w:sz w:val="24"/>
                <w:szCs w:val="24"/>
              </w:rPr>
              <w:lastRenderedPageBreak/>
              <w:t>поселений, входящих в состав Кетовского района до 2030 года</w:t>
            </w:r>
          </w:p>
        </w:tc>
        <w:tc>
          <w:tcPr>
            <w:tcW w:w="3609" w:type="dxa"/>
          </w:tcPr>
          <w:p w:rsidR="00C37CA3" w:rsidRDefault="00C37CA3" w:rsidP="00C37CA3">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Стратегия социально-экономического развития </w:t>
            </w:r>
            <w:r>
              <w:rPr>
                <w:rFonts w:ascii="Times New Roman" w:eastAsia="Times New Roman" w:hAnsi="Times New Roman" w:cs="Times New Roman"/>
                <w:sz w:val="24"/>
                <w:szCs w:val="24"/>
              </w:rPr>
              <w:lastRenderedPageBreak/>
              <w:t>Кетовского района до 2030 года</w:t>
            </w:r>
          </w:p>
        </w:tc>
        <w:tc>
          <w:tcPr>
            <w:tcW w:w="4830" w:type="dxa"/>
          </w:tcPr>
          <w:p w:rsidR="00C37CA3" w:rsidRDefault="00C37CA3" w:rsidP="00C37CA3">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Разработано 2 проекта генеральных планов </w:t>
            </w:r>
          </w:p>
        </w:tc>
        <w:tc>
          <w:tcPr>
            <w:tcW w:w="3000" w:type="dxa"/>
          </w:tcPr>
          <w:p w:rsidR="00C37CA3" w:rsidRDefault="00C37CA3" w:rsidP="003C5D7E">
            <w:pPr>
              <w:spacing w:before="100" w:beforeAutospacing="1"/>
              <w:jc w:val="center"/>
              <w:rPr>
                <w:rFonts w:ascii="Times New Roman" w:eastAsia="Times New Roman" w:hAnsi="Times New Roman" w:cs="Times New Roman"/>
                <w:sz w:val="24"/>
                <w:szCs w:val="24"/>
              </w:rPr>
            </w:pPr>
          </w:p>
        </w:tc>
      </w:tr>
      <w:tr w:rsidR="00C37CA3" w:rsidTr="00C37CA3">
        <w:tc>
          <w:tcPr>
            <w:tcW w:w="540" w:type="dxa"/>
          </w:tcPr>
          <w:p w:rsidR="00C37CA3" w:rsidRDefault="00C37CA3" w:rsidP="003C5D7E">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524" w:type="dxa"/>
          </w:tcPr>
          <w:p w:rsidR="00C37CA3" w:rsidRDefault="00C37CA3" w:rsidP="00C37CA3">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Актуализация правил землепользования и застройки поселений, входящих в состав Кетовского района до 2030 года</w:t>
            </w:r>
          </w:p>
        </w:tc>
        <w:tc>
          <w:tcPr>
            <w:tcW w:w="3609" w:type="dxa"/>
          </w:tcPr>
          <w:p w:rsidR="00C37CA3" w:rsidRDefault="00C37CA3" w:rsidP="00C37CA3">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Стратегия социально-экономического развития Кетовского района до 2030 года</w:t>
            </w:r>
          </w:p>
        </w:tc>
        <w:tc>
          <w:tcPr>
            <w:tcW w:w="4830" w:type="dxa"/>
          </w:tcPr>
          <w:p w:rsidR="00C37CA3" w:rsidRDefault="00C37CA3" w:rsidP="00C37CA3">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Разработан 1 проект правил землепользования и застройки </w:t>
            </w:r>
          </w:p>
        </w:tc>
        <w:tc>
          <w:tcPr>
            <w:tcW w:w="3000" w:type="dxa"/>
          </w:tcPr>
          <w:p w:rsidR="00C37CA3" w:rsidRDefault="00C37CA3" w:rsidP="003C5D7E">
            <w:pPr>
              <w:spacing w:before="100" w:beforeAutospacing="1"/>
              <w:jc w:val="center"/>
              <w:rPr>
                <w:rFonts w:ascii="Times New Roman" w:eastAsia="Times New Roman" w:hAnsi="Times New Roman" w:cs="Times New Roman"/>
                <w:sz w:val="24"/>
                <w:szCs w:val="24"/>
              </w:rPr>
            </w:pPr>
          </w:p>
        </w:tc>
      </w:tr>
    </w:tbl>
    <w:p w:rsidR="006A7908" w:rsidRPr="006C41BF" w:rsidRDefault="006A7908" w:rsidP="006A7908">
      <w:pPr>
        <w:pStyle w:val="a3"/>
        <w:ind w:left="1080"/>
        <w:jc w:val="both"/>
        <w:rPr>
          <w:b/>
          <w:color w:val="FF0000"/>
        </w:rPr>
      </w:pPr>
    </w:p>
    <w:p w:rsidR="00780F04" w:rsidRPr="00897649" w:rsidRDefault="00780F04" w:rsidP="00780F04">
      <w:pPr>
        <w:pStyle w:val="a3"/>
        <w:numPr>
          <w:ilvl w:val="1"/>
          <w:numId w:val="16"/>
        </w:numPr>
        <w:jc w:val="both"/>
        <w:rPr>
          <w:b/>
        </w:rPr>
      </w:pPr>
      <w:r w:rsidRPr="00897649">
        <w:rPr>
          <w:b/>
        </w:rPr>
        <w:t>Инвестиционная политика</w:t>
      </w:r>
    </w:p>
    <w:p w:rsidR="00780F04" w:rsidRPr="00897649" w:rsidRDefault="00780F04" w:rsidP="00780F04">
      <w:pPr>
        <w:pStyle w:val="a3"/>
        <w:jc w:val="both"/>
        <w:rPr>
          <w:rFonts w:eastAsia="Times New Roman"/>
          <w:b/>
          <w:kern w:val="0"/>
        </w:rPr>
      </w:pPr>
      <w:r w:rsidRPr="00897649">
        <w:rPr>
          <w:rFonts w:eastAsia="Times New Roman"/>
          <w:b/>
          <w:kern w:val="0"/>
        </w:rPr>
        <w:t xml:space="preserve">Информация о достижении поставленных задач. </w:t>
      </w:r>
    </w:p>
    <w:p w:rsidR="00780F04" w:rsidRPr="00897649" w:rsidRDefault="00780F04" w:rsidP="00780F04">
      <w:pPr>
        <w:pStyle w:val="a5"/>
        <w:snapToGrid w:val="0"/>
        <w:rPr>
          <w:b/>
        </w:rPr>
      </w:pPr>
      <w:r w:rsidRPr="00897649">
        <w:rPr>
          <w:b/>
        </w:rPr>
        <w:t>Задачи:</w:t>
      </w:r>
    </w:p>
    <w:p w:rsidR="00DB317B" w:rsidRDefault="00DB317B" w:rsidP="00DB317B">
      <w:pPr>
        <w:pStyle w:val="a5"/>
        <w:ind w:left="0" w:firstLine="709"/>
        <w:jc w:val="both"/>
      </w:pPr>
      <w:r>
        <w:t>- повышение инвестиционной привлекательности района;</w:t>
      </w:r>
    </w:p>
    <w:p w:rsidR="00DB317B" w:rsidRDefault="00DB317B" w:rsidP="00DB317B">
      <w:pPr>
        <w:pStyle w:val="a5"/>
        <w:ind w:left="0" w:firstLine="709"/>
        <w:jc w:val="both"/>
      </w:pPr>
      <w:r>
        <w:t>- создание комфортных условий для реализации возможностей  инвесторов.</w:t>
      </w:r>
    </w:p>
    <w:p w:rsidR="00D0039D" w:rsidRPr="00897649" w:rsidRDefault="00D0039D" w:rsidP="00D0039D">
      <w:pPr>
        <w:spacing w:after="0" w:line="240" w:lineRule="auto"/>
        <w:ind w:firstLine="709"/>
        <w:jc w:val="both"/>
        <w:rPr>
          <w:rFonts w:ascii="Times New Roman" w:hAnsi="Times New Roman"/>
          <w:sz w:val="24"/>
          <w:szCs w:val="24"/>
        </w:rPr>
      </w:pPr>
      <w:r w:rsidRPr="00897649">
        <w:rPr>
          <w:rFonts w:ascii="Times New Roman" w:hAnsi="Times New Roman"/>
          <w:sz w:val="24"/>
          <w:szCs w:val="24"/>
        </w:rPr>
        <w:t>Объём инвестиционных вложений в экономику района в 20</w:t>
      </w:r>
      <w:r w:rsidR="00DE5B7B" w:rsidRPr="00897649">
        <w:rPr>
          <w:rFonts w:ascii="Times New Roman" w:hAnsi="Times New Roman"/>
          <w:sz w:val="24"/>
          <w:szCs w:val="24"/>
        </w:rPr>
        <w:t>2</w:t>
      </w:r>
      <w:r w:rsidR="00E840A0" w:rsidRPr="00897649">
        <w:rPr>
          <w:rFonts w:ascii="Times New Roman" w:hAnsi="Times New Roman"/>
          <w:sz w:val="24"/>
          <w:szCs w:val="24"/>
        </w:rPr>
        <w:t>1</w:t>
      </w:r>
      <w:r w:rsidRPr="00897649">
        <w:rPr>
          <w:rFonts w:ascii="Times New Roman" w:hAnsi="Times New Roman"/>
          <w:sz w:val="24"/>
          <w:szCs w:val="24"/>
        </w:rPr>
        <w:t xml:space="preserve"> году составил </w:t>
      </w:r>
      <w:r w:rsidR="00E840A0" w:rsidRPr="00897649">
        <w:rPr>
          <w:rFonts w:ascii="Times New Roman" w:hAnsi="Times New Roman"/>
          <w:sz w:val="24"/>
          <w:szCs w:val="24"/>
        </w:rPr>
        <w:t>1756,0</w:t>
      </w:r>
      <w:r w:rsidRPr="00897649">
        <w:rPr>
          <w:rFonts w:ascii="Times New Roman" w:hAnsi="Times New Roman"/>
          <w:sz w:val="24"/>
          <w:szCs w:val="24"/>
        </w:rPr>
        <w:t xml:space="preserve"> млн. руб., или </w:t>
      </w:r>
      <w:r w:rsidR="00E840A0" w:rsidRPr="00897649">
        <w:rPr>
          <w:rFonts w:ascii="Times New Roman" w:hAnsi="Times New Roman"/>
          <w:sz w:val="24"/>
          <w:szCs w:val="24"/>
        </w:rPr>
        <w:t>109,7</w:t>
      </w:r>
      <w:r w:rsidRPr="00897649">
        <w:rPr>
          <w:rFonts w:ascii="Times New Roman" w:hAnsi="Times New Roman"/>
          <w:sz w:val="24"/>
          <w:szCs w:val="24"/>
        </w:rPr>
        <w:t>% к 20</w:t>
      </w:r>
      <w:r w:rsidR="00E840A0" w:rsidRPr="00897649">
        <w:rPr>
          <w:rFonts w:ascii="Times New Roman" w:hAnsi="Times New Roman"/>
          <w:sz w:val="24"/>
          <w:szCs w:val="24"/>
        </w:rPr>
        <w:t>20</w:t>
      </w:r>
      <w:r w:rsidRPr="00897649">
        <w:rPr>
          <w:rFonts w:ascii="Times New Roman" w:hAnsi="Times New Roman"/>
          <w:sz w:val="24"/>
          <w:szCs w:val="24"/>
        </w:rPr>
        <w:t xml:space="preserve"> году в действующих ценах. </w:t>
      </w:r>
      <w:r w:rsidR="00E840A0" w:rsidRPr="00897649">
        <w:rPr>
          <w:rFonts w:ascii="Times New Roman" w:hAnsi="Times New Roman"/>
          <w:sz w:val="24"/>
          <w:szCs w:val="24"/>
        </w:rPr>
        <w:t xml:space="preserve"> Индекс физического объёма 104,1%</w:t>
      </w:r>
    </w:p>
    <w:p w:rsidR="00D0039D" w:rsidRPr="005956F8" w:rsidRDefault="00D0039D" w:rsidP="00D0039D">
      <w:pPr>
        <w:spacing w:after="0" w:line="240" w:lineRule="auto"/>
        <w:ind w:firstLine="709"/>
        <w:jc w:val="both"/>
        <w:rPr>
          <w:rFonts w:ascii="Times New Roman" w:hAnsi="Times New Roman"/>
          <w:sz w:val="24"/>
          <w:szCs w:val="24"/>
        </w:rPr>
      </w:pPr>
      <w:r w:rsidRPr="005956F8">
        <w:rPr>
          <w:rFonts w:ascii="Times New Roman" w:hAnsi="Times New Roman"/>
          <w:sz w:val="24"/>
          <w:szCs w:val="24"/>
        </w:rPr>
        <w:t xml:space="preserve">На официальном сайте Администрации Кетовского района создана страничка «Инвестору», которая постоянно обновляется. </w:t>
      </w:r>
      <w:proofErr w:type="gramStart"/>
      <w:r w:rsidRPr="005956F8">
        <w:rPr>
          <w:rFonts w:ascii="Times New Roman" w:hAnsi="Times New Roman"/>
          <w:sz w:val="24"/>
          <w:szCs w:val="24"/>
        </w:rPr>
        <w:t>В разделе размещена информация о свободных земельных участках – инвестиционных площадках, контактная информация, информация о существующих на территории Курганской области мерах поддержки инвесторов, необходимая нормативная правовая база.</w:t>
      </w:r>
      <w:proofErr w:type="gramEnd"/>
      <w:r w:rsidR="00897649" w:rsidRPr="005956F8">
        <w:rPr>
          <w:rFonts w:ascii="Times New Roman" w:hAnsi="Times New Roman"/>
          <w:sz w:val="24"/>
          <w:szCs w:val="24"/>
        </w:rPr>
        <w:t xml:space="preserve"> Разработан План комплексного развития территории  – Кетовский район.</w:t>
      </w:r>
    </w:p>
    <w:p w:rsidR="00897649" w:rsidRPr="0099224A" w:rsidRDefault="00897649" w:rsidP="00897649">
      <w:pPr>
        <w:shd w:val="clear" w:color="auto" w:fill="FFFFFF"/>
        <w:spacing w:after="0" w:line="240" w:lineRule="auto"/>
        <w:ind w:right="-166" w:firstLine="709"/>
        <w:jc w:val="both"/>
        <w:rPr>
          <w:rFonts w:ascii="Times New Roman" w:hAnsi="Times New Roman"/>
          <w:color w:val="000000"/>
          <w:sz w:val="24"/>
          <w:szCs w:val="24"/>
        </w:rPr>
      </w:pPr>
      <w:r w:rsidRPr="0099224A">
        <w:rPr>
          <w:rFonts w:ascii="Times New Roman" w:hAnsi="Times New Roman"/>
          <w:color w:val="000000"/>
          <w:sz w:val="24"/>
          <w:szCs w:val="24"/>
        </w:rPr>
        <w:t>В 2021 году реализовано 13 инвестиционных проекта в производственной сфере деятельности, на общую сумму 359,86 млн. руб., в том числе  11 инвестиционных проектов в сельском хозяйстве.</w:t>
      </w:r>
    </w:p>
    <w:p w:rsidR="00780F04" w:rsidRPr="006C41BF" w:rsidRDefault="00780F04" w:rsidP="00780F04">
      <w:pPr>
        <w:pStyle w:val="a5"/>
        <w:snapToGrid w:val="0"/>
        <w:rPr>
          <w:b/>
          <w:color w:val="FF0000"/>
        </w:rPr>
      </w:pPr>
    </w:p>
    <w:p w:rsidR="00780F04" w:rsidRPr="005956F8" w:rsidRDefault="00780F04" w:rsidP="00780F04">
      <w:pPr>
        <w:pStyle w:val="a3"/>
        <w:jc w:val="both"/>
        <w:rPr>
          <w:b/>
        </w:rPr>
      </w:pPr>
      <w:r w:rsidRPr="005956F8">
        <w:rPr>
          <w:rFonts w:eastAsia="Times New Roman"/>
          <w:b/>
          <w:kern w:val="0"/>
        </w:rPr>
        <w:t>Сведения о достижении установленных значений показателей.</w:t>
      </w:r>
    </w:p>
    <w:p w:rsidR="00780F04" w:rsidRPr="00F141A6" w:rsidRDefault="00780F04" w:rsidP="00780F04">
      <w:pPr>
        <w:spacing w:before="100" w:beforeAutospacing="1" w:after="0" w:line="240" w:lineRule="auto"/>
        <w:ind w:firstLine="703"/>
        <w:rPr>
          <w:rFonts w:ascii="Times New Roman" w:eastAsia="Times New Roman" w:hAnsi="Times New Roman" w:cs="Times New Roman"/>
          <w:sz w:val="24"/>
          <w:szCs w:val="24"/>
        </w:rPr>
      </w:pPr>
      <w:r w:rsidRPr="00F141A6">
        <w:rPr>
          <w:rFonts w:ascii="Times New Roman" w:eastAsia="Times New Roman" w:hAnsi="Times New Roman" w:cs="Times New Roman"/>
          <w:sz w:val="24"/>
          <w:szCs w:val="24"/>
        </w:rPr>
        <w:t>Целевые показатели:</w:t>
      </w:r>
    </w:p>
    <w:tbl>
      <w:tblPr>
        <w:tblStyle w:val="a7"/>
        <w:tblW w:w="0" w:type="auto"/>
        <w:tblLook w:val="04A0"/>
      </w:tblPr>
      <w:tblGrid>
        <w:gridCol w:w="540"/>
        <w:gridCol w:w="3427"/>
        <w:gridCol w:w="1657"/>
        <w:gridCol w:w="2041"/>
        <w:gridCol w:w="1774"/>
        <w:gridCol w:w="1726"/>
        <w:gridCol w:w="3338"/>
      </w:tblGrid>
      <w:tr w:rsidR="00780F04" w:rsidRPr="00F141A6" w:rsidTr="00C159C0">
        <w:tc>
          <w:tcPr>
            <w:tcW w:w="540" w:type="dxa"/>
            <w:vMerge w:val="restart"/>
          </w:tcPr>
          <w:p w:rsidR="00780F04" w:rsidRPr="00F141A6" w:rsidRDefault="00780F04" w:rsidP="00C159C0">
            <w:pPr>
              <w:spacing w:before="100" w:beforeAutospacing="1"/>
              <w:rPr>
                <w:rFonts w:ascii="Times New Roman" w:eastAsia="Times New Roman" w:hAnsi="Times New Roman" w:cs="Times New Roman"/>
                <w:sz w:val="24"/>
                <w:szCs w:val="24"/>
              </w:rPr>
            </w:pPr>
            <w:r w:rsidRPr="00F141A6">
              <w:rPr>
                <w:rFonts w:ascii="Times New Roman" w:eastAsia="Times New Roman" w:hAnsi="Times New Roman" w:cs="Times New Roman"/>
                <w:sz w:val="24"/>
                <w:szCs w:val="24"/>
              </w:rPr>
              <w:t xml:space="preserve">№ </w:t>
            </w:r>
            <w:proofErr w:type="gramStart"/>
            <w:r w:rsidRPr="00F141A6">
              <w:rPr>
                <w:rFonts w:ascii="Times New Roman" w:eastAsia="Times New Roman" w:hAnsi="Times New Roman" w:cs="Times New Roman"/>
                <w:sz w:val="24"/>
                <w:szCs w:val="24"/>
              </w:rPr>
              <w:t>п</w:t>
            </w:r>
            <w:proofErr w:type="gramEnd"/>
            <w:r w:rsidRPr="00F141A6">
              <w:rPr>
                <w:rFonts w:ascii="Times New Roman" w:eastAsia="Times New Roman" w:hAnsi="Times New Roman" w:cs="Times New Roman"/>
                <w:sz w:val="24"/>
                <w:szCs w:val="24"/>
              </w:rPr>
              <w:t>/п</w:t>
            </w:r>
          </w:p>
        </w:tc>
        <w:tc>
          <w:tcPr>
            <w:tcW w:w="3427" w:type="dxa"/>
            <w:vMerge w:val="restart"/>
          </w:tcPr>
          <w:p w:rsidR="00780F04" w:rsidRPr="00F141A6" w:rsidRDefault="00780F04" w:rsidP="00C159C0">
            <w:pPr>
              <w:spacing w:before="100" w:beforeAutospacing="1"/>
              <w:rPr>
                <w:rFonts w:ascii="Times New Roman" w:eastAsia="Times New Roman" w:hAnsi="Times New Roman" w:cs="Times New Roman"/>
                <w:sz w:val="24"/>
                <w:szCs w:val="24"/>
              </w:rPr>
            </w:pPr>
            <w:r w:rsidRPr="00F141A6">
              <w:rPr>
                <w:rFonts w:ascii="Times New Roman" w:eastAsia="Times New Roman" w:hAnsi="Times New Roman" w:cs="Times New Roman"/>
                <w:bCs/>
                <w:sz w:val="24"/>
                <w:szCs w:val="24"/>
              </w:rPr>
              <w:t>Наименование показателя</w:t>
            </w:r>
          </w:p>
        </w:tc>
        <w:tc>
          <w:tcPr>
            <w:tcW w:w="1657" w:type="dxa"/>
            <w:vMerge w:val="restart"/>
          </w:tcPr>
          <w:p w:rsidR="00780F04" w:rsidRPr="00F141A6" w:rsidRDefault="00780F04" w:rsidP="00C159C0">
            <w:pPr>
              <w:spacing w:before="100" w:beforeAutospacing="1"/>
              <w:rPr>
                <w:rFonts w:ascii="Times New Roman" w:eastAsia="Times New Roman" w:hAnsi="Times New Roman" w:cs="Times New Roman"/>
                <w:sz w:val="24"/>
                <w:szCs w:val="24"/>
              </w:rPr>
            </w:pPr>
            <w:r w:rsidRPr="00F141A6">
              <w:rPr>
                <w:rFonts w:ascii="Times New Roman" w:eastAsia="Times New Roman" w:hAnsi="Times New Roman" w:cs="Times New Roman"/>
                <w:bCs/>
                <w:sz w:val="24"/>
                <w:szCs w:val="24"/>
              </w:rPr>
              <w:t>Единица измерения</w:t>
            </w:r>
          </w:p>
        </w:tc>
        <w:tc>
          <w:tcPr>
            <w:tcW w:w="5541" w:type="dxa"/>
            <w:gridSpan w:val="3"/>
          </w:tcPr>
          <w:p w:rsidR="00780F04" w:rsidRPr="00F141A6" w:rsidRDefault="00780F04" w:rsidP="00C159C0">
            <w:pPr>
              <w:spacing w:before="100" w:beforeAutospacing="1"/>
              <w:jc w:val="center"/>
              <w:rPr>
                <w:rFonts w:ascii="Times New Roman" w:eastAsia="Times New Roman" w:hAnsi="Times New Roman" w:cs="Times New Roman"/>
                <w:sz w:val="24"/>
                <w:szCs w:val="24"/>
              </w:rPr>
            </w:pPr>
            <w:r w:rsidRPr="00F141A6">
              <w:rPr>
                <w:rFonts w:ascii="Times New Roman" w:eastAsia="Times New Roman" w:hAnsi="Times New Roman" w:cs="Times New Roman"/>
                <w:sz w:val="24"/>
                <w:szCs w:val="24"/>
              </w:rPr>
              <w:t>Значение целевых показателей</w:t>
            </w:r>
          </w:p>
        </w:tc>
        <w:tc>
          <w:tcPr>
            <w:tcW w:w="3338" w:type="dxa"/>
            <w:vMerge w:val="restart"/>
          </w:tcPr>
          <w:p w:rsidR="00780F04" w:rsidRPr="00F141A6" w:rsidRDefault="00780F04" w:rsidP="00DE5B7B">
            <w:pPr>
              <w:spacing w:before="100" w:beforeAutospacing="1"/>
              <w:jc w:val="center"/>
              <w:rPr>
                <w:rFonts w:ascii="Times New Roman" w:eastAsia="Times New Roman" w:hAnsi="Times New Roman" w:cs="Times New Roman"/>
                <w:sz w:val="24"/>
                <w:szCs w:val="24"/>
              </w:rPr>
            </w:pPr>
            <w:r w:rsidRPr="00F141A6">
              <w:rPr>
                <w:rFonts w:ascii="Times New Roman" w:eastAsia="Times New Roman" w:hAnsi="Times New Roman" w:cs="Times New Roman"/>
                <w:bCs/>
                <w:sz w:val="24"/>
                <w:szCs w:val="24"/>
              </w:rPr>
              <w:t xml:space="preserve">Анализ причин  не </w:t>
            </w:r>
            <w:r w:rsidR="00DE5B7B" w:rsidRPr="00F141A6">
              <w:rPr>
                <w:rFonts w:ascii="Times New Roman" w:eastAsia="Times New Roman" w:hAnsi="Times New Roman" w:cs="Times New Roman"/>
                <w:bCs/>
                <w:sz w:val="24"/>
                <w:szCs w:val="24"/>
              </w:rPr>
              <w:t>выполнения</w:t>
            </w:r>
            <w:r w:rsidRPr="00F141A6">
              <w:rPr>
                <w:rFonts w:ascii="Times New Roman" w:eastAsia="Times New Roman" w:hAnsi="Times New Roman" w:cs="Times New Roman"/>
                <w:bCs/>
                <w:sz w:val="24"/>
                <w:szCs w:val="24"/>
              </w:rPr>
              <w:t xml:space="preserve"> установленных значений показателей</w:t>
            </w:r>
          </w:p>
        </w:tc>
      </w:tr>
      <w:tr w:rsidR="00780F04" w:rsidRPr="00F141A6" w:rsidTr="00C159C0">
        <w:tc>
          <w:tcPr>
            <w:tcW w:w="540" w:type="dxa"/>
            <w:vMerge/>
          </w:tcPr>
          <w:p w:rsidR="00780F04" w:rsidRPr="00F141A6" w:rsidRDefault="00780F04" w:rsidP="00C159C0">
            <w:pPr>
              <w:spacing w:before="100" w:beforeAutospacing="1"/>
              <w:rPr>
                <w:rFonts w:ascii="Times New Roman" w:eastAsia="Times New Roman" w:hAnsi="Times New Roman" w:cs="Times New Roman"/>
                <w:sz w:val="24"/>
                <w:szCs w:val="24"/>
              </w:rPr>
            </w:pPr>
          </w:p>
        </w:tc>
        <w:tc>
          <w:tcPr>
            <w:tcW w:w="3427" w:type="dxa"/>
            <w:vMerge/>
          </w:tcPr>
          <w:p w:rsidR="00780F04" w:rsidRPr="00F141A6" w:rsidRDefault="00780F04" w:rsidP="00C159C0">
            <w:pPr>
              <w:spacing w:before="100" w:beforeAutospacing="1"/>
              <w:rPr>
                <w:rFonts w:ascii="Times New Roman" w:eastAsia="Times New Roman" w:hAnsi="Times New Roman" w:cs="Times New Roman"/>
                <w:sz w:val="24"/>
                <w:szCs w:val="24"/>
              </w:rPr>
            </w:pPr>
          </w:p>
        </w:tc>
        <w:tc>
          <w:tcPr>
            <w:tcW w:w="1657" w:type="dxa"/>
            <w:vMerge/>
          </w:tcPr>
          <w:p w:rsidR="00780F04" w:rsidRPr="00F141A6" w:rsidRDefault="00780F04" w:rsidP="00C159C0">
            <w:pPr>
              <w:spacing w:before="100" w:beforeAutospacing="1"/>
              <w:rPr>
                <w:rFonts w:ascii="Times New Roman" w:eastAsia="Times New Roman" w:hAnsi="Times New Roman" w:cs="Times New Roman"/>
                <w:sz w:val="24"/>
                <w:szCs w:val="24"/>
              </w:rPr>
            </w:pPr>
          </w:p>
        </w:tc>
        <w:tc>
          <w:tcPr>
            <w:tcW w:w="2041" w:type="dxa"/>
          </w:tcPr>
          <w:p w:rsidR="00780F04" w:rsidRPr="00F141A6" w:rsidRDefault="001D026A" w:rsidP="00C159C0">
            <w:pPr>
              <w:spacing w:before="100" w:beforeAutospacing="1"/>
              <w:jc w:val="center"/>
              <w:rPr>
                <w:rFonts w:ascii="Times New Roman" w:eastAsia="Times New Roman" w:hAnsi="Times New Roman" w:cs="Times New Roman"/>
                <w:sz w:val="24"/>
                <w:szCs w:val="24"/>
              </w:rPr>
            </w:pPr>
            <w:r w:rsidRPr="00F141A6">
              <w:rPr>
                <w:rFonts w:ascii="Times New Roman" w:eastAsia="Times New Roman" w:hAnsi="Times New Roman" w:cs="Times New Roman"/>
                <w:sz w:val="24"/>
                <w:szCs w:val="24"/>
              </w:rPr>
              <w:t>П</w:t>
            </w:r>
            <w:r w:rsidR="00780F04" w:rsidRPr="00F141A6">
              <w:rPr>
                <w:rFonts w:ascii="Times New Roman" w:eastAsia="Times New Roman" w:hAnsi="Times New Roman" w:cs="Times New Roman"/>
                <w:sz w:val="24"/>
                <w:szCs w:val="24"/>
              </w:rPr>
              <w:t>лан</w:t>
            </w:r>
          </w:p>
        </w:tc>
        <w:tc>
          <w:tcPr>
            <w:tcW w:w="1774" w:type="dxa"/>
          </w:tcPr>
          <w:p w:rsidR="00780F04" w:rsidRPr="00F141A6" w:rsidRDefault="00780F04" w:rsidP="00C159C0">
            <w:pPr>
              <w:spacing w:before="100" w:beforeAutospacing="1"/>
              <w:jc w:val="center"/>
              <w:rPr>
                <w:rFonts w:ascii="Times New Roman" w:eastAsia="Times New Roman" w:hAnsi="Times New Roman" w:cs="Times New Roman"/>
                <w:sz w:val="24"/>
                <w:szCs w:val="24"/>
              </w:rPr>
            </w:pPr>
            <w:r w:rsidRPr="00F141A6">
              <w:rPr>
                <w:rFonts w:ascii="Times New Roman" w:eastAsia="Times New Roman" w:hAnsi="Times New Roman" w:cs="Times New Roman"/>
                <w:sz w:val="24"/>
                <w:szCs w:val="24"/>
              </w:rPr>
              <w:t>факт</w:t>
            </w:r>
          </w:p>
        </w:tc>
        <w:tc>
          <w:tcPr>
            <w:tcW w:w="1726" w:type="dxa"/>
          </w:tcPr>
          <w:p w:rsidR="00780F04" w:rsidRPr="00F141A6" w:rsidRDefault="00780F04" w:rsidP="00C159C0">
            <w:pPr>
              <w:spacing w:before="100" w:beforeAutospacing="1"/>
              <w:jc w:val="center"/>
              <w:rPr>
                <w:rFonts w:ascii="Times New Roman" w:eastAsia="Times New Roman" w:hAnsi="Times New Roman" w:cs="Times New Roman"/>
                <w:sz w:val="24"/>
                <w:szCs w:val="24"/>
              </w:rPr>
            </w:pPr>
            <w:r w:rsidRPr="00F141A6">
              <w:rPr>
                <w:rFonts w:ascii="Times New Roman" w:eastAsia="Times New Roman" w:hAnsi="Times New Roman" w:cs="Times New Roman"/>
                <w:bCs/>
                <w:sz w:val="24"/>
                <w:szCs w:val="24"/>
              </w:rPr>
              <w:t>% выполнения</w:t>
            </w:r>
          </w:p>
        </w:tc>
        <w:tc>
          <w:tcPr>
            <w:tcW w:w="3338" w:type="dxa"/>
            <w:vMerge/>
          </w:tcPr>
          <w:p w:rsidR="00780F04" w:rsidRPr="00F141A6" w:rsidRDefault="00780F04" w:rsidP="00C159C0">
            <w:pPr>
              <w:spacing w:before="100" w:beforeAutospacing="1"/>
              <w:rPr>
                <w:rFonts w:ascii="Times New Roman" w:eastAsia="Times New Roman" w:hAnsi="Times New Roman" w:cs="Times New Roman"/>
                <w:sz w:val="24"/>
                <w:szCs w:val="24"/>
              </w:rPr>
            </w:pPr>
          </w:p>
        </w:tc>
      </w:tr>
      <w:tr w:rsidR="00704B2E" w:rsidRPr="00F141A6" w:rsidTr="00C159C0">
        <w:tc>
          <w:tcPr>
            <w:tcW w:w="540" w:type="dxa"/>
          </w:tcPr>
          <w:p w:rsidR="00704B2E" w:rsidRPr="00F141A6" w:rsidRDefault="00704B2E" w:rsidP="00C159C0">
            <w:pPr>
              <w:rPr>
                <w:rFonts w:ascii="Times New Roman" w:eastAsia="Times New Roman" w:hAnsi="Times New Roman" w:cs="Times New Roman"/>
                <w:sz w:val="24"/>
                <w:szCs w:val="24"/>
              </w:rPr>
            </w:pPr>
            <w:r w:rsidRPr="00F141A6">
              <w:rPr>
                <w:rFonts w:ascii="Times New Roman" w:eastAsia="Times New Roman" w:hAnsi="Times New Roman" w:cs="Times New Roman"/>
                <w:sz w:val="24"/>
                <w:szCs w:val="24"/>
              </w:rPr>
              <w:t>1</w:t>
            </w:r>
          </w:p>
        </w:tc>
        <w:tc>
          <w:tcPr>
            <w:tcW w:w="3427" w:type="dxa"/>
          </w:tcPr>
          <w:p w:rsidR="00704B2E" w:rsidRPr="00F141A6" w:rsidRDefault="00704B2E" w:rsidP="00C159C0">
            <w:pPr>
              <w:pStyle w:val="a3"/>
              <w:jc w:val="both"/>
            </w:pPr>
            <w:r w:rsidRPr="00F141A6">
              <w:t>Индекс физического объёма инвестиций в основной капитал</w:t>
            </w:r>
          </w:p>
        </w:tc>
        <w:tc>
          <w:tcPr>
            <w:tcW w:w="1657" w:type="dxa"/>
          </w:tcPr>
          <w:p w:rsidR="00704B2E" w:rsidRPr="00F141A6" w:rsidRDefault="00704B2E" w:rsidP="00C159C0">
            <w:pPr>
              <w:pStyle w:val="a3"/>
              <w:jc w:val="center"/>
            </w:pPr>
            <w:proofErr w:type="gramStart"/>
            <w:r w:rsidRPr="00F141A6">
              <w:t>в</w:t>
            </w:r>
            <w:proofErr w:type="gramEnd"/>
            <w:r w:rsidRPr="00F141A6">
              <w:t xml:space="preserve"> % </w:t>
            </w:r>
            <w:proofErr w:type="gramStart"/>
            <w:r w:rsidRPr="00F141A6">
              <w:t>к</w:t>
            </w:r>
            <w:proofErr w:type="gramEnd"/>
            <w:r w:rsidRPr="00F141A6">
              <w:t xml:space="preserve"> предыдущему году</w:t>
            </w:r>
          </w:p>
        </w:tc>
        <w:tc>
          <w:tcPr>
            <w:tcW w:w="2041" w:type="dxa"/>
          </w:tcPr>
          <w:p w:rsidR="00704B2E" w:rsidRPr="00F141A6" w:rsidRDefault="00DE5B7B" w:rsidP="00C159C0">
            <w:pPr>
              <w:jc w:val="center"/>
              <w:rPr>
                <w:rFonts w:ascii="Times New Roman" w:eastAsia="Times New Roman" w:hAnsi="Times New Roman" w:cs="Times New Roman"/>
                <w:sz w:val="24"/>
                <w:szCs w:val="24"/>
              </w:rPr>
            </w:pPr>
            <w:r w:rsidRPr="00F141A6">
              <w:rPr>
                <w:rFonts w:ascii="Times New Roman" w:eastAsia="Times New Roman" w:hAnsi="Times New Roman" w:cs="Times New Roman"/>
                <w:sz w:val="24"/>
                <w:szCs w:val="24"/>
              </w:rPr>
              <w:t>102,0</w:t>
            </w:r>
          </w:p>
        </w:tc>
        <w:tc>
          <w:tcPr>
            <w:tcW w:w="1774" w:type="dxa"/>
          </w:tcPr>
          <w:p w:rsidR="00704B2E" w:rsidRPr="00F141A6" w:rsidRDefault="00F141A6" w:rsidP="00C159C0">
            <w:pPr>
              <w:jc w:val="center"/>
              <w:rPr>
                <w:rFonts w:ascii="Times New Roman" w:eastAsia="Times New Roman" w:hAnsi="Times New Roman" w:cs="Times New Roman"/>
                <w:sz w:val="24"/>
                <w:szCs w:val="24"/>
              </w:rPr>
            </w:pPr>
            <w:r w:rsidRPr="00F141A6">
              <w:rPr>
                <w:rFonts w:ascii="Times New Roman" w:eastAsia="Times New Roman" w:hAnsi="Times New Roman" w:cs="Times New Roman"/>
                <w:sz w:val="24"/>
                <w:szCs w:val="24"/>
              </w:rPr>
              <w:t>104,1</w:t>
            </w:r>
          </w:p>
        </w:tc>
        <w:tc>
          <w:tcPr>
            <w:tcW w:w="1726" w:type="dxa"/>
          </w:tcPr>
          <w:p w:rsidR="00704B2E" w:rsidRPr="00F141A6" w:rsidRDefault="00F141A6" w:rsidP="002428D8">
            <w:pPr>
              <w:jc w:val="center"/>
              <w:rPr>
                <w:rFonts w:ascii="Times New Roman" w:eastAsia="Times New Roman" w:hAnsi="Times New Roman" w:cs="Times New Roman"/>
                <w:sz w:val="24"/>
                <w:szCs w:val="24"/>
              </w:rPr>
            </w:pPr>
            <w:r w:rsidRPr="00F141A6">
              <w:rPr>
                <w:rFonts w:ascii="Times New Roman" w:eastAsia="Times New Roman" w:hAnsi="Times New Roman" w:cs="Times New Roman"/>
                <w:sz w:val="24"/>
                <w:szCs w:val="24"/>
              </w:rPr>
              <w:t>102,1</w:t>
            </w:r>
          </w:p>
        </w:tc>
        <w:tc>
          <w:tcPr>
            <w:tcW w:w="3338" w:type="dxa"/>
          </w:tcPr>
          <w:p w:rsidR="00704B2E" w:rsidRPr="00F141A6" w:rsidRDefault="00704B2E" w:rsidP="00C159C0">
            <w:pPr>
              <w:spacing w:before="100" w:beforeAutospacing="1"/>
              <w:rPr>
                <w:rFonts w:ascii="Times New Roman" w:eastAsia="Times New Roman" w:hAnsi="Times New Roman" w:cs="Times New Roman"/>
                <w:sz w:val="24"/>
                <w:szCs w:val="24"/>
              </w:rPr>
            </w:pPr>
          </w:p>
        </w:tc>
      </w:tr>
    </w:tbl>
    <w:p w:rsidR="00780F04" w:rsidRPr="00F141A6" w:rsidRDefault="00780F04" w:rsidP="00780F04">
      <w:pPr>
        <w:spacing w:before="100" w:beforeAutospacing="1" w:after="0" w:line="240" w:lineRule="auto"/>
        <w:jc w:val="both"/>
        <w:rPr>
          <w:rFonts w:ascii="Times New Roman" w:eastAsia="Times New Roman" w:hAnsi="Times New Roman" w:cs="Times New Roman"/>
          <w:b/>
          <w:sz w:val="24"/>
          <w:szCs w:val="24"/>
        </w:rPr>
      </w:pPr>
      <w:r w:rsidRPr="00F141A6">
        <w:rPr>
          <w:rFonts w:ascii="Times New Roman" w:eastAsia="Times New Roman" w:hAnsi="Times New Roman" w:cs="Times New Roman"/>
          <w:b/>
          <w:sz w:val="24"/>
          <w:szCs w:val="24"/>
        </w:rPr>
        <w:lastRenderedPageBreak/>
        <w:t>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780F04" w:rsidRPr="00F141A6" w:rsidRDefault="00780F04" w:rsidP="00780F04">
      <w:pPr>
        <w:spacing w:before="100" w:beforeAutospacing="1" w:after="0" w:line="240" w:lineRule="auto"/>
        <w:ind w:firstLine="703"/>
        <w:jc w:val="center"/>
        <w:rPr>
          <w:rFonts w:ascii="Times New Roman" w:eastAsia="Times New Roman" w:hAnsi="Times New Roman" w:cs="Times New Roman"/>
          <w:sz w:val="24"/>
          <w:szCs w:val="24"/>
        </w:rPr>
      </w:pPr>
      <w:r w:rsidRPr="00F141A6">
        <w:rPr>
          <w:rFonts w:ascii="Times New Roman" w:eastAsia="Times New Roman" w:hAnsi="Times New Roman" w:cs="Times New Roman"/>
          <w:sz w:val="24"/>
          <w:szCs w:val="24"/>
        </w:rPr>
        <w:t>Мероприятия по реализации стратегических направлений и достижению целевых показателей:</w:t>
      </w:r>
    </w:p>
    <w:tbl>
      <w:tblPr>
        <w:tblStyle w:val="a7"/>
        <w:tblW w:w="0" w:type="auto"/>
        <w:tblLook w:val="04A0"/>
      </w:tblPr>
      <w:tblGrid>
        <w:gridCol w:w="541"/>
        <w:gridCol w:w="2380"/>
        <w:gridCol w:w="2393"/>
        <w:gridCol w:w="5649"/>
        <w:gridCol w:w="3540"/>
      </w:tblGrid>
      <w:tr w:rsidR="00780F04" w:rsidRPr="006C41BF" w:rsidTr="00C159C0">
        <w:tc>
          <w:tcPr>
            <w:tcW w:w="541" w:type="dxa"/>
          </w:tcPr>
          <w:p w:rsidR="00780F04" w:rsidRPr="00B93ABC" w:rsidRDefault="00780F04" w:rsidP="00C159C0">
            <w:pPr>
              <w:spacing w:before="100" w:beforeAutospacing="1"/>
              <w:jc w:val="center"/>
              <w:rPr>
                <w:rFonts w:ascii="Times New Roman" w:eastAsia="Times New Roman" w:hAnsi="Times New Roman" w:cs="Times New Roman"/>
                <w:sz w:val="24"/>
                <w:szCs w:val="24"/>
              </w:rPr>
            </w:pPr>
            <w:r w:rsidRPr="00B93ABC">
              <w:rPr>
                <w:rFonts w:ascii="Times New Roman" w:eastAsia="Times New Roman" w:hAnsi="Times New Roman" w:cs="Times New Roman"/>
                <w:sz w:val="24"/>
                <w:szCs w:val="24"/>
              </w:rPr>
              <w:t xml:space="preserve">№ </w:t>
            </w:r>
            <w:proofErr w:type="gramStart"/>
            <w:r w:rsidRPr="00B93ABC">
              <w:rPr>
                <w:rFonts w:ascii="Times New Roman" w:eastAsia="Times New Roman" w:hAnsi="Times New Roman" w:cs="Times New Roman"/>
                <w:sz w:val="24"/>
                <w:szCs w:val="24"/>
              </w:rPr>
              <w:t>п</w:t>
            </w:r>
            <w:proofErr w:type="gramEnd"/>
            <w:r w:rsidRPr="00B93ABC">
              <w:rPr>
                <w:rFonts w:ascii="Times New Roman" w:eastAsia="Times New Roman" w:hAnsi="Times New Roman" w:cs="Times New Roman"/>
                <w:sz w:val="24"/>
                <w:szCs w:val="24"/>
              </w:rPr>
              <w:t>/п</w:t>
            </w:r>
          </w:p>
        </w:tc>
        <w:tc>
          <w:tcPr>
            <w:tcW w:w="2380" w:type="dxa"/>
          </w:tcPr>
          <w:p w:rsidR="00780F04" w:rsidRPr="00B93ABC" w:rsidRDefault="00780F04" w:rsidP="00C159C0">
            <w:pPr>
              <w:spacing w:before="100" w:beforeAutospacing="1"/>
              <w:jc w:val="center"/>
              <w:rPr>
                <w:rFonts w:ascii="Times New Roman" w:eastAsia="Times New Roman" w:hAnsi="Times New Roman" w:cs="Times New Roman"/>
                <w:sz w:val="24"/>
                <w:szCs w:val="24"/>
              </w:rPr>
            </w:pPr>
            <w:r w:rsidRPr="00B93ABC">
              <w:rPr>
                <w:rFonts w:ascii="Times New Roman" w:eastAsia="Times New Roman" w:hAnsi="Times New Roman" w:cs="Times New Roman"/>
                <w:bCs/>
                <w:sz w:val="24"/>
                <w:szCs w:val="24"/>
              </w:rPr>
              <w:t>Наименование мероприятия</w:t>
            </w:r>
          </w:p>
        </w:tc>
        <w:tc>
          <w:tcPr>
            <w:tcW w:w="2393" w:type="dxa"/>
          </w:tcPr>
          <w:p w:rsidR="00780F04" w:rsidRPr="00B93ABC" w:rsidRDefault="00780F04" w:rsidP="00C159C0">
            <w:pPr>
              <w:spacing w:before="100" w:beforeAutospacing="1"/>
              <w:jc w:val="center"/>
              <w:rPr>
                <w:rFonts w:ascii="Times New Roman" w:eastAsia="Times New Roman" w:hAnsi="Times New Roman" w:cs="Times New Roman"/>
                <w:sz w:val="24"/>
                <w:szCs w:val="24"/>
              </w:rPr>
            </w:pPr>
            <w:r w:rsidRPr="00B93ABC">
              <w:rPr>
                <w:rFonts w:ascii="Times New Roman" w:eastAsia="Times New Roman" w:hAnsi="Times New Roman" w:cs="Times New Roman"/>
                <w:bCs/>
                <w:sz w:val="24"/>
                <w:szCs w:val="24"/>
              </w:rPr>
              <w:t>Наименование государственной, муниципальной программы, в которой закреплено мероприятие</w:t>
            </w:r>
          </w:p>
        </w:tc>
        <w:tc>
          <w:tcPr>
            <w:tcW w:w="5649" w:type="dxa"/>
          </w:tcPr>
          <w:p w:rsidR="00780F04" w:rsidRPr="00B93ABC" w:rsidRDefault="00780F04" w:rsidP="00C159C0">
            <w:pPr>
              <w:spacing w:before="100" w:beforeAutospacing="1" w:after="119"/>
              <w:jc w:val="center"/>
              <w:rPr>
                <w:rFonts w:ascii="Times New Roman" w:eastAsia="Times New Roman" w:hAnsi="Times New Roman" w:cs="Times New Roman"/>
                <w:bCs/>
                <w:sz w:val="24"/>
                <w:szCs w:val="24"/>
              </w:rPr>
            </w:pPr>
            <w:r w:rsidRPr="00B93ABC">
              <w:rPr>
                <w:rFonts w:ascii="Times New Roman" w:eastAsia="Times New Roman" w:hAnsi="Times New Roman" w:cs="Times New Roman"/>
                <w:bCs/>
                <w:sz w:val="24"/>
                <w:szCs w:val="24"/>
              </w:rPr>
              <w:t>Результат реализации мероприятия</w:t>
            </w:r>
          </w:p>
          <w:p w:rsidR="00780F04" w:rsidRPr="00B93ABC" w:rsidRDefault="00780F04" w:rsidP="00C159C0">
            <w:pPr>
              <w:spacing w:before="100" w:beforeAutospacing="1"/>
              <w:jc w:val="center"/>
              <w:rPr>
                <w:rFonts w:ascii="Times New Roman" w:eastAsia="Times New Roman" w:hAnsi="Times New Roman" w:cs="Times New Roman"/>
                <w:sz w:val="24"/>
                <w:szCs w:val="24"/>
              </w:rPr>
            </w:pPr>
          </w:p>
        </w:tc>
        <w:tc>
          <w:tcPr>
            <w:tcW w:w="3540" w:type="dxa"/>
          </w:tcPr>
          <w:p w:rsidR="00780F04" w:rsidRPr="00B93ABC" w:rsidRDefault="00780F04" w:rsidP="00C159C0">
            <w:pPr>
              <w:jc w:val="center"/>
              <w:rPr>
                <w:rFonts w:ascii="Times New Roman" w:eastAsia="Times New Roman" w:hAnsi="Times New Roman" w:cs="Times New Roman"/>
                <w:bCs/>
                <w:sz w:val="24"/>
                <w:szCs w:val="24"/>
              </w:rPr>
            </w:pPr>
            <w:r w:rsidRPr="00B93ABC">
              <w:rPr>
                <w:rFonts w:ascii="Times New Roman" w:eastAsia="Times New Roman" w:hAnsi="Times New Roman" w:cs="Times New Roman"/>
                <w:bCs/>
                <w:sz w:val="24"/>
                <w:szCs w:val="24"/>
              </w:rPr>
              <w:t xml:space="preserve">Анализ причин невыполнения мероприятий </w:t>
            </w:r>
          </w:p>
          <w:p w:rsidR="00780F04" w:rsidRPr="00B93ABC" w:rsidRDefault="00780F04" w:rsidP="00C159C0">
            <w:pPr>
              <w:jc w:val="center"/>
              <w:rPr>
                <w:rFonts w:ascii="Times New Roman" w:eastAsia="Times New Roman" w:hAnsi="Times New Roman" w:cs="Times New Roman"/>
                <w:sz w:val="24"/>
                <w:szCs w:val="24"/>
              </w:rPr>
            </w:pPr>
            <w:r w:rsidRPr="00B93ABC">
              <w:rPr>
                <w:rFonts w:ascii="Times New Roman" w:eastAsia="Times New Roman" w:hAnsi="Times New Roman" w:cs="Times New Roman"/>
                <w:bCs/>
                <w:sz w:val="24"/>
                <w:szCs w:val="24"/>
              </w:rPr>
              <w:t>Плана мероприятий</w:t>
            </w:r>
          </w:p>
        </w:tc>
      </w:tr>
      <w:tr w:rsidR="00780F04" w:rsidRPr="006C41BF" w:rsidTr="00C159C0">
        <w:tc>
          <w:tcPr>
            <w:tcW w:w="541" w:type="dxa"/>
          </w:tcPr>
          <w:p w:rsidR="00780F04" w:rsidRPr="00B93ABC" w:rsidRDefault="00547F22" w:rsidP="00C159C0">
            <w:pPr>
              <w:rPr>
                <w:rFonts w:ascii="Times New Roman" w:eastAsia="Times New Roman" w:hAnsi="Times New Roman" w:cs="Times New Roman"/>
              </w:rPr>
            </w:pPr>
            <w:r w:rsidRPr="00B93ABC">
              <w:rPr>
                <w:rFonts w:ascii="Times New Roman" w:eastAsia="Times New Roman" w:hAnsi="Times New Roman" w:cs="Times New Roman"/>
              </w:rPr>
              <w:t>1.</w:t>
            </w:r>
          </w:p>
        </w:tc>
        <w:tc>
          <w:tcPr>
            <w:tcW w:w="2380" w:type="dxa"/>
          </w:tcPr>
          <w:p w:rsidR="00780F04" w:rsidRPr="00211A92" w:rsidRDefault="00211A92" w:rsidP="00C159C0">
            <w:pPr>
              <w:jc w:val="both"/>
              <w:rPr>
                <w:rFonts w:ascii="Times New Roman" w:eastAsia="Times New Roman" w:hAnsi="Times New Roman" w:cs="Times New Roman"/>
                <w:color w:val="FF0000"/>
                <w:sz w:val="24"/>
                <w:szCs w:val="24"/>
              </w:rPr>
            </w:pPr>
            <w:r w:rsidRPr="00211A92">
              <w:rPr>
                <w:rFonts w:ascii="Times New Roman" w:hAnsi="Times New Roman" w:cs="Times New Roman"/>
                <w:color w:val="000000"/>
                <w:sz w:val="24"/>
                <w:szCs w:val="24"/>
              </w:rPr>
              <w:t>Повышение привлекательности инвестиционного имиджа Кетовского района посредством поддержания в актуальном состоянии инвестиционного портала на официальном сайте Администрации Кетовского района.</w:t>
            </w:r>
          </w:p>
        </w:tc>
        <w:tc>
          <w:tcPr>
            <w:tcW w:w="2393" w:type="dxa"/>
          </w:tcPr>
          <w:p w:rsidR="00A61127" w:rsidRPr="00B93ABC" w:rsidRDefault="00A61127" w:rsidP="00A61127">
            <w:pPr>
              <w:pStyle w:val="a3"/>
              <w:jc w:val="both"/>
            </w:pPr>
            <w:r w:rsidRPr="00B93ABC">
              <w:t>В рамках Стратегии социально-экономического развития муниципального образования Кетовский район до 2030 года</w:t>
            </w:r>
          </w:p>
          <w:p w:rsidR="00780F04" w:rsidRPr="00B93ABC" w:rsidRDefault="00780F04" w:rsidP="00C159C0">
            <w:pPr>
              <w:pStyle w:val="TableContents"/>
              <w:jc w:val="both"/>
              <w:rPr>
                <w:rFonts w:ascii="Times New Roman" w:hAnsi="Times New Roman"/>
                <w:sz w:val="22"/>
                <w:szCs w:val="22"/>
              </w:rPr>
            </w:pPr>
          </w:p>
        </w:tc>
        <w:tc>
          <w:tcPr>
            <w:tcW w:w="5649" w:type="dxa"/>
          </w:tcPr>
          <w:p w:rsidR="008B270C" w:rsidRPr="003F7FC8" w:rsidRDefault="008B270C" w:rsidP="008B270C">
            <w:pPr>
              <w:ind w:firstLine="709"/>
              <w:jc w:val="both"/>
              <w:rPr>
                <w:rFonts w:ascii="Times New Roman" w:hAnsi="Times New Roman"/>
                <w:sz w:val="24"/>
                <w:szCs w:val="24"/>
              </w:rPr>
            </w:pPr>
            <w:r w:rsidRPr="003F7FC8">
              <w:rPr>
                <w:rFonts w:ascii="Times New Roman" w:hAnsi="Times New Roman"/>
                <w:sz w:val="24"/>
                <w:szCs w:val="24"/>
              </w:rPr>
              <w:t xml:space="preserve">На официальном сайте Администрации Кетовского района создана страничка «Инвестору», которая постоянно обновляется. </w:t>
            </w:r>
            <w:proofErr w:type="gramStart"/>
            <w:r w:rsidRPr="003F7FC8">
              <w:rPr>
                <w:rFonts w:ascii="Times New Roman" w:hAnsi="Times New Roman"/>
                <w:sz w:val="24"/>
                <w:szCs w:val="24"/>
              </w:rPr>
              <w:t>В разделе размещена информация о свободных земельных участках – инвестиционных площадках, контактная информация, информация о существующих на территории Курганской области мерах поддержки инвесторов, необходимая нормативная правовая база.</w:t>
            </w:r>
            <w:proofErr w:type="gramEnd"/>
          </w:p>
          <w:p w:rsidR="00780F04" w:rsidRPr="006C41BF" w:rsidRDefault="00780F04" w:rsidP="00C159C0">
            <w:pPr>
              <w:jc w:val="both"/>
              <w:rPr>
                <w:rFonts w:ascii="Times New Roman" w:eastAsia="Times New Roman" w:hAnsi="Times New Roman" w:cs="Times New Roman"/>
                <w:color w:val="FF0000"/>
              </w:rPr>
            </w:pPr>
          </w:p>
        </w:tc>
        <w:tc>
          <w:tcPr>
            <w:tcW w:w="3540" w:type="dxa"/>
          </w:tcPr>
          <w:p w:rsidR="00780F04" w:rsidRPr="006C41BF" w:rsidRDefault="00780F04" w:rsidP="00C159C0">
            <w:pPr>
              <w:spacing w:before="100" w:beforeAutospacing="1"/>
              <w:jc w:val="center"/>
              <w:rPr>
                <w:rFonts w:ascii="Times New Roman" w:eastAsia="Times New Roman" w:hAnsi="Times New Roman" w:cs="Times New Roman"/>
                <w:color w:val="FF0000"/>
              </w:rPr>
            </w:pPr>
          </w:p>
        </w:tc>
      </w:tr>
      <w:tr w:rsidR="00D545C8" w:rsidRPr="006C41BF" w:rsidTr="00C159C0">
        <w:tc>
          <w:tcPr>
            <w:tcW w:w="541" w:type="dxa"/>
          </w:tcPr>
          <w:p w:rsidR="00D545C8" w:rsidRPr="00B93ABC" w:rsidRDefault="00D545C8" w:rsidP="00C159C0">
            <w:pPr>
              <w:rPr>
                <w:rFonts w:ascii="Times New Roman" w:eastAsia="Times New Roman" w:hAnsi="Times New Roman" w:cs="Times New Roman"/>
              </w:rPr>
            </w:pPr>
            <w:r w:rsidRPr="00B93ABC">
              <w:rPr>
                <w:rFonts w:ascii="Times New Roman" w:eastAsia="Times New Roman" w:hAnsi="Times New Roman" w:cs="Times New Roman"/>
              </w:rPr>
              <w:t>2.</w:t>
            </w:r>
          </w:p>
        </w:tc>
        <w:tc>
          <w:tcPr>
            <w:tcW w:w="2380" w:type="dxa"/>
          </w:tcPr>
          <w:p w:rsidR="00D545C8" w:rsidRPr="00F451A4" w:rsidRDefault="00D545C8" w:rsidP="003C5D7E">
            <w:pPr>
              <w:pStyle w:val="a3"/>
              <w:jc w:val="both"/>
            </w:pPr>
            <w:r w:rsidRPr="00F451A4">
              <w:t>Содействие продвижению инвестиционных проектов и площадок:</w:t>
            </w:r>
          </w:p>
          <w:p w:rsidR="00D545C8" w:rsidRPr="00F451A4" w:rsidRDefault="00D545C8" w:rsidP="003C5D7E">
            <w:pPr>
              <w:pStyle w:val="a3"/>
              <w:jc w:val="both"/>
            </w:pPr>
            <w:r w:rsidRPr="00F451A4">
              <w:t xml:space="preserve">-публикации на официальном сайте Администрации Кетовского района сведений об инвестиционных </w:t>
            </w:r>
            <w:r w:rsidRPr="00F451A4">
              <w:lastRenderedPageBreak/>
              <w:t>проектах и инвестиционных площадках;</w:t>
            </w:r>
          </w:p>
          <w:p w:rsidR="00D545C8" w:rsidRPr="00F451A4" w:rsidRDefault="00D545C8" w:rsidP="003C5D7E">
            <w:pPr>
              <w:pStyle w:val="a3"/>
              <w:jc w:val="both"/>
            </w:pPr>
            <w:r w:rsidRPr="00F451A4">
              <w:t>- участие в инвестиционных форумах, выстовках;</w:t>
            </w:r>
          </w:p>
          <w:p w:rsidR="00D545C8" w:rsidRPr="00F451A4" w:rsidRDefault="00D545C8" w:rsidP="003C5D7E">
            <w:pPr>
              <w:pStyle w:val="a3"/>
              <w:jc w:val="both"/>
            </w:pPr>
            <w:r w:rsidRPr="00F451A4">
              <w:t>-взаимодействие с органами государственной власти Курганской области по оказанию господдержки.</w:t>
            </w:r>
          </w:p>
        </w:tc>
        <w:tc>
          <w:tcPr>
            <w:tcW w:w="2393" w:type="dxa"/>
          </w:tcPr>
          <w:p w:rsidR="00D545C8" w:rsidRPr="00B93ABC" w:rsidRDefault="00D545C8" w:rsidP="00547F22">
            <w:pPr>
              <w:pStyle w:val="a3"/>
              <w:jc w:val="both"/>
            </w:pPr>
            <w:r w:rsidRPr="00B93ABC">
              <w:lastRenderedPageBreak/>
              <w:t>В рамках Стратегии социально-экономического развития муниципального образования Кетовский район до 2030 года</w:t>
            </w:r>
          </w:p>
          <w:p w:rsidR="00D545C8" w:rsidRPr="00B93ABC" w:rsidRDefault="00D545C8" w:rsidP="00C159C0">
            <w:pPr>
              <w:pStyle w:val="TableContents"/>
              <w:rPr>
                <w:rFonts w:ascii="Times New Roman" w:hAnsi="Times New Roman"/>
                <w:sz w:val="22"/>
                <w:szCs w:val="22"/>
              </w:rPr>
            </w:pPr>
          </w:p>
        </w:tc>
        <w:tc>
          <w:tcPr>
            <w:tcW w:w="5649" w:type="dxa"/>
          </w:tcPr>
          <w:p w:rsidR="00D545C8" w:rsidRPr="003F7FC8" w:rsidRDefault="00D545C8" w:rsidP="00C159C0">
            <w:pPr>
              <w:jc w:val="both"/>
              <w:rPr>
                <w:rFonts w:ascii="Times New Roman" w:eastAsia="Times New Roman" w:hAnsi="Times New Roman" w:cs="Times New Roman"/>
                <w:sz w:val="24"/>
                <w:szCs w:val="24"/>
              </w:rPr>
            </w:pPr>
            <w:r w:rsidRPr="003F7FC8">
              <w:rPr>
                <w:rFonts w:ascii="Times New Roman" w:eastAsia="Times New Roman" w:hAnsi="Times New Roman" w:cs="Times New Roman"/>
                <w:sz w:val="24"/>
                <w:szCs w:val="24"/>
              </w:rPr>
              <w:t>На официальном сайте размещён реестр инвестиционных площадок (презентационный материал), который поддерживается в актуальном состоянии.</w:t>
            </w:r>
          </w:p>
        </w:tc>
        <w:tc>
          <w:tcPr>
            <w:tcW w:w="3540" w:type="dxa"/>
          </w:tcPr>
          <w:p w:rsidR="00D545C8" w:rsidRPr="006C41BF" w:rsidRDefault="00D545C8" w:rsidP="00C159C0">
            <w:pPr>
              <w:spacing w:before="100" w:beforeAutospacing="1"/>
              <w:jc w:val="center"/>
              <w:rPr>
                <w:rFonts w:ascii="Times New Roman" w:eastAsia="Times New Roman" w:hAnsi="Times New Roman" w:cs="Times New Roman"/>
                <w:color w:val="FF0000"/>
              </w:rPr>
            </w:pPr>
          </w:p>
        </w:tc>
      </w:tr>
      <w:tr w:rsidR="00D545C8" w:rsidRPr="006C41BF" w:rsidTr="00C159C0">
        <w:tc>
          <w:tcPr>
            <w:tcW w:w="541" w:type="dxa"/>
          </w:tcPr>
          <w:p w:rsidR="00D545C8" w:rsidRPr="00B93ABC" w:rsidRDefault="00D545C8" w:rsidP="00C159C0">
            <w:pPr>
              <w:rPr>
                <w:rFonts w:ascii="Times New Roman" w:eastAsia="Times New Roman" w:hAnsi="Times New Roman" w:cs="Times New Roman"/>
              </w:rPr>
            </w:pPr>
            <w:r w:rsidRPr="00B93ABC">
              <w:rPr>
                <w:rFonts w:ascii="Times New Roman" w:eastAsia="Times New Roman" w:hAnsi="Times New Roman" w:cs="Times New Roman"/>
              </w:rPr>
              <w:lastRenderedPageBreak/>
              <w:t>3.</w:t>
            </w:r>
          </w:p>
        </w:tc>
        <w:tc>
          <w:tcPr>
            <w:tcW w:w="2380" w:type="dxa"/>
          </w:tcPr>
          <w:p w:rsidR="00D545C8" w:rsidRPr="00F451A4" w:rsidRDefault="00D545C8" w:rsidP="003C5D7E">
            <w:pPr>
              <w:pStyle w:val="a3"/>
              <w:jc w:val="both"/>
            </w:pPr>
            <w:r w:rsidRPr="00F451A4">
              <w:t>Сопровождение инвестиционных проектов, имеющих приоритетное значение для социально-экономического развития Кетовского района:</w:t>
            </w:r>
          </w:p>
          <w:p w:rsidR="00D545C8" w:rsidRPr="00F451A4" w:rsidRDefault="00D545C8" w:rsidP="003C5D7E">
            <w:pPr>
              <w:pStyle w:val="a3"/>
              <w:jc w:val="both"/>
            </w:pPr>
            <w:r w:rsidRPr="00F451A4">
              <w:t xml:space="preserve">- </w:t>
            </w:r>
            <w:proofErr w:type="gramStart"/>
            <w:r w:rsidRPr="00F451A4">
              <w:t>контроль за</w:t>
            </w:r>
            <w:proofErr w:type="gramEnd"/>
            <w:r w:rsidRPr="00F451A4">
              <w:t xml:space="preserve"> своевременным получением инициатором проекта необходимых согласований и разрешений в органах государственной власти, органах местного самоуправления и </w:t>
            </w:r>
            <w:r w:rsidRPr="00F451A4">
              <w:lastRenderedPageBreak/>
              <w:t>др. организациях Курганской области и Кетовского района;</w:t>
            </w:r>
          </w:p>
          <w:p w:rsidR="00D545C8" w:rsidRPr="00F451A4" w:rsidRDefault="00D545C8" w:rsidP="003C5D7E">
            <w:pPr>
              <w:pStyle w:val="a3"/>
              <w:jc w:val="both"/>
            </w:pPr>
            <w:r w:rsidRPr="00F451A4">
              <w:t>- поддержка ходатайств и обращений инициатора проекта в органы государственной власти, органы местного самоуправления и др. организации Курганской области и Кетовского района о содействии в реализации инвестиционного проекта;</w:t>
            </w:r>
          </w:p>
          <w:p w:rsidR="00D545C8" w:rsidRPr="00F451A4" w:rsidRDefault="00D545C8" w:rsidP="003C5D7E">
            <w:pPr>
              <w:pStyle w:val="a3"/>
              <w:jc w:val="both"/>
            </w:pPr>
            <w:r w:rsidRPr="00F451A4">
              <w:t>- оказание консультационной и методической помощи инициаторам инвестиционных проектов при разработке и реализации инвестиционных проектов.</w:t>
            </w:r>
          </w:p>
        </w:tc>
        <w:tc>
          <w:tcPr>
            <w:tcW w:w="2393" w:type="dxa"/>
          </w:tcPr>
          <w:p w:rsidR="00D545C8" w:rsidRPr="00B93ABC" w:rsidRDefault="00D545C8" w:rsidP="00547F22">
            <w:pPr>
              <w:pStyle w:val="a3"/>
              <w:jc w:val="both"/>
            </w:pPr>
            <w:r w:rsidRPr="00B93ABC">
              <w:lastRenderedPageBreak/>
              <w:t>В рамках Стратегии социально-экономического развития муниципального образования Кетовский район до 2030 года</w:t>
            </w:r>
          </w:p>
          <w:p w:rsidR="00D545C8" w:rsidRPr="006C41BF" w:rsidRDefault="00D545C8" w:rsidP="00C159C0">
            <w:pPr>
              <w:pStyle w:val="TableContents"/>
              <w:rPr>
                <w:rFonts w:ascii="Times New Roman" w:hAnsi="Times New Roman"/>
                <w:color w:val="FF0000"/>
                <w:sz w:val="22"/>
                <w:szCs w:val="22"/>
              </w:rPr>
            </w:pPr>
          </w:p>
        </w:tc>
        <w:tc>
          <w:tcPr>
            <w:tcW w:w="5649" w:type="dxa"/>
          </w:tcPr>
          <w:p w:rsidR="00D545C8" w:rsidRPr="00B37C80" w:rsidRDefault="00D545C8" w:rsidP="00C159C0">
            <w:pPr>
              <w:jc w:val="both"/>
              <w:rPr>
                <w:rFonts w:ascii="Times New Roman" w:eastAsia="Times New Roman" w:hAnsi="Times New Roman" w:cs="Times New Roman"/>
                <w:sz w:val="24"/>
                <w:szCs w:val="24"/>
              </w:rPr>
            </w:pPr>
            <w:r w:rsidRPr="00B37C80">
              <w:rPr>
                <w:rFonts w:ascii="Times New Roman" w:eastAsia="Times New Roman" w:hAnsi="Times New Roman" w:cs="Times New Roman"/>
                <w:sz w:val="24"/>
                <w:szCs w:val="24"/>
              </w:rPr>
              <w:t xml:space="preserve">В районе разработан План комплексного развития территории Кетовский район. Ежеквартально проводится мониторинг </w:t>
            </w:r>
            <w:proofErr w:type="gramStart"/>
            <w:r w:rsidRPr="00B37C80">
              <w:rPr>
                <w:rFonts w:ascii="Times New Roman" w:eastAsia="Times New Roman" w:hAnsi="Times New Roman" w:cs="Times New Roman"/>
                <w:sz w:val="24"/>
                <w:szCs w:val="24"/>
              </w:rPr>
              <w:t>хода выполнения комплексного Плана развития территории</w:t>
            </w:r>
            <w:proofErr w:type="gramEnd"/>
            <w:r w:rsidRPr="00B37C80">
              <w:rPr>
                <w:rFonts w:ascii="Times New Roman" w:eastAsia="Times New Roman" w:hAnsi="Times New Roman" w:cs="Times New Roman"/>
                <w:sz w:val="24"/>
                <w:szCs w:val="24"/>
              </w:rPr>
              <w:t xml:space="preserve">. Специалисты Администрации района выезжают на место реализации инвестиционного проекта для </w:t>
            </w:r>
            <w:proofErr w:type="gramStart"/>
            <w:r w:rsidRPr="00B37C80">
              <w:rPr>
                <w:rFonts w:ascii="Times New Roman" w:eastAsia="Times New Roman" w:hAnsi="Times New Roman" w:cs="Times New Roman"/>
                <w:sz w:val="24"/>
                <w:szCs w:val="24"/>
              </w:rPr>
              <w:t>контроля за</w:t>
            </w:r>
            <w:proofErr w:type="gramEnd"/>
            <w:r w:rsidRPr="00B37C80">
              <w:rPr>
                <w:rFonts w:ascii="Times New Roman" w:eastAsia="Times New Roman" w:hAnsi="Times New Roman" w:cs="Times New Roman"/>
                <w:sz w:val="24"/>
                <w:szCs w:val="24"/>
              </w:rPr>
              <w:t xml:space="preserve"> ходом реализации проектов и принятия решений по возникающим проблемам. </w:t>
            </w:r>
          </w:p>
          <w:p w:rsidR="00D545C8" w:rsidRPr="00B37C80" w:rsidRDefault="00D545C8" w:rsidP="00F4177D">
            <w:pPr>
              <w:jc w:val="both"/>
              <w:rPr>
                <w:rFonts w:ascii="Times New Roman" w:eastAsia="Times New Roman" w:hAnsi="Times New Roman" w:cs="Times New Roman"/>
                <w:sz w:val="24"/>
                <w:szCs w:val="24"/>
              </w:rPr>
            </w:pPr>
            <w:r w:rsidRPr="00B37C80">
              <w:rPr>
                <w:rFonts w:ascii="Times New Roman" w:eastAsia="Times New Roman" w:hAnsi="Times New Roman" w:cs="Times New Roman"/>
                <w:sz w:val="24"/>
                <w:szCs w:val="24"/>
              </w:rPr>
              <w:t>В 202</w:t>
            </w:r>
            <w:r w:rsidR="003F7FC8" w:rsidRPr="00B37C80">
              <w:rPr>
                <w:rFonts w:ascii="Times New Roman" w:eastAsia="Times New Roman" w:hAnsi="Times New Roman" w:cs="Times New Roman"/>
                <w:sz w:val="24"/>
                <w:szCs w:val="24"/>
              </w:rPr>
              <w:t>1</w:t>
            </w:r>
            <w:r w:rsidRPr="00B37C80">
              <w:rPr>
                <w:rFonts w:ascii="Times New Roman" w:eastAsia="Times New Roman" w:hAnsi="Times New Roman" w:cs="Times New Roman"/>
                <w:sz w:val="24"/>
                <w:szCs w:val="24"/>
              </w:rPr>
              <w:t xml:space="preserve"> году выдано </w:t>
            </w:r>
            <w:r w:rsidR="00D239CD" w:rsidRPr="00B37C80">
              <w:rPr>
                <w:rFonts w:ascii="Times New Roman" w:eastAsia="Times New Roman" w:hAnsi="Times New Roman" w:cs="Times New Roman"/>
                <w:sz w:val="24"/>
                <w:szCs w:val="24"/>
              </w:rPr>
              <w:t>11</w:t>
            </w:r>
            <w:r w:rsidRPr="00B37C80">
              <w:rPr>
                <w:rFonts w:ascii="Times New Roman" w:eastAsia="Times New Roman" w:hAnsi="Times New Roman" w:cs="Times New Roman"/>
                <w:sz w:val="24"/>
                <w:szCs w:val="24"/>
              </w:rPr>
              <w:t xml:space="preserve"> </w:t>
            </w:r>
            <w:r w:rsidR="00D239CD" w:rsidRPr="00B37C80">
              <w:rPr>
                <w:rFonts w:ascii="Times New Roman" w:eastAsia="Times New Roman" w:hAnsi="Times New Roman" w:cs="Times New Roman"/>
                <w:sz w:val="24"/>
                <w:szCs w:val="24"/>
              </w:rPr>
              <w:t xml:space="preserve">положительных </w:t>
            </w:r>
            <w:r w:rsidRPr="00B37C80">
              <w:rPr>
                <w:rFonts w:ascii="Times New Roman" w:eastAsia="Times New Roman" w:hAnsi="Times New Roman" w:cs="Times New Roman"/>
                <w:sz w:val="24"/>
                <w:szCs w:val="24"/>
              </w:rPr>
              <w:t>заключения</w:t>
            </w:r>
            <w:r w:rsidR="00D239CD" w:rsidRPr="00B37C80">
              <w:rPr>
                <w:rFonts w:ascii="Times New Roman" w:hAnsi="Times New Roman"/>
                <w:sz w:val="24"/>
                <w:szCs w:val="24"/>
              </w:rPr>
              <w:t xml:space="preserve"> о наличии возможностей и условий реализации на территории района инвестиционных проектов</w:t>
            </w:r>
            <w:r w:rsidRPr="00B37C80">
              <w:rPr>
                <w:rFonts w:ascii="Times New Roman" w:eastAsia="Times New Roman" w:hAnsi="Times New Roman" w:cs="Times New Roman"/>
                <w:sz w:val="24"/>
                <w:szCs w:val="24"/>
              </w:rPr>
              <w:t xml:space="preserve"> на получения микрофинансирования через «Инвестиционное агентство Курганской области» и возмещение первоначального взноса по лизингу.</w:t>
            </w:r>
          </w:p>
          <w:p w:rsidR="00B37C80" w:rsidRPr="00B37C80" w:rsidRDefault="00B37C80" w:rsidP="00B37C80">
            <w:pPr>
              <w:jc w:val="both"/>
              <w:rPr>
                <w:rFonts w:ascii="Times New Roman" w:hAnsi="Times New Roman"/>
                <w:sz w:val="24"/>
                <w:szCs w:val="24"/>
              </w:rPr>
            </w:pPr>
            <w:r w:rsidRPr="00B37C80">
              <w:rPr>
                <w:rFonts w:ascii="Times New Roman" w:hAnsi="Times New Roman"/>
                <w:sz w:val="24"/>
                <w:szCs w:val="24"/>
              </w:rPr>
              <w:t>- 52-претендентам подготовлены для Центра социальной защиты населения  заключения на инвестиционные проекты на заключение социальных контрактов.</w:t>
            </w:r>
          </w:p>
          <w:p w:rsidR="00D545C8" w:rsidRPr="00B37C80" w:rsidRDefault="00D545C8" w:rsidP="00F4177D">
            <w:pPr>
              <w:jc w:val="both"/>
              <w:rPr>
                <w:rFonts w:ascii="Times New Roman" w:eastAsia="Times New Roman" w:hAnsi="Times New Roman" w:cs="Times New Roman"/>
                <w:sz w:val="24"/>
                <w:szCs w:val="24"/>
              </w:rPr>
            </w:pPr>
            <w:r w:rsidRPr="00B37C80">
              <w:rPr>
                <w:rFonts w:ascii="Times New Roman" w:eastAsia="Times New Roman" w:hAnsi="Times New Roman" w:cs="Times New Roman"/>
                <w:sz w:val="24"/>
                <w:szCs w:val="24"/>
              </w:rPr>
              <w:t xml:space="preserve">Через информационно-консультационный центр  при Администрации района оказывается консультационная поддержка всем обратившимся инвесторам. </w:t>
            </w:r>
          </w:p>
          <w:p w:rsidR="00D239CD" w:rsidRPr="00B37C80" w:rsidRDefault="00D239CD" w:rsidP="00B37C80">
            <w:pPr>
              <w:ind w:firstLine="709"/>
              <w:jc w:val="both"/>
              <w:rPr>
                <w:rFonts w:ascii="Times New Roman" w:eastAsia="Times New Roman" w:hAnsi="Times New Roman" w:cs="Times New Roman"/>
              </w:rPr>
            </w:pPr>
          </w:p>
        </w:tc>
        <w:tc>
          <w:tcPr>
            <w:tcW w:w="3540" w:type="dxa"/>
          </w:tcPr>
          <w:p w:rsidR="00D545C8" w:rsidRPr="006C41BF" w:rsidRDefault="00D545C8" w:rsidP="00C159C0">
            <w:pPr>
              <w:spacing w:before="100" w:beforeAutospacing="1"/>
              <w:jc w:val="center"/>
              <w:rPr>
                <w:rFonts w:ascii="Times New Roman" w:eastAsia="Times New Roman" w:hAnsi="Times New Roman" w:cs="Times New Roman"/>
                <w:color w:val="FF0000"/>
              </w:rPr>
            </w:pPr>
          </w:p>
        </w:tc>
      </w:tr>
      <w:tr w:rsidR="00085F08" w:rsidRPr="006C41BF" w:rsidTr="00C159C0">
        <w:tc>
          <w:tcPr>
            <w:tcW w:w="541" w:type="dxa"/>
          </w:tcPr>
          <w:p w:rsidR="00085F08" w:rsidRPr="00B93ABC" w:rsidRDefault="00547F22" w:rsidP="00C159C0">
            <w:pPr>
              <w:rPr>
                <w:rFonts w:ascii="Times New Roman" w:eastAsia="Times New Roman" w:hAnsi="Times New Roman" w:cs="Times New Roman"/>
              </w:rPr>
            </w:pPr>
            <w:r w:rsidRPr="00B93ABC">
              <w:rPr>
                <w:rFonts w:ascii="Times New Roman" w:eastAsia="Times New Roman" w:hAnsi="Times New Roman" w:cs="Times New Roman"/>
              </w:rPr>
              <w:lastRenderedPageBreak/>
              <w:t>4.</w:t>
            </w:r>
          </w:p>
        </w:tc>
        <w:tc>
          <w:tcPr>
            <w:tcW w:w="2380" w:type="dxa"/>
          </w:tcPr>
          <w:p w:rsidR="00085F08" w:rsidRPr="00EE3ED8" w:rsidRDefault="00EE3ED8" w:rsidP="00C159C0">
            <w:pPr>
              <w:pStyle w:val="TableContents"/>
              <w:rPr>
                <w:rFonts w:ascii="Times New Roman" w:hAnsi="Times New Roman"/>
                <w:color w:val="FF0000"/>
                <w:sz w:val="24"/>
              </w:rPr>
            </w:pPr>
            <w:r w:rsidRPr="00EE3ED8">
              <w:rPr>
                <w:rFonts w:ascii="Times New Roman" w:hAnsi="Times New Roman"/>
                <w:sz w:val="24"/>
              </w:rPr>
              <w:t xml:space="preserve">Формирование инвестиционных площадок за счёт вовлечения в </w:t>
            </w:r>
            <w:r w:rsidRPr="00EE3ED8">
              <w:rPr>
                <w:rFonts w:ascii="Times New Roman" w:hAnsi="Times New Roman"/>
                <w:sz w:val="24"/>
              </w:rPr>
              <w:lastRenderedPageBreak/>
              <w:t>хозяйственный оборот невостребованных земельных участков и долей, а также свободных от застройки земельных участков.</w:t>
            </w:r>
          </w:p>
        </w:tc>
        <w:tc>
          <w:tcPr>
            <w:tcW w:w="2393" w:type="dxa"/>
          </w:tcPr>
          <w:p w:rsidR="00547F22" w:rsidRPr="00B93ABC" w:rsidRDefault="00547F22" w:rsidP="00547F22">
            <w:pPr>
              <w:pStyle w:val="a3"/>
              <w:jc w:val="both"/>
            </w:pPr>
            <w:r w:rsidRPr="00B93ABC">
              <w:lastRenderedPageBreak/>
              <w:t xml:space="preserve">В рамках Стратегии социально-экономического развития </w:t>
            </w:r>
            <w:r w:rsidRPr="00B93ABC">
              <w:lastRenderedPageBreak/>
              <w:t>муниципального образования Кетовский район до 2030 года</w:t>
            </w:r>
          </w:p>
          <w:p w:rsidR="00085F08" w:rsidRPr="006C41BF" w:rsidRDefault="00085F08" w:rsidP="00C159C0">
            <w:pPr>
              <w:pStyle w:val="TableContents"/>
              <w:rPr>
                <w:rFonts w:ascii="Times New Roman" w:hAnsi="Times New Roman"/>
                <w:color w:val="FF0000"/>
                <w:sz w:val="22"/>
                <w:szCs w:val="22"/>
              </w:rPr>
            </w:pPr>
          </w:p>
        </w:tc>
        <w:tc>
          <w:tcPr>
            <w:tcW w:w="5649" w:type="dxa"/>
          </w:tcPr>
          <w:p w:rsidR="00D239CD" w:rsidRPr="00CB55A0" w:rsidRDefault="00B44CAE" w:rsidP="00D239CD">
            <w:pPr>
              <w:ind w:firstLine="709"/>
              <w:jc w:val="both"/>
              <w:rPr>
                <w:rFonts w:ascii="Times New Roman" w:hAnsi="Times New Roman"/>
                <w:color w:val="000000"/>
                <w:sz w:val="24"/>
                <w:szCs w:val="24"/>
              </w:rPr>
            </w:pPr>
            <w:r w:rsidRPr="00B93ABC">
              <w:rPr>
                <w:rFonts w:ascii="Times New Roman" w:eastAsia="Times New Roman" w:hAnsi="Times New Roman" w:cs="Times New Roman"/>
                <w:sz w:val="24"/>
                <w:szCs w:val="24"/>
              </w:rPr>
              <w:lastRenderedPageBreak/>
              <w:t>Формируются земельные участки, которые впоследствии предоставляются посредством проведения аукциона.</w:t>
            </w:r>
            <w:r w:rsidR="00D239CD">
              <w:rPr>
                <w:rFonts w:ascii="Times New Roman" w:eastAsia="Times New Roman" w:hAnsi="Times New Roman" w:cs="Times New Roman"/>
                <w:sz w:val="24"/>
                <w:szCs w:val="24"/>
              </w:rPr>
              <w:t xml:space="preserve"> В 2021 году </w:t>
            </w:r>
            <w:r w:rsidR="00D239CD">
              <w:rPr>
                <w:rFonts w:ascii="Times New Roman" w:hAnsi="Times New Roman"/>
                <w:color w:val="000000"/>
                <w:sz w:val="24"/>
                <w:szCs w:val="24"/>
              </w:rPr>
              <w:t xml:space="preserve">предоставлены в аренду и проданы в собственность земельные </w:t>
            </w:r>
            <w:r w:rsidR="00D239CD">
              <w:rPr>
                <w:rFonts w:ascii="Times New Roman" w:hAnsi="Times New Roman"/>
                <w:color w:val="000000"/>
                <w:sz w:val="24"/>
                <w:szCs w:val="24"/>
              </w:rPr>
              <w:lastRenderedPageBreak/>
              <w:t xml:space="preserve">участки, посредством проведения аукционов </w:t>
            </w:r>
            <w:r w:rsidR="00D239CD">
              <w:rPr>
                <w:rFonts w:ascii="Times New Roman" w:hAnsi="Times New Roman"/>
                <w:sz w:val="24"/>
                <w:szCs w:val="24"/>
              </w:rPr>
              <w:t>12</w:t>
            </w:r>
            <w:r w:rsidR="00D239CD" w:rsidRPr="00665D16">
              <w:rPr>
                <w:rFonts w:ascii="Times New Roman" w:hAnsi="Times New Roman"/>
                <w:sz w:val="24"/>
                <w:szCs w:val="24"/>
              </w:rPr>
              <w:t xml:space="preserve"> </w:t>
            </w:r>
            <w:proofErr w:type="gramStart"/>
            <w:r w:rsidR="00D239CD" w:rsidRPr="00665D16">
              <w:rPr>
                <w:rFonts w:ascii="Times New Roman" w:hAnsi="Times New Roman"/>
                <w:sz w:val="24"/>
                <w:szCs w:val="24"/>
              </w:rPr>
              <w:t>ед</w:t>
            </w:r>
            <w:proofErr w:type="gramEnd"/>
            <w:r w:rsidR="00D239CD" w:rsidRPr="00665D16">
              <w:rPr>
                <w:rFonts w:ascii="Times New Roman" w:hAnsi="Times New Roman"/>
                <w:sz w:val="24"/>
                <w:szCs w:val="24"/>
              </w:rPr>
              <w:t xml:space="preserve">, </w:t>
            </w:r>
            <w:r w:rsidR="00D239CD">
              <w:rPr>
                <w:rFonts w:ascii="Times New Roman" w:hAnsi="Times New Roman"/>
                <w:sz w:val="24"/>
                <w:szCs w:val="24"/>
              </w:rPr>
              <w:t>627 341</w:t>
            </w:r>
            <w:r w:rsidR="00D239CD" w:rsidRPr="00665D16">
              <w:rPr>
                <w:rFonts w:ascii="Times New Roman" w:hAnsi="Times New Roman"/>
                <w:sz w:val="24"/>
                <w:szCs w:val="24"/>
              </w:rPr>
              <w:t xml:space="preserve"> </w:t>
            </w:r>
            <w:r w:rsidR="00D239CD">
              <w:rPr>
                <w:rFonts w:ascii="Times New Roman" w:hAnsi="Times New Roman"/>
                <w:sz w:val="24"/>
                <w:szCs w:val="24"/>
              </w:rPr>
              <w:t>м</w:t>
            </w:r>
            <w:r w:rsidR="00D239CD">
              <w:rPr>
                <w:rFonts w:ascii="Times New Roman" w:hAnsi="Times New Roman"/>
                <w:sz w:val="24"/>
                <w:szCs w:val="24"/>
                <w:vertAlign w:val="superscript"/>
              </w:rPr>
              <w:t>2</w:t>
            </w:r>
            <w:r w:rsidR="00D239CD" w:rsidRPr="00665D16">
              <w:rPr>
                <w:rFonts w:ascii="Times New Roman" w:hAnsi="Times New Roman"/>
                <w:sz w:val="24"/>
                <w:szCs w:val="24"/>
              </w:rPr>
              <w:t>.</w:t>
            </w:r>
          </w:p>
          <w:p w:rsidR="00085F08" w:rsidRPr="00B93ABC" w:rsidRDefault="00085F08" w:rsidP="00C159C0">
            <w:pPr>
              <w:jc w:val="both"/>
              <w:rPr>
                <w:rFonts w:ascii="Times New Roman" w:eastAsia="Times New Roman" w:hAnsi="Times New Roman" w:cs="Times New Roman"/>
                <w:sz w:val="24"/>
                <w:szCs w:val="24"/>
              </w:rPr>
            </w:pPr>
          </w:p>
        </w:tc>
        <w:tc>
          <w:tcPr>
            <w:tcW w:w="3540" w:type="dxa"/>
          </w:tcPr>
          <w:p w:rsidR="00085F08" w:rsidRPr="006C41BF" w:rsidRDefault="00085F08" w:rsidP="00C159C0">
            <w:pPr>
              <w:spacing w:before="100" w:beforeAutospacing="1"/>
              <w:jc w:val="center"/>
              <w:rPr>
                <w:rFonts w:ascii="Times New Roman" w:eastAsia="Times New Roman" w:hAnsi="Times New Roman" w:cs="Times New Roman"/>
                <w:color w:val="FF0000"/>
              </w:rPr>
            </w:pPr>
          </w:p>
        </w:tc>
      </w:tr>
      <w:tr w:rsidR="00085F08" w:rsidRPr="006C41BF" w:rsidTr="00C159C0">
        <w:tc>
          <w:tcPr>
            <w:tcW w:w="541" w:type="dxa"/>
          </w:tcPr>
          <w:p w:rsidR="00085F08" w:rsidRPr="00EE3ED8" w:rsidRDefault="00547F22" w:rsidP="00C159C0">
            <w:pPr>
              <w:rPr>
                <w:rFonts w:ascii="Times New Roman" w:eastAsia="Times New Roman" w:hAnsi="Times New Roman" w:cs="Times New Roman"/>
              </w:rPr>
            </w:pPr>
            <w:r w:rsidRPr="00EE3ED8">
              <w:rPr>
                <w:rFonts w:ascii="Times New Roman" w:eastAsia="Times New Roman" w:hAnsi="Times New Roman" w:cs="Times New Roman"/>
              </w:rPr>
              <w:lastRenderedPageBreak/>
              <w:t>5.</w:t>
            </w:r>
          </w:p>
        </w:tc>
        <w:tc>
          <w:tcPr>
            <w:tcW w:w="2380" w:type="dxa"/>
          </w:tcPr>
          <w:p w:rsidR="00085F08" w:rsidRPr="00EE3ED8" w:rsidRDefault="00A61127" w:rsidP="00C159C0">
            <w:pPr>
              <w:rPr>
                <w:rFonts w:ascii="Times New Roman" w:eastAsia="Times New Roman" w:hAnsi="Times New Roman" w:cs="Times New Roman"/>
                <w:sz w:val="24"/>
                <w:szCs w:val="24"/>
              </w:rPr>
            </w:pPr>
            <w:r w:rsidRPr="00EE3ED8">
              <w:rPr>
                <w:rFonts w:ascii="Times New Roman" w:hAnsi="Times New Roman" w:cs="Times New Roman"/>
                <w:sz w:val="24"/>
                <w:szCs w:val="24"/>
              </w:rPr>
              <w:t>Оперативное внесение изменений в Схему территориального планирования Кетовского района, в Градостроительные планы поселений, Правила землепользования и застройки с целью повышения инвестиционной привлекательности района</w:t>
            </w:r>
          </w:p>
        </w:tc>
        <w:tc>
          <w:tcPr>
            <w:tcW w:w="2393" w:type="dxa"/>
          </w:tcPr>
          <w:p w:rsidR="00547F22" w:rsidRPr="00EE3ED8" w:rsidRDefault="00547F22" w:rsidP="00547F22">
            <w:pPr>
              <w:pStyle w:val="a3"/>
              <w:jc w:val="both"/>
            </w:pPr>
            <w:r w:rsidRPr="00EE3ED8">
              <w:t>В рамках Стратегии социально-экономического развития муниципального образования Кетовский район до 2030 года</w:t>
            </w:r>
          </w:p>
          <w:p w:rsidR="00085F08" w:rsidRPr="00EE3ED8" w:rsidRDefault="00085F08" w:rsidP="00C159C0">
            <w:pPr>
              <w:rPr>
                <w:rFonts w:ascii="Times New Roman" w:hAnsi="Times New Roman" w:cs="Times New Roman"/>
              </w:rPr>
            </w:pPr>
          </w:p>
        </w:tc>
        <w:tc>
          <w:tcPr>
            <w:tcW w:w="5649" w:type="dxa"/>
          </w:tcPr>
          <w:p w:rsidR="00085F08" w:rsidRPr="00EE3ED8" w:rsidRDefault="00932990" w:rsidP="00C159C0">
            <w:pPr>
              <w:jc w:val="both"/>
              <w:rPr>
                <w:rFonts w:ascii="Times New Roman" w:eastAsia="Times New Roman" w:hAnsi="Times New Roman" w:cs="Times New Roman"/>
                <w:sz w:val="24"/>
                <w:szCs w:val="24"/>
              </w:rPr>
            </w:pPr>
            <w:r w:rsidRPr="00EE3ED8">
              <w:rPr>
                <w:rFonts w:ascii="Times New Roman" w:eastAsia="Times New Roman" w:hAnsi="Times New Roman" w:cs="Times New Roman"/>
                <w:sz w:val="24"/>
                <w:szCs w:val="24"/>
              </w:rPr>
              <w:t>По мере необходимости вносятся изменения в Генеральные Планы поселений и Правила землепользования и застройки</w:t>
            </w:r>
            <w:r w:rsidR="00EE3ED8" w:rsidRPr="00EE3ED8">
              <w:rPr>
                <w:rFonts w:ascii="Times New Roman" w:eastAsia="Times New Roman" w:hAnsi="Times New Roman" w:cs="Times New Roman"/>
                <w:sz w:val="24"/>
                <w:szCs w:val="24"/>
              </w:rPr>
              <w:t>.</w:t>
            </w:r>
          </w:p>
          <w:p w:rsidR="00EE3ED8" w:rsidRPr="006C41BF" w:rsidRDefault="00EE3ED8" w:rsidP="00C159C0">
            <w:pPr>
              <w:jc w:val="both"/>
              <w:rPr>
                <w:rFonts w:ascii="Times New Roman" w:eastAsia="Times New Roman" w:hAnsi="Times New Roman" w:cs="Times New Roman"/>
                <w:color w:val="FF0000"/>
              </w:rPr>
            </w:pPr>
            <w:r w:rsidRPr="00EE3ED8">
              <w:rPr>
                <w:rFonts w:ascii="Times New Roman" w:eastAsia="Times New Roman" w:hAnsi="Times New Roman" w:cs="Times New Roman"/>
                <w:sz w:val="24"/>
                <w:szCs w:val="24"/>
              </w:rPr>
              <w:t>В 2021 году разработано 2 генеральных плана и 1 проект правил землепользования и застройки</w:t>
            </w:r>
          </w:p>
        </w:tc>
        <w:tc>
          <w:tcPr>
            <w:tcW w:w="3540" w:type="dxa"/>
          </w:tcPr>
          <w:p w:rsidR="00085F08" w:rsidRPr="006C41BF" w:rsidRDefault="00085F08" w:rsidP="00C159C0">
            <w:pPr>
              <w:spacing w:before="100" w:beforeAutospacing="1"/>
              <w:jc w:val="center"/>
              <w:rPr>
                <w:rFonts w:ascii="Times New Roman" w:eastAsia="Times New Roman" w:hAnsi="Times New Roman" w:cs="Times New Roman"/>
                <w:color w:val="FF0000"/>
              </w:rPr>
            </w:pPr>
          </w:p>
        </w:tc>
      </w:tr>
    </w:tbl>
    <w:p w:rsidR="00780F04" w:rsidRPr="006C41BF" w:rsidRDefault="00780F04" w:rsidP="00780F04">
      <w:pPr>
        <w:pStyle w:val="a3"/>
        <w:jc w:val="both"/>
        <w:rPr>
          <w:b/>
          <w:color w:val="FF0000"/>
        </w:rPr>
      </w:pPr>
    </w:p>
    <w:p w:rsidR="00B172D0" w:rsidRPr="006C41BF" w:rsidRDefault="00B172D0" w:rsidP="00CD1D3A">
      <w:pPr>
        <w:pStyle w:val="a5"/>
        <w:ind w:left="360" w:firstLine="349"/>
        <w:rPr>
          <w:b/>
          <w:color w:val="FF0000"/>
        </w:rPr>
      </w:pPr>
    </w:p>
    <w:p w:rsidR="00B172D0" w:rsidRPr="006C41BF" w:rsidRDefault="00B172D0" w:rsidP="00CD1D3A">
      <w:pPr>
        <w:pStyle w:val="a5"/>
        <w:ind w:left="360" w:firstLine="349"/>
        <w:rPr>
          <w:b/>
          <w:color w:val="FF0000"/>
        </w:rPr>
      </w:pPr>
    </w:p>
    <w:p w:rsidR="00EE1A8A" w:rsidRPr="00C56F7E" w:rsidRDefault="00084048" w:rsidP="00CD1D3A">
      <w:pPr>
        <w:pStyle w:val="a5"/>
        <w:ind w:left="360" w:firstLine="349"/>
        <w:rPr>
          <w:b/>
        </w:rPr>
      </w:pPr>
      <w:r w:rsidRPr="00C56F7E">
        <w:rPr>
          <w:b/>
        </w:rPr>
        <w:t>Предложение о корректировке Стратегии,  Плана мероприятий.</w:t>
      </w:r>
    </w:p>
    <w:p w:rsidR="00CF6DD9" w:rsidRPr="00C56F7E" w:rsidRDefault="00CF6DD9" w:rsidP="00CF6DD9">
      <w:pPr>
        <w:pStyle w:val="a5"/>
        <w:ind w:left="1440"/>
        <w:rPr>
          <w:b/>
        </w:rPr>
      </w:pPr>
    </w:p>
    <w:p w:rsidR="00CD1D3A" w:rsidRPr="00C56F7E" w:rsidRDefault="00CD1D3A" w:rsidP="00CD1D3A">
      <w:pPr>
        <w:ind w:firstLine="709"/>
        <w:rPr>
          <w:rFonts w:ascii="Times New Roman" w:hAnsi="Times New Roman" w:cs="Times New Roman"/>
          <w:sz w:val="24"/>
          <w:szCs w:val="24"/>
        </w:rPr>
      </w:pPr>
      <w:r w:rsidRPr="00C56F7E">
        <w:rPr>
          <w:rFonts w:ascii="Times New Roman" w:hAnsi="Times New Roman" w:cs="Times New Roman"/>
          <w:sz w:val="24"/>
          <w:szCs w:val="24"/>
        </w:rPr>
        <w:t xml:space="preserve">Отделам Администрации Кетовского  района  до </w:t>
      </w:r>
      <w:r w:rsidR="005D1F58" w:rsidRPr="00C56F7E">
        <w:rPr>
          <w:rFonts w:ascii="Times New Roman" w:hAnsi="Times New Roman" w:cs="Times New Roman"/>
          <w:sz w:val="24"/>
          <w:szCs w:val="24"/>
        </w:rPr>
        <w:t>1 сентября</w:t>
      </w:r>
      <w:r w:rsidRPr="00C56F7E">
        <w:rPr>
          <w:rFonts w:ascii="Times New Roman" w:hAnsi="Times New Roman" w:cs="Times New Roman"/>
          <w:sz w:val="24"/>
          <w:szCs w:val="24"/>
        </w:rPr>
        <w:t xml:space="preserve"> 202</w:t>
      </w:r>
      <w:r w:rsidR="00C56F7E" w:rsidRPr="00C56F7E">
        <w:rPr>
          <w:rFonts w:ascii="Times New Roman" w:hAnsi="Times New Roman" w:cs="Times New Roman"/>
          <w:sz w:val="24"/>
          <w:szCs w:val="24"/>
        </w:rPr>
        <w:t>2</w:t>
      </w:r>
      <w:r w:rsidRPr="00C56F7E">
        <w:rPr>
          <w:rFonts w:ascii="Times New Roman" w:hAnsi="Times New Roman" w:cs="Times New Roman"/>
          <w:sz w:val="24"/>
          <w:szCs w:val="24"/>
        </w:rPr>
        <w:t xml:space="preserve"> года предоставить в отдел экономики, торговли, труда и инвестиций предложения по внесению  изменений в Стратегию социально-экономического развития на период до 2030 года </w:t>
      </w:r>
    </w:p>
    <w:p w:rsidR="00533D38" w:rsidRPr="00C56F7E" w:rsidRDefault="00533D38" w:rsidP="00CD1D3A">
      <w:pPr>
        <w:ind w:firstLine="709"/>
        <w:rPr>
          <w:rFonts w:ascii="Times New Roman" w:hAnsi="Times New Roman" w:cs="Times New Roman"/>
          <w:b/>
          <w:sz w:val="24"/>
          <w:szCs w:val="24"/>
        </w:rPr>
      </w:pPr>
      <w:r w:rsidRPr="00C56F7E">
        <w:rPr>
          <w:rFonts w:ascii="Times New Roman" w:hAnsi="Times New Roman" w:cs="Times New Roman"/>
          <w:b/>
          <w:sz w:val="24"/>
          <w:szCs w:val="24"/>
        </w:rPr>
        <w:t>Оценка результативности и эффективности реализации мероприятий</w:t>
      </w:r>
      <w:r w:rsidR="003C0EE2" w:rsidRPr="00C56F7E">
        <w:rPr>
          <w:rFonts w:ascii="Times New Roman" w:hAnsi="Times New Roman" w:cs="Times New Roman"/>
          <w:b/>
          <w:sz w:val="24"/>
          <w:szCs w:val="24"/>
        </w:rPr>
        <w:t>.</w:t>
      </w:r>
    </w:p>
    <w:p w:rsidR="00C62676" w:rsidRPr="00C56F7E" w:rsidRDefault="00C62676" w:rsidP="00C62676">
      <w:pPr>
        <w:ind w:firstLine="709"/>
        <w:rPr>
          <w:rFonts w:ascii="Times New Roman" w:hAnsi="Times New Roman" w:cs="Times New Roman"/>
          <w:sz w:val="24"/>
          <w:szCs w:val="24"/>
        </w:rPr>
      </w:pPr>
      <w:r w:rsidRPr="00C56F7E">
        <w:rPr>
          <w:rFonts w:ascii="Times New Roman" w:hAnsi="Times New Roman" w:cs="Times New Roman"/>
          <w:sz w:val="24"/>
          <w:szCs w:val="24"/>
        </w:rPr>
        <w:lastRenderedPageBreak/>
        <w:t>Мероприятия Плана по реализации Стратегии  социально – экономического развития Кетовского района на период до 20</w:t>
      </w:r>
      <w:r w:rsidR="00CD1D3A" w:rsidRPr="00C56F7E">
        <w:rPr>
          <w:rFonts w:ascii="Times New Roman" w:hAnsi="Times New Roman" w:cs="Times New Roman"/>
          <w:sz w:val="24"/>
          <w:szCs w:val="24"/>
        </w:rPr>
        <w:t>3</w:t>
      </w:r>
      <w:r w:rsidRPr="00C56F7E">
        <w:rPr>
          <w:rFonts w:ascii="Times New Roman" w:hAnsi="Times New Roman" w:cs="Times New Roman"/>
          <w:sz w:val="24"/>
          <w:szCs w:val="24"/>
        </w:rPr>
        <w:t>0 года</w:t>
      </w:r>
      <w:r w:rsidR="00CD1D3A" w:rsidRPr="00C56F7E">
        <w:rPr>
          <w:rFonts w:ascii="Times New Roman" w:hAnsi="Times New Roman" w:cs="Times New Roman"/>
          <w:sz w:val="24"/>
          <w:szCs w:val="24"/>
        </w:rPr>
        <w:t xml:space="preserve"> предусмотренные на 20</w:t>
      </w:r>
      <w:r w:rsidR="005D1F58" w:rsidRPr="00C56F7E">
        <w:rPr>
          <w:rFonts w:ascii="Times New Roman" w:hAnsi="Times New Roman" w:cs="Times New Roman"/>
          <w:sz w:val="24"/>
          <w:szCs w:val="24"/>
        </w:rPr>
        <w:t>2</w:t>
      </w:r>
      <w:r w:rsidR="00C56F7E" w:rsidRPr="00C56F7E">
        <w:rPr>
          <w:rFonts w:ascii="Times New Roman" w:hAnsi="Times New Roman" w:cs="Times New Roman"/>
          <w:sz w:val="24"/>
          <w:szCs w:val="24"/>
        </w:rPr>
        <w:t>1</w:t>
      </w:r>
      <w:r w:rsidR="00CD1D3A" w:rsidRPr="00C56F7E">
        <w:rPr>
          <w:rFonts w:ascii="Times New Roman" w:hAnsi="Times New Roman" w:cs="Times New Roman"/>
          <w:sz w:val="24"/>
          <w:szCs w:val="24"/>
        </w:rPr>
        <w:t xml:space="preserve"> год </w:t>
      </w:r>
      <w:r w:rsidR="00E04418" w:rsidRPr="00C56F7E">
        <w:rPr>
          <w:rFonts w:ascii="Times New Roman" w:hAnsi="Times New Roman" w:cs="Times New Roman"/>
          <w:sz w:val="24"/>
          <w:szCs w:val="24"/>
        </w:rPr>
        <w:t xml:space="preserve"> в основном выполнены. </w:t>
      </w:r>
    </w:p>
    <w:p w:rsidR="006471E0" w:rsidRPr="00C56F7E" w:rsidRDefault="006471E0" w:rsidP="006471E0">
      <w:pPr>
        <w:pStyle w:val="a5"/>
        <w:rPr>
          <w:b/>
        </w:rPr>
      </w:pPr>
    </w:p>
    <w:p w:rsidR="009B5F05" w:rsidRPr="00C56F7E" w:rsidRDefault="009B5F05" w:rsidP="006471E0">
      <w:pPr>
        <w:pStyle w:val="a5"/>
        <w:rPr>
          <w:b/>
        </w:rPr>
      </w:pPr>
    </w:p>
    <w:p w:rsidR="009B5F05" w:rsidRPr="00C56F7E" w:rsidRDefault="009B5F05" w:rsidP="006471E0">
      <w:pPr>
        <w:pStyle w:val="a5"/>
        <w:rPr>
          <w:b/>
        </w:rPr>
      </w:pPr>
    </w:p>
    <w:p w:rsidR="009B5F05" w:rsidRPr="00C56F7E" w:rsidRDefault="00C56F7E" w:rsidP="009B5F05">
      <w:pPr>
        <w:pStyle w:val="a5"/>
        <w:ind w:left="0"/>
      </w:pPr>
      <w:r w:rsidRPr="00C56F7E">
        <w:t xml:space="preserve">И.О </w:t>
      </w:r>
      <w:r w:rsidR="00A50C82" w:rsidRPr="00C56F7E">
        <w:t>Глав</w:t>
      </w:r>
      <w:r w:rsidRPr="00C56F7E">
        <w:t>ы</w:t>
      </w:r>
      <w:r w:rsidR="00A50C82" w:rsidRPr="00C56F7E">
        <w:t xml:space="preserve">  Кетовского района </w:t>
      </w:r>
      <w:r w:rsidR="004F1458" w:rsidRPr="00C56F7E">
        <w:t xml:space="preserve">                                                                                                                                               </w:t>
      </w:r>
      <w:r w:rsidR="00F432E1" w:rsidRPr="00C56F7E">
        <w:t xml:space="preserve"> </w:t>
      </w:r>
      <w:r w:rsidRPr="00C56F7E">
        <w:t xml:space="preserve">               О.Н. Язовских</w:t>
      </w:r>
    </w:p>
    <w:p w:rsidR="00F432E1" w:rsidRPr="00C56F7E" w:rsidRDefault="00F432E1" w:rsidP="009B5F05">
      <w:pPr>
        <w:pStyle w:val="a5"/>
        <w:ind w:left="0"/>
      </w:pPr>
    </w:p>
    <w:p w:rsidR="00F432E1" w:rsidRPr="006C41BF" w:rsidRDefault="00F432E1" w:rsidP="009B5F05">
      <w:pPr>
        <w:pStyle w:val="a5"/>
        <w:ind w:left="0"/>
        <w:rPr>
          <w:color w:val="FF0000"/>
        </w:rPr>
      </w:pPr>
    </w:p>
    <w:p w:rsidR="00F432E1" w:rsidRPr="006C41BF" w:rsidRDefault="00F432E1" w:rsidP="009B5F05">
      <w:pPr>
        <w:pStyle w:val="a5"/>
        <w:ind w:left="0"/>
        <w:rPr>
          <w:color w:val="FF0000"/>
        </w:rPr>
      </w:pPr>
    </w:p>
    <w:p w:rsidR="00F432E1" w:rsidRPr="006C41BF" w:rsidRDefault="00F432E1" w:rsidP="009B5F05">
      <w:pPr>
        <w:pStyle w:val="a5"/>
        <w:ind w:left="0"/>
        <w:rPr>
          <w:color w:val="FF0000"/>
        </w:rPr>
      </w:pPr>
    </w:p>
    <w:p w:rsidR="00F432E1" w:rsidRPr="006C41BF" w:rsidRDefault="00F432E1" w:rsidP="009B5F05">
      <w:pPr>
        <w:pStyle w:val="a5"/>
        <w:ind w:left="0"/>
        <w:rPr>
          <w:color w:val="FF0000"/>
        </w:rPr>
      </w:pPr>
    </w:p>
    <w:p w:rsidR="00F432E1" w:rsidRPr="006C41BF" w:rsidRDefault="00F432E1" w:rsidP="009B5F05">
      <w:pPr>
        <w:pStyle w:val="a5"/>
        <w:ind w:left="0"/>
        <w:rPr>
          <w:color w:val="FF0000"/>
        </w:rPr>
      </w:pPr>
    </w:p>
    <w:p w:rsidR="00F432E1" w:rsidRPr="006C41BF" w:rsidRDefault="00F432E1" w:rsidP="009B5F05">
      <w:pPr>
        <w:pStyle w:val="a5"/>
        <w:ind w:left="0"/>
        <w:rPr>
          <w:color w:val="FF0000"/>
        </w:rPr>
      </w:pPr>
    </w:p>
    <w:p w:rsidR="00F432E1" w:rsidRDefault="00F432E1" w:rsidP="009B5F05">
      <w:pPr>
        <w:pStyle w:val="a5"/>
        <w:ind w:left="0"/>
        <w:rPr>
          <w:color w:val="FF0000"/>
        </w:rPr>
      </w:pPr>
    </w:p>
    <w:p w:rsidR="00C56F7E" w:rsidRDefault="00C56F7E" w:rsidP="009B5F05">
      <w:pPr>
        <w:pStyle w:val="a5"/>
        <w:ind w:left="0"/>
        <w:rPr>
          <w:color w:val="FF0000"/>
        </w:rPr>
      </w:pPr>
    </w:p>
    <w:p w:rsidR="00C56F7E" w:rsidRDefault="00C56F7E" w:rsidP="009B5F05">
      <w:pPr>
        <w:pStyle w:val="a5"/>
        <w:ind w:left="0"/>
        <w:rPr>
          <w:color w:val="FF0000"/>
        </w:rPr>
      </w:pPr>
    </w:p>
    <w:p w:rsidR="00C56F7E" w:rsidRDefault="00C56F7E" w:rsidP="009B5F05">
      <w:pPr>
        <w:pStyle w:val="a5"/>
        <w:ind w:left="0"/>
        <w:rPr>
          <w:color w:val="FF0000"/>
        </w:rPr>
      </w:pPr>
    </w:p>
    <w:p w:rsidR="00C56F7E" w:rsidRDefault="00C56F7E" w:rsidP="009B5F05">
      <w:pPr>
        <w:pStyle w:val="a5"/>
        <w:ind w:left="0"/>
        <w:rPr>
          <w:color w:val="FF0000"/>
        </w:rPr>
      </w:pPr>
    </w:p>
    <w:p w:rsidR="00C56F7E" w:rsidRDefault="00C56F7E" w:rsidP="009B5F05">
      <w:pPr>
        <w:pStyle w:val="a5"/>
        <w:ind w:left="0"/>
        <w:rPr>
          <w:color w:val="FF0000"/>
        </w:rPr>
      </w:pPr>
    </w:p>
    <w:p w:rsidR="00C56F7E" w:rsidRDefault="00C56F7E" w:rsidP="009B5F05">
      <w:pPr>
        <w:pStyle w:val="a5"/>
        <w:ind w:left="0"/>
        <w:rPr>
          <w:color w:val="FF0000"/>
        </w:rPr>
      </w:pPr>
    </w:p>
    <w:p w:rsidR="00C56F7E" w:rsidRDefault="00C56F7E" w:rsidP="009B5F05">
      <w:pPr>
        <w:pStyle w:val="a5"/>
        <w:ind w:left="0"/>
        <w:rPr>
          <w:color w:val="FF0000"/>
        </w:rPr>
      </w:pPr>
    </w:p>
    <w:p w:rsidR="00C56F7E" w:rsidRPr="006C41BF" w:rsidRDefault="00C56F7E" w:rsidP="009B5F05">
      <w:pPr>
        <w:pStyle w:val="a5"/>
        <w:ind w:left="0"/>
        <w:rPr>
          <w:color w:val="FF0000"/>
        </w:rPr>
      </w:pPr>
    </w:p>
    <w:p w:rsidR="00F432E1" w:rsidRPr="006C41BF" w:rsidRDefault="00F432E1" w:rsidP="009B5F05">
      <w:pPr>
        <w:pStyle w:val="a5"/>
        <w:ind w:left="0"/>
        <w:rPr>
          <w:color w:val="FF0000"/>
        </w:rPr>
      </w:pPr>
    </w:p>
    <w:p w:rsidR="00F432E1" w:rsidRPr="006C41BF" w:rsidRDefault="00F432E1" w:rsidP="009B5F05">
      <w:pPr>
        <w:pStyle w:val="a5"/>
        <w:ind w:left="0"/>
        <w:rPr>
          <w:color w:val="FF0000"/>
        </w:rPr>
      </w:pPr>
    </w:p>
    <w:p w:rsidR="00F432E1" w:rsidRPr="006C41BF" w:rsidRDefault="00F432E1" w:rsidP="009B5F05">
      <w:pPr>
        <w:pStyle w:val="a5"/>
        <w:ind w:left="0"/>
        <w:rPr>
          <w:color w:val="FF0000"/>
        </w:rPr>
      </w:pPr>
    </w:p>
    <w:p w:rsidR="00F432E1" w:rsidRPr="00C56F7E" w:rsidRDefault="00F432E1" w:rsidP="009B5F05">
      <w:pPr>
        <w:pStyle w:val="a5"/>
        <w:ind w:left="0"/>
      </w:pPr>
      <w:r w:rsidRPr="00C56F7E">
        <w:t xml:space="preserve">Материал подготовлен отделом экономики, торговли, труда и инвестиций  Администрации Кетовского района по </w:t>
      </w:r>
      <w:proofErr w:type="gramStart"/>
      <w:r w:rsidRPr="00C56F7E">
        <w:t>материалам</w:t>
      </w:r>
      <w:proofErr w:type="gramEnd"/>
      <w:r w:rsidRPr="00C56F7E">
        <w:t xml:space="preserve"> предоставленным отделами Администрации района.</w:t>
      </w:r>
    </w:p>
    <w:p w:rsidR="00F432E1" w:rsidRPr="00C56F7E" w:rsidRDefault="00F432E1" w:rsidP="009B5F05">
      <w:pPr>
        <w:pStyle w:val="a5"/>
        <w:ind w:left="0"/>
      </w:pPr>
    </w:p>
    <w:p w:rsidR="00F432E1" w:rsidRPr="00C56F7E" w:rsidRDefault="00F432E1" w:rsidP="009B5F05">
      <w:pPr>
        <w:pStyle w:val="a5"/>
        <w:ind w:left="0"/>
        <w:rPr>
          <w:sz w:val="20"/>
          <w:szCs w:val="20"/>
        </w:rPr>
      </w:pPr>
      <w:r w:rsidRPr="00C56F7E">
        <w:rPr>
          <w:sz w:val="20"/>
          <w:szCs w:val="20"/>
        </w:rPr>
        <w:t>Старыгина В.А.</w:t>
      </w:r>
    </w:p>
    <w:p w:rsidR="00F432E1" w:rsidRPr="00C56F7E" w:rsidRDefault="00F432E1" w:rsidP="009B5F05">
      <w:pPr>
        <w:pStyle w:val="a5"/>
        <w:ind w:left="0"/>
        <w:rPr>
          <w:sz w:val="20"/>
          <w:szCs w:val="20"/>
        </w:rPr>
      </w:pPr>
      <w:r w:rsidRPr="00C56F7E">
        <w:rPr>
          <w:sz w:val="20"/>
          <w:szCs w:val="20"/>
        </w:rPr>
        <w:t>23944</w:t>
      </w:r>
    </w:p>
    <w:sectPr w:rsidR="00F432E1" w:rsidRPr="00C56F7E" w:rsidSect="00055D81">
      <w:pgSz w:w="16838" w:h="11906" w:orient="landscape"/>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969"/>
    <w:multiLevelType w:val="hybridMultilevel"/>
    <w:tmpl w:val="53BEF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F1DC3"/>
    <w:multiLevelType w:val="multilevel"/>
    <w:tmpl w:val="E8F807D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45F1747"/>
    <w:multiLevelType w:val="multilevel"/>
    <w:tmpl w:val="4E24235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4364B3"/>
    <w:multiLevelType w:val="multilevel"/>
    <w:tmpl w:val="E8F807D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B301891"/>
    <w:multiLevelType w:val="multilevel"/>
    <w:tmpl w:val="E8F807D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10D08B3"/>
    <w:multiLevelType w:val="multilevel"/>
    <w:tmpl w:val="66F09094"/>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443E19"/>
    <w:multiLevelType w:val="hybridMultilevel"/>
    <w:tmpl w:val="250C7F4A"/>
    <w:lvl w:ilvl="0" w:tplc="0419000F">
      <w:start w:val="1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2D65494"/>
    <w:multiLevelType w:val="multilevel"/>
    <w:tmpl w:val="15C690C6"/>
    <w:lvl w:ilvl="0">
      <w:start w:val="1"/>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493C598F"/>
    <w:multiLevelType w:val="multilevel"/>
    <w:tmpl w:val="17B4C2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DD3BD8"/>
    <w:multiLevelType w:val="multilevel"/>
    <w:tmpl w:val="3196D0AA"/>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0">
    <w:nsid w:val="4AF257AD"/>
    <w:multiLevelType w:val="hybridMultilevel"/>
    <w:tmpl w:val="AE42BB18"/>
    <w:lvl w:ilvl="0" w:tplc="FDE859F0">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FD4F07"/>
    <w:multiLevelType w:val="hybridMultilevel"/>
    <w:tmpl w:val="64DA5B60"/>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930354"/>
    <w:multiLevelType w:val="multilevel"/>
    <w:tmpl w:val="A9186B42"/>
    <w:lvl w:ilvl="0">
      <w:start w:val="1"/>
      <w:numFmt w:val="decimal"/>
      <w:lvlText w:val="%1."/>
      <w:lvlJc w:val="left"/>
      <w:pPr>
        <w:ind w:left="1063"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74" w:hanging="720"/>
      </w:pPr>
      <w:rPr>
        <w:rFonts w:hint="default"/>
      </w:rPr>
    </w:lvl>
    <w:lvl w:ilvl="4">
      <w:start w:val="1"/>
      <w:numFmt w:val="decimal"/>
      <w:isLgl/>
      <w:lvlText w:val="%1.%2.%3.%4.%5"/>
      <w:lvlJc w:val="left"/>
      <w:pPr>
        <w:ind w:left="1851" w:hanging="1080"/>
      </w:pPr>
      <w:rPr>
        <w:rFonts w:hint="default"/>
      </w:rPr>
    </w:lvl>
    <w:lvl w:ilvl="5">
      <w:start w:val="1"/>
      <w:numFmt w:val="decimal"/>
      <w:isLgl/>
      <w:lvlText w:val="%1.%2.%3.%4.%5.%6"/>
      <w:lvlJc w:val="left"/>
      <w:pPr>
        <w:ind w:left="1868" w:hanging="1080"/>
      </w:pPr>
      <w:rPr>
        <w:rFonts w:hint="default"/>
      </w:rPr>
    </w:lvl>
    <w:lvl w:ilvl="6">
      <w:start w:val="1"/>
      <w:numFmt w:val="decimal"/>
      <w:isLgl/>
      <w:lvlText w:val="%1.%2.%3.%4.%5.%6.%7"/>
      <w:lvlJc w:val="left"/>
      <w:pPr>
        <w:ind w:left="2245"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39" w:hanging="1800"/>
      </w:pPr>
      <w:rPr>
        <w:rFonts w:hint="default"/>
      </w:rPr>
    </w:lvl>
  </w:abstractNum>
  <w:abstractNum w:abstractNumId="13">
    <w:nsid w:val="5DEF6A34"/>
    <w:multiLevelType w:val="hybridMultilevel"/>
    <w:tmpl w:val="CE704350"/>
    <w:lvl w:ilvl="0" w:tplc="061A6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A0F1ADD"/>
    <w:multiLevelType w:val="multilevel"/>
    <w:tmpl w:val="7C3CA994"/>
    <w:lvl w:ilvl="0">
      <w:start w:val="14"/>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040" w:hanging="72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560" w:hanging="108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15">
    <w:nsid w:val="7AA566AB"/>
    <w:multiLevelType w:val="multilevel"/>
    <w:tmpl w:val="DC7E89C6"/>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num w:numId="1">
    <w:abstractNumId w:val="4"/>
  </w:num>
  <w:num w:numId="2">
    <w:abstractNumId w:val="1"/>
  </w:num>
  <w:num w:numId="3">
    <w:abstractNumId w:val="8"/>
  </w:num>
  <w:num w:numId="4">
    <w:abstractNumId w:val="10"/>
  </w:num>
  <w:num w:numId="5">
    <w:abstractNumId w:val="0"/>
  </w:num>
  <w:num w:numId="6">
    <w:abstractNumId w:val="2"/>
  </w:num>
  <w:num w:numId="7">
    <w:abstractNumId w:val="9"/>
  </w:num>
  <w:num w:numId="8">
    <w:abstractNumId w:val="14"/>
  </w:num>
  <w:num w:numId="9">
    <w:abstractNumId w:val="6"/>
  </w:num>
  <w:num w:numId="10">
    <w:abstractNumId w:val="3"/>
  </w:num>
  <w:num w:numId="11">
    <w:abstractNumId w:val="11"/>
  </w:num>
  <w:num w:numId="12">
    <w:abstractNumId w:val="5"/>
  </w:num>
  <w:num w:numId="13">
    <w:abstractNumId w:val="13"/>
  </w:num>
  <w:num w:numId="14">
    <w:abstractNumId w:val="7"/>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10"/>
  <w:displayHorizontalDrawingGridEvery w:val="2"/>
  <w:characterSpacingControl w:val="doNotCompress"/>
  <w:compat>
    <w:useFELayout/>
  </w:compat>
  <w:rsids>
    <w:rsidRoot w:val="00717A7E"/>
    <w:rsid w:val="00000839"/>
    <w:rsid w:val="00001E77"/>
    <w:rsid w:val="00002340"/>
    <w:rsid w:val="000035F8"/>
    <w:rsid w:val="00005EF6"/>
    <w:rsid w:val="0001195E"/>
    <w:rsid w:val="00013C66"/>
    <w:rsid w:val="0002039C"/>
    <w:rsid w:val="00023056"/>
    <w:rsid w:val="000248D4"/>
    <w:rsid w:val="00024ADE"/>
    <w:rsid w:val="00025B3A"/>
    <w:rsid w:val="00025D29"/>
    <w:rsid w:val="00032DCD"/>
    <w:rsid w:val="00032FD7"/>
    <w:rsid w:val="000339AA"/>
    <w:rsid w:val="00033F5B"/>
    <w:rsid w:val="00034707"/>
    <w:rsid w:val="0003523C"/>
    <w:rsid w:val="00035245"/>
    <w:rsid w:val="00041787"/>
    <w:rsid w:val="00042D77"/>
    <w:rsid w:val="000507BE"/>
    <w:rsid w:val="0005302B"/>
    <w:rsid w:val="000549B2"/>
    <w:rsid w:val="0005581D"/>
    <w:rsid w:val="00055D81"/>
    <w:rsid w:val="00057771"/>
    <w:rsid w:val="000635DB"/>
    <w:rsid w:val="0006505F"/>
    <w:rsid w:val="00071E03"/>
    <w:rsid w:val="00075947"/>
    <w:rsid w:val="000764F6"/>
    <w:rsid w:val="00077842"/>
    <w:rsid w:val="00082EA8"/>
    <w:rsid w:val="00083CB3"/>
    <w:rsid w:val="00084048"/>
    <w:rsid w:val="00084704"/>
    <w:rsid w:val="00085F08"/>
    <w:rsid w:val="000863F8"/>
    <w:rsid w:val="00086B2A"/>
    <w:rsid w:val="00097098"/>
    <w:rsid w:val="000A124C"/>
    <w:rsid w:val="000A162B"/>
    <w:rsid w:val="000B25FB"/>
    <w:rsid w:val="000B4C04"/>
    <w:rsid w:val="000B58CB"/>
    <w:rsid w:val="000B59A6"/>
    <w:rsid w:val="000B6A3F"/>
    <w:rsid w:val="000B7E93"/>
    <w:rsid w:val="000C0DBF"/>
    <w:rsid w:val="000C1983"/>
    <w:rsid w:val="000C20E1"/>
    <w:rsid w:val="000C2148"/>
    <w:rsid w:val="000C4A9D"/>
    <w:rsid w:val="000C6D4B"/>
    <w:rsid w:val="000D25FD"/>
    <w:rsid w:val="000D2650"/>
    <w:rsid w:val="000D2F79"/>
    <w:rsid w:val="000D59D3"/>
    <w:rsid w:val="000D79B6"/>
    <w:rsid w:val="000D7EB4"/>
    <w:rsid w:val="000E3939"/>
    <w:rsid w:val="000E4291"/>
    <w:rsid w:val="000E4496"/>
    <w:rsid w:val="000E4B24"/>
    <w:rsid w:val="000E54DE"/>
    <w:rsid w:val="000E6014"/>
    <w:rsid w:val="000F0768"/>
    <w:rsid w:val="000F524A"/>
    <w:rsid w:val="000F5D3E"/>
    <w:rsid w:val="000F7794"/>
    <w:rsid w:val="000F7DB6"/>
    <w:rsid w:val="0010122E"/>
    <w:rsid w:val="00101749"/>
    <w:rsid w:val="001061C3"/>
    <w:rsid w:val="00106503"/>
    <w:rsid w:val="00106820"/>
    <w:rsid w:val="001101C0"/>
    <w:rsid w:val="00111528"/>
    <w:rsid w:val="001119A7"/>
    <w:rsid w:val="00112F3C"/>
    <w:rsid w:val="00117B2D"/>
    <w:rsid w:val="00123064"/>
    <w:rsid w:val="00123854"/>
    <w:rsid w:val="00126BA5"/>
    <w:rsid w:val="00127263"/>
    <w:rsid w:val="00127D11"/>
    <w:rsid w:val="0013033B"/>
    <w:rsid w:val="0013061D"/>
    <w:rsid w:val="001315CA"/>
    <w:rsid w:val="001347B0"/>
    <w:rsid w:val="00142A73"/>
    <w:rsid w:val="00142ECC"/>
    <w:rsid w:val="001438B7"/>
    <w:rsid w:val="00144404"/>
    <w:rsid w:val="00145535"/>
    <w:rsid w:val="001479EA"/>
    <w:rsid w:val="001508C3"/>
    <w:rsid w:val="00153386"/>
    <w:rsid w:val="00155F1D"/>
    <w:rsid w:val="00156727"/>
    <w:rsid w:val="001601A7"/>
    <w:rsid w:val="001614C3"/>
    <w:rsid w:val="001635C3"/>
    <w:rsid w:val="00167FF8"/>
    <w:rsid w:val="00173578"/>
    <w:rsid w:val="00174ED3"/>
    <w:rsid w:val="001816CD"/>
    <w:rsid w:val="0018276B"/>
    <w:rsid w:val="00192EF5"/>
    <w:rsid w:val="00193792"/>
    <w:rsid w:val="00194821"/>
    <w:rsid w:val="00195434"/>
    <w:rsid w:val="00195454"/>
    <w:rsid w:val="001957B9"/>
    <w:rsid w:val="001961CB"/>
    <w:rsid w:val="00197A06"/>
    <w:rsid w:val="00197C1B"/>
    <w:rsid w:val="00197DB2"/>
    <w:rsid w:val="001A2A0D"/>
    <w:rsid w:val="001A315F"/>
    <w:rsid w:val="001A36D4"/>
    <w:rsid w:val="001A374C"/>
    <w:rsid w:val="001A3EB3"/>
    <w:rsid w:val="001A70D4"/>
    <w:rsid w:val="001B15E8"/>
    <w:rsid w:val="001B226B"/>
    <w:rsid w:val="001B254C"/>
    <w:rsid w:val="001B2788"/>
    <w:rsid w:val="001B68BA"/>
    <w:rsid w:val="001C0169"/>
    <w:rsid w:val="001C11A6"/>
    <w:rsid w:val="001C290A"/>
    <w:rsid w:val="001C3CDE"/>
    <w:rsid w:val="001C4397"/>
    <w:rsid w:val="001C443D"/>
    <w:rsid w:val="001C515C"/>
    <w:rsid w:val="001C61DE"/>
    <w:rsid w:val="001C6434"/>
    <w:rsid w:val="001C7A6D"/>
    <w:rsid w:val="001C7B64"/>
    <w:rsid w:val="001D026A"/>
    <w:rsid w:val="001D03B2"/>
    <w:rsid w:val="001D060B"/>
    <w:rsid w:val="001D13B2"/>
    <w:rsid w:val="001D1CC1"/>
    <w:rsid w:val="001D2710"/>
    <w:rsid w:val="001D2A31"/>
    <w:rsid w:val="001D34E5"/>
    <w:rsid w:val="001D43A8"/>
    <w:rsid w:val="001D4623"/>
    <w:rsid w:val="001D4C76"/>
    <w:rsid w:val="001D50E8"/>
    <w:rsid w:val="001D526F"/>
    <w:rsid w:val="001D54C5"/>
    <w:rsid w:val="001D63C9"/>
    <w:rsid w:val="001E09D1"/>
    <w:rsid w:val="001E1734"/>
    <w:rsid w:val="001E2F29"/>
    <w:rsid w:val="001E698E"/>
    <w:rsid w:val="001F10F3"/>
    <w:rsid w:val="001F306F"/>
    <w:rsid w:val="001F44A9"/>
    <w:rsid w:val="001F4A56"/>
    <w:rsid w:val="001F673D"/>
    <w:rsid w:val="002027E1"/>
    <w:rsid w:val="00203831"/>
    <w:rsid w:val="00204607"/>
    <w:rsid w:val="00205CDA"/>
    <w:rsid w:val="002073E1"/>
    <w:rsid w:val="0020757D"/>
    <w:rsid w:val="00210B47"/>
    <w:rsid w:val="00210DBA"/>
    <w:rsid w:val="0021177F"/>
    <w:rsid w:val="00211A92"/>
    <w:rsid w:val="002123F3"/>
    <w:rsid w:val="0021543A"/>
    <w:rsid w:val="00216CF1"/>
    <w:rsid w:val="0022203C"/>
    <w:rsid w:val="002234D9"/>
    <w:rsid w:val="00227830"/>
    <w:rsid w:val="00230C4E"/>
    <w:rsid w:val="002315D9"/>
    <w:rsid w:val="00234B36"/>
    <w:rsid w:val="0023686F"/>
    <w:rsid w:val="00236C53"/>
    <w:rsid w:val="00237328"/>
    <w:rsid w:val="002406A9"/>
    <w:rsid w:val="0024119D"/>
    <w:rsid w:val="00241BC9"/>
    <w:rsid w:val="002428D8"/>
    <w:rsid w:val="002442CE"/>
    <w:rsid w:val="00247B11"/>
    <w:rsid w:val="00253F58"/>
    <w:rsid w:val="00255756"/>
    <w:rsid w:val="002560EF"/>
    <w:rsid w:val="002561B2"/>
    <w:rsid w:val="00257DAE"/>
    <w:rsid w:val="0026163F"/>
    <w:rsid w:val="00263C38"/>
    <w:rsid w:val="00264C3D"/>
    <w:rsid w:val="002661F2"/>
    <w:rsid w:val="002769B3"/>
    <w:rsid w:val="002770C5"/>
    <w:rsid w:val="002800E9"/>
    <w:rsid w:val="00282B1D"/>
    <w:rsid w:val="00284797"/>
    <w:rsid w:val="002848BF"/>
    <w:rsid w:val="00290155"/>
    <w:rsid w:val="0029207C"/>
    <w:rsid w:val="00292BAD"/>
    <w:rsid w:val="00292BCF"/>
    <w:rsid w:val="00295D12"/>
    <w:rsid w:val="002968B2"/>
    <w:rsid w:val="002970A6"/>
    <w:rsid w:val="00297B64"/>
    <w:rsid w:val="002A3221"/>
    <w:rsid w:val="002A345A"/>
    <w:rsid w:val="002A4B31"/>
    <w:rsid w:val="002A600F"/>
    <w:rsid w:val="002B0278"/>
    <w:rsid w:val="002B3DAD"/>
    <w:rsid w:val="002B4A8B"/>
    <w:rsid w:val="002B55BC"/>
    <w:rsid w:val="002C1ED8"/>
    <w:rsid w:val="002C2447"/>
    <w:rsid w:val="002C4536"/>
    <w:rsid w:val="002C6CA8"/>
    <w:rsid w:val="002C7AD6"/>
    <w:rsid w:val="002D0268"/>
    <w:rsid w:val="002D0C14"/>
    <w:rsid w:val="002D12D1"/>
    <w:rsid w:val="002D15C8"/>
    <w:rsid w:val="002D3EBA"/>
    <w:rsid w:val="002D43A1"/>
    <w:rsid w:val="002D4F01"/>
    <w:rsid w:val="002D5DFB"/>
    <w:rsid w:val="002E070E"/>
    <w:rsid w:val="002E4AF7"/>
    <w:rsid w:val="002E6596"/>
    <w:rsid w:val="002E6636"/>
    <w:rsid w:val="002E6C3E"/>
    <w:rsid w:val="002F1266"/>
    <w:rsid w:val="002F41D6"/>
    <w:rsid w:val="00306744"/>
    <w:rsid w:val="00314520"/>
    <w:rsid w:val="0031671E"/>
    <w:rsid w:val="00317BAF"/>
    <w:rsid w:val="00322421"/>
    <w:rsid w:val="00322A19"/>
    <w:rsid w:val="003248C3"/>
    <w:rsid w:val="00325BC2"/>
    <w:rsid w:val="00327115"/>
    <w:rsid w:val="00331B4F"/>
    <w:rsid w:val="003320DE"/>
    <w:rsid w:val="0033299D"/>
    <w:rsid w:val="00332D00"/>
    <w:rsid w:val="003337AD"/>
    <w:rsid w:val="00336278"/>
    <w:rsid w:val="00340031"/>
    <w:rsid w:val="00340138"/>
    <w:rsid w:val="00342180"/>
    <w:rsid w:val="0034786C"/>
    <w:rsid w:val="00347C71"/>
    <w:rsid w:val="00350C46"/>
    <w:rsid w:val="00350FED"/>
    <w:rsid w:val="00352856"/>
    <w:rsid w:val="00352AF0"/>
    <w:rsid w:val="003530E9"/>
    <w:rsid w:val="00353618"/>
    <w:rsid w:val="00353FEA"/>
    <w:rsid w:val="00355B21"/>
    <w:rsid w:val="00356119"/>
    <w:rsid w:val="00357A29"/>
    <w:rsid w:val="00360354"/>
    <w:rsid w:val="0036436A"/>
    <w:rsid w:val="00372BA7"/>
    <w:rsid w:val="00374CE3"/>
    <w:rsid w:val="003760BA"/>
    <w:rsid w:val="003773F0"/>
    <w:rsid w:val="00377D47"/>
    <w:rsid w:val="003809EB"/>
    <w:rsid w:val="00383185"/>
    <w:rsid w:val="00385102"/>
    <w:rsid w:val="00387158"/>
    <w:rsid w:val="00390453"/>
    <w:rsid w:val="00391EB9"/>
    <w:rsid w:val="00392BCA"/>
    <w:rsid w:val="00394B23"/>
    <w:rsid w:val="00396A5D"/>
    <w:rsid w:val="003A672E"/>
    <w:rsid w:val="003A6AA1"/>
    <w:rsid w:val="003A799C"/>
    <w:rsid w:val="003C02CE"/>
    <w:rsid w:val="003C0EE2"/>
    <w:rsid w:val="003C33F7"/>
    <w:rsid w:val="003C4202"/>
    <w:rsid w:val="003C5D7E"/>
    <w:rsid w:val="003C6400"/>
    <w:rsid w:val="003C7098"/>
    <w:rsid w:val="003C7FAE"/>
    <w:rsid w:val="003D16A9"/>
    <w:rsid w:val="003D584C"/>
    <w:rsid w:val="003D6C8C"/>
    <w:rsid w:val="003E4F51"/>
    <w:rsid w:val="003E74EB"/>
    <w:rsid w:val="003F7FC8"/>
    <w:rsid w:val="00401E41"/>
    <w:rsid w:val="004067B2"/>
    <w:rsid w:val="00411B91"/>
    <w:rsid w:val="004121F3"/>
    <w:rsid w:val="004129A0"/>
    <w:rsid w:val="00416B60"/>
    <w:rsid w:val="00416F42"/>
    <w:rsid w:val="00417C7E"/>
    <w:rsid w:val="004207A3"/>
    <w:rsid w:val="00426052"/>
    <w:rsid w:val="00427766"/>
    <w:rsid w:val="00427AAC"/>
    <w:rsid w:val="004304F0"/>
    <w:rsid w:val="00432735"/>
    <w:rsid w:val="00432BD8"/>
    <w:rsid w:val="0043336B"/>
    <w:rsid w:val="00435090"/>
    <w:rsid w:val="00435112"/>
    <w:rsid w:val="00445E59"/>
    <w:rsid w:val="0044765C"/>
    <w:rsid w:val="004505D9"/>
    <w:rsid w:val="00457F41"/>
    <w:rsid w:val="00460C14"/>
    <w:rsid w:val="00463361"/>
    <w:rsid w:val="0046472F"/>
    <w:rsid w:val="00467A2B"/>
    <w:rsid w:val="00471026"/>
    <w:rsid w:val="0047135A"/>
    <w:rsid w:val="00471848"/>
    <w:rsid w:val="004718FF"/>
    <w:rsid w:val="00477F11"/>
    <w:rsid w:val="0048294A"/>
    <w:rsid w:val="00490829"/>
    <w:rsid w:val="004915C8"/>
    <w:rsid w:val="00494E51"/>
    <w:rsid w:val="004A1CE5"/>
    <w:rsid w:val="004A1D43"/>
    <w:rsid w:val="004A5E9B"/>
    <w:rsid w:val="004A617E"/>
    <w:rsid w:val="004A6D49"/>
    <w:rsid w:val="004A74A5"/>
    <w:rsid w:val="004B095A"/>
    <w:rsid w:val="004B4AF9"/>
    <w:rsid w:val="004C0AE2"/>
    <w:rsid w:val="004C14F6"/>
    <w:rsid w:val="004C2260"/>
    <w:rsid w:val="004C2640"/>
    <w:rsid w:val="004C28BA"/>
    <w:rsid w:val="004C2D19"/>
    <w:rsid w:val="004C330A"/>
    <w:rsid w:val="004C3341"/>
    <w:rsid w:val="004C37E6"/>
    <w:rsid w:val="004C386C"/>
    <w:rsid w:val="004C7269"/>
    <w:rsid w:val="004D05FC"/>
    <w:rsid w:val="004D29C3"/>
    <w:rsid w:val="004D4500"/>
    <w:rsid w:val="004D5020"/>
    <w:rsid w:val="004D78CD"/>
    <w:rsid w:val="004E4118"/>
    <w:rsid w:val="004E4AC4"/>
    <w:rsid w:val="004E6D9A"/>
    <w:rsid w:val="004E6DE0"/>
    <w:rsid w:val="004F04A1"/>
    <w:rsid w:val="004F0770"/>
    <w:rsid w:val="004F1458"/>
    <w:rsid w:val="004F273E"/>
    <w:rsid w:val="004F3530"/>
    <w:rsid w:val="004F470A"/>
    <w:rsid w:val="004F5AC3"/>
    <w:rsid w:val="004F677B"/>
    <w:rsid w:val="00500BAA"/>
    <w:rsid w:val="005021BD"/>
    <w:rsid w:val="00504FC1"/>
    <w:rsid w:val="005101CA"/>
    <w:rsid w:val="00511A57"/>
    <w:rsid w:val="00511B82"/>
    <w:rsid w:val="00514F61"/>
    <w:rsid w:val="005160D1"/>
    <w:rsid w:val="005163F7"/>
    <w:rsid w:val="00520134"/>
    <w:rsid w:val="005214B2"/>
    <w:rsid w:val="005252EE"/>
    <w:rsid w:val="00526CE8"/>
    <w:rsid w:val="00531167"/>
    <w:rsid w:val="00532FAB"/>
    <w:rsid w:val="0053303C"/>
    <w:rsid w:val="00533D38"/>
    <w:rsid w:val="00533D8A"/>
    <w:rsid w:val="005344E6"/>
    <w:rsid w:val="00536770"/>
    <w:rsid w:val="005402D5"/>
    <w:rsid w:val="005442E5"/>
    <w:rsid w:val="00544F56"/>
    <w:rsid w:val="0054665A"/>
    <w:rsid w:val="00547F22"/>
    <w:rsid w:val="00553C7E"/>
    <w:rsid w:val="005543D4"/>
    <w:rsid w:val="00555474"/>
    <w:rsid w:val="0056480A"/>
    <w:rsid w:val="00564CEA"/>
    <w:rsid w:val="00564EBC"/>
    <w:rsid w:val="00565677"/>
    <w:rsid w:val="00565ABA"/>
    <w:rsid w:val="00567B48"/>
    <w:rsid w:val="00571C4B"/>
    <w:rsid w:val="00573B52"/>
    <w:rsid w:val="00574A75"/>
    <w:rsid w:val="00575F4F"/>
    <w:rsid w:val="0058219A"/>
    <w:rsid w:val="005824B4"/>
    <w:rsid w:val="00584B4D"/>
    <w:rsid w:val="00586943"/>
    <w:rsid w:val="005870F4"/>
    <w:rsid w:val="005874BB"/>
    <w:rsid w:val="00591429"/>
    <w:rsid w:val="00592714"/>
    <w:rsid w:val="00593963"/>
    <w:rsid w:val="005956F8"/>
    <w:rsid w:val="00596233"/>
    <w:rsid w:val="00597686"/>
    <w:rsid w:val="005A0E4D"/>
    <w:rsid w:val="005A30FA"/>
    <w:rsid w:val="005A3BF9"/>
    <w:rsid w:val="005A3D39"/>
    <w:rsid w:val="005A3EC2"/>
    <w:rsid w:val="005A5237"/>
    <w:rsid w:val="005A5D56"/>
    <w:rsid w:val="005B1238"/>
    <w:rsid w:val="005B2F36"/>
    <w:rsid w:val="005B7A76"/>
    <w:rsid w:val="005C17B0"/>
    <w:rsid w:val="005C42B0"/>
    <w:rsid w:val="005C66E8"/>
    <w:rsid w:val="005D161D"/>
    <w:rsid w:val="005D1DCB"/>
    <w:rsid w:val="005D1F58"/>
    <w:rsid w:val="005D30B3"/>
    <w:rsid w:val="005D31BD"/>
    <w:rsid w:val="005D71B2"/>
    <w:rsid w:val="005D73D3"/>
    <w:rsid w:val="005D7428"/>
    <w:rsid w:val="005D7E22"/>
    <w:rsid w:val="005E27C4"/>
    <w:rsid w:val="005E364E"/>
    <w:rsid w:val="005F0D5B"/>
    <w:rsid w:val="005F29D1"/>
    <w:rsid w:val="005F4123"/>
    <w:rsid w:val="005F453F"/>
    <w:rsid w:val="005F5B55"/>
    <w:rsid w:val="005F6663"/>
    <w:rsid w:val="00600A46"/>
    <w:rsid w:val="00600CCF"/>
    <w:rsid w:val="006028AB"/>
    <w:rsid w:val="00607C74"/>
    <w:rsid w:val="00610E5B"/>
    <w:rsid w:val="00611DD4"/>
    <w:rsid w:val="00614BD6"/>
    <w:rsid w:val="00614C77"/>
    <w:rsid w:val="006203BD"/>
    <w:rsid w:val="006204CE"/>
    <w:rsid w:val="00623050"/>
    <w:rsid w:val="00624C71"/>
    <w:rsid w:val="006331AA"/>
    <w:rsid w:val="006331F3"/>
    <w:rsid w:val="006331F4"/>
    <w:rsid w:val="0063459E"/>
    <w:rsid w:val="006360D0"/>
    <w:rsid w:val="006360E6"/>
    <w:rsid w:val="006426EF"/>
    <w:rsid w:val="00642FA5"/>
    <w:rsid w:val="00645183"/>
    <w:rsid w:val="006455FA"/>
    <w:rsid w:val="00646472"/>
    <w:rsid w:val="00646E64"/>
    <w:rsid w:val="006471E0"/>
    <w:rsid w:val="00653D23"/>
    <w:rsid w:val="006556CA"/>
    <w:rsid w:val="006566F7"/>
    <w:rsid w:val="006645A9"/>
    <w:rsid w:val="00670A69"/>
    <w:rsid w:val="00670B0E"/>
    <w:rsid w:val="00672115"/>
    <w:rsid w:val="00672F9D"/>
    <w:rsid w:val="0067451F"/>
    <w:rsid w:val="00676D1A"/>
    <w:rsid w:val="00676FB9"/>
    <w:rsid w:val="006814F1"/>
    <w:rsid w:val="00681C5C"/>
    <w:rsid w:val="00682B3A"/>
    <w:rsid w:val="00682CE5"/>
    <w:rsid w:val="0068476B"/>
    <w:rsid w:val="00693599"/>
    <w:rsid w:val="00694265"/>
    <w:rsid w:val="00694DC6"/>
    <w:rsid w:val="00695784"/>
    <w:rsid w:val="006957F5"/>
    <w:rsid w:val="006A4E1C"/>
    <w:rsid w:val="006A7908"/>
    <w:rsid w:val="006A798D"/>
    <w:rsid w:val="006A7B92"/>
    <w:rsid w:val="006A7C21"/>
    <w:rsid w:val="006B039E"/>
    <w:rsid w:val="006B0542"/>
    <w:rsid w:val="006B059B"/>
    <w:rsid w:val="006B1145"/>
    <w:rsid w:val="006B3188"/>
    <w:rsid w:val="006B38D1"/>
    <w:rsid w:val="006B639C"/>
    <w:rsid w:val="006C13F3"/>
    <w:rsid w:val="006C41BF"/>
    <w:rsid w:val="006C609C"/>
    <w:rsid w:val="006C6BC5"/>
    <w:rsid w:val="006C726E"/>
    <w:rsid w:val="006D146D"/>
    <w:rsid w:val="006D15B7"/>
    <w:rsid w:val="006D2860"/>
    <w:rsid w:val="006D4016"/>
    <w:rsid w:val="006D46BF"/>
    <w:rsid w:val="006D6240"/>
    <w:rsid w:val="006E0C4B"/>
    <w:rsid w:val="006E7804"/>
    <w:rsid w:val="006F07E0"/>
    <w:rsid w:val="006F1B5B"/>
    <w:rsid w:val="006F224E"/>
    <w:rsid w:val="006F26CD"/>
    <w:rsid w:val="006F3306"/>
    <w:rsid w:val="006F5313"/>
    <w:rsid w:val="006F6EB8"/>
    <w:rsid w:val="0070493D"/>
    <w:rsid w:val="00704B2E"/>
    <w:rsid w:val="00704DE1"/>
    <w:rsid w:val="00707C97"/>
    <w:rsid w:val="00712480"/>
    <w:rsid w:val="00712D53"/>
    <w:rsid w:val="00712E4B"/>
    <w:rsid w:val="00714E33"/>
    <w:rsid w:val="00714FB0"/>
    <w:rsid w:val="00715E68"/>
    <w:rsid w:val="00717A7E"/>
    <w:rsid w:val="00720022"/>
    <w:rsid w:val="007219EA"/>
    <w:rsid w:val="007239CE"/>
    <w:rsid w:val="0073079E"/>
    <w:rsid w:val="00734E63"/>
    <w:rsid w:val="007354B4"/>
    <w:rsid w:val="007360DF"/>
    <w:rsid w:val="00736FE0"/>
    <w:rsid w:val="00737986"/>
    <w:rsid w:val="00741A02"/>
    <w:rsid w:val="0075074D"/>
    <w:rsid w:val="00751C62"/>
    <w:rsid w:val="00755C2D"/>
    <w:rsid w:val="00757B99"/>
    <w:rsid w:val="007610DA"/>
    <w:rsid w:val="007621C3"/>
    <w:rsid w:val="00763006"/>
    <w:rsid w:val="00763E9B"/>
    <w:rsid w:val="007645DC"/>
    <w:rsid w:val="007667D6"/>
    <w:rsid w:val="0077628C"/>
    <w:rsid w:val="007766FD"/>
    <w:rsid w:val="00777379"/>
    <w:rsid w:val="00777635"/>
    <w:rsid w:val="00780CB0"/>
    <w:rsid w:val="00780F04"/>
    <w:rsid w:val="007822D7"/>
    <w:rsid w:val="0078232E"/>
    <w:rsid w:val="00785765"/>
    <w:rsid w:val="00792008"/>
    <w:rsid w:val="00792BBB"/>
    <w:rsid w:val="00792E1C"/>
    <w:rsid w:val="0079349D"/>
    <w:rsid w:val="0079389F"/>
    <w:rsid w:val="00795F27"/>
    <w:rsid w:val="007A1B98"/>
    <w:rsid w:val="007A3E02"/>
    <w:rsid w:val="007A580A"/>
    <w:rsid w:val="007A5C6D"/>
    <w:rsid w:val="007A7348"/>
    <w:rsid w:val="007B2288"/>
    <w:rsid w:val="007B3891"/>
    <w:rsid w:val="007B3A4C"/>
    <w:rsid w:val="007B3BC9"/>
    <w:rsid w:val="007C382B"/>
    <w:rsid w:val="007C54B7"/>
    <w:rsid w:val="007C791F"/>
    <w:rsid w:val="007C7B9D"/>
    <w:rsid w:val="007D032D"/>
    <w:rsid w:val="007D5044"/>
    <w:rsid w:val="007D7B2B"/>
    <w:rsid w:val="007D7D0A"/>
    <w:rsid w:val="007E0A43"/>
    <w:rsid w:val="007E0DEB"/>
    <w:rsid w:val="007E19F0"/>
    <w:rsid w:val="007E1A36"/>
    <w:rsid w:val="007E4E05"/>
    <w:rsid w:val="007E5704"/>
    <w:rsid w:val="007E70ED"/>
    <w:rsid w:val="007E79E8"/>
    <w:rsid w:val="007E7DE2"/>
    <w:rsid w:val="007F00C0"/>
    <w:rsid w:val="007F185B"/>
    <w:rsid w:val="007F41EF"/>
    <w:rsid w:val="007F739A"/>
    <w:rsid w:val="0080007C"/>
    <w:rsid w:val="00800A45"/>
    <w:rsid w:val="00802FB7"/>
    <w:rsid w:val="00807938"/>
    <w:rsid w:val="00810AD2"/>
    <w:rsid w:val="00812E00"/>
    <w:rsid w:val="00813DD7"/>
    <w:rsid w:val="0081575A"/>
    <w:rsid w:val="008217E9"/>
    <w:rsid w:val="008235E2"/>
    <w:rsid w:val="008261E9"/>
    <w:rsid w:val="00826311"/>
    <w:rsid w:val="008279FA"/>
    <w:rsid w:val="008307B8"/>
    <w:rsid w:val="00830CCB"/>
    <w:rsid w:val="00831339"/>
    <w:rsid w:val="008316FA"/>
    <w:rsid w:val="00832776"/>
    <w:rsid w:val="00837A64"/>
    <w:rsid w:val="00837E7B"/>
    <w:rsid w:val="0084161F"/>
    <w:rsid w:val="0084216B"/>
    <w:rsid w:val="00843D2C"/>
    <w:rsid w:val="0085207C"/>
    <w:rsid w:val="00853259"/>
    <w:rsid w:val="00857C57"/>
    <w:rsid w:val="00864634"/>
    <w:rsid w:val="00864A53"/>
    <w:rsid w:val="00865235"/>
    <w:rsid w:val="00866433"/>
    <w:rsid w:val="0086672E"/>
    <w:rsid w:val="00870191"/>
    <w:rsid w:val="008702E5"/>
    <w:rsid w:val="00874FAC"/>
    <w:rsid w:val="00877E77"/>
    <w:rsid w:val="0088076A"/>
    <w:rsid w:val="00880E3F"/>
    <w:rsid w:val="00882FD2"/>
    <w:rsid w:val="00883A55"/>
    <w:rsid w:val="008852A2"/>
    <w:rsid w:val="00890917"/>
    <w:rsid w:val="0089277E"/>
    <w:rsid w:val="00893765"/>
    <w:rsid w:val="00894B2A"/>
    <w:rsid w:val="00897649"/>
    <w:rsid w:val="00897804"/>
    <w:rsid w:val="008A0607"/>
    <w:rsid w:val="008A0E4E"/>
    <w:rsid w:val="008A2C30"/>
    <w:rsid w:val="008A31F0"/>
    <w:rsid w:val="008A3E88"/>
    <w:rsid w:val="008A61DF"/>
    <w:rsid w:val="008A6FA2"/>
    <w:rsid w:val="008A7F2D"/>
    <w:rsid w:val="008B0CD1"/>
    <w:rsid w:val="008B2359"/>
    <w:rsid w:val="008B270C"/>
    <w:rsid w:val="008B414F"/>
    <w:rsid w:val="008B48EE"/>
    <w:rsid w:val="008B7F0A"/>
    <w:rsid w:val="008B7F0E"/>
    <w:rsid w:val="008C0E7E"/>
    <w:rsid w:val="008C2718"/>
    <w:rsid w:val="008C3834"/>
    <w:rsid w:val="008C3BB0"/>
    <w:rsid w:val="008C4067"/>
    <w:rsid w:val="008C4578"/>
    <w:rsid w:val="008C5E20"/>
    <w:rsid w:val="008C6ACF"/>
    <w:rsid w:val="008C70C6"/>
    <w:rsid w:val="008C7124"/>
    <w:rsid w:val="008C7B6C"/>
    <w:rsid w:val="008C7D2D"/>
    <w:rsid w:val="008D0029"/>
    <w:rsid w:val="008D0792"/>
    <w:rsid w:val="008D0EA8"/>
    <w:rsid w:val="008D2C54"/>
    <w:rsid w:val="008D4C46"/>
    <w:rsid w:val="008D5625"/>
    <w:rsid w:val="008D5BE0"/>
    <w:rsid w:val="008D6360"/>
    <w:rsid w:val="008E0EE0"/>
    <w:rsid w:val="008E4EC8"/>
    <w:rsid w:val="008E6D44"/>
    <w:rsid w:val="008F2CD6"/>
    <w:rsid w:val="008F3613"/>
    <w:rsid w:val="0090044D"/>
    <w:rsid w:val="00906E6D"/>
    <w:rsid w:val="009070F7"/>
    <w:rsid w:val="00912639"/>
    <w:rsid w:val="009135F1"/>
    <w:rsid w:val="009148ED"/>
    <w:rsid w:val="00916DBB"/>
    <w:rsid w:val="009201A3"/>
    <w:rsid w:val="00922927"/>
    <w:rsid w:val="009240FC"/>
    <w:rsid w:val="00924A86"/>
    <w:rsid w:val="00925437"/>
    <w:rsid w:val="00930DB4"/>
    <w:rsid w:val="00932990"/>
    <w:rsid w:val="00933CEE"/>
    <w:rsid w:val="00936747"/>
    <w:rsid w:val="00937B40"/>
    <w:rsid w:val="009441F0"/>
    <w:rsid w:val="00944BF1"/>
    <w:rsid w:val="00951EB9"/>
    <w:rsid w:val="0095288F"/>
    <w:rsid w:val="00953866"/>
    <w:rsid w:val="00960FA2"/>
    <w:rsid w:val="00962778"/>
    <w:rsid w:val="009713FB"/>
    <w:rsid w:val="00971A67"/>
    <w:rsid w:val="009729F9"/>
    <w:rsid w:val="00975BAF"/>
    <w:rsid w:val="00977AE3"/>
    <w:rsid w:val="00984C00"/>
    <w:rsid w:val="00985462"/>
    <w:rsid w:val="00987003"/>
    <w:rsid w:val="00990492"/>
    <w:rsid w:val="00992E49"/>
    <w:rsid w:val="00994BBD"/>
    <w:rsid w:val="009977BE"/>
    <w:rsid w:val="009A0BDB"/>
    <w:rsid w:val="009A271C"/>
    <w:rsid w:val="009A3A5A"/>
    <w:rsid w:val="009B0237"/>
    <w:rsid w:val="009B0E96"/>
    <w:rsid w:val="009B295A"/>
    <w:rsid w:val="009B39D8"/>
    <w:rsid w:val="009B5F05"/>
    <w:rsid w:val="009C2241"/>
    <w:rsid w:val="009C3367"/>
    <w:rsid w:val="009D0930"/>
    <w:rsid w:val="009D0D70"/>
    <w:rsid w:val="009D505C"/>
    <w:rsid w:val="009D6777"/>
    <w:rsid w:val="009D6A6A"/>
    <w:rsid w:val="009D6AF2"/>
    <w:rsid w:val="009E099B"/>
    <w:rsid w:val="009E15EF"/>
    <w:rsid w:val="009E2840"/>
    <w:rsid w:val="009E3087"/>
    <w:rsid w:val="009E3765"/>
    <w:rsid w:val="009E5FCB"/>
    <w:rsid w:val="009E6BC1"/>
    <w:rsid w:val="009F00B5"/>
    <w:rsid w:val="009F21A1"/>
    <w:rsid w:val="009F3D94"/>
    <w:rsid w:val="009F6A85"/>
    <w:rsid w:val="00A000EF"/>
    <w:rsid w:val="00A04098"/>
    <w:rsid w:val="00A06142"/>
    <w:rsid w:val="00A07722"/>
    <w:rsid w:val="00A116D9"/>
    <w:rsid w:val="00A132AD"/>
    <w:rsid w:val="00A13BCC"/>
    <w:rsid w:val="00A162F1"/>
    <w:rsid w:val="00A201E9"/>
    <w:rsid w:val="00A24573"/>
    <w:rsid w:val="00A24B89"/>
    <w:rsid w:val="00A24D9A"/>
    <w:rsid w:val="00A26560"/>
    <w:rsid w:val="00A322D2"/>
    <w:rsid w:val="00A32351"/>
    <w:rsid w:val="00A35226"/>
    <w:rsid w:val="00A356EA"/>
    <w:rsid w:val="00A37F89"/>
    <w:rsid w:val="00A40FFB"/>
    <w:rsid w:val="00A42C56"/>
    <w:rsid w:val="00A43CD7"/>
    <w:rsid w:val="00A470AB"/>
    <w:rsid w:val="00A50C82"/>
    <w:rsid w:val="00A51F1F"/>
    <w:rsid w:val="00A54EE2"/>
    <w:rsid w:val="00A5555F"/>
    <w:rsid w:val="00A55E8D"/>
    <w:rsid w:val="00A56B88"/>
    <w:rsid w:val="00A60075"/>
    <w:rsid w:val="00A60872"/>
    <w:rsid w:val="00A61127"/>
    <w:rsid w:val="00A614C9"/>
    <w:rsid w:val="00A61B47"/>
    <w:rsid w:val="00A670C2"/>
    <w:rsid w:val="00A67AF0"/>
    <w:rsid w:val="00A70A88"/>
    <w:rsid w:val="00A72CB0"/>
    <w:rsid w:val="00A7313C"/>
    <w:rsid w:val="00A7392C"/>
    <w:rsid w:val="00A83BDA"/>
    <w:rsid w:val="00A842F7"/>
    <w:rsid w:val="00A85791"/>
    <w:rsid w:val="00A86B78"/>
    <w:rsid w:val="00A90D3E"/>
    <w:rsid w:val="00A93587"/>
    <w:rsid w:val="00A94E6B"/>
    <w:rsid w:val="00AA27D8"/>
    <w:rsid w:val="00AA46C1"/>
    <w:rsid w:val="00AA48E1"/>
    <w:rsid w:val="00AA5F72"/>
    <w:rsid w:val="00AA69B9"/>
    <w:rsid w:val="00AB5A35"/>
    <w:rsid w:val="00AB5B80"/>
    <w:rsid w:val="00AC0D00"/>
    <w:rsid w:val="00AC37A1"/>
    <w:rsid w:val="00AC4EFA"/>
    <w:rsid w:val="00AC582E"/>
    <w:rsid w:val="00AC66C5"/>
    <w:rsid w:val="00AC68AF"/>
    <w:rsid w:val="00AC7BA8"/>
    <w:rsid w:val="00AD3BBD"/>
    <w:rsid w:val="00AD544B"/>
    <w:rsid w:val="00AE14D3"/>
    <w:rsid w:val="00AE28A7"/>
    <w:rsid w:val="00AE31AF"/>
    <w:rsid w:val="00AE446C"/>
    <w:rsid w:val="00AE726F"/>
    <w:rsid w:val="00AE76C1"/>
    <w:rsid w:val="00AF2012"/>
    <w:rsid w:val="00AF38FB"/>
    <w:rsid w:val="00AF6A82"/>
    <w:rsid w:val="00AF7ECF"/>
    <w:rsid w:val="00B02326"/>
    <w:rsid w:val="00B02647"/>
    <w:rsid w:val="00B0302F"/>
    <w:rsid w:val="00B045FB"/>
    <w:rsid w:val="00B04F16"/>
    <w:rsid w:val="00B06CD5"/>
    <w:rsid w:val="00B10B99"/>
    <w:rsid w:val="00B11733"/>
    <w:rsid w:val="00B117AB"/>
    <w:rsid w:val="00B172D0"/>
    <w:rsid w:val="00B20115"/>
    <w:rsid w:val="00B225F5"/>
    <w:rsid w:val="00B23AA6"/>
    <w:rsid w:val="00B26750"/>
    <w:rsid w:val="00B306AE"/>
    <w:rsid w:val="00B307F8"/>
    <w:rsid w:val="00B32F5C"/>
    <w:rsid w:val="00B349DC"/>
    <w:rsid w:val="00B35ADF"/>
    <w:rsid w:val="00B365B1"/>
    <w:rsid w:val="00B37C80"/>
    <w:rsid w:val="00B40371"/>
    <w:rsid w:val="00B403CA"/>
    <w:rsid w:val="00B4259A"/>
    <w:rsid w:val="00B426AB"/>
    <w:rsid w:val="00B44CAE"/>
    <w:rsid w:val="00B46EE9"/>
    <w:rsid w:val="00B47B7A"/>
    <w:rsid w:val="00B50051"/>
    <w:rsid w:val="00B51780"/>
    <w:rsid w:val="00B553D0"/>
    <w:rsid w:val="00B57389"/>
    <w:rsid w:val="00B66C76"/>
    <w:rsid w:val="00B72132"/>
    <w:rsid w:val="00B735D7"/>
    <w:rsid w:val="00B73B58"/>
    <w:rsid w:val="00B744E0"/>
    <w:rsid w:val="00B76C7A"/>
    <w:rsid w:val="00B8095A"/>
    <w:rsid w:val="00B82944"/>
    <w:rsid w:val="00B8353C"/>
    <w:rsid w:val="00B83BD8"/>
    <w:rsid w:val="00B83CFD"/>
    <w:rsid w:val="00B86AA5"/>
    <w:rsid w:val="00B91942"/>
    <w:rsid w:val="00B93ABC"/>
    <w:rsid w:val="00B9497E"/>
    <w:rsid w:val="00B95543"/>
    <w:rsid w:val="00B96A20"/>
    <w:rsid w:val="00BA0F3B"/>
    <w:rsid w:val="00BA1157"/>
    <w:rsid w:val="00BA6872"/>
    <w:rsid w:val="00BA715C"/>
    <w:rsid w:val="00BB00DB"/>
    <w:rsid w:val="00BB3241"/>
    <w:rsid w:val="00BB4470"/>
    <w:rsid w:val="00BB6BEA"/>
    <w:rsid w:val="00BC140E"/>
    <w:rsid w:val="00BD0CB7"/>
    <w:rsid w:val="00BD1125"/>
    <w:rsid w:val="00BD14FC"/>
    <w:rsid w:val="00BD2997"/>
    <w:rsid w:val="00BD2B13"/>
    <w:rsid w:val="00BD5F99"/>
    <w:rsid w:val="00BD6561"/>
    <w:rsid w:val="00BD70E4"/>
    <w:rsid w:val="00BD748E"/>
    <w:rsid w:val="00BE2ABE"/>
    <w:rsid w:val="00BE3480"/>
    <w:rsid w:val="00BE4A27"/>
    <w:rsid w:val="00BE7923"/>
    <w:rsid w:val="00BF0FF1"/>
    <w:rsid w:val="00BF2727"/>
    <w:rsid w:val="00BF2A55"/>
    <w:rsid w:val="00BF2C77"/>
    <w:rsid w:val="00BF328F"/>
    <w:rsid w:val="00BF476D"/>
    <w:rsid w:val="00BF649A"/>
    <w:rsid w:val="00BF6CF7"/>
    <w:rsid w:val="00C00787"/>
    <w:rsid w:val="00C0297D"/>
    <w:rsid w:val="00C03575"/>
    <w:rsid w:val="00C04B24"/>
    <w:rsid w:val="00C059EF"/>
    <w:rsid w:val="00C1035B"/>
    <w:rsid w:val="00C11BE9"/>
    <w:rsid w:val="00C1202F"/>
    <w:rsid w:val="00C13901"/>
    <w:rsid w:val="00C159C0"/>
    <w:rsid w:val="00C17382"/>
    <w:rsid w:val="00C22B2C"/>
    <w:rsid w:val="00C22E12"/>
    <w:rsid w:val="00C23838"/>
    <w:rsid w:val="00C24938"/>
    <w:rsid w:val="00C30808"/>
    <w:rsid w:val="00C31559"/>
    <w:rsid w:val="00C32270"/>
    <w:rsid w:val="00C3268E"/>
    <w:rsid w:val="00C34055"/>
    <w:rsid w:val="00C36C3A"/>
    <w:rsid w:val="00C37CA3"/>
    <w:rsid w:val="00C40011"/>
    <w:rsid w:val="00C40339"/>
    <w:rsid w:val="00C41C63"/>
    <w:rsid w:val="00C51B30"/>
    <w:rsid w:val="00C554A6"/>
    <w:rsid w:val="00C56F7E"/>
    <w:rsid w:val="00C61A4F"/>
    <w:rsid w:val="00C62676"/>
    <w:rsid w:val="00C63B39"/>
    <w:rsid w:val="00C65B04"/>
    <w:rsid w:val="00C65CF4"/>
    <w:rsid w:val="00C70BC4"/>
    <w:rsid w:val="00C73372"/>
    <w:rsid w:val="00C738CF"/>
    <w:rsid w:val="00C8234E"/>
    <w:rsid w:val="00C83018"/>
    <w:rsid w:val="00C857EC"/>
    <w:rsid w:val="00C87B63"/>
    <w:rsid w:val="00C90072"/>
    <w:rsid w:val="00C91B23"/>
    <w:rsid w:val="00C974E4"/>
    <w:rsid w:val="00CA047D"/>
    <w:rsid w:val="00CA0516"/>
    <w:rsid w:val="00CA0978"/>
    <w:rsid w:val="00CA1B93"/>
    <w:rsid w:val="00CA38A2"/>
    <w:rsid w:val="00CA5443"/>
    <w:rsid w:val="00CA6466"/>
    <w:rsid w:val="00CB0634"/>
    <w:rsid w:val="00CB1585"/>
    <w:rsid w:val="00CB2102"/>
    <w:rsid w:val="00CB2219"/>
    <w:rsid w:val="00CB33D4"/>
    <w:rsid w:val="00CB688A"/>
    <w:rsid w:val="00CC0D9B"/>
    <w:rsid w:val="00CC0FAC"/>
    <w:rsid w:val="00CC17A7"/>
    <w:rsid w:val="00CC1FA2"/>
    <w:rsid w:val="00CC3894"/>
    <w:rsid w:val="00CC3A42"/>
    <w:rsid w:val="00CC66F4"/>
    <w:rsid w:val="00CC6E9A"/>
    <w:rsid w:val="00CC739A"/>
    <w:rsid w:val="00CD0F91"/>
    <w:rsid w:val="00CD1009"/>
    <w:rsid w:val="00CD14E9"/>
    <w:rsid w:val="00CD1D3A"/>
    <w:rsid w:val="00CD32E3"/>
    <w:rsid w:val="00CD6942"/>
    <w:rsid w:val="00CD7478"/>
    <w:rsid w:val="00CE13B2"/>
    <w:rsid w:val="00CE3FB7"/>
    <w:rsid w:val="00CF12A9"/>
    <w:rsid w:val="00CF499E"/>
    <w:rsid w:val="00CF6126"/>
    <w:rsid w:val="00CF6DD9"/>
    <w:rsid w:val="00D0039D"/>
    <w:rsid w:val="00D03568"/>
    <w:rsid w:val="00D036E5"/>
    <w:rsid w:val="00D03C85"/>
    <w:rsid w:val="00D04990"/>
    <w:rsid w:val="00D07BF0"/>
    <w:rsid w:val="00D10A7F"/>
    <w:rsid w:val="00D131F4"/>
    <w:rsid w:val="00D141F1"/>
    <w:rsid w:val="00D14A6E"/>
    <w:rsid w:val="00D15333"/>
    <w:rsid w:val="00D156B2"/>
    <w:rsid w:val="00D17B1B"/>
    <w:rsid w:val="00D21334"/>
    <w:rsid w:val="00D22FDF"/>
    <w:rsid w:val="00D239CD"/>
    <w:rsid w:val="00D24DE0"/>
    <w:rsid w:val="00D27CBB"/>
    <w:rsid w:val="00D27CC2"/>
    <w:rsid w:val="00D3020D"/>
    <w:rsid w:val="00D305D8"/>
    <w:rsid w:val="00D30DD7"/>
    <w:rsid w:val="00D30EC7"/>
    <w:rsid w:val="00D323FD"/>
    <w:rsid w:val="00D3467E"/>
    <w:rsid w:val="00D34E1D"/>
    <w:rsid w:val="00D43254"/>
    <w:rsid w:val="00D442C5"/>
    <w:rsid w:val="00D54337"/>
    <w:rsid w:val="00D545C8"/>
    <w:rsid w:val="00D5657D"/>
    <w:rsid w:val="00D56B9A"/>
    <w:rsid w:val="00D60A12"/>
    <w:rsid w:val="00D62073"/>
    <w:rsid w:val="00D66F61"/>
    <w:rsid w:val="00D67D6C"/>
    <w:rsid w:val="00D70BAA"/>
    <w:rsid w:val="00D716DF"/>
    <w:rsid w:val="00D71813"/>
    <w:rsid w:val="00D718BA"/>
    <w:rsid w:val="00D727DB"/>
    <w:rsid w:val="00D72DA9"/>
    <w:rsid w:val="00D77062"/>
    <w:rsid w:val="00D7714E"/>
    <w:rsid w:val="00D81C61"/>
    <w:rsid w:val="00D821FD"/>
    <w:rsid w:val="00D8277E"/>
    <w:rsid w:val="00D82958"/>
    <w:rsid w:val="00D852CD"/>
    <w:rsid w:val="00D93CFA"/>
    <w:rsid w:val="00D96164"/>
    <w:rsid w:val="00D97B6C"/>
    <w:rsid w:val="00DA0B9E"/>
    <w:rsid w:val="00DA23CA"/>
    <w:rsid w:val="00DA2781"/>
    <w:rsid w:val="00DA6907"/>
    <w:rsid w:val="00DA77F1"/>
    <w:rsid w:val="00DB2C41"/>
    <w:rsid w:val="00DB317B"/>
    <w:rsid w:val="00DB4094"/>
    <w:rsid w:val="00DC0A01"/>
    <w:rsid w:val="00DC25E7"/>
    <w:rsid w:val="00DC30B2"/>
    <w:rsid w:val="00DC352B"/>
    <w:rsid w:val="00DC41B8"/>
    <w:rsid w:val="00DC504B"/>
    <w:rsid w:val="00DC586C"/>
    <w:rsid w:val="00DC58F3"/>
    <w:rsid w:val="00DC5B99"/>
    <w:rsid w:val="00DC644C"/>
    <w:rsid w:val="00DC6FF1"/>
    <w:rsid w:val="00DD0689"/>
    <w:rsid w:val="00DD1939"/>
    <w:rsid w:val="00DD294F"/>
    <w:rsid w:val="00DD32BC"/>
    <w:rsid w:val="00DD4C08"/>
    <w:rsid w:val="00DD4F0E"/>
    <w:rsid w:val="00DE0C0D"/>
    <w:rsid w:val="00DE17EA"/>
    <w:rsid w:val="00DE28DD"/>
    <w:rsid w:val="00DE4102"/>
    <w:rsid w:val="00DE4C85"/>
    <w:rsid w:val="00DE534B"/>
    <w:rsid w:val="00DE5A58"/>
    <w:rsid w:val="00DE5B7B"/>
    <w:rsid w:val="00DE5FBF"/>
    <w:rsid w:val="00DE7712"/>
    <w:rsid w:val="00DF1D5A"/>
    <w:rsid w:val="00DF2031"/>
    <w:rsid w:val="00DF2897"/>
    <w:rsid w:val="00DF370F"/>
    <w:rsid w:val="00DF44B7"/>
    <w:rsid w:val="00DF4DF7"/>
    <w:rsid w:val="00DF59D2"/>
    <w:rsid w:val="00E00A49"/>
    <w:rsid w:val="00E032F1"/>
    <w:rsid w:val="00E04418"/>
    <w:rsid w:val="00E06940"/>
    <w:rsid w:val="00E10AE3"/>
    <w:rsid w:val="00E1196A"/>
    <w:rsid w:val="00E12D3C"/>
    <w:rsid w:val="00E13A85"/>
    <w:rsid w:val="00E141CD"/>
    <w:rsid w:val="00E15907"/>
    <w:rsid w:val="00E20DC3"/>
    <w:rsid w:val="00E228F2"/>
    <w:rsid w:val="00E22EB3"/>
    <w:rsid w:val="00E243D6"/>
    <w:rsid w:val="00E257A7"/>
    <w:rsid w:val="00E258C6"/>
    <w:rsid w:val="00E26256"/>
    <w:rsid w:val="00E26E0F"/>
    <w:rsid w:val="00E27E01"/>
    <w:rsid w:val="00E27FD6"/>
    <w:rsid w:val="00E316D1"/>
    <w:rsid w:val="00E31AC0"/>
    <w:rsid w:val="00E339B4"/>
    <w:rsid w:val="00E371D4"/>
    <w:rsid w:val="00E37835"/>
    <w:rsid w:val="00E40D45"/>
    <w:rsid w:val="00E41BCC"/>
    <w:rsid w:val="00E44A9D"/>
    <w:rsid w:val="00E45C14"/>
    <w:rsid w:val="00E47826"/>
    <w:rsid w:val="00E54B81"/>
    <w:rsid w:val="00E57A84"/>
    <w:rsid w:val="00E57E92"/>
    <w:rsid w:val="00E60AF1"/>
    <w:rsid w:val="00E61683"/>
    <w:rsid w:val="00E62397"/>
    <w:rsid w:val="00E64388"/>
    <w:rsid w:val="00E650F6"/>
    <w:rsid w:val="00E71D6B"/>
    <w:rsid w:val="00E73C7A"/>
    <w:rsid w:val="00E758AE"/>
    <w:rsid w:val="00E76F43"/>
    <w:rsid w:val="00E76FF4"/>
    <w:rsid w:val="00E77FA4"/>
    <w:rsid w:val="00E83481"/>
    <w:rsid w:val="00E840A0"/>
    <w:rsid w:val="00E8446B"/>
    <w:rsid w:val="00E86765"/>
    <w:rsid w:val="00E86A2F"/>
    <w:rsid w:val="00E905F2"/>
    <w:rsid w:val="00E90AA7"/>
    <w:rsid w:val="00E91DA9"/>
    <w:rsid w:val="00E93BD0"/>
    <w:rsid w:val="00E94242"/>
    <w:rsid w:val="00E94833"/>
    <w:rsid w:val="00E949FD"/>
    <w:rsid w:val="00E95D88"/>
    <w:rsid w:val="00E9651E"/>
    <w:rsid w:val="00EA2DEA"/>
    <w:rsid w:val="00EA3E5E"/>
    <w:rsid w:val="00EA45A2"/>
    <w:rsid w:val="00EA6BA4"/>
    <w:rsid w:val="00EA6FDD"/>
    <w:rsid w:val="00EA77F2"/>
    <w:rsid w:val="00EB0593"/>
    <w:rsid w:val="00EB3335"/>
    <w:rsid w:val="00EB36CD"/>
    <w:rsid w:val="00EB3AA1"/>
    <w:rsid w:val="00EB4AD6"/>
    <w:rsid w:val="00EB623A"/>
    <w:rsid w:val="00EB7500"/>
    <w:rsid w:val="00EC0011"/>
    <w:rsid w:val="00EC1199"/>
    <w:rsid w:val="00EC4630"/>
    <w:rsid w:val="00EC46B4"/>
    <w:rsid w:val="00EC46B6"/>
    <w:rsid w:val="00EC46C4"/>
    <w:rsid w:val="00EC5229"/>
    <w:rsid w:val="00EC58CE"/>
    <w:rsid w:val="00EC6C3E"/>
    <w:rsid w:val="00EC6CBC"/>
    <w:rsid w:val="00ED1B7E"/>
    <w:rsid w:val="00ED3EF4"/>
    <w:rsid w:val="00ED6AFD"/>
    <w:rsid w:val="00EE1605"/>
    <w:rsid w:val="00EE1A8A"/>
    <w:rsid w:val="00EE3715"/>
    <w:rsid w:val="00EE3ED8"/>
    <w:rsid w:val="00EE56FB"/>
    <w:rsid w:val="00EF0CE0"/>
    <w:rsid w:val="00EF151B"/>
    <w:rsid w:val="00EF43C0"/>
    <w:rsid w:val="00EF71AA"/>
    <w:rsid w:val="00EF7267"/>
    <w:rsid w:val="00F003B3"/>
    <w:rsid w:val="00F01900"/>
    <w:rsid w:val="00F03927"/>
    <w:rsid w:val="00F03C8C"/>
    <w:rsid w:val="00F0713E"/>
    <w:rsid w:val="00F10C56"/>
    <w:rsid w:val="00F141A6"/>
    <w:rsid w:val="00F1533D"/>
    <w:rsid w:val="00F16E2D"/>
    <w:rsid w:val="00F1729B"/>
    <w:rsid w:val="00F1739B"/>
    <w:rsid w:val="00F21456"/>
    <w:rsid w:val="00F22332"/>
    <w:rsid w:val="00F22E28"/>
    <w:rsid w:val="00F25D08"/>
    <w:rsid w:val="00F27F70"/>
    <w:rsid w:val="00F3279E"/>
    <w:rsid w:val="00F333C1"/>
    <w:rsid w:val="00F4000A"/>
    <w:rsid w:val="00F4177D"/>
    <w:rsid w:val="00F421B9"/>
    <w:rsid w:val="00F431F5"/>
    <w:rsid w:val="00F432E1"/>
    <w:rsid w:val="00F43703"/>
    <w:rsid w:val="00F51950"/>
    <w:rsid w:val="00F52867"/>
    <w:rsid w:val="00F56102"/>
    <w:rsid w:val="00F61113"/>
    <w:rsid w:val="00F62354"/>
    <w:rsid w:val="00F64D98"/>
    <w:rsid w:val="00F65AFA"/>
    <w:rsid w:val="00F802C5"/>
    <w:rsid w:val="00F816FC"/>
    <w:rsid w:val="00F8258F"/>
    <w:rsid w:val="00F8569A"/>
    <w:rsid w:val="00F85FE7"/>
    <w:rsid w:val="00F86FA4"/>
    <w:rsid w:val="00F91D21"/>
    <w:rsid w:val="00F91FE0"/>
    <w:rsid w:val="00FA0187"/>
    <w:rsid w:val="00FA2698"/>
    <w:rsid w:val="00FA2FB9"/>
    <w:rsid w:val="00FA4D9A"/>
    <w:rsid w:val="00FA51AB"/>
    <w:rsid w:val="00FA57E6"/>
    <w:rsid w:val="00FA5A3B"/>
    <w:rsid w:val="00FA6862"/>
    <w:rsid w:val="00FB23B7"/>
    <w:rsid w:val="00FB3506"/>
    <w:rsid w:val="00FB38B7"/>
    <w:rsid w:val="00FB5679"/>
    <w:rsid w:val="00FB5E8E"/>
    <w:rsid w:val="00FB6D6C"/>
    <w:rsid w:val="00FB6F2A"/>
    <w:rsid w:val="00FC1CCA"/>
    <w:rsid w:val="00FC30AF"/>
    <w:rsid w:val="00FC466F"/>
    <w:rsid w:val="00FD2A9F"/>
    <w:rsid w:val="00FD5620"/>
    <w:rsid w:val="00FD5741"/>
    <w:rsid w:val="00FD6532"/>
    <w:rsid w:val="00FD7C26"/>
    <w:rsid w:val="00FE0D65"/>
    <w:rsid w:val="00FE3845"/>
    <w:rsid w:val="00FE50BD"/>
    <w:rsid w:val="00FE58DE"/>
    <w:rsid w:val="00FE614E"/>
    <w:rsid w:val="00FF1E9C"/>
    <w:rsid w:val="00FF39B8"/>
    <w:rsid w:val="00FF40A7"/>
    <w:rsid w:val="00FF43E8"/>
    <w:rsid w:val="00FF5221"/>
    <w:rsid w:val="00FF6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A"/>
  </w:style>
  <w:style w:type="paragraph" w:styleId="1">
    <w:name w:val="heading 1"/>
    <w:basedOn w:val="a"/>
    <w:next w:val="a"/>
    <w:link w:val="10"/>
    <w:uiPriority w:val="9"/>
    <w:qFormat/>
    <w:rsid w:val="00033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EC46C4"/>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17A7E"/>
    <w:pPr>
      <w:widowControl w:val="0"/>
      <w:suppressAutoHyphens/>
      <w:spacing w:after="0" w:line="240" w:lineRule="auto"/>
    </w:pPr>
    <w:rPr>
      <w:rFonts w:ascii="Times New Roman" w:eastAsia="Andale Sans UI" w:hAnsi="Times New Roman" w:cs="Times New Roman"/>
      <w:kern w:val="1"/>
      <w:sz w:val="24"/>
      <w:szCs w:val="24"/>
    </w:rPr>
  </w:style>
  <w:style w:type="paragraph" w:styleId="a5">
    <w:name w:val="List Paragraph"/>
    <w:aliases w:val="Абзац списка основной,List Paragraph2,ПАРАГРАФ,Варианты ответов"/>
    <w:basedOn w:val="a"/>
    <w:link w:val="a6"/>
    <w:qFormat/>
    <w:rsid w:val="00717A7E"/>
    <w:pPr>
      <w:spacing w:after="0" w:line="240" w:lineRule="auto"/>
      <w:ind w:left="720"/>
      <w:contextualSpacing/>
    </w:pPr>
    <w:rPr>
      <w:rFonts w:ascii="Times New Roman" w:eastAsia="Times New Roman" w:hAnsi="Times New Roman" w:cs="Times New Roman"/>
      <w:sz w:val="24"/>
      <w:szCs w:val="24"/>
    </w:rPr>
  </w:style>
  <w:style w:type="character" w:customStyle="1" w:styleId="a4">
    <w:name w:val="Без интервала Знак"/>
    <w:link w:val="a3"/>
    <w:locked/>
    <w:rsid w:val="00717A7E"/>
    <w:rPr>
      <w:rFonts w:ascii="Times New Roman" w:eastAsia="Andale Sans UI" w:hAnsi="Times New Roman" w:cs="Times New Roman"/>
      <w:kern w:val="1"/>
      <w:sz w:val="24"/>
      <w:szCs w:val="24"/>
    </w:rPr>
  </w:style>
  <w:style w:type="table" w:styleId="a7">
    <w:name w:val="Table Grid"/>
    <w:basedOn w:val="a1"/>
    <w:uiPriority w:val="59"/>
    <w:rsid w:val="00EA77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C11BE9"/>
    <w:pPr>
      <w:autoSpaceDE w:val="0"/>
      <w:autoSpaceDN w:val="0"/>
      <w:adjustRightInd w:val="0"/>
      <w:spacing w:after="0" w:line="260" w:lineRule="auto"/>
      <w:ind w:firstLine="360"/>
      <w:jc w:val="both"/>
    </w:pPr>
    <w:rPr>
      <w:rFonts w:ascii="Arial" w:eastAsia="Times New Roman" w:hAnsi="Arial" w:cs="Times New Roman"/>
      <w:sz w:val="24"/>
      <w:szCs w:val="18"/>
    </w:rPr>
  </w:style>
  <w:style w:type="character" w:customStyle="1" w:styleId="20">
    <w:name w:val="Основной текст с отступом 2 Знак"/>
    <w:basedOn w:val="a0"/>
    <w:link w:val="2"/>
    <w:rsid w:val="00C11BE9"/>
    <w:rPr>
      <w:rFonts w:ascii="Arial" w:eastAsia="Times New Roman" w:hAnsi="Arial" w:cs="Times New Roman"/>
      <w:sz w:val="24"/>
      <w:szCs w:val="18"/>
    </w:rPr>
  </w:style>
  <w:style w:type="character" w:customStyle="1" w:styleId="apple-converted-space">
    <w:name w:val="apple-converted-space"/>
    <w:basedOn w:val="a0"/>
    <w:qFormat/>
    <w:rsid w:val="00C11BE9"/>
  </w:style>
  <w:style w:type="paragraph" w:customStyle="1" w:styleId="11">
    <w:name w:val="Название объекта1"/>
    <w:basedOn w:val="a"/>
    <w:next w:val="a"/>
    <w:rsid w:val="00C11BE9"/>
    <w:pPr>
      <w:suppressAutoHyphens/>
      <w:spacing w:after="0" w:line="240" w:lineRule="auto"/>
    </w:pPr>
    <w:rPr>
      <w:rFonts w:ascii="Times New Roman" w:eastAsia="Times New Roman" w:hAnsi="Times New Roman" w:cs="Times New Roman"/>
      <w:b/>
      <w:bCs/>
      <w:sz w:val="32"/>
      <w:szCs w:val="32"/>
      <w:lang w:eastAsia="ar-SA"/>
    </w:rPr>
  </w:style>
  <w:style w:type="paragraph" w:styleId="3">
    <w:name w:val="Body Text 3"/>
    <w:basedOn w:val="a"/>
    <w:link w:val="30"/>
    <w:unhideWhenUsed/>
    <w:rsid w:val="0020757D"/>
    <w:pPr>
      <w:spacing w:after="120"/>
    </w:pPr>
    <w:rPr>
      <w:sz w:val="16"/>
      <w:szCs w:val="16"/>
    </w:rPr>
  </w:style>
  <w:style w:type="character" w:customStyle="1" w:styleId="30">
    <w:name w:val="Основной текст 3 Знак"/>
    <w:basedOn w:val="a0"/>
    <w:link w:val="3"/>
    <w:rsid w:val="0020757D"/>
    <w:rPr>
      <w:sz w:val="16"/>
      <w:szCs w:val="16"/>
    </w:rPr>
  </w:style>
  <w:style w:type="paragraph" w:styleId="a8">
    <w:name w:val="Normal (Web)"/>
    <w:basedOn w:val="a"/>
    <w:link w:val="a9"/>
    <w:uiPriority w:val="99"/>
    <w:qFormat/>
    <w:rsid w:val="0020757D"/>
    <w:pPr>
      <w:spacing w:before="100" w:beforeAutospacing="1" w:after="119" w:line="240" w:lineRule="auto"/>
    </w:pPr>
    <w:rPr>
      <w:rFonts w:ascii="Times New Roman" w:eastAsia="Times New Roman" w:hAnsi="Times New Roman" w:cs="Times New Roman"/>
      <w:sz w:val="24"/>
      <w:szCs w:val="24"/>
    </w:rPr>
  </w:style>
  <w:style w:type="paragraph" w:styleId="aa">
    <w:name w:val="Body Text"/>
    <w:basedOn w:val="a"/>
    <w:link w:val="ab"/>
    <w:uiPriority w:val="99"/>
    <w:unhideWhenUsed/>
    <w:rsid w:val="00EC46C4"/>
    <w:pPr>
      <w:spacing w:after="120"/>
    </w:pPr>
  </w:style>
  <w:style w:type="character" w:customStyle="1" w:styleId="ab">
    <w:name w:val="Основной текст Знак"/>
    <w:basedOn w:val="a0"/>
    <w:link w:val="aa"/>
    <w:uiPriority w:val="99"/>
    <w:rsid w:val="00EC46C4"/>
  </w:style>
  <w:style w:type="character" w:customStyle="1" w:styleId="50">
    <w:name w:val="Заголовок 5 Знак"/>
    <w:basedOn w:val="a0"/>
    <w:link w:val="5"/>
    <w:rsid w:val="00EC46C4"/>
    <w:rPr>
      <w:rFonts w:ascii="Times New Roman" w:eastAsia="Times New Roman" w:hAnsi="Times New Roman" w:cs="Times New Roman"/>
      <w:sz w:val="28"/>
      <w:szCs w:val="24"/>
    </w:rPr>
  </w:style>
  <w:style w:type="paragraph" w:customStyle="1" w:styleId="ac">
    <w:name w:val="Содержимое таблицы"/>
    <w:basedOn w:val="a"/>
    <w:rsid w:val="00EC46C4"/>
    <w:pPr>
      <w:widowControl w:val="0"/>
      <w:suppressLineNumbers/>
      <w:suppressAutoHyphens/>
      <w:spacing w:after="0" w:line="240" w:lineRule="auto"/>
    </w:pPr>
    <w:rPr>
      <w:rFonts w:ascii="Arial" w:eastAsia="Arial Unicode MS" w:hAnsi="Arial" w:cs="Times New Roman"/>
      <w:kern w:val="1"/>
      <w:sz w:val="20"/>
      <w:szCs w:val="24"/>
    </w:rPr>
  </w:style>
  <w:style w:type="paragraph" w:customStyle="1" w:styleId="31">
    <w:name w:val="Обычный3"/>
    <w:rsid w:val="00EC46C4"/>
    <w:pPr>
      <w:widowControl w:val="0"/>
      <w:suppressAutoHyphens/>
      <w:spacing w:after="0" w:line="240" w:lineRule="auto"/>
    </w:pPr>
    <w:rPr>
      <w:rFonts w:ascii="Arial" w:eastAsia="Arial Unicode MS" w:hAnsi="Arial" w:cs="Times New Roman"/>
      <w:kern w:val="1"/>
      <w:sz w:val="20"/>
      <w:szCs w:val="24"/>
    </w:rPr>
  </w:style>
  <w:style w:type="character" w:styleId="ad">
    <w:name w:val="Strong"/>
    <w:basedOn w:val="a0"/>
    <w:uiPriority w:val="22"/>
    <w:qFormat/>
    <w:rsid w:val="00EC46C4"/>
    <w:rPr>
      <w:b/>
      <w:bCs/>
    </w:rPr>
  </w:style>
  <w:style w:type="character" w:customStyle="1" w:styleId="Arial105pt">
    <w:name w:val="Основной текст + Arial;10.5 pt"/>
    <w:basedOn w:val="a0"/>
    <w:rsid w:val="007B2288"/>
    <w:rPr>
      <w:rFonts w:ascii="Arial" w:eastAsia="Arial" w:hAnsi="Arial" w:cs="Arial"/>
      <w:b w:val="0"/>
      <w:bCs w:val="0"/>
      <w:i w:val="0"/>
      <w:iCs w:val="0"/>
      <w:smallCaps w:val="0"/>
      <w:strike w:val="0"/>
      <w:spacing w:val="0"/>
      <w:sz w:val="21"/>
      <w:szCs w:val="21"/>
    </w:rPr>
  </w:style>
  <w:style w:type="paragraph" w:customStyle="1" w:styleId="Default">
    <w:name w:val="Default"/>
    <w:rsid w:val="00EC6CBC"/>
    <w:pPr>
      <w:autoSpaceDE w:val="0"/>
      <w:autoSpaceDN w:val="0"/>
      <w:adjustRightInd w:val="0"/>
      <w:spacing w:after="0" w:line="240" w:lineRule="auto"/>
    </w:pPr>
    <w:rPr>
      <w:rFonts w:ascii="Arial" w:hAnsi="Arial" w:cs="Arial"/>
      <w:color w:val="000000"/>
      <w:sz w:val="24"/>
      <w:szCs w:val="24"/>
    </w:rPr>
  </w:style>
  <w:style w:type="paragraph" w:styleId="ae">
    <w:name w:val="Title"/>
    <w:basedOn w:val="a"/>
    <w:link w:val="af"/>
    <w:qFormat/>
    <w:rsid w:val="00CF499E"/>
    <w:pPr>
      <w:spacing w:after="0" w:line="240" w:lineRule="auto"/>
      <w:jc w:val="center"/>
    </w:pPr>
    <w:rPr>
      <w:rFonts w:ascii="Times New Roman" w:eastAsia="Times New Roman" w:hAnsi="Times New Roman" w:cs="Times New Roman"/>
      <w:b/>
      <w:bCs/>
      <w:sz w:val="24"/>
      <w:szCs w:val="24"/>
    </w:rPr>
  </w:style>
  <w:style w:type="character" w:customStyle="1" w:styleId="af">
    <w:name w:val="Название Знак"/>
    <w:basedOn w:val="a0"/>
    <w:link w:val="ae"/>
    <w:rsid w:val="00CF499E"/>
    <w:rPr>
      <w:rFonts w:ascii="Times New Roman" w:eastAsia="Times New Roman" w:hAnsi="Times New Roman" w:cs="Times New Roman"/>
      <w:b/>
      <w:bCs/>
      <w:sz w:val="24"/>
      <w:szCs w:val="24"/>
    </w:rPr>
  </w:style>
  <w:style w:type="paragraph" w:customStyle="1" w:styleId="TableContents">
    <w:name w:val="Table Contents"/>
    <w:basedOn w:val="a"/>
    <w:rsid w:val="00CF499E"/>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9">
    <w:name w:val="Обычный (веб) Знак"/>
    <w:link w:val="a8"/>
    <w:uiPriority w:val="99"/>
    <w:rsid w:val="00416B60"/>
    <w:rPr>
      <w:rFonts w:ascii="Times New Roman" w:eastAsia="Times New Roman" w:hAnsi="Times New Roman" w:cs="Times New Roman"/>
      <w:sz w:val="24"/>
      <w:szCs w:val="24"/>
    </w:rPr>
  </w:style>
  <w:style w:type="paragraph" w:customStyle="1" w:styleId="western">
    <w:name w:val="western"/>
    <w:basedOn w:val="a"/>
    <w:rsid w:val="006E0C4B"/>
    <w:pPr>
      <w:spacing w:before="100" w:beforeAutospacing="1" w:after="100" w:afterAutospacing="1" w:line="240" w:lineRule="auto"/>
      <w:jc w:val="both"/>
    </w:pPr>
    <w:rPr>
      <w:rFonts w:ascii="Arial" w:eastAsia="Times New Roman" w:hAnsi="Arial" w:cs="Arial"/>
      <w:sz w:val="24"/>
      <w:szCs w:val="24"/>
    </w:rPr>
  </w:style>
  <w:style w:type="paragraph" w:customStyle="1" w:styleId="12">
    <w:name w:val="Верхний колонтитул1"/>
    <w:basedOn w:val="a"/>
    <w:rsid w:val="00866433"/>
    <w:pPr>
      <w:tabs>
        <w:tab w:val="center" w:pos="4677"/>
        <w:tab w:val="right" w:pos="9355"/>
      </w:tabs>
      <w:spacing w:after="0" w:line="240" w:lineRule="auto"/>
      <w:jc w:val="both"/>
    </w:pPr>
    <w:rPr>
      <w:rFonts w:ascii="Times New Roman" w:eastAsia="Times New Roman" w:hAnsi="Times New Roman" w:cs="Times New Roman"/>
      <w:kern w:val="28"/>
      <w:sz w:val="28"/>
      <w:szCs w:val="20"/>
    </w:rPr>
  </w:style>
  <w:style w:type="paragraph" w:styleId="af0">
    <w:name w:val="Balloon Text"/>
    <w:basedOn w:val="a"/>
    <w:link w:val="af1"/>
    <w:uiPriority w:val="99"/>
    <w:semiHidden/>
    <w:unhideWhenUsed/>
    <w:rsid w:val="0086643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66433"/>
    <w:rPr>
      <w:rFonts w:ascii="Tahoma" w:hAnsi="Tahoma" w:cs="Tahoma"/>
      <w:sz w:val="16"/>
      <w:szCs w:val="16"/>
    </w:rPr>
  </w:style>
  <w:style w:type="character" w:styleId="af2">
    <w:name w:val="Hyperlink"/>
    <w:basedOn w:val="a0"/>
    <w:unhideWhenUsed/>
    <w:rsid w:val="006566F7"/>
    <w:rPr>
      <w:color w:val="0000FF"/>
      <w:u w:val="single"/>
    </w:rPr>
  </w:style>
  <w:style w:type="paragraph" w:customStyle="1" w:styleId="ConsPlusNormal">
    <w:name w:val="ConsPlusNormal"/>
    <w:qFormat/>
    <w:rsid w:val="002123F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0339AA"/>
    <w:rPr>
      <w:rFonts w:asciiTheme="majorHAnsi" w:eastAsiaTheme="majorEastAsia" w:hAnsiTheme="majorHAnsi" w:cstheme="majorBidi"/>
      <w:b/>
      <w:bCs/>
      <w:color w:val="365F91" w:themeColor="accent1" w:themeShade="BF"/>
      <w:sz w:val="28"/>
      <w:szCs w:val="28"/>
    </w:rPr>
  </w:style>
  <w:style w:type="character" w:styleId="af3">
    <w:name w:val="Subtle Emphasis"/>
    <w:basedOn w:val="a0"/>
    <w:uiPriority w:val="19"/>
    <w:qFormat/>
    <w:rsid w:val="006C6BC5"/>
    <w:rPr>
      <w:i/>
      <w:iCs/>
      <w:color w:val="808080" w:themeColor="text1" w:themeTint="7F"/>
    </w:rPr>
  </w:style>
  <w:style w:type="character" w:customStyle="1" w:styleId="a6">
    <w:name w:val="Абзац списка Знак"/>
    <w:aliases w:val="Абзац списка основной Знак,List Paragraph2 Знак,ПАРАГРАФ Знак,Варианты ответов Знак"/>
    <w:link w:val="a5"/>
    <w:locked/>
    <w:rsid w:val="008316FA"/>
    <w:rPr>
      <w:rFonts w:ascii="Times New Roman" w:eastAsia="Times New Roman" w:hAnsi="Times New Roman" w:cs="Times New Roman"/>
      <w:sz w:val="24"/>
      <w:szCs w:val="24"/>
    </w:rPr>
  </w:style>
  <w:style w:type="paragraph" w:customStyle="1" w:styleId="ConsPlusTitle">
    <w:name w:val="ConsPlusTitle"/>
    <w:rsid w:val="00A322D2"/>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formattext">
    <w:name w:val="formattext"/>
    <w:basedOn w:val="a"/>
    <w:rsid w:val="008C38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Тело"/>
    <w:qFormat/>
    <w:rsid w:val="00C90072"/>
    <w:pPr>
      <w:spacing w:after="0" w:line="360" w:lineRule="auto"/>
      <w:ind w:firstLine="709"/>
      <w:jc w:val="both"/>
    </w:pPr>
    <w:rPr>
      <w:rFonts w:ascii="Times New Roman" w:eastAsia="Calibri" w:hAnsi="Times New Roman" w:cs="Times New Roman"/>
      <w:sz w:val="28"/>
      <w:szCs w:val="28"/>
      <w:lang w:eastAsia="en-US"/>
    </w:rPr>
  </w:style>
  <w:style w:type="paragraph" w:customStyle="1" w:styleId="af5">
    <w:name w:val="вызовы"/>
    <w:basedOn w:val="a"/>
    <w:link w:val="af6"/>
    <w:qFormat/>
    <w:rsid w:val="00FD5620"/>
    <w:pPr>
      <w:keepNext/>
      <w:spacing w:before="120" w:after="0" w:line="300" w:lineRule="auto"/>
      <w:ind w:firstLine="709"/>
      <w:jc w:val="both"/>
    </w:pPr>
    <w:rPr>
      <w:rFonts w:ascii="Times New Roman" w:eastAsia="Times New Roman" w:hAnsi="Times New Roman" w:cs="Times New Roman"/>
      <w:b/>
      <w:sz w:val="24"/>
      <w:szCs w:val="24"/>
      <w:lang w:eastAsia="en-US"/>
    </w:rPr>
  </w:style>
  <w:style w:type="character" w:customStyle="1" w:styleId="af6">
    <w:name w:val="вызовы Знак"/>
    <w:basedOn w:val="a0"/>
    <w:link w:val="af5"/>
    <w:rsid w:val="00FD5620"/>
    <w:rPr>
      <w:rFonts w:ascii="Times New Roman" w:eastAsia="Times New Roman" w:hAnsi="Times New Roman" w:cs="Times New Roman"/>
      <w:b/>
      <w:sz w:val="24"/>
      <w:szCs w:val="24"/>
      <w:lang w:eastAsia="en-US"/>
    </w:rPr>
  </w:style>
  <w:style w:type="character" w:customStyle="1" w:styleId="FontStyle14">
    <w:name w:val="Font Style14"/>
    <w:basedOn w:val="a0"/>
    <w:uiPriority w:val="99"/>
    <w:rsid w:val="00CD1D3A"/>
    <w:rPr>
      <w:rFonts w:ascii="Arial" w:hAnsi="Arial" w:cs="Arial"/>
      <w:sz w:val="22"/>
      <w:szCs w:val="22"/>
    </w:rPr>
  </w:style>
  <w:style w:type="paragraph" w:customStyle="1" w:styleId="Standard">
    <w:name w:val="Standard"/>
    <w:rsid w:val="00670A69"/>
    <w:pPr>
      <w:suppressAutoHyphens/>
      <w:spacing w:after="0" w:line="240" w:lineRule="auto"/>
      <w:ind w:firstLine="709"/>
      <w:jc w:val="both"/>
      <w:textAlignment w:val="baseline"/>
    </w:pPr>
    <w:rPr>
      <w:rFonts w:ascii="Arial" w:eastAsia="Times New Roman" w:hAnsi="Arial" w:cs="Times New Roman"/>
      <w:kern w:val="1"/>
      <w:sz w:val="26"/>
      <w:szCs w:val="24"/>
      <w:lang w:val="en-US" w:eastAsia="en-US" w:bidi="en-US"/>
    </w:rPr>
  </w:style>
  <w:style w:type="paragraph" w:styleId="af7">
    <w:name w:val="annotation text"/>
    <w:basedOn w:val="a"/>
    <w:link w:val="af8"/>
    <w:semiHidden/>
    <w:rsid w:val="00670A69"/>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semiHidden/>
    <w:rsid w:val="00670A69"/>
    <w:rPr>
      <w:rFonts w:ascii="Times New Roman" w:eastAsia="Times New Roman" w:hAnsi="Times New Roman" w:cs="Times New Roman"/>
      <w:sz w:val="20"/>
      <w:szCs w:val="20"/>
    </w:rPr>
  </w:style>
  <w:style w:type="paragraph" w:customStyle="1" w:styleId="13">
    <w:name w:val="Обычный1"/>
    <w:qFormat/>
    <w:rsid w:val="00D30DD7"/>
    <w:pPr>
      <w:tabs>
        <w:tab w:val="left" w:pos="709"/>
      </w:tabs>
      <w:suppressAutoHyphens/>
      <w:spacing w:after="0" w:line="276" w:lineRule="atLeast"/>
    </w:pPr>
    <w:rPr>
      <w:rFonts w:ascii="Calibri" w:eastAsia="Times New Roman" w:hAnsi="Calibri" w:cs="Calibri"/>
      <w:color w:val="00000A"/>
      <w:sz w:val="24"/>
      <w:szCs w:val="24"/>
      <w:lang w:val="en-US" w:eastAsia="zh-CN"/>
    </w:rPr>
  </w:style>
  <w:style w:type="character" w:customStyle="1" w:styleId="-">
    <w:name w:val="Интернет-ссылка"/>
    <w:basedOn w:val="a0"/>
    <w:semiHidden/>
    <w:unhideWhenUsed/>
    <w:rsid w:val="00D30DD7"/>
    <w:rPr>
      <w:color w:val="0000FF"/>
      <w:u w:val="single"/>
    </w:rPr>
  </w:style>
  <w:style w:type="character" w:customStyle="1" w:styleId="extended-textfull">
    <w:name w:val="extended-text__full"/>
    <w:basedOn w:val="a0"/>
    <w:qFormat/>
    <w:rsid w:val="00D30DD7"/>
  </w:style>
  <w:style w:type="character" w:customStyle="1" w:styleId="extended-textshort">
    <w:name w:val="extended-text__short"/>
    <w:basedOn w:val="a0"/>
    <w:qFormat/>
    <w:rsid w:val="00D30DD7"/>
  </w:style>
  <w:style w:type="paragraph" w:customStyle="1" w:styleId="14">
    <w:name w:val="Без интервала1"/>
    <w:rsid w:val="00340031"/>
    <w:pPr>
      <w:widowControl w:val="0"/>
      <w:suppressAutoHyphens/>
      <w:spacing w:after="0" w:line="100" w:lineRule="atLeast"/>
    </w:pPr>
    <w:rPr>
      <w:rFonts w:ascii="Times New Roman" w:eastAsia="Andale Sans UI" w:hAnsi="Times New Roman" w:cs="Times New Roman"/>
      <w:kern w:val="1"/>
      <w:sz w:val="24"/>
      <w:szCs w:val="24"/>
      <w:lang w:eastAsia="hi-IN" w:bidi="hi-IN"/>
    </w:rPr>
  </w:style>
  <w:style w:type="paragraph" w:customStyle="1" w:styleId="15">
    <w:name w:val="Обычный (веб)1"/>
    <w:basedOn w:val="a"/>
    <w:rsid w:val="00B57389"/>
    <w:pPr>
      <w:suppressAutoHyphens/>
      <w:spacing w:before="100" w:after="119" w:line="100" w:lineRule="atLeast"/>
    </w:pPr>
    <w:rPr>
      <w:rFonts w:ascii="Times New Roman" w:eastAsia="Times New Roman" w:hAnsi="Times New Roman" w:cs="Times New Roman"/>
      <w:sz w:val="24"/>
      <w:szCs w:val="24"/>
      <w:lang w:eastAsia="ar-SA"/>
    </w:rPr>
  </w:style>
  <w:style w:type="paragraph" w:customStyle="1" w:styleId="21">
    <w:name w:val="Без интервала2"/>
    <w:rsid w:val="004C2D19"/>
    <w:pPr>
      <w:widowControl w:val="0"/>
      <w:suppressAutoHyphens/>
      <w:spacing w:after="0" w:line="100" w:lineRule="atLeast"/>
    </w:pPr>
    <w:rPr>
      <w:rFonts w:ascii="Times New Roman" w:eastAsia="Andale Sans UI" w:hAnsi="Times New Roman" w:cs="Times New Roman"/>
      <w:kern w:val="1"/>
      <w:sz w:val="24"/>
      <w:szCs w:val="24"/>
      <w:lang w:eastAsia="hi-IN" w:bidi="hi-IN"/>
    </w:rPr>
  </w:style>
  <w:style w:type="paragraph" w:customStyle="1" w:styleId="32">
    <w:name w:val="Без интервала3"/>
    <w:rsid w:val="00AF6A82"/>
    <w:pPr>
      <w:widowControl w:val="0"/>
      <w:suppressAutoHyphens/>
      <w:spacing w:after="0" w:line="100" w:lineRule="atLeast"/>
    </w:pPr>
    <w:rPr>
      <w:rFonts w:ascii="Times New Roman" w:eastAsia="Andale Sans UI" w:hAnsi="Times New Roman" w:cs="Times New Roman"/>
      <w:kern w:val="1"/>
      <w:sz w:val="24"/>
      <w:szCs w:val="24"/>
      <w:lang w:eastAsia="hi-IN" w:bidi="hi-IN"/>
    </w:rPr>
  </w:style>
  <w:style w:type="paragraph" w:customStyle="1" w:styleId="22">
    <w:name w:val="Обычный (веб)2"/>
    <w:basedOn w:val="a"/>
    <w:rsid w:val="00AF6A82"/>
    <w:pPr>
      <w:suppressAutoHyphens/>
      <w:spacing w:before="100" w:after="119" w:line="100" w:lineRule="atLeast"/>
    </w:pPr>
    <w:rPr>
      <w:rFonts w:ascii="Times New Roman" w:eastAsia="Times New Roman" w:hAnsi="Times New Roman" w:cs="Times New Roman"/>
      <w:sz w:val="24"/>
      <w:szCs w:val="24"/>
      <w:lang w:eastAsia="ar-SA"/>
    </w:rPr>
  </w:style>
  <w:style w:type="paragraph" w:customStyle="1" w:styleId="ConsPlusNonformat">
    <w:name w:val="ConsPlusNonformat"/>
    <w:rsid w:val="00AF6A82"/>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af9">
    <w:name w:val="Знак"/>
    <w:basedOn w:val="a"/>
    <w:rsid w:val="007354B4"/>
    <w:pPr>
      <w:spacing w:after="160" w:line="240" w:lineRule="exact"/>
    </w:pPr>
    <w:rPr>
      <w:rFonts w:ascii="Verdana" w:eastAsia="Times New Roman" w:hAnsi="Verdan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9004765">
      <w:bodyDiv w:val="1"/>
      <w:marLeft w:val="0"/>
      <w:marRight w:val="0"/>
      <w:marTop w:val="0"/>
      <w:marBottom w:val="0"/>
      <w:divBdr>
        <w:top w:val="none" w:sz="0" w:space="0" w:color="auto"/>
        <w:left w:val="none" w:sz="0" w:space="0" w:color="auto"/>
        <w:bottom w:val="none" w:sz="0" w:space="0" w:color="auto"/>
        <w:right w:val="none" w:sz="0" w:space="0" w:color="auto"/>
      </w:divBdr>
    </w:div>
    <w:div w:id="982466324">
      <w:bodyDiv w:val="1"/>
      <w:marLeft w:val="0"/>
      <w:marRight w:val="0"/>
      <w:marTop w:val="0"/>
      <w:marBottom w:val="0"/>
      <w:divBdr>
        <w:top w:val="none" w:sz="0" w:space="0" w:color="auto"/>
        <w:left w:val="none" w:sz="0" w:space="0" w:color="auto"/>
        <w:bottom w:val="none" w:sz="0" w:space="0" w:color="auto"/>
        <w:right w:val="none" w:sz="0" w:space="0" w:color="auto"/>
      </w:divBdr>
    </w:div>
    <w:div w:id="1094976166">
      <w:bodyDiv w:val="1"/>
      <w:marLeft w:val="0"/>
      <w:marRight w:val="0"/>
      <w:marTop w:val="0"/>
      <w:marBottom w:val="0"/>
      <w:divBdr>
        <w:top w:val="none" w:sz="0" w:space="0" w:color="auto"/>
        <w:left w:val="none" w:sz="0" w:space="0" w:color="auto"/>
        <w:bottom w:val="none" w:sz="0" w:space="0" w:color="auto"/>
        <w:right w:val="none" w:sz="0" w:space="0" w:color="auto"/>
      </w:divBdr>
    </w:div>
    <w:div w:id="1378775216">
      <w:bodyDiv w:val="1"/>
      <w:marLeft w:val="0"/>
      <w:marRight w:val="0"/>
      <w:marTop w:val="0"/>
      <w:marBottom w:val="0"/>
      <w:divBdr>
        <w:top w:val="none" w:sz="0" w:space="0" w:color="auto"/>
        <w:left w:val="none" w:sz="0" w:space="0" w:color="auto"/>
        <w:bottom w:val="none" w:sz="0" w:space="0" w:color="auto"/>
        <w:right w:val="none" w:sz="0" w:space="0" w:color="auto"/>
      </w:divBdr>
    </w:div>
    <w:div w:id="1488130181">
      <w:bodyDiv w:val="1"/>
      <w:marLeft w:val="0"/>
      <w:marRight w:val="0"/>
      <w:marTop w:val="0"/>
      <w:marBottom w:val="0"/>
      <w:divBdr>
        <w:top w:val="none" w:sz="0" w:space="0" w:color="auto"/>
        <w:left w:val="none" w:sz="0" w:space="0" w:color="auto"/>
        <w:bottom w:val="none" w:sz="0" w:space="0" w:color="auto"/>
        <w:right w:val="none" w:sz="0" w:space="0" w:color="auto"/>
      </w:divBdr>
    </w:div>
    <w:div w:id="1522746253">
      <w:bodyDiv w:val="1"/>
      <w:marLeft w:val="0"/>
      <w:marRight w:val="0"/>
      <w:marTop w:val="0"/>
      <w:marBottom w:val="0"/>
      <w:divBdr>
        <w:top w:val="none" w:sz="0" w:space="0" w:color="auto"/>
        <w:left w:val="none" w:sz="0" w:space="0" w:color="auto"/>
        <w:bottom w:val="none" w:sz="0" w:space="0" w:color="auto"/>
        <w:right w:val="none" w:sz="0" w:space="0" w:color="auto"/>
      </w:divBdr>
    </w:div>
    <w:div w:id="1530071656">
      <w:bodyDiv w:val="1"/>
      <w:marLeft w:val="0"/>
      <w:marRight w:val="0"/>
      <w:marTop w:val="0"/>
      <w:marBottom w:val="0"/>
      <w:divBdr>
        <w:top w:val="none" w:sz="0" w:space="0" w:color="auto"/>
        <w:left w:val="none" w:sz="0" w:space="0" w:color="auto"/>
        <w:bottom w:val="none" w:sz="0" w:space="0" w:color="auto"/>
        <w:right w:val="none" w:sz="0" w:space="0" w:color="auto"/>
      </w:divBdr>
    </w:div>
    <w:div w:id="2078435304">
      <w:bodyDiv w:val="1"/>
      <w:marLeft w:val="0"/>
      <w:marRight w:val="0"/>
      <w:marTop w:val="0"/>
      <w:marBottom w:val="0"/>
      <w:divBdr>
        <w:top w:val="none" w:sz="0" w:space="0" w:color="auto"/>
        <w:left w:val="none" w:sz="0" w:space="0" w:color="auto"/>
        <w:bottom w:val="none" w:sz="0" w:space="0" w:color="auto"/>
        <w:right w:val="none" w:sz="0" w:space="0" w:color="auto"/>
      </w:divBdr>
    </w:div>
    <w:div w:id="208221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1044;&#1086;&#1084;&#1072;&#1096;&#1082;&#1072;&#1056;&#1044;&#10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k.com/feed?section=search&amp;q=%23&#1052;&#1099;&#1042;&#1084;&#1077;&#1089;&#1090;&#107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etovo45.ru/" TargetMode="External"/><Relationship Id="rId11" Type="http://schemas.openxmlformats.org/officeDocument/2006/relationships/hyperlink" Target="http://ketovo45.ru/" TargetMode="External"/><Relationship Id="rId5" Type="http://schemas.openxmlformats.org/officeDocument/2006/relationships/webSettings" Target="webSettings.xml"/><Relationship Id="rId10" Type="http://schemas.openxmlformats.org/officeDocument/2006/relationships/hyperlink" Target="http://ketovo45.ru/" TargetMode="External"/><Relationship Id="rId4" Type="http://schemas.openxmlformats.org/officeDocument/2006/relationships/settings" Target="settings.xml"/><Relationship Id="rId9" Type="http://schemas.openxmlformats.org/officeDocument/2006/relationships/hyperlink" Target="https://vk.com/feed?section=search&amp;q=%23&#1056;&#1044;&#1064;_&#1042;&#1055;&#1053;_&#1054;&#1085;&#1083;&#1072;&#1081;&#1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E056-CFF1-4850-A72A-08362C6E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6306</TotalTime>
  <Pages>106</Pages>
  <Words>25300</Words>
  <Characters>144210</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1480</cp:revision>
  <cp:lastPrinted>2020-04-29T04:29:00Z</cp:lastPrinted>
  <dcterms:created xsi:type="dcterms:W3CDTF">2018-12-28T05:09:00Z</dcterms:created>
  <dcterms:modified xsi:type="dcterms:W3CDTF">2022-06-29T09:43:00Z</dcterms:modified>
</cp:coreProperties>
</file>