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AD" w:rsidRDefault="00F600AD" w:rsidP="00F60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94E5E">
        <w:rPr>
          <w:rFonts w:ascii="Times New Roman" w:hAnsi="Times New Roman"/>
          <w:b/>
          <w:sz w:val="28"/>
          <w:szCs w:val="28"/>
        </w:rPr>
        <w:t>О Т Ч Е Т</w:t>
      </w:r>
    </w:p>
    <w:p w:rsidR="00A4247A" w:rsidRDefault="00F600AD" w:rsidP="00F60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Финансового отдела </w:t>
      </w:r>
      <w:r w:rsidR="00A4247A">
        <w:rPr>
          <w:rFonts w:ascii="Times New Roman" w:hAnsi="Times New Roman"/>
          <w:b/>
          <w:sz w:val="28"/>
          <w:szCs w:val="28"/>
        </w:rPr>
        <w:t xml:space="preserve">Кетовского района </w:t>
      </w:r>
    </w:p>
    <w:p w:rsidR="00F600AD" w:rsidRPr="00894E5E" w:rsidRDefault="00F600AD" w:rsidP="00F60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F67EF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F600AD" w:rsidRPr="00F820B1" w:rsidRDefault="00F600AD" w:rsidP="00E03EA9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20B1">
        <w:rPr>
          <w:rFonts w:ascii="Times New Roman" w:hAnsi="Times New Roman"/>
          <w:sz w:val="24"/>
          <w:szCs w:val="24"/>
        </w:rPr>
        <w:t xml:space="preserve">Финансовый отдел Администрации </w:t>
      </w:r>
      <w:r w:rsidR="00F87B59" w:rsidRPr="00F820B1">
        <w:rPr>
          <w:rFonts w:ascii="Times New Roman" w:hAnsi="Times New Roman"/>
          <w:sz w:val="24"/>
          <w:szCs w:val="24"/>
        </w:rPr>
        <w:t>Кетовского</w:t>
      </w:r>
      <w:r w:rsidRPr="00F820B1">
        <w:rPr>
          <w:rFonts w:ascii="Times New Roman" w:hAnsi="Times New Roman"/>
          <w:sz w:val="24"/>
          <w:szCs w:val="24"/>
        </w:rPr>
        <w:t xml:space="preserve"> района осуществляет свою деятельность в соответствии с Положением о Финансовом отделе Администрации </w:t>
      </w:r>
      <w:r w:rsidR="00F87B59" w:rsidRPr="00F820B1">
        <w:rPr>
          <w:rFonts w:ascii="Times New Roman" w:hAnsi="Times New Roman"/>
          <w:sz w:val="24"/>
          <w:szCs w:val="24"/>
        </w:rPr>
        <w:t>Кетовского</w:t>
      </w:r>
      <w:r w:rsidRPr="00F820B1">
        <w:rPr>
          <w:rFonts w:ascii="Times New Roman" w:hAnsi="Times New Roman"/>
          <w:sz w:val="24"/>
          <w:szCs w:val="24"/>
        </w:rPr>
        <w:t xml:space="preserve"> района. В структуру Финансового отдела входят: </w:t>
      </w:r>
      <w:r w:rsidR="00F87B59" w:rsidRPr="00F820B1">
        <w:rPr>
          <w:rFonts w:ascii="Times New Roman" w:hAnsi="Times New Roman"/>
          <w:sz w:val="24"/>
          <w:szCs w:val="24"/>
        </w:rPr>
        <w:t>инспекция по бюджету</w:t>
      </w:r>
      <w:r w:rsidRPr="00F820B1">
        <w:rPr>
          <w:rFonts w:ascii="Times New Roman" w:hAnsi="Times New Roman"/>
          <w:sz w:val="24"/>
          <w:szCs w:val="24"/>
        </w:rPr>
        <w:t xml:space="preserve">, </w:t>
      </w:r>
      <w:r w:rsidR="00F87B59" w:rsidRPr="00F820B1">
        <w:rPr>
          <w:rFonts w:ascii="Times New Roman" w:hAnsi="Times New Roman"/>
          <w:sz w:val="24"/>
          <w:szCs w:val="24"/>
        </w:rPr>
        <w:t xml:space="preserve">инспекция по </w:t>
      </w:r>
      <w:r w:rsidRPr="00F820B1">
        <w:rPr>
          <w:rFonts w:ascii="Times New Roman" w:hAnsi="Times New Roman"/>
          <w:sz w:val="24"/>
          <w:szCs w:val="24"/>
        </w:rPr>
        <w:t>учет</w:t>
      </w:r>
      <w:r w:rsidR="00F87B59" w:rsidRPr="00F820B1">
        <w:rPr>
          <w:rFonts w:ascii="Times New Roman" w:hAnsi="Times New Roman"/>
          <w:sz w:val="24"/>
          <w:szCs w:val="24"/>
        </w:rPr>
        <w:t>у</w:t>
      </w:r>
      <w:r w:rsidRPr="00F820B1">
        <w:rPr>
          <w:rFonts w:ascii="Times New Roman" w:hAnsi="Times New Roman"/>
          <w:sz w:val="24"/>
          <w:szCs w:val="24"/>
        </w:rPr>
        <w:t xml:space="preserve"> и отчетности, </w:t>
      </w:r>
      <w:r w:rsidR="00F87B59" w:rsidRPr="00F820B1">
        <w:rPr>
          <w:rFonts w:ascii="Times New Roman" w:hAnsi="Times New Roman"/>
          <w:sz w:val="24"/>
          <w:szCs w:val="24"/>
        </w:rPr>
        <w:t>инспекция по экономике и контролю, ревизионная инспекция, инспекция по автоматизации финансовых расчетов, инспекция по централизованному учету и отчетности сельских поселений.</w:t>
      </w:r>
      <w:r w:rsidRPr="00F820B1">
        <w:rPr>
          <w:rFonts w:ascii="Times New Roman" w:hAnsi="Times New Roman"/>
          <w:sz w:val="24"/>
          <w:szCs w:val="24"/>
        </w:rPr>
        <w:t xml:space="preserve"> По каждо</w:t>
      </w:r>
      <w:r w:rsidR="00F87B59" w:rsidRPr="00F820B1">
        <w:rPr>
          <w:rFonts w:ascii="Times New Roman" w:hAnsi="Times New Roman"/>
          <w:sz w:val="24"/>
          <w:szCs w:val="24"/>
        </w:rPr>
        <w:t>й</w:t>
      </w:r>
      <w:r w:rsidRPr="00F820B1">
        <w:rPr>
          <w:rFonts w:ascii="Times New Roman" w:hAnsi="Times New Roman"/>
          <w:sz w:val="24"/>
          <w:szCs w:val="24"/>
        </w:rPr>
        <w:t xml:space="preserve"> </w:t>
      </w:r>
      <w:r w:rsidR="00F87B59" w:rsidRPr="00F820B1">
        <w:rPr>
          <w:rFonts w:ascii="Times New Roman" w:hAnsi="Times New Roman"/>
          <w:sz w:val="24"/>
          <w:szCs w:val="24"/>
        </w:rPr>
        <w:t>инспекции</w:t>
      </w:r>
      <w:r w:rsidRPr="00F820B1">
        <w:rPr>
          <w:rFonts w:ascii="Times New Roman" w:hAnsi="Times New Roman"/>
          <w:sz w:val="24"/>
          <w:szCs w:val="24"/>
        </w:rPr>
        <w:t xml:space="preserve"> разработаны должностные инструкции.</w:t>
      </w:r>
    </w:p>
    <w:p w:rsidR="00F600AD" w:rsidRPr="00F820B1" w:rsidRDefault="00F600AD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 xml:space="preserve">     </w:t>
      </w:r>
      <w:r w:rsidR="00D96919" w:rsidRPr="00F820B1">
        <w:rPr>
          <w:rFonts w:ascii="Times New Roman" w:hAnsi="Times New Roman"/>
          <w:sz w:val="24"/>
          <w:szCs w:val="24"/>
        </w:rPr>
        <w:t xml:space="preserve"> </w:t>
      </w:r>
      <w:r w:rsidRPr="00F820B1">
        <w:rPr>
          <w:rFonts w:ascii="Times New Roman" w:hAnsi="Times New Roman"/>
          <w:sz w:val="24"/>
          <w:szCs w:val="24"/>
        </w:rPr>
        <w:t xml:space="preserve"> К полномочиям Финансового отдела относятся: составление проекта бюджета </w:t>
      </w:r>
      <w:r w:rsidR="00F87B59" w:rsidRPr="00F820B1">
        <w:rPr>
          <w:rFonts w:ascii="Times New Roman" w:hAnsi="Times New Roman"/>
          <w:sz w:val="24"/>
          <w:szCs w:val="24"/>
        </w:rPr>
        <w:t>Кетовского</w:t>
      </w:r>
      <w:r w:rsidRPr="00F820B1">
        <w:rPr>
          <w:rFonts w:ascii="Times New Roman" w:hAnsi="Times New Roman"/>
          <w:sz w:val="24"/>
          <w:szCs w:val="24"/>
        </w:rPr>
        <w:t xml:space="preserve"> района, организация исполнения бюджета, составление отчетности консолидированного бюджета, </w:t>
      </w:r>
      <w:r w:rsidR="00000410" w:rsidRPr="00F820B1">
        <w:rPr>
          <w:rFonts w:ascii="Times New Roman" w:hAnsi="Times New Roman"/>
          <w:sz w:val="24"/>
          <w:szCs w:val="24"/>
        </w:rPr>
        <w:t xml:space="preserve">работа по мобилизации в бюджет налогов и сборов, </w:t>
      </w:r>
      <w:r w:rsidRPr="00F820B1">
        <w:rPr>
          <w:rFonts w:ascii="Times New Roman" w:hAnsi="Times New Roman"/>
          <w:sz w:val="24"/>
          <w:szCs w:val="24"/>
        </w:rPr>
        <w:t xml:space="preserve">контроль исполнения бюджета </w:t>
      </w:r>
      <w:r w:rsidR="00000410" w:rsidRPr="00F820B1">
        <w:rPr>
          <w:rFonts w:ascii="Times New Roman" w:hAnsi="Times New Roman"/>
          <w:sz w:val="24"/>
          <w:szCs w:val="24"/>
        </w:rPr>
        <w:t>Кетовского района</w:t>
      </w:r>
      <w:r w:rsidRPr="00F820B1">
        <w:rPr>
          <w:rFonts w:ascii="Times New Roman" w:hAnsi="Times New Roman"/>
          <w:sz w:val="24"/>
          <w:szCs w:val="24"/>
        </w:rPr>
        <w:t>.</w:t>
      </w:r>
    </w:p>
    <w:p w:rsidR="00F600AD" w:rsidRPr="00F820B1" w:rsidRDefault="00F600AD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 xml:space="preserve">       Бюджетная политика</w:t>
      </w:r>
      <w:r w:rsidRPr="00F820B1">
        <w:rPr>
          <w:rFonts w:ascii="Times New Roman" w:hAnsi="Times New Roman"/>
          <w:bCs/>
          <w:sz w:val="24"/>
          <w:szCs w:val="24"/>
        </w:rPr>
        <w:t xml:space="preserve"> </w:t>
      </w:r>
      <w:r w:rsidR="00000410" w:rsidRPr="00F820B1">
        <w:rPr>
          <w:rFonts w:ascii="Times New Roman" w:hAnsi="Times New Roman"/>
          <w:bCs/>
          <w:sz w:val="24"/>
          <w:szCs w:val="24"/>
        </w:rPr>
        <w:t>Кетовского</w:t>
      </w:r>
      <w:r w:rsidRPr="00F820B1">
        <w:rPr>
          <w:rFonts w:ascii="Times New Roman" w:hAnsi="Times New Roman"/>
          <w:bCs/>
          <w:sz w:val="24"/>
          <w:szCs w:val="24"/>
        </w:rPr>
        <w:t xml:space="preserve"> района сформирована на 201</w:t>
      </w:r>
      <w:r w:rsidR="00FE2E20" w:rsidRPr="00F820B1">
        <w:rPr>
          <w:rFonts w:ascii="Times New Roman" w:hAnsi="Times New Roman"/>
          <w:bCs/>
          <w:sz w:val="24"/>
          <w:szCs w:val="24"/>
        </w:rPr>
        <w:t>8</w:t>
      </w:r>
      <w:r w:rsidRPr="00F820B1">
        <w:rPr>
          <w:rFonts w:ascii="Times New Roman" w:hAnsi="Times New Roman"/>
          <w:bCs/>
          <w:sz w:val="24"/>
          <w:szCs w:val="24"/>
        </w:rPr>
        <w:t>-20</w:t>
      </w:r>
      <w:r w:rsidR="00FE2E20" w:rsidRPr="00F820B1">
        <w:rPr>
          <w:rFonts w:ascii="Times New Roman" w:hAnsi="Times New Roman"/>
          <w:bCs/>
          <w:sz w:val="24"/>
          <w:szCs w:val="24"/>
        </w:rPr>
        <w:t>20</w:t>
      </w:r>
      <w:r w:rsidRPr="00F820B1">
        <w:rPr>
          <w:rFonts w:ascii="Times New Roman" w:hAnsi="Times New Roman"/>
          <w:bCs/>
          <w:sz w:val="24"/>
          <w:szCs w:val="24"/>
        </w:rPr>
        <w:t xml:space="preserve"> годы, направлена на обеспечение сбалансированности и устойчивости бюджетной системы,</w:t>
      </w:r>
      <w:r w:rsidRPr="00F820B1">
        <w:rPr>
          <w:rFonts w:ascii="Times New Roman" w:hAnsi="Times New Roman"/>
          <w:sz w:val="24"/>
          <w:szCs w:val="24"/>
        </w:rPr>
        <w:t xml:space="preserve"> безусловное исполнение обязательств, выполнении задач, поставленных в указах Президента Российской Федерации от 7 мая 2012 года, оптимизацию структуры расходов бюджета </w:t>
      </w:r>
      <w:r w:rsidR="00000410" w:rsidRPr="00F820B1">
        <w:rPr>
          <w:rFonts w:ascii="Times New Roman" w:hAnsi="Times New Roman"/>
          <w:sz w:val="24"/>
          <w:szCs w:val="24"/>
        </w:rPr>
        <w:t>Кетовского</w:t>
      </w:r>
      <w:r w:rsidRPr="00F820B1">
        <w:rPr>
          <w:rFonts w:ascii="Times New Roman" w:hAnsi="Times New Roman"/>
          <w:sz w:val="24"/>
          <w:szCs w:val="24"/>
        </w:rPr>
        <w:t xml:space="preserve"> района, развитие программно-целевых методов управления.</w:t>
      </w:r>
    </w:p>
    <w:p w:rsidR="00F600AD" w:rsidRPr="00F820B1" w:rsidRDefault="00F600AD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 xml:space="preserve">       Повышение качества муниципальных у</w:t>
      </w:r>
      <w:r w:rsidRPr="00F820B1">
        <w:rPr>
          <w:rFonts w:ascii="Times New Roman" w:hAnsi="Times New Roman"/>
          <w:sz w:val="24"/>
          <w:szCs w:val="24"/>
        </w:rPr>
        <w:t>с</w:t>
      </w:r>
      <w:r w:rsidRPr="00F820B1">
        <w:rPr>
          <w:rFonts w:ascii="Times New Roman" w:hAnsi="Times New Roman"/>
          <w:sz w:val="24"/>
          <w:szCs w:val="24"/>
        </w:rPr>
        <w:t xml:space="preserve">луг, обеспечение прозрачности и открытости бюджета и бюджетного процесса для населения </w:t>
      </w:r>
      <w:r w:rsidR="00000410" w:rsidRPr="00F820B1">
        <w:rPr>
          <w:rFonts w:ascii="Times New Roman" w:hAnsi="Times New Roman"/>
          <w:sz w:val="24"/>
          <w:szCs w:val="24"/>
        </w:rPr>
        <w:t>Кетовского</w:t>
      </w:r>
      <w:r w:rsidRPr="00F820B1">
        <w:rPr>
          <w:rFonts w:ascii="Times New Roman" w:hAnsi="Times New Roman"/>
          <w:sz w:val="24"/>
          <w:szCs w:val="24"/>
        </w:rPr>
        <w:t xml:space="preserve"> района так же были учтены при формировании бюджетной политики.                </w:t>
      </w:r>
    </w:p>
    <w:p w:rsidR="00F600AD" w:rsidRPr="00D451C4" w:rsidRDefault="00F600AD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 xml:space="preserve">       </w:t>
      </w:r>
      <w:r w:rsidRPr="00D451C4">
        <w:rPr>
          <w:rFonts w:ascii="Times New Roman" w:hAnsi="Times New Roman"/>
          <w:sz w:val="24"/>
          <w:szCs w:val="24"/>
        </w:rPr>
        <w:t>Н</w:t>
      </w:r>
      <w:r w:rsidRPr="00D451C4">
        <w:rPr>
          <w:rFonts w:ascii="Times New Roman" w:hAnsi="Times New Roman"/>
          <w:color w:val="000000"/>
          <w:sz w:val="24"/>
          <w:szCs w:val="24"/>
        </w:rPr>
        <w:t xml:space="preserve">алоговая политика направлена на </w:t>
      </w:r>
      <w:r w:rsidRPr="00D451C4">
        <w:rPr>
          <w:rFonts w:ascii="Times New Roman" w:hAnsi="Times New Roman"/>
          <w:iCs/>
          <w:color w:val="000000"/>
          <w:sz w:val="24"/>
          <w:szCs w:val="24"/>
        </w:rPr>
        <w:t xml:space="preserve">наращивание налогового потенциала </w:t>
      </w:r>
      <w:r w:rsidR="00000410" w:rsidRPr="00D451C4">
        <w:rPr>
          <w:rFonts w:ascii="Times New Roman" w:hAnsi="Times New Roman"/>
          <w:iCs/>
          <w:color w:val="000000"/>
          <w:sz w:val="24"/>
          <w:szCs w:val="24"/>
        </w:rPr>
        <w:t xml:space="preserve">Кетовского </w:t>
      </w:r>
      <w:r w:rsidRPr="00D451C4">
        <w:rPr>
          <w:rFonts w:ascii="Times New Roman" w:hAnsi="Times New Roman"/>
          <w:iCs/>
          <w:color w:val="000000"/>
          <w:sz w:val="24"/>
          <w:szCs w:val="24"/>
        </w:rPr>
        <w:t xml:space="preserve">района; совершенствование специальных налоговых режимов для малого предпринимательства; совершенствование районного законодательства и приведение его в соответствие нормам федерального законодательства; </w:t>
      </w:r>
      <w:r w:rsidRPr="00D451C4">
        <w:rPr>
          <w:rFonts w:ascii="Times New Roman" w:hAnsi="Times New Roman"/>
          <w:sz w:val="24"/>
          <w:szCs w:val="24"/>
        </w:rPr>
        <w:t>совершенствование налогового администрирования.</w:t>
      </w:r>
    </w:p>
    <w:p w:rsidR="00F600AD" w:rsidRPr="00D451C4" w:rsidRDefault="00F600AD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     Основными целями налоговой политики в районе продолжают оставаться обеспечение устойчивости и прироста собственных доходов бюджета района, формирование благоприятного инвестиционного климата на территории района, эффективное управление государственной и муниципальной собственностью, осуществление работ по снижению задолженности перед бюджетом. </w:t>
      </w:r>
    </w:p>
    <w:p w:rsidR="00AA41E8" w:rsidRPr="00D451C4" w:rsidRDefault="00F600AD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Специалист</w:t>
      </w:r>
      <w:r w:rsidR="00B705EA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ами </w:t>
      </w:r>
      <w:r w:rsidR="00B705EA" w:rsidRPr="00D451C4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>инспекции по экономике и контролю</w:t>
      </w: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A41E8" w:rsidRPr="00D451C4">
        <w:rPr>
          <w:rFonts w:ascii="Times New Roman" w:hAnsi="Times New Roman"/>
          <w:color w:val="000000"/>
          <w:spacing w:val="2"/>
          <w:sz w:val="24"/>
          <w:szCs w:val="24"/>
        </w:rPr>
        <w:t>(штатная численность 3 чел.)</w:t>
      </w: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в течение отчетного </w:t>
      </w:r>
      <w:r w:rsidR="00625B63" w:rsidRPr="00D451C4">
        <w:rPr>
          <w:rFonts w:ascii="Times New Roman" w:hAnsi="Times New Roman"/>
          <w:color w:val="000000"/>
          <w:spacing w:val="2"/>
          <w:sz w:val="24"/>
          <w:szCs w:val="24"/>
        </w:rPr>
        <w:t>периода проведена следующая работа</w:t>
      </w:r>
      <w:r w:rsidR="00AA41E8" w:rsidRPr="00D451C4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F600AD" w:rsidRPr="00D451C4" w:rsidRDefault="00AA41E8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F600AD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осуществлялся оперативный учет поступления собственных доходов в разрезе доходных источников в консолидированный бюджет</w:t>
      </w:r>
      <w:r w:rsidR="00625B63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района, с цел</w:t>
      </w:r>
      <w:r w:rsidR="00F600AD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ью выявления полноты поступлений и </w:t>
      </w:r>
      <w:r w:rsidR="0042703E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изыскания </w:t>
      </w:r>
      <w:r w:rsidR="00F600AD" w:rsidRPr="00D451C4">
        <w:rPr>
          <w:rFonts w:ascii="Times New Roman" w:hAnsi="Times New Roman"/>
          <w:color w:val="000000"/>
          <w:spacing w:val="2"/>
          <w:sz w:val="24"/>
          <w:szCs w:val="24"/>
        </w:rPr>
        <w:t>возможных резервов</w:t>
      </w:r>
      <w:r w:rsidR="0042703E" w:rsidRPr="00D451C4">
        <w:rPr>
          <w:rFonts w:ascii="Times New Roman" w:hAnsi="Times New Roman"/>
          <w:color w:val="000000"/>
          <w:spacing w:val="2"/>
          <w:sz w:val="24"/>
          <w:szCs w:val="24"/>
        </w:rPr>
        <w:t>;</w:t>
      </w:r>
      <w:r w:rsidR="00F600AD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F600AD" w:rsidRPr="00D451C4" w:rsidRDefault="00AA41E8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F600AD" w:rsidRPr="00D451C4">
        <w:rPr>
          <w:rFonts w:ascii="Times New Roman" w:hAnsi="Times New Roman"/>
          <w:color w:val="000000"/>
          <w:spacing w:val="2"/>
          <w:sz w:val="24"/>
          <w:szCs w:val="24"/>
        </w:rPr>
        <w:t>осуществлялся мониторинг изменений в федеральном и региональном законодательстве о налогах и сборах, с целью своевременного внесения изменений в муниципальные нормативные правовые акты о налогах и сборах</w:t>
      </w:r>
      <w:r w:rsidR="0042703E" w:rsidRPr="00D451C4">
        <w:rPr>
          <w:rFonts w:ascii="Times New Roman" w:hAnsi="Times New Roman"/>
          <w:color w:val="000000"/>
          <w:spacing w:val="2"/>
          <w:sz w:val="24"/>
          <w:szCs w:val="24"/>
        </w:rPr>
        <w:t>;</w:t>
      </w:r>
      <w:r w:rsidR="00F600AD" w:rsidRPr="00D451C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</w:t>
      </w:r>
    </w:p>
    <w:p w:rsidR="0042703E" w:rsidRPr="00D451C4" w:rsidRDefault="00AA41E8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>- п</w:t>
      </w:r>
      <w:r w:rsidR="00B705EA" w:rsidRPr="00D451C4">
        <w:rPr>
          <w:rFonts w:ascii="Times New Roman" w:hAnsi="Times New Roman"/>
          <w:color w:val="000000"/>
          <w:spacing w:val="2"/>
          <w:sz w:val="24"/>
          <w:szCs w:val="24"/>
        </w:rPr>
        <w:t>роводилась</w:t>
      </w:r>
      <w:r w:rsidR="00F600AD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обработка данных информационного ресурса «Расчеты с бюджетом» с целью </w:t>
      </w:r>
      <w:r w:rsidR="00B705EA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проведения различных анализов и </w:t>
      </w:r>
      <w:r w:rsidR="00F600AD" w:rsidRPr="00D451C4">
        <w:rPr>
          <w:rFonts w:ascii="Times New Roman" w:hAnsi="Times New Roman"/>
          <w:color w:val="000000"/>
          <w:spacing w:val="2"/>
          <w:sz w:val="24"/>
          <w:szCs w:val="24"/>
        </w:rPr>
        <w:t>предоставления информации в сельские поселения</w:t>
      </w:r>
      <w:r w:rsidR="00B705EA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и заинтересованным лицам</w:t>
      </w:r>
      <w:r w:rsidR="0042703E" w:rsidRPr="00D451C4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42703E" w:rsidRPr="00D451C4" w:rsidRDefault="00AA41E8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- ежемесячно проводились: 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анализ поступления собственных доходов в разрезе доходных источников</w:t>
      </w:r>
      <w:r w:rsidR="0042703E" w:rsidRPr="00D451C4">
        <w:rPr>
          <w:rFonts w:ascii="Times New Roman" w:hAnsi="Times New Roman"/>
          <w:color w:val="000000"/>
          <w:sz w:val="24"/>
          <w:szCs w:val="24"/>
        </w:rPr>
        <w:t xml:space="preserve"> по уровням бюджетов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и в разрезе поселений, анализ недоимки по платежам и сборам в разрезе каждого поселения, анализ динамики недоимки по отдельным видам налогов. До сельских советов ежемесячно доводились списки недоимщиков в разрезе налогов для</w:t>
      </w:r>
      <w:r w:rsidR="0042703E" w:rsidRPr="00D451C4">
        <w:rPr>
          <w:rFonts w:ascii="Times New Roman" w:hAnsi="Times New Roman"/>
          <w:color w:val="000000"/>
          <w:sz w:val="24"/>
          <w:szCs w:val="24"/>
        </w:rPr>
        <w:t xml:space="preserve"> проведения работы по погашению недоимки;</w:t>
      </w:r>
    </w:p>
    <w:p w:rsidR="00C96B60" w:rsidRDefault="00AA41E8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 проводилась п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ровер</w:t>
      </w:r>
      <w:r w:rsidRPr="00D451C4">
        <w:rPr>
          <w:rFonts w:ascii="Times New Roman" w:hAnsi="Times New Roman"/>
          <w:color w:val="000000"/>
          <w:sz w:val="24"/>
          <w:szCs w:val="24"/>
        </w:rPr>
        <w:t>ка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месячны</w:t>
      </w:r>
      <w:r w:rsidRPr="00D451C4">
        <w:rPr>
          <w:rFonts w:ascii="Times New Roman" w:hAnsi="Times New Roman"/>
          <w:color w:val="000000"/>
          <w:sz w:val="24"/>
          <w:szCs w:val="24"/>
        </w:rPr>
        <w:t>х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 w:rsidRPr="00D451C4">
        <w:rPr>
          <w:rFonts w:ascii="Times New Roman" w:hAnsi="Times New Roman"/>
          <w:color w:val="000000"/>
          <w:sz w:val="24"/>
          <w:szCs w:val="24"/>
        </w:rPr>
        <w:t>ов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учреждений</w:t>
      </w:r>
      <w:r w:rsidRPr="00D451C4">
        <w:rPr>
          <w:rFonts w:ascii="Times New Roman" w:hAnsi="Times New Roman"/>
          <w:color w:val="000000"/>
          <w:sz w:val="24"/>
          <w:szCs w:val="24"/>
        </w:rPr>
        <w:t>,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финансируемых из бюджета района и сельских поселений.</w:t>
      </w:r>
    </w:p>
    <w:p w:rsidR="0042703E" w:rsidRPr="00D451C4" w:rsidRDefault="0042703E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В Финансовое управление представлялись</w:t>
      </w:r>
      <w:r w:rsidR="00625B63" w:rsidRPr="00D451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6B60" w:rsidRPr="00D451C4" w:rsidRDefault="00625B63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1) отчеты:</w:t>
      </w:r>
    </w:p>
    <w:p w:rsidR="00C96B60" w:rsidRPr="00D451C4" w:rsidRDefault="00C96B60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</w:t>
      </w:r>
      <w:r w:rsidR="0042703E" w:rsidRPr="00D45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1C4">
        <w:rPr>
          <w:rFonts w:ascii="Times New Roman" w:hAnsi="Times New Roman"/>
          <w:color w:val="000000"/>
          <w:sz w:val="24"/>
          <w:szCs w:val="24"/>
        </w:rPr>
        <w:t>еженедельно оперативные сведения по исполнению собственных доходов консолидированного бюджета с нарастающим итогом;</w:t>
      </w:r>
    </w:p>
    <w:p w:rsidR="00C96B60" w:rsidRPr="00D451C4" w:rsidRDefault="00C96B60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</w:t>
      </w:r>
      <w:r w:rsidR="0042703E" w:rsidRPr="00D45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1C4">
        <w:rPr>
          <w:rFonts w:ascii="Times New Roman" w:hAnsi="Times New Roman"/>
          <w:color w:val="000000"/>
          <w:sz w:val="24"/>
          <w:szCs w:val="24"/>
        </w:rPr>
        <w:t>ежемесячно сведения по исполнению собственных доходов консолидированного бюджета;</w:t>
      </w:r>
    </w:p>
    <w:p w:rsidR="00C96B60" w:rsidRPr="00D451C4" w:rsidRDefault="00C96B60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 сведения по поставке, расходе и оплате топлива;</w:t>
      </w:r>
    </w:p>
    <w:p w:rsidR="00C96B60" w:rsidRPr="00D451C4" w:rsidRDefault="00C96B60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 сведения о расчетах муниципальных бюджетных учреждений по договорам с поставщиками тепловой и электрической энергии;</w:t>
      </w:r>
    </w:p>
    <w:p w:rsidR="00C96B60" w:rsidRPr="00D451C4" w:rsidRDefault="00C96B60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 помесячный план по доходным источникам;</w:t>
      </w:r>
    </w:p>
    <w:p w:rsidR="0042703E" w:rsidRPr="00D451C4" w:rsidRDefault="0042703E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 отчет о ходе выполнения «Плана мероприятий, направленных на стабилизацию доходной части и сокращение недоимки в консолидированный бюджет Курганской области»;</w:t>
      </w:r>
    </w:p>
    <w:p w:rsidR="00C96B60" w:rsidRPr="00D451C4" w:rsidRDefault="00C96B60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 заявка-отчет о суммах авансовых платежей по налогу на имущество орг</w:t>
      </w:r>
      <w:r w:rsidR="00625B63" w:rsidRPr="00D451C4">
        <w:rPr>
          <w:rFonts w:ascii="Times New Roman" w:hAnsi="Times New Roman"/>
          <w:color w:val="000000"/>
          <w:sz w:val="24"/>
          <w:szCs w:val="24"/>
        </w:rPr>
        <w:t>анизаций и транспортному налогу и другие.</w:t>
      </w:r>
    </w:p>
    <w:p w:rsidR="00C96B60" w:rsidRPr="00D451C4" w:rsidRDefault="00625B63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2) и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нформации:</w:t>
      </w:r>
    </w:p>
    <w:p w:rsidR="00C96B60" w:rsidRPr="00D451C4" w:rsidRDefault="00C96B60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 о принятых мерах по погашению задолженности по обязательным платежам бюджетных учреждений;</w:t>
      </w:r>
    </w:p>
    <w:p w:rsidR="00C96B60" w:rsidRPr="00D451C4" w:rsidRDefault="00C96B60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 о сборе добровольных перечислений от физических лиц;</w:t>
      </w:r>
    </w:p>
    <w:p w:rsidR="00C96B60" w:rsidRPr="00D451C4" w:rsidRDefault="00C96B60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>- сведения о задолженности по доходам от сдачи в аренду муниципального имущества и земельных участков</w:t>
      </w:r>
      <w:r w:rsidR="00625B63" w:rsidRPr="00D451C4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p w:rsidR="00625B63" w:rsidRPr="00D451C4" w:rsidRDefault="00625B63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     Проводилась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работа со специалистами администраций сельсоветов по идентификации объектов недвижимого имущества, находящихся в базе данных налоговых органов.</w:t>
      </w:r>
    </w:p>
    <w:p w:rsidR="00C96B60" w:rsidRPr="00D451C4" w:rsidRDefault="00625B63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Проведено согласование </w:t>
      </w:r>
      <w:r w:rsidR="0042703E" w:rsidRPr="00D451C4">
        <w:rPr>
          <w:rFonts w:ascii="Times New Roman" w:hAnsi="Times New Roman"/>
          <w:color w:val="000000"/>
          <w:sz w:val="24"/>
          <w:szCs w:val="24"/>
        </w:rPr>
        <w:t>с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Финансовым управлением прогноза собственных доходов консолидированного бюджета на 201</w:t>
      </w:r>
      <w:r w:rsidR="005A6950" w:rsidRPr="00D451C4">
        <w:rPr>
          <w:rFonts w:ascii="Times New Roman" w:hAnsi="Times New Roman"/>
          <w:color w:val="000000"/>
          <w:sz w:val="24"/>
          <w:szCs w:val="24"/>
        </w:rPr>
        <w:t>9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на 20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>20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-20</w:t>
      </w:r>
      <w:r w:rsidR="00FF4007" w:rsidRPr="00D451C4">
        <w:rPr>
          <w:rFonts w:ascii="Times New Roman" w:hAnsi="Times New Roman"/>
          <w:color w:val="000000"/>
          <w:sz w:val="24"/>
          <w:szCs w:val="24"/>
        </w:rPr>
        <w:t>2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>1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гг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451C4">
        <w:rPr>
          <w:rFonts w:ascii="Times New Roman" w:hAnsi="Times New Roman"/>
          <w:color w:val="000000"/>
          <w:sz w:val="24"/>
          <w:szCs w:val="24"/>
        </w:rPr>
        <w:t xml:space="preserve">рассчитана 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оценка потребности учреждений, финансируемых из местных бюджетов, в средствах на уплату налога на имущество организац</w:t>
      </w:r>
      <w:r w:rsidRPr="00D451C4">
        <w:rPr>
          <w:rFonts w:ascii="Times New Roman" w:hAnsi="Times New Roman"/>
          <w:color w:val="000000"/>
          <w:sz w:val="24"/>
          <w:szCs w:val="24"/>
        </w:rPr>
        <w:t>ий и транспортного налога в 201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>9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-20</w:t>
      </w:r>
      <w:r w:rsidR="00FF4007" w:rsidRPr="00D451C4">
        <w:rPr>
          <w:rFonts w:ascii="Times New Roman" w:hAnsi="Times New Roman"/>
          <w:color w:val="000000"/>
          <w:sz w:val="24"/>
          <w:szCs w:val="24"/>
        </w:rPr>
        <w:t>2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>1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годах, ожидаемая оценка поступлений собственных доходов в консолидированный бюджет муниципального района за 201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>8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год и прогноз на 201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>9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-20</w:t>
      </w:r>
      <w:r w:rsidR="00FF4007" w:rsidRPr="00D451C4">
        <w:rPr>
          <w:rFonts w:ascii="Times New Roman" w:hAnsi="Times New Roman"/>
          <w:color w:val="000000"/>
          <w:sz w:val="24"/>
          <w:szCs w:val="24"/>
        </w:rPr>
        <w:t>2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>1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годы в разрезе доходных источников, проекты доходов и расходов за счет средств, полученных от приносящей доход деятельности на 201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>9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-20</w:t>
      </w:r>
      <w:r w:rsidR="00FF4007" w:rsidRPr="00D451C4">
        <w:rPr>
          <w:rFonts w:ascii="Times New Roman" w:hAnsi="Times New Roman"/>
          <w:color w:val="000000"/>
          <w:sz w:val="24"/>
          <w:szCs w:val="24"/>
        </w:rPr>
        <w:t>2</w:t>
      </w:r>
      <w:r w:rsidR="009707FD" w:rsidRPr="00D451C4">
        <w:rPr>
          <w:rFonts w:ascii="Times New Roman" w:hAnsi="Times New Roman"/>
          <w:color w:val="000000"/>
          <w:sz w:val="24"/>
          <w:szCs w:val="24"/>
        </w:rPr>
        <w:t>1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годы муниципальными казенными учреждениями.</w:t>
      </w:r>
    </w:p>
    <w:p w:rsidR="0042703E" w:rsidRPr="00D451C4" w:rsidRDefault="00625B63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Вел</w:t>
      </w:r>
      <w:r w:rsidRPr="00D451C4">
        <w:rPr>
          <w:rFonts w:ascii="Times New Roman" w:hAnsi="Times New Roman"/>
          <w:color w:val="000000"/>
          <w:sz w:val="24"/>
          <w:szCs w:val="24"/>
        </w:rPr>
        <w:t>ась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582046" w:rsidRPr="00D451C4">
        <w:rPr>
          <w:rFonts w:ascii="Times New Roman" w:hAnsi="Times New Roman"/>
          <w:color w:val="000000"/>
          <w:sz w:val="24"/>
          <w:szCs w:val="24"/>
        </w:rPr>
        <w:t>а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по подготовке проектов распоряжений, постановлений </w:t>
      </w:r>
      <w:r w:rsidR="0042703E" w:rsidRPr="00D451C4">
        <w:rPr>
          <w:rFonts w:ascii="Times New Roman" w:hAnsi="Times New Roman"/>
          <w:color w:val="000000"/>
          <w:sz w:val="24"/>
          <w:szCs w:val="24"/>
        </w:rPr>
        <w:t>А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дминистрации района, решений районной Думы.</w:t>
      </w:r>
    </w:p>
    <w:p w:rsidR="0042703E" w:rsidRPr="00D451C4" w:rsidRDefault="00625B63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Проводились заседания </w:t>
      </w:r>
      <w:r w:rsidR="00040E0F" w:rsidRPr="00D451C4">
        <w:rPr>
          <w:rFonts w:ascii="Times New Roman" w:hAnsi="Times New Roman"/>
          <w:color w:val="000000"/>
          <w:sz w:val="24"/>
          <w:szCs w:val="24"/>
        </w:rPr>
        <w:t xml:space="preserve">антикризисного штаба и 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>районной межведомственной комиссии по мобилизации собственных доходов бюджета района и ликвидации недоимки в бюджеты всех уровней</w:t>
      </w:r>
      <w:r w:rsidR="00040E0F" w:rsidRPr="00D451C4">
        <w:rPr>
          <w:rFonts w:ascii="Times New Roman" w:hAnsi="Times New Roman"/>
          <w:color w:val="000000"/>
          <w:sz w:val="24"/>
          <w:szCs w:val="24"/>
        </w:rPr>
        <w:t>.</w:t>
      </w:r>
      <w:r w:rsidR="008633D6" w:rsidRPr="00D451C4">
        <w:rPr>
          <w:rFonts w:ascii="Times New Roman" w:hAnsi="Times New Roman"/>
          <w:color w:val="000000"/>
          <w:sz w:val="24"/>
          <w:szCs w:val="24"/>
        </w:rPr>
        <w:t xml:space="preserve"> Сельсоветы работали с населением по п</w:t>
      </w:r>
      <w:r w:rsidR="00427E46" w:rsidRPr="00D451C4">
        <w:rPr>
          <w:rFonts w:ascii="Times New Roman" w:hAnsi="Times New Roman"/>
          <w:color w:val="000000"/>
          <w:sz w:val="24"/>
          <w:szCs w:val="24"/>
        </w:rPr>
        <w:t>огашен</w:t>
      </w:r>
      <w:r w:rsidR="008633D6" w:rsidRPr="00D451C4">
        <w:rPr>
          <w:rFonts w:ascii="Times New Roman" w:hAnsi="Times New Roman"/>
          <w:color w:val="000000"/>
          <w:sz w:val="24"/>
          <w:szCs w:val="24"/>
        </w:rPr>
        <w:t>ию</w:t>
      </w:r>
      <w:r w:rsidR="00427E46" w:rsidRPr="00D451C4">
        <w:rPr>
          <w:rFonts w:ascii="Times New Roman" w:hAnsi="Times New Roman"/>
          <w:color w:val="000000"/>
          <w:sz w:val="24"/>
          <w:szCs w:val="24"/>
        </w:rPr>
        <w:t xml:space="preserve"> долгов по имущественным налогам</w:t>
      </w:r>
      <w:r w:rsidR="008633D6" w:rsidRPr="00D451C4">
        <w:rPr>
          <w:rFonts w:ascii="Times New Roman" w:hAnsi="Times New Roman"/>
          <w:color w:val="000000"/>
          <w:sz w:val="24"/>
          <w:szCs w:val="24"/>
        </w:rPr>
        <w:t>.</w:t>
      </w:r>
    </w:p>
    <w:p w:rsidR="008633D6" w:rsidRPr="00D451C4" w:rsidRDefault="00625B63" w:rsidP="00696594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96919" w:rsidRPr="00D451C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633D6" w:rsidRPr="00D451C4">
        <w:rPr>
          <w:rFonts w:ascii="Times New Roman" w:hAnsi="Times New Roman"/>
          <w:color w:val="000000"/>
          <w:sz w:val="24"/>
          <w:szCs w:val="24"/>
        </w:rPr>
        <w:t>Постоянно вела</w:t>
      </w:r>
      <w:r w:rsidR="0042703E" w:rsidRPr="00D451C4">
        <w:rPr>
          <w:rFonts w:ascii="Times New Roman" w:hAnsi="Times New Roman"/>
          <w:color w:val="000000"/>
          <w:sz w:val="24"/>
          <w:szCs w:val="24"/>
        </w:rPr>
        <w:t>сь работа с администраторами доходов районного бюджета</w:t>
      </w:r>
      <w:r w:rsidR="00C96B60" w:rsidRPr="00D451C4">
        <w:rPr>
          <w:rFonts w:ascii="Times New Roman" w:hAnsi="Times New Roman"/>
          <w:color w:val="000000"/>
          <w:sz w:val="24"/>
          <w:szCs w:val="24"/>
        </w:rPr>
        <w:t xml:space="preserve"> по возврату и зачету денежных средств, ошибочно зачисленных на невыясненные поступления.</w:t>
      </w:r>
      <w:r w:rsidR="00974CB6" w:rsidRPr="00D451C4">
        <w:rPr>
          <w:rFonts w:ascii="Times New Roman" w:hAnsi="Times New Roman"/>
          <w:sz w:val="24"/>
          <w:szCs w:val="24"/>
        </w:rPr>
        <w:t xml:space="preserve"> </w:t>
      </w:r>
    </w:p>
    <w:p w:rsidR="008633D6" w:rsidRPr="00D451C4" w:rsidRDefault="008633D6" w:rsidP="008633D6">
      <w:pPr>
        <w:pStyle w:val="Default"/>
        <w:jc w:val="both"/>
        <w:rPr>
          <w:rFonts w:ascii="Times New Roman" w:hAnsi="Times New Roman" w:cs="Times New Roman"/>
        </w:rPr>
      </w:pPr>
      <w:r w:rsidRPr="00D451C4">
        <w:rPr>
          <w:rFonts w:ascii="Times New Roman" w:hAnsi="Times New Roman" w:cs="Times New Roman"/>
          <w:bCs/>
        </w:rPr>
        <w:t xml:space="preserve">        Первоначальные доходы консолидированного бюджета района на 2018 год были </w:t>
      </w:r>
      <w:r w:rsidRPr="00D451C4">
        <w:rPr>
          <w:rFonts w:ascii="Times New Roman" w:hAnsi="Times New Roman" w:cs="Times New Roman"/>
        </w:rPr>
        <w:t>запланированы в объеме 930 754 тыс.</w:t>
      </w:r>
      <w:r w:rsidRPr="00D451C4">
        <w:rPr>
          <w:rFonts w:ascii="Times New Roman" w:hAnsi="Times New Roman" w:cs="Times New Roman"/>
          <w:bCs/>
        </w:rPr>
        <w:t xml:space="preserve"> рублей</w:t>
      </w:r>
      <w:r w:rsidRPr="00D451C4">
        <w:rPr>
          <w:rFonts w:ascii="Times New Roman" w:hAnsi="Times New Roman" w:cs="Times New Roman"/>
        </w:rPr>
        <w:t xml:space="preserve">, из них </w:t>
      </w:r>
      <w:r w:rsidRPr="00D451C4">
        <w:rPr>
          <w:rFonts w:ascii="Times New Roman" w:hAnsi="Times New Roman" w:cs="Times New Roman"/>
          <w:bCs/>
        </w:rPr>
        <w:t>собственные – 301 195 тыс. руб., финансовая помощь областного бюджета 629 559 тыс. руб., расходы составляли 954 754 тыс. рублей</w:t>
      </w:r>
      <w:r w:rsidRPr="00D451C4">
        <w:rPr>
          <w:rFonts w:ascii="Times New Roman" w:hAnsi="Times New Roman" w:cs="Times New Roman"/>
        </w:rPr>
        <w:t xml:space="preserve">.  </w:t>
      </w:r>
      <w:r w:rsidRPr="00D451C4">
        <w:rPr>
          <w:rFonts w:ascii="Times New Roman" w:hAnsi="Times New Roman" w:cs="Times New Roman"/>
          <w:bCs/>
        </w:rPr>
        <w:t>Дефицит был запланирован в размере 24 000 тыс. рублей</w:t>
      </w:r>
      <w:r w:rsidRPr="00D451C4">
        <w:rPr>
          <w:rFonts w:ascii="Times New Roman" w:hAnsi="Times New Roman" w:cs="Times New Roman"/>
        </w:rPr>
        <w:t>.</w:t>
      </w:r>
    </w:p>
    <w:p w:rsidR="008633D6" w:rsidRPr="00D451C4" w:rsidRDefault="008633D6" w:rsidP="008633D6">
      <w:pPr>
        <w:pStyle w:val="Default"/>
        <w:jc w:val="both"/>
        <w:rPr>
          <w:rFonts w:ascii="Times New Roman" w:hAnsi="Times New Roman" w:cs="Times New Roman"/>
        </w:rPr>
      </w:pPr>
      <w:r w:rsidRPr="00D451C4">
        <w:rPr>
          <w:rFonts w:ascii="Times New Roman" w:hAnsi="Times New Roman" w:cs="Times New Roman"/>
        </w:rPr>
        <w:t xml:space="preserve">      По итогам 2018 года в консолидированный бюджет района поступило доходов 1 258 849 тыс</w:t>
      </w:r>
      <w:r w:rsidRPr="00D451C4">
        <w:rPr>
          <w:rFonts w:ascii="Times New Roman" w:hAnsi="Times New Roman" w:cs="Times New Roman"/>
          <w:bCs/>
        </w:rPr>
        <w:t>. рублей</w:t>
      </w:r>
      <w:r w:rsidRPr="00D451C4">
        <w:rPr>
          <w:rFonts w:ascii="Times New Roman" w:hAnsi="Times New Roman" w:cs="Times New Roman"/>
        </w:rPr>
        <w:t xml:space="preserve">, в том числе </w:t>
      </w:r>
      <w:r w:rsidRPr="00D451C4">
        <w:rPr>
          <w:rFonts w:ascii="Times New Roman" w:hAnsi="Times New Roman" w:cs="Times New Roman"/>
          <w:bCs/>
        </w:rPr>
        <w:t xml:space="preserve">собственных – 315 733 тыс. рублей, что составляет 105% от </w:t>
      </w:r>
      <w:r w:rsidRPr="00D451C4">
        <w:rPr>
          <w:rFonts w:ascii="Times New Roman" w:hAnsi="Times New Roman" w:cs="Times New Roman"/>
        </w:rPr>
        <w:t>первоначальных годовых назначений (дополнительно получено +14 538 тыс. руб.). Такая ситуация сложилась в связи со взысканием штрафа с ОАО «Введенское ДРСУ «Автодорстрой» в сумме более 9 млн. рублей за разлив нефтепродуктов и поступлением единого сельскохозяйственного налога от ЗАО «Картофель» на 2 383 тыс. руб. превышающего плановый показатель. В связи с фактическим поступлением план по собственным доходам был уточнен в ноябре месяце до 314 236 тыс. рублей.</w:t>
      </w:r>
    </w:p>
    <w:p w:rsidR="008633D6" w:rsidRPr="00D451C4" w:rsidRDefault="008633D6" w:rsidP="008633D6">
      <w:pPr>
        <w:pStyle w:val="Default"/>
        <w:jc w:val="both"/>
        <w:rPr>
          <w:rFonts w:ascii="Times New Roman" w:hAnsi="Times New Roman" w:cs="Times New Roman"/>
        </w:rPr>
      </w:pPr>
      <w:r w:rsidRPr="00D451C4">
        <w:rPr>
          <w:rFonts w:ascii="Times New Roman" w:hAnsi="Times New Roman" w:cs="Times New Roman"/>
        </w:rPr>
        <w:lastRenderedPageBreak/>
        <w:t xml:space="preserve">      По сравнению с уровнем прошлого года в 2018 году мы получили собственных доходов больше на 25 382 тыс</w:t>
      </w:r>
      <w:r w:rsidRPr="00D451C4">
        <w:rPr>
          <w:rFonts w:ascii="Times New Roman" w:hAnsi="Times New Roman" w:cs="Times New Roman"/>
          <w:bCs/>
        </w:rPr>
        <w:t xml:space="preserve">. рублей </w:t>
      </w:r>
      <w:r w:rsidRPr="00D451C4">
        <w:rPr>
          <w:rFonts w:ascii="Times New Roman" w:hAnsi="Times New Roman" w:cs="Times New Roman"/>
        </w:rPr>
        <w:t xml:space="preserve">(или на 8,7 %). </w:t>
      </w:r>
    </w:p>
    <w:p w:rsidR="008633D6" w:rsidRPr="00D451C4" w:rsidRDefault="008633D6" w:rsidP="008633D6">
      <w:pPr>
        <w:pStyle w:val="Default"/>
        <w:jc w:val="both"/>
        <w:rPr>
          <w:rFonts w:ascii="Times New Roman" w:hAnsi="Times New Roman" w:cs="Times New Roman"/>
        </w:rPr>
      </w:pPr>
      <w:r w:rsidRPr="00D451C4">
        <w:rPr>
          <w:rFonts w:ascii="Times New Roman" w:hAnsi="Times New Roman" w:cs="Times New Roman"/>
        </w:rPr>
        <w:t xml:space="preserve">      При этом по районному бюджету рост составил 29 843 тыс. руб. (13%), а по бюджетам сельских поселений – снижение 4 461 тыс. руб., что связано с низкой собираемостью земельного налога, в т.ч. долг только </w:t>
      </w:r>
      <w:r w:rsidR="00514BCB" w:rsidRPr="00D451C4">
        <w:rPr>
          <w:rFonts w:ascii="Times New Roman" w:hAnsi="Times New Roman" w:cs="Times New Roman"/>
        </w:rPr>
        <w:t xml:space="preserve">ФГБОУВПО </w:t>
      </w:r>
      <w:r w:rsidRPr="00D451C4">
        <w:rPr>
          <w:rFonts w:ascii="Times New Roman" w:hAnsi="Times New Roman" w:cs="Times New Roman"/>
        </w:rPr>
        <w:t>Курганской ГСХА составляет 3 196 т</w:t>
      </w:r>
      <w:r w:rsidR="00891975" w:rsidRPr="00D451C4">
        <w:rPr>
          <w:rFonts w:ascii="Times New Roman" w:hAnsi="Times New Roman" w:cs="Times New Roman"/>
        </w:rPr>
        <w:t>ыс</w:t>
      </w:r>
      <w:r w:rsidRPr="00D451C4">
        <w:rPr>
          <w:rFonts w:ascii="Times New Roman" w:hAnsi="Times New Roman" w:cs="Times New Roman"/>
        </w:rPr>
        <w:t>.</w:t>
      </w:r>
      <w:r w:rsidR="00891975" w:rsidRPr="00D451C4">
        <w:rPr>
          <w:rFonts w:ascii="Times New Roman" w:hAnsi="Times New Roman" w:cs="Times New Roman"/>
        </w:rPr>
        <w:t xml:space="preserve"> </w:t>
      </w:r>
      <w:r w:rsidRPr="00D451C4">
        <w:rPr>
          <w:rFonts w:ascii="Times New Roman" w:hAnsi="Times New Roman" w:cs="Times New Roman"/>
        </w:rPr>
        <w:t>р</w:t>
      </w:r>
      <w:r w:rsidR="00891975" w:rsidRPr="00D451C4">
        <w:rPr>
          <w:rFonts w:ascii="Times New Roman" w:hAnsi="Times New Roman" w:cs="Times New Roman"/>
        </w:rPr>
        <w:t>ублей</w:t>
      </w:r>
      <w:r w:rsidRPr="00D451C4">
        <w:rPr>
          <w:rFonts w:ascii="Times New Roman" w:hAnsi="Times New Roman" w:cs="Times New Roman"/>
        </w:rPr>
        <w:t xml:space="preserve">. </w:t>
      </w:r>
    </w:p>
    <w:p w:rsidR="008633D6" w:rsidRPr="00D451C4" w:rsidRDefault="008633D6" w:rsidP="0086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    Больше поступило налога на доходы физических лиц, акцизов на нефтепродукты, единого налога на вмененный доход, единого сельскохозяйственного налога, доходов от оказания платных услуг, доходов от продажи имущества и земли, штрафов, прочих безвозмездных поступлений. </w:t>
      </w:r>
    </w:p>
    <w:p w:rsidR="008633D6" w:rsidRPr="00D451C4" w:rsidRDefault="008633D6" w:rsidP="0086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     В структуре доходов районного бюджета наибольший удельный вес приходится на </w:t>
      </w:r>
      <w:r w:rsidR="00891975" w:rsidRPr="00D451C4">
        <w:rPr>
          <w:rFonts w:ascii="Times New Roman" w:hAnsi="Times New Roman"/>
          <w:color w:val="000000"/>
          <w:sz w:val="24"/>
          <w:szCs w:val="24"/>
        </w:rPr>
        <w:t>н</w:t>
      </w:r>
      <w:r w:rsidRPr="00D451C4">
        <w:rPr>
          <w:rFonts w:ascii="Times New Roman" w:hAnsi="Times New Roman"/>
          <w:color w:val="000000"/>
          <w:sz w:val="24"/>
          <w:szCs w:val="24"/>
        </w:rPr>
        <w:t xml:space="preserve">алог на доходы физических лиц – 64%, 17% занимают доходы от оказания платных услуг, которые носят строго целевой характер. </w:t>
      </w:r>
    </w:p>
    <w:p w:rsidR="008633D6" w:rsidRPr="00D451C4" w:rsidRDefault="008633D6" w:rsidP="0086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     В структуре доходов бюджетов поселений наибольший удельный вес занимают акцизы на нефтепродукты – 32%, 27% приходится на земельный налог, 13% на налог на доходы физических лиц. </w:t>
      </w:r>
    </w:p>
    <w:p w:rsidR="00865B30" w:rsidRPr="00D451C4" w:rsidRDefault="00865B30" w:rsidP="00865B3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451C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633D6" w:rsidRPr="00D451C4">
        <w:rPr>
          <w:rFonts w:ascii="Times New Roman" w:hAnsi="Times New Roman"/>
          <w:color w:val="000000"/>
          <w:sz w:val="24"/>
          <w:szCs w:val="24"/>
        </w:rPr>
        <w:t>В общем объеме доходов консолидированного бюджета 2018 года финансовая помощь областного бюджета составляет 950 233 тыс. руб. или 75%, на собственные доходы приходится 25%.</w:t>
      </w:r>
    </w:p>
    <w:p w:rsidR="00865B30" w:rsidRPr="00D451C4" w:rsidRDefault="00865B30" w:rsidP="00865B3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</w:t>
      </w:r>
      <w:r w:rsidR="00891975" w:rsidRPr="00D451C4">
        <w:rPr>
          <w:rFonts w:ascii="Times New Roman" w:hAnsi="Times New Roman"/>
          <w:sz w:val="24"/>
          <w:szCs w:val="24"/>
        </w:rPr>
        <w:t xml:space="preserve"> </w:t>
      </w:r>
      <w:r w:rsidRPr="00D451C4">
        <w:rPr>
          <w:rFonts w:ascii="Times New Roman" w:hAnsi="Times New Roman"/>
          <w:sz w:val="24"/>
          <w:szCs w:val="24"/>
        </w:rPr>
        <w:t>В структуре собственных доходов консолидированного бюджета района 74,8% занимают налоговые доходы, 23,3% - неналоговые доходы, 1,9 % - прочие безвозмездные поступления. Основным доходным источником в бюджете по-прежнему остается налог на доходы физических лиц, его доля составила 54,7%.</w:t>
      </w:r>
    </w:p>
    <w:p w:rsidR="00616FFC" w:rsidRPr="00D451C4" w:rsidRDefault="00865B30" w:rsidP="006965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>З</w:t>
      </w:r>
      <w:r w:rsidR="008633D6" w:rsidRPr="00D451C4">
        <w:rPr>
          <w:rFonts w:ascii="Times New Roman" w:hAnsi="Times New Roman"/>
          <w:sz w:val="24"/>
          <w:szCs w:val="24"/>
        </w:rPr>
        <w:t>а 2018 год произошел рост уровня недоимки в консолидированный бюджет области на 12 970 тыс. руб. (и составил 91 393 т</w:t>
      </w:r>
      <w:r w:rsidRPr="00D451C4">
        <w:rPr>
          <w:rFonts w:ascii="Times New Roman" w:hAnsi="Times New Roman"/>
          <w:sz w:val="24"/>
          <w:szCs w:val="24"/>
        </w:rPr>
        <w:t>ыс</w:t>
      </w:r>
      <w:r w:rsidR="008633D6" w:rsidRPr="00D451C4">
        <w:rPr>
          <w:rFonts w:ascii="Times New Roman" w:hAnsi="Times New Roman"/>
          <w:sz w:val="24"/>
          <w:szCs w:val="24"/>
        </w:rPr>
        <w:t>.</w:t>
      </w:r>
      <w:r w:rsidRPr="00D451C4">
        <w:rPr>
          <w:rFonts w:ascii="Times New Roman" w:hAnsi="Times New Roman"/>
          <w:sz w:val="24"/>
          <w:szCs w:val="24"/>
        </w:rPr>
        <w:t xml:space="preserve"> </w:t>
      </w:r>
      <w:r w:rsidR="008633D6" w:rsidRPr="00D451C4">
        <w:rPr>
          <w:rFonts w:ascii="Times New Roman" w:hAnsi="Times New Roman"/>
          <w:sz w:val="24"/>
          <w:szCs w:val="24"/>
        </w:rPr>
        <w:t>р</w:t>
      </w:r>
      <w:r w:rsidRPr="00D451C4">
        <w:rPr>
          <w:rFonts w:ascii="Times New Roman" w:hAnsi="Times New Roman"/>
          <w:sz w:val="24"/>
          <w:szCs w:val="24"/>
        </w:rPr>
        <w:t>уб</w:t>
      </w:r>
      <w:r w:rsidR="008633D6" w:rsidRPr="00D451C4">
        <w:rPr>
          <w:rFonts w:ascii="Times New Roman" w:hAnsi="Times New Roman"/>
          <w:sz w:val="24"/>
          <w:szCs w:val="24"/>
        </w:rPr>
        <w:t>.), в т.ч. в областной бюджет на 7 680 тыс. руб. (и составил 64 644 т</w:t>
      </w:r>
      <w:r w:rsidR="00616FFC" w:rsidRPr="00D451C4">
        <w:rPr>
          <w:rFonts w:ascii="Times New Roman" w:hAnsi="Times New Roman"/>
          <w:sz w:val="24"/>
          <w:szCs w:val="24"/>
        </w:rPr>
        <w:t>ыс</w:t>
      </w:r>
      <w:r w:rsidR="008633D6" w:rsidRPr="00D451C4">
        <w:rPr>
          <w:rFonts w:ascii="Times New Roman" w:hAnsi="Times New Roman"/>
          <w:sz w:val="24"/>
          <w:szCs w:val="24"/>
        </w:rPr>
        <w:t>.</w:t>
      </w:r>
      <w:r w:rsidR="00616FFC" w:rsidRPr="00D451C4">
        <w:rPr>
          <w:rFonts w:ascii="Times New Roman" w:hAnsi="Times New Roman"/>
          <w:sz w:val="24"/>
          <w:szCs w:val="24"/>
        </w:rPr>
        <w:t xml:space="preserve"> </w:t>
      </w:r>
      <w:r w:rsidR="008633D6" w:rsidRPr="00D451C4">
        <w:rPr>
          <w:rFonts w:ascii="Times New Roman" w:hAnsi="Times New Roman"/>
          <w:sz w:val="24"/>
          <w:szCs w:val="24"/>
        </w:rPr>
        <w:t>р</w:t>
      </w:r>
      <w:r w:rsidR="00616FFC" w:rsidRPr="00D451C4">
        <w:rPr>
          <w:rFonts w:ascii="Times New Roman" w:hAnsi="Times New Roman"/>
          <w:sz w:val="24"/>
          <w:szCs w:val="24"/>
        </w:rPr>
        <w:t>уб</w:t>
      </w:r>
      <w:r w:rsidR="008633D6" w:rsidRPr="00D451C4">
        <w:rPr>
          <w:rFonts w:ascii="Times New Roman" w:hAnsi="Times New Roman"/>
          <w:sz w:val="24"/>
          <w:szCs w:val="24"/>
        </w:rPr>
        <w:t>.), в местный бюджет на 5 290 тыс. руб. (и составил 26 749 т</w:t>
      </w:r>
      <w:r w:rsidR="00616FFC" w:rsidRPr="00D451C4">
        <w:rPr>
          <w:rFonts w:ascii="Times New Roman" w:hAnsi="Times New Roman"/>
          <w:sz w:val="24"/>
          <w:szCs w:val="24"/>
        </w:rPr>
        <w:t>ыс</w:t>
      </w:r>
      <w:r w:rsidR="008633D6" w:rsidRPr="00D451C4">
        <w:rPr>
          <w:rFonts w:ascii="Times New Roman" w:hAnsi="Times New Roman"/>
          <w:sz w:val="24"/>
          <w:szCs w:val="24"/>
        </w:rPr>
        <w:t>.</w:t>
      </w:r>
      <w:r w:rsidR="00616FFC" w:rsidRPr="00D451C4">
        <w:rPr>
          <w:rFonts w:ascii="Times New Roman" w:hAnsi="Times New Roman"/>
          <w:sz w:val="24"/>
          <w:szCs w:val="24"/>
        </w:rPr>
        <w:t xml:space="preserve"> </w:t>
      </w:r>
      <w:r w:rsidR="008633D6" w:rsidRPr="00D451C4">
        <w:rPr>
          <w:rFonts w:ascii="Times New Roman" w:hAnsi="Times New Roman"/>
          <w:sz w:val="24"/>
          <w:szCs w:val="24"/>
        </w:rPr>
        <w:t>р</w:t>
      </w:r>
      <w:r w:rsidR="00616FFC" w:rsidRPr="00D451C4">
        <w:rPr>
          <w:rFonts w:ascii="Times New Roman" w:hAnsi="Times New Roman"/>
          <w:sz w:val="24"/>
          <w:szCs w:val="24"/>
        </w:rPr>
        <w:t>уб</w:t>
      </w:r>
      <w:r w:rsidR="008633D6" w:rsidRPr="00D451C4">
        <w:rPr>
          <w:rFonts w:ascii="Times New Roman" w:hAnsi="Times New Roman"/>
          <w:sz w:val="24"/>
          <w:szCs w:val="24"/>
        </w:rPr>
        <w:t>.). В местный бюджет недоимка по НДФЛ составляет 11 366   тыс. руб., по земельному налогу 10 898 тыс. руб., по налогу на имущество физлиц 3 717 тыс. руб., единому налогу на вмененный доход 739 тыс. руб.</w:t>
      </w:r>
      <w:r w:rsidR="00616FFC" w:rsidRPr="00D451C4">
        <w:rPr>
          <w:rFonts w:ascii="Times New Roman" w:hAnsi="Times New Roman"/>
          <w:sz w:val="24"/>
          <w:szCs w:val="24"/>
        </w:rPr>
        <w:t xml:space="preserve"> </w:t>
      </w:r>
    </w:p>
    <w:p w:rsidR="008633D6" w:rsidRPr="00D451C4" w:rsidRDefault="00616FFC" w:rsidP="008633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>Администрацией района, сельсоветами и</w:t>
      </w:r>
      <w:r w:rsidR="008633D6" w:rsidRPr="00D451C4">
        <w:rPr>
          <w:rFonts w:ascii="Times New Roman" w:hAnsi="Times New Roman"/>
          <w:sz w:val="24"/>
          <w:szCs w:val="24"/>
        </w:rPr>
        <w:t xml:space="preserve"> налоговыми органами</w:t>
      </w:r>
      <w:r w:rsidRPr="00D451C4">
        <w:rPr>
          <w:rFonts w:ascii="Times New Roman" w:hAnsi="Times New Roman"/>
          <w:sz w:val="24"/>
          <w:szCs w:val="24"/>
        </w:rPr>
        <w:t xml:space="preserve"> в течение года проводилась работа</w:t>
      </w:r>
      <w:r w:rsidR="008633D6" w:rsidRPr="00D451C4">
        <w:rPr>
          <w:rFonts w:ascii="Times New Roman" w:hAnsi="Times New Roman"/>
          <w:sz w:val="24"/>
          <w:szCs w:val="24"/>
        </w:rPr>
        <w:t xml:space="preserve"> по увеличению собираемости поступлений в бюджет. В результате работы, проведенной в рамках районного антикризисного штаба </w:t>
      </w:r>
      <w:r w:rsidRPr="00D451C4">
        <w:rPr>
          <w:rFonts w:ascii="Times New Roman" w:hAnsi="Times New Roman"/>
          <w:sz w:val="24"/>
          <w:szCs w:val="24"/>
        </w:rPr>
        <w:t xml:space="preserve">и штаба по мобилизации собственных доходов </w:t>
      </w:r>
      <w:r w:rsidR="008633D6" w:rsidRPr="00D451C4">
        <w:rPr>
          <w:rFonts w:ascii="Times New Roman" w:hAnsi="Times New Roman"/>
          <w:sz w:val="24"/>
          <w:szCs w:val="24"/>
        </w:rPr>
        <w:t xml:space="preserve">погашено задолженности в </w:t>
      </w:r>
      <w:r w:rsidRPr="00D451C4">
        <w:rPr>
          <w:rFonts w:ascii="Times New Roman" w:hAnsi="Times New Roman"/>
          <w:sz w:val="24"/>
          <w:szCs w:val="24"/>
        </w:rPr>
        <w:t xml:space="preserve">консолидированный </w:t>
      </w:r>
      <w:r w:rsidR="008633D6" w:rsidRPr="00D451C4">
        <w:rPr>
          <w:rFonts w:ascii="Times New Roman" w:hAnsi="Times New Roman"/>
          <w:sz w:val="24"/>
          <w:szCs w:val="24"/>
        </w:rPr>
        <w:t>бюджет области в сумме 14 426 тыс. руб. А в результате работы с населением, проведенной сельсоветами погашено долгов по имущественным налогам в сумме 565 тыс. руб.</w:t>
      </w:r>
    </w:p>
    <w:p w:rsidR="00616FFC" w:rsidRPr="00D451C4" w:rsidRDefault="00616FFC" w:rsidP="00616FF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 Налоговыми органами по всем должникам проводилась процедура принудительного взыскания. Состоялось 12 заседаний межведомственной комиссии по урегулированию задолженности в бюджеты разных уровней, на которые было приглашено 286 налогоплательщик, заслушано 63, погашено задолженности по налогам и сборам в бюджеты разных уровней в сумме 22 831 тыс. рублей.</w:t>
      </w:r>
    </w:p>
    <w:p w:rsidR="008633D6" w:rsidRPr="00D451C4" w:rsidRDefault="008633D6" w:rsidP="00863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  С целью увеличения поступлений собственных доходов в последние годы стала актуальной работа по привлечению добровольных пожертвований от физических лиц.  За</w:t>
      </w:r>
      <w:r w:rsidR="00696594" w:rsidRPr="00D451C4">
        <w:rPr>
          <w:rFonts w:ascii="Times New Roman" w:hAnsi="Times New Roman"/>
          <w:sz w:val="24"/>
          <w:szCs w:val="24"/>
        </w:rPr>
        <w:t xml:space="preserve"> 2018 год</w:t>
      </w:r>
      <w:r w:rsidRPr="00D451C4">
        <w:rPr>
          <w:rFonts w:ascii="Times New Roman" w:hAnsi="Times New Roman"/>
          <w:sz w:val="24"/>
          <w:szCs w:val="24"/>
        </w:rPr>
        <w:t xml:space="preserve"> поступило 4 018 тыс. рублей, что на 950 тыс. рублей больше уровня прошлого года, в том числе 3 240 тыс. руб. привлечено в районный бюджет (в 2017 г эта сумма составляла 2 209 т</w:t>
      </w:r>
      <w:r w:rsidR="00696594" w:rsidRPr="00D451C4">
        <w:rPr>
          <w:rFonts w:ascii="Times New Roman" w:hAnsi="Times New Roman"/>
          <w:sz w:val="24"/>
          <w:szCs w:val="24"/>
        </w:rPr>
        <w:t>ыс</w:t>
      </w:r>
      <w:r w:rsidRPr="00D451C4">
        <w:rPr>
          <w:rFonts w:ascii="Times New Roman" w:hAnsi="Times New Roman"/>
          <w:sz w:val="24"/>
          <w:szCs w:val="24"/>
        </w:rPr>
        <w:t>.</w:t>
      </w:r>
      <w:r w:rsidR="00696594" w:rsidRPr="00D451C4">
        <w:rPr>
          <w:rFonts w:ascii="Times New Roman" w:hAnsi="Times New Roman"/>
          <w:sz w:val="24"/>
          <w:szCs w:val="24"/>
        </w:rPr>
        <w:t xml:space="preserve"> </w:t>
      </w:r>
      <w:r w:rsidRPr="00D451C4">
        <w:rPr>
          <w:rFonts w:ascii="Times New Roman" w:hAnsi="Times New Roman"/>
          <w:sz w:val="24"/>
          <w:szCs w:val="24"/>
        </w:rPr>
        <w:t>р</w:t>
      </w:r>
      <w:r w:rsidR="00696594" w:rsidRPr="00D451C4">
        <w:rPr>
          <w:rFonts w:ascii="Times New Roman" w:hAnsi="Times New Roman"/>
          <w:sz w:val="24"/>
          <w:szCs w:val="24"/>
        </w:rPr>
        <w:t>уб</w:t>
      </w:r>
      <w:r w:rsidRPr="00D451C4">
        <w:rPr>
          <w:rFonts w:ascii="Times New Roman" w:hAnsi="Times New Roman"/>
          <w:sz w:val="24"/>
          <w:szCs w:val="24"/>
        </w:rPr>
        <w:t>.) и 778 тыс. руб. в бюджеты поселений (в 2017 г - 859 т</w:t>
      </w:r>
      <w:r w:rsidR="00696594" w:rsidRPr="00D451C4">
        <w:rPr>
          <w:rFonts w:ascii="Times New Roman" w:hAnsi="Times New Roman"/>
          <w:sz w:val="24"/>
          <w:szCs w:val="24"/>
        </w:rPr>
        <w:t>ыс</w:t>
      </w:r>
      <w:r w:rsidRPr="00D451C4">
        <w:rPr>
          <w:rFonts w:ascii="Times New Roman" w:hAnsi="Times New Roman"/>
          <w:sz w:val="24"/>
          <w:szCs w:val="24"/>
        </w:rPr>
        <w:t>.</w:t>
      </w:r>
      <w:r w:rsidR="00696594" w:rsidRPr="00D451C4">
        <w:rPr>
          <w:rFonts w:ascii="Times New Roman" w:hAnsi="Times New Roman"/>
          <w:sz w:val="24"/>
          <w:szCs w:val="24"/>
        </w:rPr>
        <w:t xml:space="preserve"> </w:t>
      </w:r>
      <w:r w:rsidRPr="00D451C4">
        <w:rPr>
          <w:rFonts w:ascii="Times New Roman" w:hAnsi="Times New Roman"/>
          <w:sz w:val="24"/>
          <w:szCs w:val="24"/>
        </w:rPr>
        <w:t>р</w:t>
      </w:r>
      <w:r w:rsidR="00696594" w:rsidRPr="00D451C4">
        <w:rPr>
          <w:rFonts w:ascii="Times New Roman" w:hAnsi="Times New Roman"/>
          <w:sz w:val="24"/>
          <w:szCs w:val="24"/>
        </w:rPr>
        <w:t>уб</w:t>
      </w:r>
      <w:r w:rsidRPr="00D451C4">
        <w:rPr>
          <w:rFonts w:ascii="Times New Roman" w:hAnsi="Times New Roman"/>
          <w:sz w:val="24"/>
          <w:szCs w:val="24"/>
        </w:rPr>
        <w:t xml:space="preserve">.).  </w:t>
      </w:r>
    </w:p>
    <w:p w:rsidR="00696594" w:rsidRPr="00D451C4" w:rsidRDefault="00696594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F600AD" w:rsidRPr="00D451C4" w:rsidRDefault="00F600AD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     Штатная численность </w:t>
      </w:r>
      <w:r w:rsidR="00D96919" w:rsidRPr="00D451C4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>инспекции по бюджету</w:t>
      </w:r>
      <w:r w:rsidR="00D96919"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со</w:t>
      </w: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ставляет </w:t>
      </w:r>
      <w:r w:rsidR="00D451C4" w:rsidRPr="00D451C4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человек.    </w:t>
      </w:r>
    </w:p>
    <w:p w:rsidR="00F600AD" w:rsidRPr="00D451C4" w:rsidRDefault="00F600AD" w:rsidP="00E03EA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     Основной целью </w:t>
      </w:r>
      <w:r w:rsidR="00541E36" w:rsidRPr="00D451C4">
        <w:rPr>
          <w:rFonts w:ascii="Times New Roman" w:hAnsi="Times New Roman"/>
          <w:color w:val="000000"/>
          <w:spacing w:val="2"/>
          <w:sz w:val="24"/>
          <w:szCs w:val="24"/>
        </w:rPr>
        <w:t>инспекции</w:t>
      </w:r>
      <w:r w:rsidRPr="00D451C4">
        <w:rPr>
          <w:rFonts w:ascii="Times New Roman" w:hAnsi="Times New Roman"/>
          <w:color w:val="000000"/>
          <w:spacing w:val="2"/>
          <w:sz w:val="24"/>
          <w:szCs w:val="24"/>
        </w:rPr>
        <w:t xml:space="preserve"> является своевременная и качественная подготовка решения о районном бюджете на очередной финансовый год и плановый период, разработка прогноза консолидированного бюджета района и организация его исполнения.    </w:t>
      </w:r>
    </w:p>
    <w:p w:rsidR="00F600AD" w:rsidRPr="00D451C4" w:rsidRDefault="00F600AD" w:rsidP="00E03EA9">
      <w:pPr>
        <w:widowControl w:val="0"/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   Бюджет сформирован исходя из ориентиров бюджетной и налоговой политики, прогноза социально-экономического развития, на основании расчетов администраторов и прогнозируемого поступления собственных доходов. Проект</w:t>
      </w:r>
      <w:r w:rsidR="00B820AA" w:rsidRPr="00D451C4">
        <w:rPr>
          <w:rFonts w:ascii="Times New Roman" w:hAnsi="Times New Roman"/>
          <w:sz w:val="24"/>
          <w:szCs w:val="24"/>
        </w:rPr>
        <w:t xml:space="preserve"> </w:t>
      </w:r>
      <w:r w:rsidRPr="00D451C4">
        <w:rPr>
          <w:rFonts w:ascii="Times New Roman" w:hAnsi="Times New Roman"/>
          <w:sz w:val="24"/>
          <w:szCs w:val="24"/>
        </w:rPr>
        <w:t>бюджета 201</w:t>
      </w:r>
      <w:r w:rsidR="00F67EF2" w:rsidRPr="00D451C4">
        <w:rPr>
          <w:rFonts w:ascii="Times New Roman" w:hAnsi="Times New Roman"/>
          <w:sz w:val="24"/>
          <w:szCs w:val="24"/>
        </w:rPr>
        <w:t>8</w:t>
      </w:r>
      <w:r w:rsidRPr="00D451C4">
        <w:rPr>
          <w:rFonts w:ascii="Times New Roman" w:hAnsi="Times New Roman"/>
          <w:sz w:val="24"/>
          <w:szCs w:val="24"/>
        </w:rPr>
        <w:t xml:space="preserve"> года был составлен в сроки, установленные </w:t>
      </w:r>
      <w:r w:rsidRPr="00D451C4">
        <w:rPr>
          <w:rFonts w:ascii="Times New Roman" w:hAnsi="Times New Roman"/>
          <w:sz w:val="24"/>
          <w:szCs w:val="24"/>
        </w:rPr>
        <w:lastRenderedPageBreak/>
        <w:t xml:space="preserve">положением о бюджетном процессе, утвержденным </w:t>
      </w:r>
      <w:r w:rsidR="00B820AA" w:rsidRPr="00D451C4">
        <w:rPr>
          <w:rFonts w:ascii="Times New Roman" w:hAnsi="Times New Roman"/>
          <w:sz w:val="24"/>
          <w:szCs w:val="24"/>
        </w:rPr>
        <w:t>Кетовской</w:t>
      </w:r>
      <w:r w:rsidRPr="00D451C4">
        <w:rPr>
          <w:rFonts w:ascii="Times New Roman" w:hAnsi="Times New Roman"/>
          <w:sz w:val="24"/>
          <w:szCs w:val="24"/>
        </w:rPr>
        <w:t xml:space="preserve"> районной Думой.  Конечным результатом решения данной задачи стало принятие </w:t>
      </w:r>
      <w:r w:rsidR="00B820AA" w:rsidRPr="00D451C4">
        <w:rPr>
          <w:rFonts w:ascii="Times New Roman" w:hAnsi="Times New Roman"/>
          <w:sz w:val="24"/>
          <w:szCs w:val="24"/>
        </w:rPr>
        <w:t>Кетовской</w:t>
      </w:r>
      <w:r w:rsidRPr="00D451C4">
        <w:rPr>
          <w:rFonts w:ascii="Times New Roman" w:hAnsi="Times New Roman"/>
          <w:sz w:val="24"/>
          <w:szCs w:val="24"/>
        </w:rPr>
        <w:t xml:space="preserve"> районной Думой решения «О бюджете </w:t>
      </w:r>
      <w:r w:rsidR="00B820AA" w:rsidRPr="00D451C4">
        <w:rPr>
          <w:rFonts w:ascii="Times New Roman" w:hAnsi="Times New Roman"/>
          <w:sz w:val="24"/>
          <w:szCs w:val="24"/>
        </w:rPr>
        <w:t>Кетовского</w:t>
      </w:r>
      <w:r w:rsidRPr="00D451C4">
        <w:rPr>
          <w:rFonts w:ascii="Times New Roman" w:hAnsi="Times New Roman"/>
          <w:sz w:val="24"/>
          <w:szCs w:val="24"/>
        </w:rPr>
        <w:t xml:space="preserve"> района на 201</w:t>
      </w:r>
      <w:r w:rsidR="00F67EF2" w:rsidRPr="00D451C4">
        <w:rPr>
          <w:rFonts w:ascii="Times New Roman" w:hAnsi="Times New Roman"/>
          <w:sz w:val="24"/>
          <w:szCs w:val="24"/>
        </w:rPr>
        <w:t>8</w:t>
      </w:r>
      <w:r w:rsidR="00B820AA" w:rsidRPr="00D451C4">
        <w:rPr>
          <w:rFonts w:ascii="Times New Roman" w:hAnsi="Times New Roman"/>
          <w:sz w:val="24"/>
          <w:szCs w:val="24"/>
        </w:rPr>
        <w:t xml:space="preserve"> г</w:t>
      </w:r>
      <w:r w:rsidRPr="00D451C4">
        <w:rPr>
          <w:rFonts w:ascii="Times New Roman" w:hAnsi="Times New Roman"/>
          <w:sz w:val="24"/>
          <w:szCs w:val="24"/>
        </w:rPr>
        <w:t>».</w:t>
      </w:r>
    </w:p>
    <w:p w:rsidR="00F600AD" w:rsidRPr="00D451C4" w:rsidRDefault="00F600AD" w:rsidP="00E03EA9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D451C4">
        <w:rPr>
          <w:rFonts w:ascii="Times New Roman" w:hAnsi="Times New Roman"/>
          <w:szCs w:val="24"/>
          <w:lang w:val="ru-RU"/>
        </w:rPr>
        <w:t xml:space="preserve">        В целях обеспечения информирования граждан о бюджете, повышения открытости и прозрачности информации об управлении муниципальными финансами подготовлена и размещена на сайте Администрации </w:t>
      </w:r>
      <w:r w:rsidR="00B820AA" w:rsidRPr="00D451C4">
        <w:rPr>
          <w:rFonts w:ascii="Times New Roman" w:hAnsi="Times New Roman"/>
          <w:szCs w:val="24"/>
          <w:lang w:val="ru-RU"/>
        </w:rPr>
        <w:t>Кетовского</w:t>
      </w:r>
      <w:r w:rsidRPr="00D451C4">
        <w:rPr>
          <w:rFonts w:ascii="Times New Roman" w:hAnsi="Times New Roman"/>
          <w:szCs w:val="24"/>
          <w:lang w:val="ru-RU"/>
        </w:rPr>
        <w:t xml:space="preserve"> района брошюра «Бюджет для граждан».</w:t>
      </w:r>
    </w:p>
    <w:p w:rsidR="00F600AD" w:rsidRPr="00D451C4" w:rsidRDefault="00F600AD" w:rsidP="00E03EA9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D451C4">
        <w:rPr>
          <w:rFonts w:ascii="Times New Roman" w:hAnsi="Times New Roman"/>
          <w:szCs w:val="24"/>
          <w:lang w:val="ru-RU"/>
        </w:rPr>
        <w:t xml:space="preserve">       До главных распорядителей, распорядителей и получателей средств бюджета в установленные сроки были доведены лимиты бюджетных обязательств. </w:t>
      </w:r>
      <w:r w:rsidR="00601C1A" w:rsidRPr="00D451C4">
        <w:rPr>
          <w:rFonts w:ascii="Times New Roman" w:hAnsi="Times New Roman"/>
          <w:szCs w:val="24"/>
          <w:lang w:val="ru-RU"/>
        </w:rPr>
        <w:t>Специалистами инспекции ежемесячно оформлялись уведомления по расчетам по межбюджетным трансфертам в разрезе поселений; проводилась сверка по межбюджетным трансфертам и консолидированным расчетам с главными распорядителями средств областного бюджета</w:t>
      </w:r>
      <w:r w:rsidRPr="00D451C4">
        <w:rPr>
          <w:rFonts w:ascii="Times New Roman" w:hAnsi="Times New Roman"/>
          <w:szCs w:val="24"/>
          <w:lang w:val="ru-RU"/>
        </w:rPr>
        <w:t xml:space="preserve">    </w:t>
      </w:r>
    </w:p>
    <w:p w:rsidR="00F600AD" w:rsidRPr="00D451C4" w:rsidRDefault="00F600AD" w:rsidP="00E03EA9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D451C4">
        <w:rPr>
          <w:rFonts w:ascii="Times New Roman" w:hAnsi="Times New Roman"/>
          <w:szCs w:val="24"/>
          <w:lang w:val="ru-RU"/>
        </w:rPr>
        <w:t xml:space="preserve">       В соответствии с требованиями бюджетного кодекса была составлена и велась сводная бюджетная роспись, осуществлялся контроль правильности отражения расходов по кодам бюджетной классификации и соответствии расходов выделенным бюджетным ассигнованиям.</w:t>
      </w:r>
    </w:p>
    <w:p w:rsidR="00FE2E20" w:rsidRPr="00D451C4" w:rsidRDefault="00F600AD" w:rsidP="00E03EA9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D451C4">
        <w:rPr>
          <w:rFonts w:ascii="Times New Roman" w:hAnsi="Times New Roman"/>
          <w:szCs w:val="24"/>
          <w:lang w:val="ru-RU"/>
        </w:rPr>
        <w:t xml:space="preserve">       Общий объем доходов консолидированного бюджета </w:t>
      </w:r>
      <w:r w:rsidR="00F67EF2" w:rsidRPr="00D451C4">
        <w:rPr>
          <w:rFonts w:ascii="Times New Roman" w:hAnsi="Times New Roman"/>
          <w:szCs w:val="24"/>
          <w:lang w:val="ru-RU"/>
        </w:rPr>
        <w:t>за</w:t>
      </w:r>
      <w:r w:rsidRPr="00D451C4">
        <w:rPr>
          <w:rFonts w:ascii="Times New Roman" w:hAnsi="Times New Roman"/>
          <w:szCs w:val="24"/>
          <w:lang w:val="ru-RU"/>
        </w:rPr>
        <w:t xml:space="preserve"> 201</w:t>
      </w:r>
      <w:r w:rsidR="00F67EF2" w:rsidRPr="00D451C4">
        <w:rPr>
          <w:rFonts w:ascii="Times New Roman" w:hAnsi="Times New Roman"/>
          <w:szCs w:val="24"/>
          <w:lang w:val="ru-RU"/>
        </w:rPr>
        <w:t>8</w:t>
      </w:r>
      <w:r w:rsidRPr="00D451C4">
        <w:rPr>
          <w:rFonts w:ascii="Times New Roman" w:hAnsi="Times New Roman"/>
          <w:szCs w:val="24"/>
          <w:lang w:val="ru-RU"/>
        </w:rPr>
        <w:t xml:space="preserve"> год составил </w:t>
      </w:r>
      <w:r w:rsidR="00EE5854" w:rsidRPr="00D451C4">
        <w:rPr>
          <w:rFonts w:ascii="Times New Roman" w:hAnsi="Times New Roman"/>
          <w:szCs w:val="24"/>
          <w:lang w:val="ru-RU"/>
        </w:rPr>
        <w:t>1</w:t>
      </w:r>
      <w:r w:rsidR="00C96B60" w:rsidRPr="00D451C4">
        <w:rPr>
          <w:rFonts w:ascii="Times New Roman" w:hAnsi="Times New Roman"/>
          <w:szCs w:val="24"/>
          <w:lang w:val="ru-RU"/>
        </w:rPr>
        <w:t> </w:t>
      </w:r>
      <w:r w:rsidR="00D451C4" w:rsidRPr="00D451C4">
        <w:rPr>
          <w:rFonts w:ascii="Times New Roman" w:hAnsi="Times New Roman"/>
          <w:szCs w:val="24"/>
          <w:lang w:val="ru-RU"/>
        </w:rPr>
        <w:t>258849,0</w:t>
      </w:r>
      <w:r w:rsidRPr="00D451C4">
        <w:rPr>
          <w:rFonts w:ascii="Times New Roman" w:hAnsi="Times New Roman"/>
          <w:szCs w:val="24"/>
          <w:lang w:val="ru-RU"/>
        </w:rPr>
        <w:t xml:space="preserve"> </w:t>
      </w:r>
      <w:r w:rsidR="00D451C4" w:rsidRPr="00D451C4">
        <w:rPr>
          <w:rFonts w:ascii="Times New Roman" w:hAnsi="Times New Roman"/>
          <w:szCs w:val="24"/>
          <w:lang w:val="ru-RU"/>
        </w:rPr>
        <w:t>тыс</w:t>
      </w:r>
      <w:r w:rsidRPr="00D451C4">
        <w:rPr>
          <w:rFonts w:ascii="Times New Roman" w:hAnsi="Times New Roman"/>
          <w:szCs w:val="24"/>
          <w:lang w:val="ru-RU"/>
        </w:rPr>
        <w:t xml:space="preserve">. руб., </w:t>
      </w:r>
      <w:r w:rsidR="00D451C4" w:rsidRPr="00D451C4">
        <w:rPr>
          <w:rFonts w:ascii="Times New Roman" w:hAnsi="Times New Roman"/>
          <w:szCs w:val="24"/>
          <w:lang w:val="ru-RU"/>
        </w:rPr>
        <w:t>98,0</w:t>
      </w:r>
      <w:r w:rsidR="00EE5854" w:rsidRPr="00D451C4">
        <w:rPr>
          <w:rFonts w:ascii="Times New Roman" w:hAnsi="Times New Roman"/>
          <w:szCs w:val="24"/>
          <w:lang w:val="ru-RU"/>
        </w:rPr>
        <w:t>%</w:t>
      </w:r>
      <w:r w:rsidRPr="00D451C4">
        <w:rPr>
          <w:rFonts w:ascii="Times New Roman" w:hAnsi="Times New Roman"/>
          <w:szCs w:val="24"/>
          <w:lang w:val="ru-RU"/>
        </w:rPr>
        <w:t xml:space="preserve"> исполнения годового плана. Собственных доходов получено </w:t>
      </w:r>
      <w:r w:rsidR="00D451C4" w:rsidRPr="00D451C4">
        <w:rPr>
          <w:rFonts w:ascii="Times New Roman" w:hAnsi="Times New Roman"/>
          <w:szCs w:val="24"/>
          <w:lang w:val="ru-RU"/>
        </w:rPr>
        <w:t>315 733,0</w:t>
      </w:r>
      <w:r w:rsidR="00EE5854" w:rsidRPr="00D451C4">
        <w:rPr>
          <w:rFonts w:ascii="Times New Roman" w:hAnsi="Times New Roman"/>
          <w:szCs w:val="24"/>
          <w:lang w:val="ru-RU"/>
        </w:rPr>
        <w:t xml:space="preserve"> </w:t>
      </w:r>
      <w:r w:rsidR="00D451C4" w:rsidRPr="00D451C4">
        <w:rPr>
          <w:rFonts w:ascii="Times New Roman" w:hAnsi="Times New Roman"/>
          <w:szCs w:val="24"/>
          <w:lang w:val="ru-RU"/>
        </w:rPr>
        <w:t>тыс.</w:t>
      </w:r>
      <w:r w:rsidRPr="00D451C4">
        <w:rPr>
          <w:rFonts w:ascii="Times New Roman" w:hAnsi="Times New Roman"/>
          <w:szCs w:val="24"/>
          <w:lang w:val="ru-RU"/>
        </w:rPr>
        <w:t xml:space="preserve"> руб. </w:t>
      </w:r>
      <w:r w:rsidR="00D451C4" w:rsidRPr="00D451C4">
        <w:rPr>
          <w:rFonts w:ascii="Times New Roman" w:hAnsi="Times New Roman"/>
          <w:szCs w:val="24"/>
          <w:lang w:val="ru-RU"/>
        </w:rPr>
        <w:t>100,5</w:t>
      </w:r>
      <w:r w:rsidRPr="00D451C4">
        <w:rPr>
          <w:rFonts w:ascii="Times New Roman" w:hAnsi="Times New Roman"/>
          <w:szCs w:val="24"/>
          <w:lang w:val="ru-RU"/>
        </w:rPr>
        <w:t xml:space="preserve">% к годовому плану. </w:t>
      </w:r>
    </w:p>
    <w:p w:rsidR="005E1520" w:rsidRPr="00D451C4" w:rsidRDefault="006F444C" w:rsidP="005E1520">
      <w:pPr>
        <w:pStyle w:val="a5"/>
        <w:spacing w:before="0" w:beforeAutospacing="0" w:after="0" w:afterAutospacing="0"/>
        <w:jc w:val="both"/>
      </w:pPr>
      <w:r w:rsidRPr="00D451C4">
        <w:rPr>
          <w:b/>
          <w:u w:val="single"/>
        </w:rPr>
        <w:t xml:space="preserve">        </w:t>
      </w:r>
      <w:r w:rsidR="005E1520" w:rsidRPr="00D451C4">
        <w:rPr>
          <w:b/>
          <w:u w:val="single"/>
        </w:rPr>
        <w:t xml:space="preserve">Расходы </w:t>
      </w:r>
      <w:r w:rsidRPr="00D451C4">
        <w:rPr>
          <w:b/>
          <w:u w:val="single"/>
        </w:rPr>
        <w:t>консолидированного</w:t>
      </w:r>
      <w:r w:rsidR="005E1520" w:rsidRPr="00D451C4">
        <w:rPr>
          <w:b/>
          <w:u w:val="single"/>
        </w:rPr>
        <w:t xml:space="preserve"> бюджета за 2018 год исполнены</w:t>
      </w:r>
      <w:r w:rsidR="005E1520" w:rsidRPr="00D451C4">
        <w:t xml:space="preserve"> в сумме </w:t>
      </w:r>
      <w:r w:rsidR="005E1520" w:rsidRPr="00D451C4">
        <w:rPr>
          <w:b/>
          <w:u w:val="single"/>
        </w:rPr>
        <w:t>1</w:t>
      </w:r>
      <w:r w:rsidRPr="00D451C4">
        <w:rPr>
          <w:b/>
          <w:u w:val="single"/>
        </w:rPr>
        <w:t> </w:t>
      </w:r>
      <w:r w:rsidR="005E1520" w:rsidRPr="00D451C4">
        <w:rPr>
          <w:b/>
          <w:u w:val="single"/>
        </w:rPr>
        <w:t>2</w:t>
      </w:r>
      <w:r w:rsidRPr="00D451C4">
        <w:rPr>
          <w:b/>
          <w:u w:val="single"/>
        </w:rPr>
        <w:t>59 025,9</w:t>
      </w:r>
      <w:r w:rsidR="005E1520" w:rsidRPr="00D451C4">
        <w:t xml:space="preserve"> тыс. руб. или 9</w:t>
      </w:r>
      <w:r w:rsidRPr="00D451C4">
        <w:t>4,8</w:t>
      </w:r>
      <w:r w:rsidR="005E1520" w:rsidRPr="00D451C4">
        <w:t xml:space="preserve">% к уточненным годовым бюджетным назначениям, что выше аналогичного периода 2017 года на </w:t>
      </w:r>
      <w:r w:rsidRPr="00D451C4">
        <w:t>195 313,3</w:t>
      </w:r>
      <w:r w:rsidR="005E1520" w:rsidRPr="00D451C4">
        <w:t xml:space="preserve"> тыс. руб.</w:t>
      </w:r>
      <w:r w:rsidRPr="00D451C4">
        <w:t xml:space="preserve"> </w:t>
      </w:r>
      <w:r w:rsidR="005E1520" w:rsidRPr="00D451C4">
        <w:t>(</w:t>
      </w:r>
      <w:r w:rsidRPr="00D451C4">
        <w:t>15,5</w:t>
      </w:r>
      <w:r w:rsidR="005E1520" w:rsidRPr="00D451C4">
        <w:t xml:space="preserve"> %).</w:t>
      </w:r>
    </w:p>
    <w:p w:rsidR="0039769E" w:rsidRPr="00D451C4" w:rsidRDefault="0039769E" w:rsidP="005E1520">
      <w:pPr>
        <w:pStyle w:val="a5"/>
        <w:spacing w:before="0" w:beforeAutospacing="0" w:after="0" w:afterAutospacing="0"/>
        <w:jc w:val="both"/>
      </w:pPr>
    </w:p>
    <w:p w:rsidR="005E1520" w:rsidRPr="00D451C4" w:rsidRDefault="005E1520" w:rsidP="005E1520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51C4">
        <w:rPr>
          <w:rFonts w:ascii="Times New Roman" w:hAnsi="Times New Roman"/>
          <w:sz w:val="24"/>
          <w:szCs w:val="24"/>
        </w:rPr>
        <w:t xml:space="preserve">  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Объем целевых средств</w:t>
      </w:r>
      <w:r w:rsidRPr="00D451C4">
        <w:rPr>
          <w:rFonts w:ascii="Times New Roman" w:hAnsi="Times New Roman"/>
          <w:sz w:val="24"/>
          <w:szCs w:val="24"/>
          <w:u w:val="single"/>
        </w:rPr>
        <w:t xml:space="preserve">, поступивших в бюджет района за 2018 год составил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634</w:t>
      </w:r>
      <w:r w:rsidR="002B2CD5" w:rsidRPr="00D451C4">
        <w:rPr>
          <w:rFonts w:ascii="Times New Roman" w:hAnsi="Times New Roman"/>
          <w:b/>
          <w:sz w:val="24"/>
          <w:szCs w:val="24"/>
          <w:u w:val="single"/>
        </w:rPr>
        <w:t> 765,9</w:t>
      </w:r>
      <w:r w:rsidRPr="00D451C4">
        <w:rPr>
          <w:rFonts w:ascii="Times New Roman" w:hAnsi="Times New Roman"/>
          <w:sz w:val="24"/>
          <w:szCs w:val="24"/>
          <w:u w:val="single"/>
        </w:rPr>
        <w:t xml:space="preserve"> тыс.руб.(</w:t>
      </w:r>
      <w:r w:rsidR="002B2CD5" w:rsidRPr="00D451C4">
        <w:rPr>
          <w:rFonts w:ascii="Times New Roman" w:hAnsi="Times New Roman"/>
          <w:sz w:val="24"/>
          <w:szCs w:val="24"/>
          <w:u w:val="single"/>
        </w:rPr>
        <w:t>66,8</w:t>
      </w:r>
      <w:r w:rsidRPr="00D451C4">
        <w:rPr>
          <w:rFonts w:ascii="Times New Roman" w:hAnsi="Times New Roman"/>
          <w:sz w:val="24"/>
          <w:szCs w:val="24"/>
          <w:u w:val="single"/>
        </w:rPr>
        <w:t>%). В связи с недофинансированием и возвратом бюджетных средств, неисполнение уточненных плановых показателей составило 26</w:t>
      </w:r>
      <w:r w:rsidR="0039769E" w:rsidRPr="00D451C4">
        <w:rPr>
          <w:rFonts w:ascii="Times New Roman" w:hAnsi="Times New Roman"/>
          <w:sz w:val="24"/>
          <w:szCs w:val="24"/>
          <w:u w:val="single"/>
        </w:rPr>
        <w:t> </w:t>
      </w:r>
      <w:r w:rsidRPr="00D451C4">
        <w:rPr>
          <w:rFonts w:ascii="Times New Roman" w:hAnsi="Times New Roman"/>
          <w:sz w:val="24"/>
          <w:szCs w:val="24"/>
          <w:u w:val="single"/>
        </w:rPr>
        <w:t>55</w:t>
      </w:r>
      <w:r w:rsidR="0039769E" w:rsidRPr="00D451C4">
        <w:rPr>
          <w:rFonts w:ascii="Times New Roman" w:hAnsi="Times New Roman"/>
          <w:sz w:val="24"/>
          <w:szCs w:val="24"/>
          <w:u w:val="single"/>
        </w:rPr>
        <w:t>6,5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51C4">
        <w:rPr>
          <w:rFonts w:ascii="Times New Roman" w:hAnsi="Times New Roman"/>
          <w:sz w:val="24"/>
          <w:szCs w:val="24"/>
          <w:u w:val="single"/>
        </w:rPr>
        <w:t>тыс.руб. или 96,0%. (план 661</w:t>
      </w:r>
      <w:r w:rsidR="002B2CD5" w:rsidRPr="00D451C4">
        <w:rPr>
          <w:rFonts w:ascii="Times New Roman" w:hAnsi="Times New Roman"/>
          <w:sz w:val="24"/>
          <w:szCs w:val="24"/>
          <w:u w:val="single"/>
        </w:rPr>
        <w:t> </w:t>
      </w:r>
      <w:r w:rsidRPr="00D451C4">
        <w:rPr>
          <w:rFonts w:ascii="Times New Roman" w:hAnsi="Times New Roman"/>
          <w:sz w:val="24"/>
          <w:szCs w:val="24"/>
          <w:u w:val="single"/>
        </w:rPr>
        <w:t>3</w:t>
      </w:r>
      <w:r w:rsidR="002B2CD5" w:rsidRPr="00D451C4">
        <w:rPr>
          <w:rFonts w:ascii="Times New Roman" w:hAnsi="Times New Roman"/>
          <w:sz w:val="24"/>
          <w:szCs w:val="24"/>
          <w:u w:val="single"/>
        </w:rPr>
        <w:t>22,4</w:t>
      </w:r>
      <w:r w:rsidRPr="00D451C4">
        <w:rPr>
          <w:rFonts w:ascii="Times New Roman" w:hAnsi="Times New Roman"/>
          <w:sz w:val="24"/>
          <w:szCs w:val="24"/>
          <w:u w:val="single"/>
        </w:rPr>
        <w:t xml:space="preserve"> т.р.)</w:t>
      </w:r>
    </w:p>
    <w:p w:rsidR="005E1520" w:rsidRPr="00D451C4" w:rsidRDefault="005E1520" w:rsidP="005E1520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1C4">
        <w:rPr>
          <w:rFonts w:ascii="Times New Roman" w:hAnsi="Times New Roman"/>
          <w:sz w:val="24"/>
          <w:szCs w:val="24"/>
        </w:rPr>
        <w:t xml:space="preserve">        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Недофинансирование сложилось по:</w:t>
      </w:r>
    </w:p>
    <w:p w:rsidR="005E1520" w:rsidRPr="00D451C4" w:rsidRDefault="005E1520" w:rsidP="003400C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1C4">
        <w:rPr>
          <w:rFonts w:ascii="Times New Roman" w:hAnsi="Times New Roman"/>
          <w:b/>
          <w:sz w:val="24"/>
          <w:szCs w:val="24"/>
          <w:u w:val="single"/>
        </w:rPr>
        <w:t xml:space="preserve"> Субсидиям, субвенциям и межбюджетным трансфертам полученным из областного и федерального бюджетов в сумме 26</w:t>
      </w:r>
      <w:r w:rsidR="0039769E" w:rsidRPr="00D451C4">
        <w:rPr>
          <w:rFonts w:ascii="Times New Roman" w:hAnsi="Times New Roman"/>
          <w:b/>
          <w:sz w:val="24"/>
          <w:szCs w:val="24"/>
          <w:u w:val="single"/>
        </w:rPr>
        <w:t xml:space="preserve"> 556,5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тыс.руб., в том числе по:</w:t>
      </w:r>
    </w:p>
    <w:p w:rsidR="005E1520" w:rsidRPr="00D451C4" w:rsidRDefault="005E1520" w:rsidP="003400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- на софинансирование капитальных вложений в объекты государственной (муниципальной) собственности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5 173,1</w:t>
      </w:r>
      <w:r w:rsidRPr="00D451C4">
        <w:rPr>
          <w:rFonts w:ascii="Times New Roman" w:hAnsi="Times New Roman"/>
          <w:sz w:val="24"/>
          <w:szCs w:val="24"/>
        </w:rPr>
        <w:t xml:space="preserve"> тыс.руб. (46,7%)(план 9704,4т.р., факт 4 531,3 т.р.)обл.ср.(5 000,0т.р. корт, 173,1т.р. проектно-смет.докум.на строит.д/с с. Кетово)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   -на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9 419,2</w:t>
      </w:r>
      <w:r w:rsidRPr="00D451C4">
        <w:rPr>
          <w:rFonts w:ascii="Times New Roman" w:hAnsi="Times New Roman"/>
          <w:sz w:val="24"/>
          <w:szCs w:val="24"/>
        </w:rPr>
        <w:t xml:space="preserve"> тыс.руб. (88,0%) (план 78 308,5т.р., факт 68 889,3 т.р.)обл.ср.;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    -финансовое обеспечение расходных обязательств гос.полномочий по предоставлению мер соц. поддержки лицам, проживающим и работающим в сельской местности в сумме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216,0</w:t>
      </w:r>
      <w:r w:rsidRPr="00D451C4">
        <w:rPr>
          <w:rFonts w:ascii="Times New Roman" w:hAnsi="Times New Roman"/>
          <w:sz w:val="24"/>
          <w:szCs w:val="24"/>
        </w:rPr>
        <w:t xml:space="preserve"> тыс.руб.,(99,1%) (обл.ср-ва) (план 24 983,0 т.р., факт 24 767,0 т.р.);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    - осуществление первичного воинского учета в сумме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1 792,6</w:t>
      </w:r>
      <w:r w:rsidRPr="00D451C4">
        <w:rPr>
          <w:rFonts w:ascii="Times New Roman" w:hAnsi="Times New Roman"/>
          <w:sz w:val="24"/>
          <w:szCs w:val="24"/>
        </w:rPr>
        <w:t xml:space="preserve"> тыс.руб.,(65,3%)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(фед.ср-ва)(</w:t>
      </w:r>
      <w:r w:rsidRPr="00D451C4">
        <w:rPr>
          <w:rFonts w:ascii="Times New Roman" w:hAnsi="Times New Roman"/>
          <w:sz w:val="24"/>
          <w:szCs w:val="24"/>
        </w:rPr>
        <w:t xml:space="preserve">план 5 170,1 т.р.,факт 3 377,5 т.р.);       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- содержание детей в семьях опекунов (попечителей), содержание детей в приемных семьях обл.ср.в сумме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919,4</w:t>
      </w:r>
      <w:r w:rsidRPr="00D451C4">
        <w:rPr>
          <w:rFonts w:ascii="Times New Roman" w:hAnsi="Times New Roman"/>
          <w:sz w:val="24"/>
          <w:szCs w:val="24"/>
        </w:rPr>
        <w:t xml:space="preserve"> тыс.руб.97,2(%)(план 33 444,0  т.р., факт  32 524,6 т.р.);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- однократное обеспечение ремонта жилых помещений, принадлежащих детям-сиротам на праве собственности (обл.ср.)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35,6</w:t>
      </w:r>
      <w:r w:rsidRPr="00D451C4">
        <w:rPr>
          <w:rFonts w:ascii="Times New Roman" w:hAnsi="Times New Roman"/>
          <w:sz w:val="24"/>
          <w:szCs w:val="24"/>
        </w:rPr>
        <w:t xml:space="preserve"> тыс.руб.(84,0%) (план 222,2 т.р., факт 186,6 т.р.);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    - реализацию гос.стандарта дошкольного образования на учебно-наглядные пособия, технические средства обучения, игры, игрушки, расходные материалы(обл.ср.) в сумме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777,8</w:t>
      </w:r>
      <w:r w:rsidRPr="00D451C4">
        <w:rPr>
          <w:rFonts w:ascii="Times New Roman" w:hAnsi="Times New Roman"/>
          <w:sz w:val="24"/>
          <w:szCs w:val="24"/>
        </w:rPr>
        <w:t xml:space="preserve"> тыс.руб. (67,6%) (план 2 397,8 т.р, факт  1 620,0 тр.);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lastRenderedPageBreak/>
        <w:t xml:space="preserve">                 - реализацию гос.стандарта общего образования на обеспечение учебного процесса (обл.ср.) в сумме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4 940,0</w:t>
      </w:r>
      <w:r w:rsidRPr="00D451C4">
        <w:rPr>
          <w:rFonts w:ascii="Times New Roman" w:hAnsi="Times New Roman"/>
          <w:sz w:val="24"/>
          <w:szCs w:val="24"/>
        </w:rPr>
        <w:t xml:space="preserve"> тыс.руб. (57,8%) (план 11 717,0 т.р, факт 6 777,0 т.р.);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- обеспечение питанием обучающихся общеобразовательных организаций (обл.ср.)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1 578,0</w:t>
      </w:r>
      <w:r w:rsidRPr="00D451C4">
        <w:rPr>
          <w:rFonts w:ascii="Times New Roman" w:hAnsi="Times New Roman"/>
          <w:sz w:val="24"/>
          <w:szCs w:val="24"/>
        </w:rPr>
        <w:t xml:space="preserve"> тыс.руб. (78,2%) (план 7 254,0 т.р., 5 676,0 т.р.);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- организацию предоставления дополнительного профессионального образования педагогическим работникам  в сумме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469,0</w:t>
      </w:r>
      <w:r w:rsidRPr="00D451C4">
        <w:rPr>
          <w:rFonts w:ascii="Times New Roman" w:hAnsi="Times New Roman"/>
          <w:sz w:val="24"/>
          <w:szCs w:val="24"/>
        </w:rPr>
        <w:t xml:space="preserve"> тыс.руб. (41,4%) (план 801,0 т.р, факт 332,0т.р.);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   - осуществление государственных полномочий по организации проведения капитального ремонта общего имущества в многоквартирных домах в сумме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11,0</w:t>
      </w:r>
      <w:r w:rsidRPr="00D451C4">
        <w:rPr>
          <w:rFonts w:ascii="Times New Roman" w:hAnsi="Times New Roman"/>
          <w:sz w:val="24"/>
          <w:szCs w:val="24"/>
        </w:rPr>
        <w:t xml:space="preserve"> тыс. руб. (план 11,0 т.р., факт 0,0 т.р.);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 - на осущетвление капитального ремонта гидротехнических сооружений, находящихся в муниципальной собственности </w:t>
      </w:r>
      <w:r w:rsidRPr="00D451C4">
        <w:rPr>
          <w:rFonts w:ascii="Times New Roman" w:hAnsi="Times New Roman"/>
          <w:b/>
          <w:sz w:val="24"/>
          <w:szCs w:val="24"/>
          <w:u w:val="single"/>
        </w:rPr>
        <w:t>828,3</w:t>
      </w:r>
      <w:r w:rsidRPr="00D451C4">
        <w:rPr>
          <w:rFonts w:ascii="Times New Roman" w:hAnsi="Times New Roman"/>
          <w:sz w:val="24"/>
          <w:szCs w:val="24"/>
        </w:rPr>
        <w:t xml:space="preserve"> тыс. руб.</w:t>
      </w:r>
      <w:r w:rsidR="0039769E" w:rsidRPr="00D451C4">
        <w:rPr>
          <w:rFonts w:ascii="Times New Roman" w:hAnsi="Times New Roman"/>
          <w:sz w:val="24"/>
          <w:szCs w:val="24"/>
        </w:rPr>
        <w:t xml:space="preserve"> </w:t>
      </w:r>
      <w:r w:rsidRPr="00D451C4">
        <w:rPr>
          <w:rFonts w:ascii="Times New Roman" w:hAnsi="Times New Roman"/>
          <w:sz w:val="24"/>
          <w:szCs w:val="24"/>
        </w:rPr>
        <w:t>обл.б.</w:t>
      </w:r>
      <w:r w:rsidR="0039769E" w:rsidRPr="00D451C4">
        <w:rPr>
          <w:rFonts w:ascii="Times New Roman" w:hAnsi="Times New Roman"/>
          <w:sz w:val="24"/>
          <w:szCs w:val="24"/>
        </w:rPr>
        <w:t xml:space="preserve"> </w:t>
      </w:r>
      <w:r w:rsidRPr="00D451C4">
        <w:rPr>
          <w:rFonts w:ascii="Times New Roman" w:hAnsi="Times New Roman"/>
          <w:sz w:val="24"/>
          <w:szCs w:val="24"/>
        </w:rPr>
        <w:t>(50,0%)(план 1 656,7 т.р., факт 828,4 т.р.);</w:t>
      </w:r>
    </w:p>
    <w:p w:rsidR="005E1520" w:rsidRPr="00D451C4" w:rsidRDefault="005E1520" w:rsidP="003400C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- </w:t>
      </w:r>
      <w:r w:rsidRPr="00D451C4">
        <w:rPr>
          <w:rFonts w:ascii="Times New Roman" w:hAnsi="Times New Roman"/>
          <w:iCs/>
          <w:color w:val="000000"/>
          <w:sz w:val="24"/>
          <w:szCs w:val="24"/>
        </w:rPr>
        <w:t xml:space="preserve"> на выплату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 в сумме </w:t>
      </w:r>
      <w:r w:rsidRPr="00D451C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144,6</w:t>
      </w:r>
      <w:r w:rsidRPr="00D451C4">
        <w:rPr>
          <w:rFonts w:ascii="Times New Roman" w:hAnsi="Times New Roman"/>
          <w:iCs/>
          <w:color w:val="000000"/>
          <w:sz w:val="24"/>
          <w:szCs w:val="24"/>
        </w:rPr>
        <w:t xml:space="preserve"> тыс. руб.(97,9%)(план 6 991,0 т.р., факт 6 846,4 т.р.)обл.б.</w:t>
      </w:r>
    </w:p>
    <w:p w:rsidR="0039769E" w:rsidRPr="00D451C4" w:rsidRDefault="0039769E" w:rsidP="003400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sz w:val="24"/>
          <w:szCs w:val="24"/>
        </w:rPr>
        <w:t xml:space="preserve">   Расходы консолидированного бюджета в истекшем периоде производились в условиях экономии с учетом неотложности, целесообразности и реальной необходимости использования принятых расходных обязательств. В первоочередном порядке осуществлялось финансирование заработной платы с начислениями – 726 039,4 тыс. руб.,(57,7% от общих расходов), социальных выплат -100 049,7 тыс. руб. (в том числе льготы-24 767,1 т.р., жилье молодым семьям и жилье, прожив.в сельской местности-10 833,3 т.р., выплаты опекунам-54 708,0 т.р., комп.род.платы в д/с-6 846,3 т.р, организация отдыха детей в  загородных оздоровительных лагерях -2 598,9  т.р., однократное обеспечение ремонта жилых помещений детям-сиротпм-186,6 т.руб., поддержка отрасли культуры 55,0 т.р. ,материальна помощь,выделяемая из резервного фонда Правительства Курганской области -50,0 т.руб.  соц. выплаты работникам бюд.сферы по кол.договорам-4,5 т.руб.), расходов по оплате коммунальных услуг – 89321,0 тыс.руб.(9,0%), приобретение котельно-печного топлива-234,0 тыс.руб.(0,02%).</w:t>
      </w:r>
    </w:p>
    <w:p w:rsidR="00F600AD" w:rsidRPr="00D451C4" w:rsidRDefault="00BD36A0" w:rsidP="003400CB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D451C4">
        <w:rPr>
          <w:rFonts w:ascii="Times New Roman" w:hAnsi="Times New Roman"/>
          <w:szCs w:val="24"/>
          <w:lang w:val="ru-RU"/>
        </w:rPr>
        <w:t xml:space="preserve">      </w:t>
      </w:r>
      <w:r w:rsidR="00F600AD" w:rsidRPr="00D451C4">
        <w:rPr>
          <w:rFonts w:ascii="Times New Roman" w:hAnsi="Times New Roman"/>
          <w:szCs w:val="24"/>
          <w:lang w:val="ru-RU"/>
        </w:rPr>
        <w:t xml:space="preserve">Большая часть </w:t>
      </w:r>
      <w:r w:rsidR="0039769E" w:rsidRPr="00D451C4">
        <w:rPr>
          <w:rFonts w:ascii="Times New Roman" w:hAnsi="Times New Roman"/>
          <w:szCs w:val="24"/>
          <w:lang w:val="ru-RU"/>
        </w:rPr>
        <w:t xml:space="preserve">расходов бюджета </w:t>
      </w:r>
      <w:r w:rsidR="00F600AD" w:rsidRPr="00D451C4">
        <w:rPr>
          <w:rFonts w:ascii="Times New Roman" w:hAnsi="Times New Roman"/>
          <w:szCs w:val="24"/>
          <w:lang w:val="ru-RU"/>
        </w:rPr>
        <w:t>(</w:t>
      </w:r>
      <w:r w:rsidR="005A26A5" w:rsidRPr="00D451C4">
        <w:rPr>
          <w:rFonts w:ascii="Times New Roman" w:hAnsi="Times New Roman"/>
          <w:szCs w:val="24"/>
          <w:lang w:val="ru-RU"/>
        </w:rPr>
        <w:t>7</w:t>
      </w:r>
      <w:r w:rsidR="0039769E" w:rsidRPr="00D451C4">
        <w:rPr>
          <w:rFonts w:ascii="Times New Roman" w:hAnsi="Times New Roman"/>
          <w:szCs w:val="24"/>
          <w:lang w:val="ru-RU"/>
        </w:rPr>
        <w:t>8,5</w:t>
      </w:r>
      <w:r w:rsidRPr="00D451C4">
        <w:rPr>
          <w:rFonts w:ascii="Times New Roman" w:hAnsi="Times New Roman"/>
          <w:szCs w:val="24"/>
          <w:lang w:val="ru-RU"/>
        </w:rPr>
        <w:t>%</w:t>
      </w:r>
      <w:r w:rsidR="00F600AD" w:rsidRPr="00D451C4">
        <w:rPr>
          <w:rFonts w:ascii="Times New Roman" w:hAnsi="Times New Roman"/>
          <w:szCs w:val="24"/>
          <w:lang w:val="ru-RU"/>
        </w:rPr>
        <w:t>) была направлена на поддержку социально-культурной сферы</w:t>
      </w:r>
      <w:r w:rsidR="0039769E" w:rsidRPr="00D451C4">
        <w:rPr>
          <w:rFonts w:ascii="Times New Roman" w:hAnsi="Times New Roman"/>
          <w:szCs w:val="24"/>
          <w:lang w:val="ru-RU"/>
        </w:rPr>
        <w:t xml:space="preserve"> в сумме 987 825 тыс.руб.</w:t>
      </w:r>
      <w:r w:rsidR="00F600AD" w:rsidRPr="00D451C4">
        <w:rPr>
          <w:rFonts w:ascii="Times New Roman" w:hAnsi="Times New Roman"/>
          <w:szCs w:val="24"/>
          <w:lang w:val="ru-RU"/>
        </w:rPr>
        <w:t>. Финансовым отделом ведется контроль исполнения бюджета.</w:t>
      </w:r>
    </w:p>
    <w:p w:rsidR="00F600AD" w:rsidRPr="00D451C4" w:rsidRDefault="00582046" w:rsidP="003400CB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D451C4">
        <w:rPr>
          <w:rFonts w:ascii="Times New Roman" w:hAnsi="Times New Roman"/>
          <w:szCs w:val="24"/>
          <w:lang w:val="ru-RU"/>
        </w:rPr>
        <w:t xml:space="preserve">       </w:t>
      </w:r>
      <w:r w:rsidR="00F600AD" w:rsidRPr="00D451C4">
        <w:rPr>
          <w:rFonts w:ascii="Times New Roman" w:hAnsi="Times New Roman"/>
          <w:szCs w:val="24"/>
          <w:lang w:val="ru-RU"/>
        </w:rPr>
        <w:t xml:space="preserve">Самая большая расходная часть бюджета – фонд оплаты труда. Отделом контролируется соблюдение бюджетными учреждениями </w:t>
      </w:r>
      <w:r w:rsidR="0082373F" w:rsidRPr="00D451C4">
        <w:rPr>
          <w:rFonts w:ascii="Times New Roman" w:hAnsi="Times New Roman"/>
          <w:szCs w:val="24"/>
          <w:lang w:val="ru-RU"/>
        </w:rPr>
        <w:t>нормативов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по фонду оплаты труда. Все штатные расписания учреждений, сельских советов сдаются</w:t>
      </w:r>
      <w:r w:rsidR="00BD36A0" w:rsidRPr="00D451C4">
        <w:rPr>
          <w:rFonts w:ascii="Times New Roman" w:hAnsi="Times New Roman"/>
          <w:szCs w:val="24"/>
          <w:lang w:val="ru-RU"/>
        </w:rPr>
        <w:t xml:space="preserve"> </w:t>
      </w:r>
      <w:r w:rsidR="00F600AD" w:rsidRPr="00D451C4">
        <w:rPr>
          <w:rFonts w:ascii="Times New Roman" w:hAnsi="Times New Roman"/>
          <w:szCs w:val="24"/>
          <w:lang w:val="ru-RU"/>
        </w:rPr>
        <w:t xml:space="preserve">на проверку в </w:t>
      </w:r>
      <w:r w:rsidR="00F0249A" w:rsidRPr="00D451C4">
        <w:rPr>
          <w:rFonts w:ascii="Times New Roman" w:hAnsi="Times New Roman"/>
          <w:szCs w:val="24"/>
          <w:lang w:val="ru-RU"/>
        </w:rPr>
        <w:t>инспекцию по бюджету</w:t>
      </w:r>
      <w:r w:rsidR="00F600AD" w:rsidRPr="00D451C4">
        <w:rPr>
          <w:rFonts w:ascii="Times New Roman" w:hAnsi="Times New Roman"/>
          <w:szCs w:val="24"/>
          <w:lang w:val="ru-RU"/>
        </w:rPr>
        <w:t xml:space="preserve">. </w:t>
      </w:r>
      <w:r w:rsidR="00F0249A" w:rsidRPr="00D451C4">
        <w:rPr>
          <w:rFonts w:ascii="Times New Roman" w:hAnsi="Times New Roman"/>
          <w:szCs w:val="24"/>
          <w:lang w:val="ru-RU"/>
        </w:rPr>
        <w:t>З</w:t>
      </w:r>
      <w:r w:rsidR="00F600AD" w:rsidRPr="00D451C4">
        <w:rPr>
          <w:rFonts w:ascii="Times New Roman" w:hAnsi="Times New Roman"/>
          <w:szCs w:val="24"/>
          <w:lang w:val="ru-RU"/>
        </w:rPr>
        <w:t>а 201</w:t>
      </w:r>
      <w:r w:rsidR="0039769E" w:rsidRPr="00D451C4">
        <w:rPr>
          <w:rFonts w:ascii="Times New Roman" w:hAnsi="Times New Roman"/>
          <w:szCs w:val="24"/>
          <w:lang w:val="ru-RU"/>
        </w:rPr>
        <w:t>8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год </w:t>
      </w:r>
      <w:r w:rsidR="00F0249A" w:rsidRPr="00D451C4">
        <w:rPr>
          <w:rFonts w:ascii="Times New Roman" w:hAnsi="Times New Roman"/>
          <w:szCs w:val="24"/>
          <w:lang w:val="ru-RU"/>
        </w:rPr>
        <w:t xml:space="preserve">(в декабре) </w:t>
      </w:r>
      <w:r w:rsidR="003B1AA1" w:rsidRPr="00D451C4">
        <w:rPr>
          <w:rFonts w:ascii="Times New Roman" w:hAnsi="Times New Roman"/>
          <w:szCs w:val="24"/>
          <w:lang w:val="ru-RU"/>
        </w:rPr>
        <w:t xml:space="preserve">уточненный </w:t>
      </w:r>
      <w:r w:rsidR="00F600AD" w:rsidRPr="00D451C4">
        <w:rPr>
          <w:rFonts w:ascii="Times New Roman" w:hAnsi="Times New Roman"/>
          <w:szCs w:val="24"/>
          <w:lang w:val="ru-RU"/>
        </w:rPr>
        <w:t xml:space="preserve">ФОТ был согласован с областным </w:t>
      </w:r>
      <w:r w:rsidR="00883793" w:rsidRPr="00D451C4">
        <w:rPr>
          <w:rFonts w:ascii="Times New Roman" w:hAnsi="Times New Roman"/>
          <w:szCs w:val="24"/>
          <w:lang w:val="ru-RU"/>
        </w:rPr>
        <w:t>Финансовым У</w:t>
      </w:r>
      <w:r w:rsidR="00F600AD" w:rsidRPr="00D451C4">
        <w:rPr>
          <w:rFonts w:ascii="Times New Roman" w:hAnsi="Times New Roman"/>
          <w:szCs w:val="24"/>
          <w:lang w:val="ru-RU"/>
        </w:rPr>
        <w:t xml:space="preserve">правлением в сумме </w:t>
      </w:r>
      <w:r w:rsidR="0039769E" w:rsidRPr="00D451C4">
        <w:rPr>
          <w:rFonts w:ascii="Times New Roman" w:hAnsi="Times New Roman"/>
          <w:szCs w:val="24"/>
          <w:lang w:val="ru-RU"/>
        </w:rPr>
        <w:t>386,1</w:t>
      </w:r>
      <w:r w:rsidR="00F600AD" w:rsidRPr="00D451C4">
        <w:rPr>
          <w:rFonts w:ascii="Times New Roman" w:hAnsi="Times New Roman"/>
          <w:szCs w:val="24"/>
          <w:lang w:val="ru-RU"/>
        </w:rPr>
        <w:t xml:space="preserve"> </w:t>
      </w:r>
      <w:r w:rsidR="00BD36A0" w:rsidRPr="00D451C4">
        <w:rPr>
          <w:rFonts w:ascii="Times New Roman" w:hAnsi="Times New Roman"/>
          <w:szCs w:val="24"/>
          <w:lang w:val="ru-RU"/>
        </w:rPr>
        <w:t>млн</w:t>
      </w:r>
      <w:r w:rsidR="00F600AD" w:rsidRPr="00D451C4">
        <w:rPr>
          <w:rFonts w:ascii="Times New Roman" w:hAnsi="Times New Roman"/>
          <w:szCs w:val="24"/>
          <w:lang w:val="ru-RU"/>
        </w:rPr>
        <w:t xml:space="preserve">. руб., фактически было начислено </w:t>
      </w:r>
      <w:r w:rsidR="00883793" w:rsidRPr="00D451C4">
        <w:rPr>
          <w:rFonts w:ascii="Times New Roman" w:hAnsi="Times New Roman"/>
          <w:szCs w:val="24"/>
          <w:lang w:val="ru-RU"/>
        </w:rPr>
        <w:t>397,8</w:t>
      </w:r>
      <w:r w:rsidR="00F600AD" w:rsidRPr="00D451C4">
        <w:rPr>
          <w:rFonts w:ascii="Times New Roman" w:hAnsi="Times New Roman"/>
          <w:szCs w:val="24"/>
          <w:lang w:val="ru-RU"/>
        </w:rPr>
        <w:t xml:space="preserve"> </w:t>
      </w:r>
      <w:r w:rsidR="00D473C0" w:rsidRPr="00D451C4">
        <w:rPr>
          <w:rFonts w:ascii="Times New Roman" w:hAnsi="Times New Roman"/>
          <w:szCs w:val="24"/>
          <w:lang w:val="ru-RU"/>
        </w:rPr>
        <w:t>млн</w:t>
      </w:r>
      <w:r w:rsidR="00F600AD" w:rsidRPr="00D451C4">
        <w:rPr>
          <w:rFonts w:ascii="Times New Roman" w:hAnsi="Times New Roman"/>
          <w:szCs w:val="24"/>
          <w:lang w:val="ru-RU"/>
        </w:rPr>
        <w:t xml:space="preserve">. руб., </w:t>
      </w:r>
      <w:r w:rsidR="003B1AA1" w:rsidRPr="00D451C4">
        <w:rPr>
          <w:rFonts w:ascii="Times New Roman" w:hAnsi="Times New Roman"/>
          <w:szCs w:val="24"/>
          <w:lang w:val="ru-RU"/>
        </w:rPr>
        <w:t xml:space="preserve">отклонение на </w:t>
      </w:r>
      <w:r w:rsidR="00883793" w:rsidRPr="00D451C4">
        <w:rPr>
          <w:rFonts w:ascii="Times New Roman" w:hAnsi="Times New Roman"/>
          <w:szCs w:val="24"/>
          <w:lang w:val="ru-RU"/>
        </w:rPr>
        <w:t>11,7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млн. руб.</w:t>
      </w:r>
      <w:r w:rsidR="00967648" w:rsidRPr="00D451C4">
        <w:rPr>
          <w:rFonts w:ascii="Times New Roman" w:hAnsi="Times New Roman"/>
          <w:szCs w:val="24"/>
          <w:lang w:val="ru-RU"/>
        </w:rPr>
        <w:t xml:space="preserve">, это связано с доведением заработной платы работникам культуры до средней </w:t>
      </w:r>
      <w:r w:rsidR="00883793" w:rsidRPr="00D451C4">
        <w:rPr>
          <w:rFonts w:ascii="Times New Roman" w:hAnsi="Times New Roman"/>
          <w:szCs w:val="24"/>
          <w:lang w:val="ru-RU"/>
        </w:rPr>
        <w:t>–</w:t>
      </w:r>
      <w:r w:rsidR="00967648" w:rsidRPr="00D451C4">
        <w:rPr>
          <w:rFonts w:ascii="Times New Roman" w:hAnsi="Times New Roman"/>
          <w:szCs w:val="24"/>
          <w:lang w:val="ru-RU"/>
        </w:rPr>
        <w:t xml:space="preserve"> </w:t>
      </w:r>
      <w:r w:rsidR="00883793" w:rsidRPr="00D451C4">
        <w:rPr>
          <w:rFonts w:ascii="Times New Roman" w:hAnsi="Times New Roman"/>
          <w:szCs w:val="24"/>
          <w:lang w:val="ru-RU"/>
        </w:rPr>
        <w:t>23 837</w:t>
      </w:r>
      <w:r w:rsidR="00967648" w:rsidRPr="00D451C4">
        <w:rPr>
          <w:rFonts w:ascii="Times New Roman" w:hAnsi="Times New Roman"/>
          <w:szCs w:val="24"/>
          <w:lang w:val="ru-RU"/>
        </w:rPr>
        <w:t xml:space="preserve"> руб., работникам дополнительного образования – </w:t>
      </w:r>
      <w:r w:rsidR="00987BDD" w:rsidRPr="00D451C4">
        <w:rPr>
          <w:rFonts w:ascii="Times New Roman" w:hAnsi="Times New Roman"/>
          <w:szCs w:val="24"/>
          <w:lang w:val="ru-RU"/>
        </w:rPr>
        <w:t xml:space="preserve">исполнение </w:t>
      </w:r>
      <w:r w:rsidR="00967648" w:rsidRPr="00D451C4">
        <w:rPr>
          <w:rFonts w:ascii="Times New Roman" w:hAnsi="Times New Roman"/>
          <w:szCs w:val="24"/>
          <w:lang w:val="ru-RU"/>
        </w:rPr>
        <w:t>Указ</w:t>
      </w:r>
      <w:r w:rsidR="00987BDD" w:rsidRPr="00D451C4">
        <w:rPr>
          <w:rFonts w:ascii="Times New Roman" w:hAnsi="Times New Roman"/>
          <w:szCs w:val="24"/>
          <w:lang w:val="ru-RU"/>
        </w:rPr>
        <w:t>ов</w:t>
      </w:r>
      <w:r w:rsidR="00967648" w:rsidRPr="00D451C4">
        <w:rPr>
          <w:rFonts w:ascii="Times New Roman" w:hAnsi="Times New Roman"/>
          <w:szCs w:val="24"/>
          <w:lang w:val="ru-RU"/>
        </w:rPr>
        <w:t xml:space="preserve"> Президента</w:t>
      </w:r>
      <w:r w:rsidR="00883793" w:rsidRPr="00D451C4">
        <w:rPr>
          <w:rFonts w:ascii="Times New Roman" w:hAnsi="Times New Roman"/>
          <w:szCs w:val="24"/>
          <w:lang w:val="ru-RU"/>
        </w:rPr>
        <w:t xml:space="preserve"> (до 24 200 руб.)</w:t>
      </w:r>
      <w:r w:rsidR="00967648" w:rsidRPr="00D451C4">
        <w:rPr>
          <w:rFonts w:ascii="Times New Roman" w:hAnsi="Times New Roman"/>
          <w:szCs w:val="24"/>
          <w:lang w:val="ru-RU"/>
        </w:rPr>
        <w:t>.</w:t>
      </w:r>
      <w:r w:rsidR="00F600AD" w:rsidRPr="00D451C4">
        <w:rPr>
          <w:rFonts w:ascii="Times New Roman" w:hAnsi="Times New Roman"/>
          <w:szCs w:val="24"/>
          <w:lang w:val="ru-RU"/>
        </w:rPr>
        <w:t xml:space="preserve"> </w:t>
      </w:r>
      <w:r w:rsidR="003B1AA1" w:rsidRPr="00D451C4">
        <w:rPr>
          <w:rFonts w:ascii="Times New Roman" w:hAnsi="Times New Roman"/>
          <w:szCs w:val="24"/>
          <w:lang w:val="ru-RU"/>
        </w:rPr>
        <w:t>З</w:t>
      </w:r>
      <w:r w:rsidR="00F600AD" w:rsidRPr="00D451C4">
        <w:rPr>
          <w:rFonts w:ascii="Times New Roman" w:hAnsi="Times New Roman"/>
          <w:szCs w:val="24"/>
          <w:lang w:val="ru-RU"/>
        </w:rPr>
        <w:t xml:space="preserve">адолженность по </w:t>
      </w:r>
      <w:r w:rsidR="001B42C5" w:rsidRPr="00D451C4">
        <w:rPr>
          <w:rFonts w:ascii="Times New Roman" w:hAnsi="Times New Roman"/>
          <w:szCs w:val="24"/>
          <w:lang w:val="ru-RU"/>
        </w:rPr>
        <w:t xml:space="preserve">заработной плате и </w:t>
      </w:r>
      <w:r w:rsidR="00F600AD" w:rsidRPr="00D451C4">
        <w:rPr>
          <w:rFonts w:ascii="Times New Roman" w:hAnsi="Times New Roman"/>
          <w:szCs w:val="24"/>
          <w:lang w:val="ru-RU"/>
        </w:rPr>
        <w:t xml:space="preserve">начислениям на </w:t>
      </w:r>
      <w:r w:rsidR="001B42C5" w:rsidRPr="00D451C4">
        <w:rPr>
          <w:rFonts w:ascii="Times New Roman" w:hAnsi="Times New Roman"/>
          <w:szCs w:val="24"/>
          <w:lang w:val="ru-RU"/>
        </w:rPr>
        <w:t>неё</w:t>
      </w:r>
      <w:r w:rsidR="003B1AA1" w:rsidRPr="00D451C4">
        <w:rPr>
          <w:rFonts w:ascii="Times New Roman" w:hAnsi="Times New Roman"/>
          <w:szCs w:val="24"/>
          <w:lang w:val="ru-RU"/>
        </w:rPr>
        <w:t xml:space="preserve"> п</w:t>
      </w:r>
      <w:r w:rsidR="00F600AD" w:rsidRPr="00D451C4">
        <w:rPr>
          <w:rFonts w:ascii="Times New Roman" w:hAnsi="Times New Roman"/>
          <w:szCs w:val="24"/>
          <w:lang w:val="ru-RU"/>
        </w:rPr>
        <w:t>о состоянию на 01.01.201</w:t>
      </w:r>
      <w:r w:rsidR="00883793" w:rsidRPr="00D451C4">
        <w:rPr>
          <w:rFonts w:ascii="Times New Roman" w:hAnsi="Times New Roman"/>
          <w:szCs w:val="24"/>
          <w:lang w:val="ru-RU"/>
        </w:rPr>
        <w:t>9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года составила </w:t>
      </w:r>
      <w:r w:rsidR="001B42C5" w:rsidRPr="00D451C4">
        <w:rPr>
          <w:rFonts w:ascii="Times New Roman" w:hAnsi="Times New Roman"/>
          <w:szCs w:val="24"/>
          <w:lang w:val="ru-RU"/>
        </w:rPr>
        <w:t>1</w:t>
      </w:r>
      <w:r w:rsidR="00883793" w:rsidRPr="00D451C4">
        <w:rPr>
          <w:rFonts w:ascii="Times New Roman" w:hAnsi="Times New Roman"/>
          <w:szCs w:val="24"/>
          <w:lang w:val="ru-RU"/>
        </w:rPr>
        <w:t>13,8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млн. руб., </w:t>
      </w:r>
      <w:r w:rsidR="001F01A9" w:rsidRPr="00D451C4">
        <w:rPr>
          <w:rFonts w:ascii="Times New Roman" w:hAnsi="Times New Roman"/>
          <w:szCs w:val="24"/>
          <w:lang w:val="ru-RU"/>
        </w:rPr>
        <w:t xml:space="preserve">в том числе за счет средств областного бюджета – </w:t>
      </w:r>
      <w:r w:rsidR="00883793" w:rsidRPr="00D451C4">
        <w:rPr>
          <w:rFonts w:ascii="Times New Roman" w:hAnsi="Times New Roman"/>
          <w:szCs w:val="24"/>
          <w:lang w:val="ru-RU"/>
        </w:rPr>
        <w:t>13,3</w:t>
      </w:r>
      <w:r w:rsidR="001F01A9" w:rsidRPr="00D451C4">
        <w:rPr>
          <w:rFonts w:ascii="Times New Roman" w:hAnsi="Times New Roman"/>
          <w:szCs w:val="24"/>
          <w:lang w:val="ru-RU"/>
        </w:rPr>
        <w:t xml:space="preserve"> млн.</w:t>
      </w:r>
      <w:r w:rsidR="00905C60" w:rsidRPr="00D451C4">
        <w:rPr>
          <w:rFonts w:ascii="Times New Roman" w:hAnsi="Times New Roman"/>
          <w:szCs w:val="24"/>
          <w:lang w:val="ru-RU"/>
        </w:rPr>
        <w:t xml:space="preserve"> </w:t>
      </w:r>
      <w:r w:rsidR="001F01A9" w:rsidRPr="00D451C4">
        <w:rPr>
          <w:rFonts w:ascii="Times New Roman" w:hAnsi="Times New Roman"/>
          <w:szCs w:val="24"/>
          <w:lang w:val="ru-RU"/>
        </w:rPr>
        <w:t>руб.</w:t>
      </w:r>
      <w:r w:rsidR="00905C60" w:rsidRPr="00D451C4">
        <w:rPr>
          <w:rFonts w:ascii="Times New Roman" w:hAnsi="Times New Roman"/>
          <w:szCs w:val="24"/>
          <w:lang w:val="ru-RU"/>
        </w:rPr>
        <w:t>,</w:t>
      </w:r>
      <w:r w:rsidR="001F01A9" w:rsidRPr="00D451C4">
        <w:rPr>
          <w:rFonts w:ascii="Times New Roman" w:hAnsi="Times New Roman"/>
          <w:szCs w:val="24"/>
          <w:lang w:val="ru-RU"/>
        </w:rPr>
        <w:t xml:space="preserve"> </w:t>
      </w:r>
      <w:r w:rsidR="00F600AD" w:rsidRPr="00D451C4">
        <w:rPr>
          <w:rFonts w:ascii="Times New Roman" w:hAnsi="Times New Roman"/>
          <w:szCs w:val="24"/>
          <w:lang w:val="ru-RU"/>
        </w:rPr>
        <w:t>у</w:t>
      </w:r>
      <w:r w:rsidR="00883793" w:rsidRPr="00D451C4">
        <w:rPr>
          <w:rFonts w:ascii="Times New Roman" w:hAnsi="Times New Roman"/>
          <w:szCs w:val="24"/>
          <w:lang w:val="ru-RU"/>
        </w:rPr>
        <w:t>меньшение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по</w:t>
      </w:r>
      <w:r w:rsidR="00883793" w:rsidRPr="00D451C4">
        <w:rPr>
          <w:rFonts w:ascii="Times New Roman" w:hAnsi="Times New Roman"/>
          <w:szCs w:val="24"/>
          <w:lang w:val="ru-RU"/>
        </w:rPr>
        <w:t>-</w:t>
      </w:r>
      <w:r w:rsidR="00F600AD" w:rsidRPr="00D451C4">
        <w:rPr>
          <w:rFonts w:ascii="Times New Roman" w:hAnsi="Times New Roman"/>
          <w:szCs w:val="24"/>
          <w:lang w:val="ru-RU"/>
        </w:rPr>
        <w:t xml:space="preserve">сравнению с прошлым годом на </w:t>
      </w:r>
      <w:r w:rsidR="00883793" w:rsidRPr="00D451C4">
        <w:rPr>
          <w:rFonts w:ascii="Times New Roman" w:hAnsi="Times New Roman"/>
          <w:szCs w:val="24"/>
          <w:lang w:val="ru-RU"/>
        </w:rPr>
        <w:t>16,1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млн. руб., </w:t>
      </w:r>
      <w:r w:rsidR="00A0444E" w:rsidRPr="00D451C4">
        <w:rPr>
          <w:rFonts w:ascii="Times New Roman" w:hAnsi="Times New Roman"/>
          <w:szCs w:val="24"/>
          <w:lang w:val="ru-RU"/>
        </w:rPr>
        <w:t xml:space="preserve">из них </w:t>
      </w:r>
      <w:r w:rsidR="00F600AD" w:rsidRPr="00D451C4">
        <w:rPr>
          <w:rFonts w:ascii="Times New Roman" w:hAnsi="Times New Roman"/>
          <w:szCs w:val="24"/>
          <w:lang w:val="ru-RU"/>
        </w:rPr>
        <w:t>областн</w:t>
      </w:r>
      <w:r w:rsidR="00905C60" w:rsidRPr="00D451C4">
        <w:rPr>
          <w:rFonts w:ascii="Times New Roman" w:hAnsi="Times New Roman"/>
          <w:szCs w:val="24"/>
          <w:lang w:val="ru-RU"/>
        </w:rPr>
        <w:t>о</w:t>
      </w:r>
      <w:r w:rsidR="00A0444E" w:rsidRPr="00D451C4">
        <w:rPr>
          <w:rFonts w:ascii="Times New Roman" w:hAnsi="Times New Roman"/>
          <w:szCs w:val="24"/>
          <w:lang w:val="ru-RU"/>
        </w:rPr>
        <w:t>й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бюджет</w:t>
      </w:r>
      <w:r w:rsidR="00905C60" w:rsidRPr="00D451C4">
        <w:rPr>
          <w:rFonts w:ascii="Times New Roman" w:hAnsi="Times New Roman"/>
          <w:szCs w:val="24"/>
          <w:lang w:val="ru-RU"/>
        </w:rPr>
        <w:t xml:space="preserve"> на </w:t>
      </w:r>
      <w:r w:rsidR="00883793" w:rsidRPr="00D451C4">
        <w:rPr>
          <w:rFonts w:ascii="Times New Roman" w:hAnsi="Times New Roman"/>
          <w:szCs w:val="24"/>
          <w:lang w:val="ru-RU"/>
        </w:rPr>
        <w:t>36,5</w:t>
      </w:r>
      <w:r w:rsidR="00987BDD" w:rsidRPr="00D451C4">
        <w:rPr>
          <w:rFonts w:ascii="Times New Roman" w:hAnsi="Times New Roman"/>
          <w:szCs w:val="24"/>
          <w:lang w:val="ru-RU"/>
        </w:rPr>
        <w:t xml:space="preserve"> </w:t>
      </w:r>
      <w:r w:rsidR="0082373F" w:rsidRPr="00D451C4">
        <w:rPr>
          <w:rFonts w:ascii="Times New Roman" w:hAnsi="Times New Roman"/>
          <w:szCs w:val="24"/>
          <w:lang w:val="ru-RU"/>
        </w:rPr>
        <w:t>млн</w:t>
      </w:r>
      <w:r w:rsidR="00905C60" w:rsidRPr="00D451C4">
        <w:rPr>
          <w:rFonts w:ascii="Times New Roman" w:hAnsi="Times New Roman"/>
          <w:szCs w:val="24"/>
          <w:lang w:val="ru-RU"/>
        </w:rPr>
        <w:t>.руб.</w:t>
      </w:r>
      <w:r w:rsidR="00F600AD" w:rsidRPr="00D451C4">
        <w:rPr>
          <w:rFonts w:ascii="Times New Roman" w:hAnsi="Times New Roman"/>
          <w:szCs w:val="24"/>
          <w:lang w:val="ru-RU"/>
        </w:rPr>
        <w:t xml:space="preserve"> </w:t>
      </w:r>
    </w:p>
    <w:p w:rsidR="00F600AD" w:rsidRPr="00D451C4" w:rsidRDefault="00BD36A0" w:rsidP="00E03EA9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D451C4">
        <w:rPr>
          <w:rFonts w:ascii="Times New Roman" w:hAnsi="Times New Roman"/>
          <w:szCs w:val="24"/>
          <w:lang w:val="ru-RU"/>
        </w:rPr>
        <w:t xml:space="preserve">        </w:t>
      </w:r>
      <w:r w:rsidR="00F600AD" w:rsidRPr="00D451C4">
        <w:rPr>
          <w:rFonts w:ascii="Times New Roman" w:hAnsi="Times New Roman"/>
          <w:szCs w:val="24"/>
          <w:lang w:val="ru-RU"/>
        </w:rPr>
        <w:t>Основной серьезной проблемой остается кредиторская задолженность. По состоянию на 01.01.201</w:t>
      </w:r>
      <w:r w:rsidR="00883793" w:rsidRPr="00D451C4">
        <w:rPr>
          <w:rFonts w:ascii="Times New Roman" w:hAnsi="Times New Roman"/>
          <w:szCs w:val="24"/>
          <w:lang w:val="ru-RU"/>
        </w:rPr>
        <w:t>9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года она составила </w:t>
      </w:r>
      <w:r w:rsidR="001E3021" w:rsidRPr="00D451C4">
        <w:rPr>
          <w:rFonts w:ascii="Times New Roman" w:hAnsi="Times New Roman"/>
          <w:szCs w:val="24"/>
          <w:lang w:val="ru-RU"/>
        </w:rPr>
        <w:t>2</w:t>
      </w:r>
      <w:r w:rsidR="00883793" w:rsidRPr="00D451C4">
        <w:rPr>
          <w:rFonts w:ascii="Times New Roman" w:hAnsi="Times New Roman"/>
          <w:szCs w:val="24"/>
          <w:lang w:val="ru-RU"/>
        </w:rPr>
        <w:t>05,7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млн. ру</w:t>
      </w:r>
      <w:r w:rsidR="008C0DA2" w:rsidRPr="00D451C4">
        <w:rPr>
          <w:rFonts w:ascii="Times New Roman" w:hAnsi="Times New Roman"/>
          <w:szCs w:val="24"/>
          <w:lang w:val="ru-RU"/>
        </w:rPr>
        <w:t xml:space="preserve">б., </w:t>
      </w:r>
      <w:r w:rsidR="001E3021" w:rsidRPr="00D451C4">
        <w:rPr>
          <w:rFonts w:ascii="Times New Roman" w:hAnsi="Times New Roman"/>
          <w:szCs w:val="24"/>
          <w:lang w:val="ru-RU"/>
        </w:rPr>
        <w:t>у</w:t>
      </w:r>
      <w:r w:rsidR="00883793" w:rsidRPr="00D451C4">
        <w:rPr>
          <w:rFonts w:ascii="Times New Roman" w:hAnsi="Times New Roman"/>
          <w:szCs w:val="24"/>
          <w:lang w:val="ru-RU"/>
        </w:rPr>
        <w:t>меньшилась</w:t>
      </w:r>
      <w:r w:rsidR="008C0DA2" w:rsidRPr="00D451C4">
        <w:rPr>
          <w:rFonts w:ascii="Times New Roman" w:hAnsi="Times New Roman"/>
          <w:szCs w:val="24"/>
          <w:lang w:val="ru-RU"/>
        </w:rPr>
        <w:t xml:space="preserve"> за 201</w:t>
      </w:r>
      <w:r w:rsidR="00883793" w:rsidRPr="00D451C4">
        <w:rPr>
          <w:rFonts w:ascii="Times New Roman" w:hAnsi="Times New Roman"/>
          <w:szCs w:val="24"/>
          <w:lang w:val="ru-RU"/>
        </w:rPr>
        <w:t>8</w:t>
      </w:r>
      <w:r w:rsidR="008C0DA2" w:rsidRPr="00D451C4">
        <w:rPr>
          <w:rFonts w:ascii="Times New Roman" w:hAnsi="Times New Roman"/>
          <w:szCs w:val="24"/>
          <w:lang w:val="ru-RU"/>
        </w:rPr>
        <w:t xml:space="preserve"> год на </w:t>
      </w:r>
      <w:r w:rsidR="00883793" w:rsidRPr="00D451C4">
        <w:rPr>
          <w:rFonts w:ascii="Times New Roman" w:hAnsi="Times New Roman"/>
          <w:szCs w:val="24"/>
          <w:lang w:val="ru-RU"/>
        </w:rPr>
        <w:t>54,6</w:t>
      </w:r>
      <w:r w:rsidR="00F600AD" w:rsidRPr="00D451C4">
        <w:rPr>
          <w:rFonts w:ascii="Times New Roman" w:hAnsi="Times New Roman"/>
          <w:szCs w:val="24"/>
          <w:lang w:val="ru-RU"/>
        </w:rPr>
        <w:t xml:space="preserve"> млн. руб.</w:t>
      </w:r>
      <w:r w:rsidR="001E3021" w:rsidRPr="00D451C4">
        <w:rPr>
          <w:rFonts w:ascii="Times New Roman" w:hAnsi="Times New Roman"/>
          <w:szCs w:val="24"/>
          <w:lang w:val="ru-RU"/>
        </w:rPr>
        <w:t>,</w:t>
      </w:r>
      <w:r w:rsidR="009340BE" w:rsidRPr="00D451C4">
        <w:rPr>
          <w:rFonts w:ascii="Times New Roman" w:hAnsi="Times New Roman"/>
          <w:szCs w:val="24"/>
          <w:lang w:val="ru-RU"/>
        </w:rPr>
        <w:t xml:space="preserve"> </w:t>
      </w:r>
      <w:r w:rsidR="001E3021" w:rsidRPr="00D451C4">
        <w:rPr>
          <w:rFonts w:ascii="Times New Roman" w:hAnsi="Times New Roman"/>
          <w:szCs w:val="24"/>
          <w:lang w:val="ru-RU"/>
        </w:rPr>
        <w:t xml:space="preserve">в том числе за счет средств областного бюджета на </w:t>
      </w:r>
      <w:r w:rsidR="00883793" w:rsidRPr="00D451C4">
        <w:rPr>
          <w:rFonts w:ascii="Times New Roman" w:hAnsi="Times New Roman"/>
          <w:szCs w:val="24"/>
          <w:lang w:val="ru-RU"/>
        </w:rPr>
        <w:t>68,9</w:t>
      </w:r>
      <w:r w:rsidR="009340BE" w:rsidRPr="00D451C4">
        <w:rPr>
          <w:rFonts w:ascii="Times New Roman" w:hAnsi="Times New Roman"/>
          <w:szCs w:val="24"/>
          <w:lang w:val="ru-RU"/>
        </w:rPr>
        <w:t xml:space="preserve"> млн.руб.</w:t>
      </w:r>
    </w:p>
    <w:p w:rsidR="003400CB" w:rsidRPr="003400CB" w:rsidRDefault="00F600AD" w:rsidP="003400CB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</w:rPr>
      </w:pPr>
      <w:r w:rsidRPr="00D451C4">
        <w:rPr>
          <w:rFonts w:ascii="Times New Roman" w:hAnsi="Times New Roman"/>
          <w:szCs w:val="24"/>
          <w:lang w:val="ru-RU"/>
        </w:rPr>
        <w:t xml:space="preserve">        Финансовым отделом ежемесячно формируются отчеты об исполнении консолидированного бюджета </w:t>
      </w:r>
      <w:r w:rsidR="008C0DA2" w:rsidRPr="00D451C4">
        <w:rPr>
          <w:rFonts w:ascii="Times New Roman" w:hAnsi="Times New Roman"/>
          <w:szCs w:val="24"/>
          <w:lang w:val="ru-RU"/>
        </w:rPr>
        <w:t>Кетовского</w:t>
      </w:r>
      <w:r w:rsidRPr="00D451C4">
        <w:rPr>
          <w:rFonts w:ascii="Times New Roman" w:hAnsi="Times New Roman"/>
          <w:szCs w:val="24"/>
          <w:lang w:val="ru-RU"/>
        </w:rPr>
        <w:t xml:space="preserve"> района за соответствующий период текущего года для последующего представления в Финансовое управление Курганской области. Ежеквартальный отчет об исполнении районного бюджета </w:t>
      </w:r>
      <w:r w:rsidR="008C0DA2" w:rsidRPr="00D451C4">
        <w:rPr>
          <w:rFonts w:ascii="Times New Roman" w:hAnsi="Times New Roman"/>
          <w:szCs w:val="24"/>
          <w:lang w:val="ru-RU"/>
        </w:rPr>
        <w:t>Кетовского</w:t>
      </w:r>
      <w:r w:rsidRPr="00D451C4">
        <w:rPr>
          <w:rFonts w:ascii="Times New Roman" w:hAnsi="Times New Roman"/>
          <w:szCs w:val="24"/>
          <w:lang w:val="ru-RU"/>
        </w:rPr>
        <w:t xml:space="preserve"> района направляется в </w:t>
      </w:r>
      <w:r w:rsidR="008C0DA2" w:rsidRPr="00D451C4">
        <w:rPr>
          <w:rFonts w:ascii="Times New Roman" w:hAnsi="Times New Roman"/>
          <w:szCs w:val="24"/>
          <w:lang w:val="ru-RU"/>
        </w:rPr>
        <w:t xml:space="preserve">Кетовскую районную </w:t>
      </w:r>
      <w:r w:rsidRPr="00D451C4">
        <w:rPr>
          <w:rFonts w:ascii="Times New Roman" w:hAnsi="Times New Roman"/>
          <w:szCs w:val="24"/>
          <w:lang w:val="ru-RU"/>
        </w:rPr>
        <w:t xml:space="preserve">Думу для сведения, а также доложено исполнение бюджета </w:t>
      </w:r>
      <w:r w:rsidR="008C0DA2" w:rsidRPr="00D451C4">
        <w:rPr>
          <w:rFonts w:ascii="Times New Roman" w:hAnsi="Times New Roman"/>
          <w:szCs w:val="24"/>
          <w:lang w:val="ru-RU"/>
        </w:rPr>
        <w:t>Кетовского</w:t>
      </w:r>
      <w:r w:rsidRPr="00D451C4">
        <w:rPr>
          <w:rFonts w:ascii="Times New Roman" w:hAnsi="Times New Roman"/>
          <w:szCs w:val="24"/>
          <w:lang w:val="ru-RU"/>
        </w:rPr>
        <w:t xml:space="preserve"> района за 201</w:t>
      </w:r>
      <w:r w:rsidR="003400CB" w:rsidRPr="00D451C4">
        <w:rPr>
          <w:rFonts w:ascii="Times New Roman" w:hAnsi="Times New Roman"/>
          <w:szCs w:val="24"/>
          <w:lang w:val="ru-RU"/>
        </w:rPr>
        <w:t>7</w:t>
      </w:r>
      <w:r w:rsidRPr="00D451C4">
        <w:rPr>
          <w:rFonts w:ascii="Times New Roman" w:hAnsi="Times New Roman"/>
          <w:szCs w:val="24"/>
          <w:lang w:val="ru-RU"/>
        </w:rPr>
        <w:t xml:space="preserve"> год.  В 201</w:t>
      </w:r>
      <w:r w:rsidR="003400CB" w:rsidRPr="00D451C4">
        <w:rPr>
          <w:rFonts w:ascii="Times New Roman" w:hAnsi="Times New Roman"/>
          <w:szCs w:val="24"/>
          <w:lang w:val="ru-RU"/>
        </w:rPr>
        <w:t>8</w:t>
      </w:r>
      <w:r w:rsidRPr="00D451C4">
        <w:rPr>
          <w:rFonts w:ascii="Times New Roman" w:hAnsi="Times New Roman"/>
          <w:szCs w:val="24"/>
          <w:lang w:val="ru-RU"/>
        </w:rPr>
        <w:t xml:space="preserve"> году продолжилась работа по планированию расходов бюджета в рамках программ.  </w:t>
      </w:r>
      <w:r w:rsidR="003400CB" w:rsidRPr="00D451C4">
        <w:rPr>
          <w:rFonts w:ascii="Times New Roman" w:hAnsi="Times New Roman"/>
          <w:b/>
          <w:szCs w:val="24"/>
          <w:lang w:val="ru-RU"/>
        </w:rPr>
        <w:t>В 2018 году были реализованы 16 муниципальных программ</w:t>
      </w:r>
      <w:r w:rsidR="003400CB" w:rsidRPr="00D451C4">
        <w:rPr>
          <w:rFonts w:ascii="Times New Roman" w:hAnsi="Times New Roman"/>
          <w:szCs w:val="24"/>
          <w:lang w:val="ru-RU"/>
        </w:rPr>
        <w:t>, на их исполнение запланировано бюджетных назначений 1</w:t>
      </w:r>
      <w:r w:rsidR="003400CB" w:rsidRPr="00D451C4">
        <w:rPr>
          <w:rFonts w:ascii="Times New Roman" w:hAnsi="Times New Roman"/>
          <w:szCs w:val="24"/>
        </w:rPr>
        <w:t> </w:t>
      </w:r>
      <w:r w:rsidR="003400CB" w:rsidRPr="00D451C4">
        <w:rPr>
          <w:rFonts w:ascii="Times New Roman" w:hAnsi="Times New Roman"/>
          <w:szCs w:val="24"/>
          <w:lang w:val="ru-RU"/>
        </w:rPr>
        <w:t>024</w:t>
      </w:r>
      <w:r w:rsidR="003400CB" w:rsidRPr="00D451C4">
        <w:rPr>
          <w:rFonts w:ascii="Times New Roman" w:hAnsi="Times New Roman"/>
          <w:szCs w:val="24"/>
        </w:rPr>
        <w:t> </w:t>
      </w:r>
      <w:r w:rsidR="003400CB" w:rsidRPr="00D451C4">
        <w:rPr>
          <w:rFonts w:ascii="Times New Roman" w:hAnsi="Times New Roman"/>
          <w:szCs w:val="24"/>
          <w:lang w:val="ru-RU"/>
        </w:rPr>
        <w:t xml:space="preserve">234,3 </w:t>
      </w:r>
      <w:r w:rsidR="003400CB" w:rsidRPr="00D451C4">
        <w:rPr>
          <w:rFonts w:ascii="Times New Roman" w:hAnsi="Times New Roman"/>
          <w:szCs w:val="24"/>
          <w:lang w:val="ru-RU"/>
        </w:rPr>
        <w:lastRenderedPageBreak/>
        <w:t>тыс.руб., исполнение по программам составило 984</w:t>
      </w:r>
      <w:r w:rsidR="003400CB" w:rsidRPr="00D451C4">
        <w:rPr>
          <w:rFonts w:ascii="Times New Roman" w:hAnsi="Times New Roman"/>
          <w:szCs w:val="24"/>
        </w:rPr>
        <w:t> </w:t>
      </w:r>
      <w:r w:rsidR="003400CB" w:rsidRPr="00D451C4">
        <w:rPr>
          <w:rFonts w:ascii="Times New Roman" w:hAnsi="Times New Roman"/>
          <w:szCs w:val="24"/>
          <w:lang w:val="ru-RU"/>
        </w:rPr>
        <w:t xml:space="preserve">032,7 тыс.руб. или 96%. </w:t>
      </w:r>
      <w:r w:rsidR="003400CB" w:rsidRPr="00D451C4">
        <w:rPr>
          <w:rFonts w:ascii="Times New Roman" w:hAnsi="Times New Roman"/>
          <w:szCs w:val="24"/>
        </w:rPr>
        <w:t>Расходы по непрограммным направлениям (резервный фонд, обеспечение деятельности Администрации Кетовского района, дорожная деятельность, комиссия по делам несовершеннолетних, воинский учет, ЗАГС, льготы специалистам, социальные выплаты) запланированы в сумме  237 969,6 тыс.руб., исполнено 216 529,9 тыс.руб. или 91%.</w:t>
      </w:r>
    </w:p>
    <w:p w:rsidR="00F600AD" w:rsidRPr="00F820B1" w:rsidRDefault="008C0DA2" w:rsidP="00E03EA9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F820B1">
        <w:rPr>
          <w:rFonts w:ascii="Times New Roman" w:hAnsi="Times New Roman"/>
          <w:szCs w:val="24"/>
          <w:lang w:val="ru-RU"/>
        </w:rPr>
        <w:t xml:space="preserve">       </w:t>
      </w:r>
      <w:r w:rsidR="00F600AD" w:rsidRPr="00F820B1">
        <w:rPr>
          <w:rFonts w:ascii="Times New Roman" w:hAnsi="Times New Roman"/>
          <w:szCs w:val="24"/>
          <w:lang w:val="ru-RU"/>
        </w:rPr>
        <w:t>Осуществляется контроль расходования средств на содержание аппарата управления. В 201</w:t>
      </w:r>
      <w:r w:rsidR="003400CB">
        <w:rPr>
          <w:rFonts w:ascii="Times New Roman" w:hAnsi="Times New Roman"/>
          <w:szCs w:val="24"/>
          <w:lang w:val="ru-RU"/>
        </w:rPr>
        <w:t>8</w:t>
      </w:r>
      <w:r w:rsidR="00F600AD" w:rsidRPr="00F820B1">
        <w:rPr>
          <w:rFonts w:ascii="Times New Roman" w:hAnsi="Times New Roman"/>
          <w:szCs w:val="24"/>
          <w:lang w:val="ru-RU"/>
        </w:rPr>
        <w:t xml:space="preserve"> году расходы на содержание органов местного самоуправления </w:t>
      </w:r>
      <w:r w:rsidR="00272B8D" w:rsidRPr="00F820B1">
        <w:rPr>
          <w:rFonts w:ascii="Times New Roman" w:hAnsi="Times New Roman"/>
          <w:szCs w:val="24"/>
          <w:lang w:val="ru-RU"/>
        </w:rPr>
        <w:t>Кетовского</w:t>
      </w:r>
      <w:r w:rsidR="00F600AD" w:rsidRPr="00F820B1">
        <w:rPr>
          <w:rFonts w:ascii="Times New Roman" w:hAnsi="Times New Roman"/>
          <w:szCs w:val="24"/>
          <w:lang w:val="ru-RU"/>
        </w:rPr>
        <w:t xml:space="preserve"> района не превысили утвержденный норматив.</w:t>
      </w:r>
      <w:r w:rsidR="00F600AD" w:rsidRPr="00F820B1">
        <w:rPr>
          <w:rFonts w:ascii="Times New Roman" w:hAnsi="Times New Roman"/>
          <w:color w:val="548DD4"/>
          <w:szCs w:val="24"/>
          <w:lang w:val="ru-RU"/>
        </w:rPr>
        <w:t xml:space="preserve">   </w:t>
      </w:r>
      <w:r w:rsidR="00F600AD" w:rsidRPr="00F820B1">
        <w:rPr>
          <w:rFonts w:ascii="Times New Roman" w:hAnsi="Times New Roman"/>
          <w:szCs w:val="24"/>
          <w:lang w:val="ru-RU"/>
        </w:rPr>
        <w:t xml:space="preserve">       </w:t>
      </w:r>
    </w:p>
    <w:p w:rsidR="00F600AD" w:rsidRPr="00F820B1" w:rsidRDefault="00F600AD" w:rsidP="00E03EA9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F820B1">
        <w:rPr>
          <w:rFonts w:ascii="Times New Roman" w:hAnsi="Times New Roman"/>
          <w:szCs w:val="24"/>
          <w:lang w:val="ru-RU"/>
        </w:rPr>
        <w:t xml:space="preserve">       В течение отчетного периода в установленные сроки и надлежащего качества была предоставлена ежемесячная, квартальная и годовая отчетность по направлениям деятельности службы.</w:t>
      </w:r>
    </w:p>
    <w:p w:rsidR="00A04932" w:rsidRPr="00F820B1" w:rsidRDefault="00F600AD" w:rsidP="00E03EA9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F820B1">
        <w:rPr>
          <w:rFonts w:ascii="Times New Roman" w:hAnsi="Times New Roman"/>
          <w:szCs w:val="24"/>
          <w:lang w:val="ru-RU"/>
        </w:rPr>
        <w:t xml:space="preserve">      </w:t>
      </w:r>
      <w:r w:rsidR="005F1918" w:rsidRPr="00F820B1">
        <w:rPr>
          <w:rFonts w:ascii="Times New Roman" w:hAnsi="Times New Roman"/>
          <w:szCs w:val="24"/>
          <w:lang w:val="ru-RU"/>
        </w:rPr>
        <w:t xml:space="preserve"> </w:t>
      </w:r>
      <w:r w:rsidR="00A04932" w:rsidRPr="00F820B1">
        <w:rPr>
          <w:rFonts w:ascii="Times New Roman" w:hAnsi="Times New Roman"/>
          <w:szCs w:val="24"/>
          <w:lang w:val="ru-RU"/>
        </w:rPr>
        <w:t>Формирование и выверка отчетности</w:t>
      </w:r>
      <w:r w:rsidR="00CD7F99" w:rsidRPr="00F820B1">
        <w:rPr>
          <w:rFonts w:ascii="Times New Roman" w:hAnsi="Times New Roman"/>
          <w:szCs w:val="24"/>
          <w:lang w:val="ru-RU"/>
        </w:rPr>
        <w:t xml:space="preserve"> </w:t>
      </w:r>
      <w:r w:rsidR="00A04932" w:rsidRPr="00F820B1">
        <w:rPr>
          <w:rFonts w:ascii="Times New Roman" w:hAnsi="Times New Roman"/>
          <w:szCs w:val="24"/>
          <w:lang w:val="ru-RU"/>
        </w:rPr>
        <w:t>осуществлял</w:t>
      </w:r>
      <w:r w:rsidR="00CD7F99" w:rsidRPr="00F820B1">
        <w:rPr>
          <w:rFonts w:ascii="Times New Roman" w:hAnsi="Times New Roman"/>
          <w:szCs w:val="24"/>
          <w:lang w:val="ru-RU"/>
        </w:rPr>
        <w:t>и</w:t>
      </w:r>
      <w:r w:rsidR="00A04932" w:rsidRPr="00F820B1">
        <w:rPr>
          <w:rFonts w:ascii="Times New Roman" w:hAnsi="Times New Roman"/>
          <w:szCs w:val="24"/>
          <w:lang w:val="ru-RU"/>
        </w:rPr>
        <w:t>сь</w:t>
      </w:r>
      <w:r w:rsidR="00CD7F99" w:rsidRPr="00F820B1">
        <w:rPr>
          <w:rFonts w:ascii="Times New Roman" w:hAnsi="Times New Roman"/>
          <w:szCs w:val="24"/>
          <w:lang w:val="ru-RU"/>
        </w:rPr>
        <w:t xml:space="preserve"> </w:t>
      </w:r>
      <w:r w:rsidR="00A04932" w:rsidRPr="00F820B1">
        <w:rPr>
          <w:rFonts w:ascii="Times New Roman" w:hAnsi="Times New Roman"/>
          <w:szCs w:val="24"/>
          <w:lang w:val="ru-RU"/>
        </w:rPr>
        <w:t xml:space="preserve">совместно с </w:t>
      </w:r>
      <w:r w:rsidR="00A04932" w:rsidRPr="00F820B1">
        <w:rPr>
          <w:rFonts w:ascii="Times New Roman" w:hAnsi="Times New Roman"/>
          <w:b/>
          <w:szCs w:val="24"/>
          <w:u w:val="single"/>
          <w:lang w:val="ru-RU"/>
        </w:rPr>
        <w:t>инспекцией по учету и отчетности</w:t>
      </w:r>
      <w:r w:rsidR="00A04932" w:rsidRPr="00F820B1">
        <w:rPr>
          <w:rFonts w:ascii="Times New Roman" w:hAnsi="Times New Roman"/>
          <w:szCs w:val="24"/>
          <w:lang w:val="ru-RU"/>
        </w:rPr>
        <w:t xml:space="preserve"> Финансового отдела.</w:t>
      </w:r>
    </w:p>
    <w:p w:rsidR="00A04932" w:rsidRPr="00F820B1" w:rsidRDefault="00A04932" w:rsidP="00E03EA9">
      <w:pPr>
        <w:pStyle w:val="a4"/>
        <w:shd w:val="clear" w:color="auto" w:fill="auto"/>
        <w:tabs>
          <w:tab w:val="left" w:pos="426"/>
          <w:tab w:val="left" w:pos="900"/>
        </w:tabs>
        <w:spacing w:after="0" w:line="240" w:lineRule="auto"/>
        <w:ind w:firstLine="142"/>
        <w:rPr>
          <w:rFonts w:ascii="Times New Roman" w:hAnsi="Times New Roman"/>
          <w:szCs w:val="24"/>
          <w:lang w:val="ru-RU"/>
        </w:rPr>
      </w:pPr>
      <w:r w:rsidRPr="00F820B1">
        <w:rPr>
          <w:rFonts w:ascii="Times New Roman" w:hAnsi="Times New Roman"/>
          <w:szCs w:val="24"/>
          <w:lang w:val="ru-RU"/>
        </w:rPr>
        <w:t xml:space="preserve"> Штатная численность инспекции по учету и отчетности в 201</w:t>
      </w:r>
      <w:r w:rsidR="00592FFF">
        <w:rPr>
          <w:rFonts w:ascii="Times New Roman" w:hAnsi="Times New Roman"/>
          <w:szCs w:val="24"/>
          <w:lang w:val="ru-RU"/>
        </w:rPr>
        <w:t>8</w:t>
      </w:r>
      <w:r w:rsidRPr="00F820B1">
        <w:rPr>
          <w:rFonts w:ascii="Times New Roman" w:hAnsi="Times New Roman"/>
          <w:szCs w:val="24"/>
          <w:lang w:val="ru-RU"/>
        </w:rPr>
        <w:t xml:space="preserve"> году составляла 4 человека. Основной целью данного структурного подразделения является организация и ведение б</w:t>
      </w:r>
      <w:r w:rsidR="004E25F6" w:rsidRPr="00F820B1">
        <w:rPr>
          <w:rFonts w:ascii="Times New Roman" w:hAnsi="Times New Roman"/>
          <w:szCs w:val="24"/>
          <w:lang w:val="ru-RU"/>
        </w:rPr>
        <w:t>ухгалтерского</w:t>
      </w:r>
      <w:r w:rsidRPr="00F820B1">
        <w:rPr>
          <w:rFonts w:ascii="Times New Roman" w:hAnsi="Times New Roman"/>
          <w:szCs w:val="24"/>
          <w:lang w:val="ru-RU"/>
        </w:rPr>
        <w:t xml:space="preserve"> учета по смете расходов Финансового отдела и бюджета Кетовского района в соответствии с Бюджетным кодексом Российской Федерации, Законом о бухгалтерском учете, Инструкцией по бюджетному учету и другими нормативными документами.</w:t>
      </w:r>
    </w:p>
    <w:p w:rsidR="004E25F6" w:rsidRPr="00F820B1" w:rsidRDefault="004E25F6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820B1">
        <w:rPr>
          <w:rFonts w:ascii="Times New Roman" w:hAnsi="Times New Roman"/>
          <w:bCs/>
          <w:color w:val="000000"/>
          <w:sz w:val="24"/>
          <w:szCs w:val="24"/>
        </w:rPr>
        <w:t>Инспекцией по учету и отчетности в</w:t>
      </w:r>
      <w:r w:rsidRPr="00F820B1">
        <w:rPr>
          <w:rFonts w:ascii="Times New Roman" w:hAnsi="Times New Roman"/>
          <w:color w:val="000000"/>
          <w:sz w:val="24"/>
          <w:szCs w:val="24"/>
        </w:rPr>
        <w:t xml:space="preserve"> начале года была проведена большая работа по приемке, обработке, проверке и междокументальной взаимоувязки всех форм годовой отчетности учреждений района и сельских поселений, как в электронном виде, так и на бумажном носителе.</w:t>
      </w:r>
    </w:p>
    <w:p w:rsidR="004E25F6" w:rsidRPr="00F820B1" w:rsidRDefault="004E25F6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820B1">
        <w:rPr>
          <w:rFonts w:ascii="Times New Roman" w:hAnsi="Times New Roman"/>
          <w:color w:val="000000"/>
          <w:sz w:val="24"/>
          <w:szCs w:val="24"/>
        </w:rPr>
        <w:t>Годовая бухгалтерская отчетность предоставлена в Финансовое управление в установленные сроки со всеми приложениями и расшифровками за 201</w:t>
      </w:r>
      <w:r w:rsidR="00592FFF">
        <w:rPr>
          <w:rFonts w:ascii="Times New Roman" w:hAnsi="Times New Roman"/>
          <w:color w:val="000000"/>
          <w:sz w:val="24"/>
          <w:szCs w:val="24"/>
        </w:rPr>
        <w:t>8</w:t>
      </w:r>
      <w:r w:rsidRPr="00F820B1">
        <w:rPr>
          <w:rFonts w:ascii="Times New Roman" w:hAnsi="Times New Roman"/>
          <w:color w:val="000000"/>
          <w:sz w:val="24"/>
          <w:szCs w:val="24"/>
        </w:rPr>
        <w:t xml:space="preserve"> год в электронном виде и на бумажном носителе.   '</w:t>
      </w:r>
    </w:p>
    <w:p w:rsidR="004E25F6" w:rsidRPr="00F820B1" w:rsidRDefault="004E25F6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820B1">
        <w:rPr>
          <w:rFonts w:ascii="Times New Roman" w:hAnsi="Times New Roman"/>
          <w:color w:val="000000"/>
          <w:sz w:val="24"/>
          <w:szCs w:val="24"/>
        </w:rPr>
        <w:t>В соответствии со статьей 23 Налогового кодекса РФ годовая бухгалтерская отчетность учреждения предоставлена в налоговый орган. Вся ежемесячная бухгалтерская, бюджетная, статистическая, налоговая отчетность предоставлялись в установленные сроки в соответствии с установленными требованиями.</w:t>
      </w:r>
    </w:p>
    <w:p w:rsidR="004E25F6" w:rsidRPr="00F820B1" w:rsidRDefault="004E25F6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820B1">
        <w:rPr>
          <w:rFonts w:ascii="Times New Roman" w:hAnsi="Times New Roman"/>
          <w:color w:val="000000"/>
          <w:sz w:val="24"/>
          <w:szCs w:val="24"/>
        </w:rPr>
        <w:t>Ежемесячная отчетность об исполнении бюджета района в 201</w:t>
      </w:r>
      <w:r w:rsidR="00592FFF">
        <w:rPr>
          <w:rFonts w:ascii="Times New Roman" w:hAnsi="Times New Roman"/>
          <w:color w:val="000000"/>
          <w:sz w:val="24"/>
          <w:szCs w:val="24"/>
        </w:rPr>
        <w:t>8</w:t>
      </w:r>
      <w:r w:rsidRPr="00F820B1">
        <w:rPr>
          <w:rFonts w:ascii="Times New Roman" w:hAnsi="Times New Roman"/>
          <w:color w:val="000000"/>
          <w:sz w:val="24"/>
          <w:szCs w:val="24"/>
        </w:rPr>
        <w:t xml:space="preserve"> году в Финансовое управление Курганской области была представлена в полном объеме форм.</w:t>
      </w:r>
    </w:p>
    <w:p w:rsidR="004E25F6" w:rsidRPr="00F820B1" w:rsidRDefault="004E25F6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820B1">
        <w:rPr>
          <w:rFonts w:ascii="Times New Roman" w:hAnsi="Times New Roman"/>
          <w:color w:val="000000"/>
          <w:sz w:val="24"/>
          <w:szCs w:val="24"/>
        </w:rPr>
        <w:t>На все запросы Финансового управления Курганской области и других организаций своевременно были даны ответы. На все вопросы по ведению бухгалтерского учета, возникающие в работе бухгалтеров, даны обосновывающие ответы с использованием программы «Консультант - плюс» и других источников.</w:t>
      </w:r>
    </w:p>
    <w:p w:rsidR="00A04932" w:rsidRPr="00F820B1" w:rsidRDefault="00A04932" w:rsidP="00E03EA9">
      <w:pPr>
        <w:tabs>
          <w:tab w:val="left" w:pos="426"/>
          <w:tab w:val="num" w:pos="54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 xml:space="preserve">Учет исполнения бюджетной сметы расходов Финансового отдела, информационный обмен по кассовому обслуживанию исполнения бюджета так же осуществлялся сотрудниками данного структурного подразделения.  </w:t>
      </w:r>
    </w:p>
    <w:p w:rsidR="00A04932" w:rsidRPr="00F820B1" w:rsidRDefault="00A04932" w:rsidP="00E03EA9">
      <w:pPr>
        <w:tabs>
          <w:tab w:val="left" w:pos="426"/>
          <w:tab w:val="num" w:pos="54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>Основной функциональной обязанностью инспекции по учету и отчетности в 201</w:t>
      </w:r>
      <w:r w:rsidR="00592FFF">
        <w:rPr>
          <w:rFonts w:ascii="Times New Roman" w:hAnsi="Times New Roman"/>
          <w:sz w:val="24"/>
          <w:szCs w:val="24"/>
        </w:rPr>
        <w:t>8</w:t>
      </w:r>
      <w:r w:rsidRPr="00F820B1">
        <w:rPr>
          <w:rFonts w:ascii="Times New Roman" w:hAnsi="Times New Roman"/>
          <w:sz w:val="24"/>
          <w:szCs w:val="24"/>
        </w:rPr>
        <w:t xml:space="preserve"> году оставалось составление отчетности об исполнении бюджетной сметы расходов Финансового отдела, бюджета Кетовского района и консолидированного бюджета Кетовского района.</w:t>
      </w:r>
    </w:p>
    <w:p w:rsidR="00A04932" w:rsidRPr="00F820B1" w:rsidRDefault="00A04932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 xml:space="preserve">      Постоянно осуществляется методическая работа с главными бухгалтерами учреждений и поселений.     </w:t>
      </w:r>
      <w:r w:rsidRPr="00F820B1">
        <w:rPr>
          <w:rStyle w:val="FontStyle11"/>
          <w:sz w:val="24"/>
          <w:szCs w:val="24"/>
        </w:rPr>
        <w:t xml:space="preserve">   </w:t>
      </w:r>
      <w:r w:rsidRPr="00F820B1">
        <w:rPr>
          <w:rFonts w:ascii="Times New Roman" w:hAnsi="Times New Roman"/>
          <w:sz w:val="24"/>
          <w:szCs w:val="24"/>
        </w:rPr>
        <w:t xml:space="preserve"> </w:t>
      </w:r>
    </w:p>
    <w:p w:rsidR="004239D0" w:rsidRDefault="00A04AB2" w:rsidP="00E03EA9">
      <w:pPr>
        <w:pStyle w:val="Style2"/>
        <w:widowControl/>
        <w:tabs>
          <w:tab w:val="left" w:pos="426"/>
        </w:tabs>
        <w:spacing w:line="240" w:lineRule="auto"/>
        <w:ind w:firstLine="142"/>
        <w:jc w:val="both"/>
        <w:rPr>
          <w:rStyle w:val="FontStyle11"/>
          <w:sz w:val="24"/>
        </w:rPr>
      </w:pPr>
      <w:r w:rsidRPr="00F820B1">
        <w:rPr>
          <w:rStyle w:val="FontStyle11"/>
          <w:sz w:val="24"/>
        </w:rPr>
        <w:t xml:space="preserve">      На Финансовый отдел возложен внутренний муниципальный финансовый контроль</w:t>
      </w:r>
      <w:r w:rsidR="00A87C67">
        <w:rPr>
          <w:rStyle w:val="FontStyle11"/>
          <w:sz w:val="24"/>
        </w:rPr>
        <w:t xml:space="preserve"> (ВМФК)</w:t>
      </w:r>
      <w:r w:rsidRPr="00F820B1">
        <w:rPr>
          <w:rStyle w:val="FontStyle11"/>
          <w:sz w:val="24"/>
        </w:rPr>
        <w:t xml:space="preserve"> за целевым и эффективным использованием </w:t>
      </w:r>
      <w:r w:rsidR="00695ACC">
        <w:rPr>
          <w:rStyle w:val="FontStyle11"/>
          <w:sz w:val="24"/>
        </w:rPr>
        <w:t xml:space="preserve">районных </w:t>
      </w:r>
      <w:r w:rsidRPr="00F820B1">
        <w:rPr>
          <w:rStyle w:val="FontStyle11"/>
          <w:sz w:val="24"/>
        </w:rPr>
        <w:t xml:space="preserve">бюджетных средств. </w:t>
      </w:r>
      <w:r w:rsidR="00695ACC">
        <w:rPr>
          <w:rStyle w:val="FontStyle11"/>
          <w:sz w:val="24"/>
        </w:rPr>
        <w:t>Кроме того</w:t>
      </w:r>
      <w:r w:rsidRPr="00F820B1">
        <w:rPr>
          <w:rStyle w:val="FontStyle11"/>
          <w:sz w:val="24"/>
        </w:rPr>
        <w:t xml:space="preserve"> с сельскими поселениями заключены соглашения о передаче полномочий в части осуществления контроля исполнения бюджета</w:t>
      </w:r>
      <w:r w:rsidR="00A87C67">
        <w:rPr>
          <w:rStyle w:val="FontStyle11"/>
          <w:sz w:val="24"/>
        </w:rPr>
        <w:t xml:space="preserve"> поселений</w:t>
      </w:r>
      <w:r w:rsidRPr="00F820B1">
        <w:rPr>
          <w:rStyle w:val="FontStyle11"/>
          <w:sz w:val="24"/>
        </w:rPr>
        <w:t>.</w:t>
      </w:r>
    </w:p>
    <w:p w:rsidR="00A87C67" w:rsidRDefault="00A04AB2" w:rsidP="00E03EA9">
      <w:pPr>
        <w:pStyle w:val="Style2"/>
        <w:widowControl/>
        <w:tabs>
          <w:tab w:val="left" w:pos="426"/>
        </w:tabs>
        <w:spacing w:line="240" w:lineRule="auto"/>
        <w:ind w:firstLine="142"/>
        <w:jc w:val="both"/>
        <w:rPr>
          <w:rStyle w:val="FontStyle11"/>
          <w:sz w:val="24"/>
        </w:rPr>
      </w:pPr>
      <w:r w:rsidRPr="00F820B1">
        <w:rPr>
          <w:rStyle w:val="FontStyle11"/>
          <w:sz w:val="24"/>
        </w:rPr>
        <w:t xml:space="preserve">      </w:t>
      </w:r>
      <w:r w:rsidRPr="00F820B1">
        <w:rPr>
          <w:rStyle w:val="FontStyle11"/>
          <w:b/>
          <w:sz w:val="24"/>
          <w:u w:val="single"/>
        </w:rPr>
        <w:t>Ревизионная инспекция</w:t>
      </w:r>
      <w:r w:rsidRPr="00F820B1">
        <w:rPr>
          <w:rStyle w:val="FontStyle11"/>
          <w:sz w:val="24"/>
        </w:rPr>
        <w:t xml:space="preserve"> осуществляет</w:t>
      </w:r>
      <w:r w:rsidR="00A87C67">
        <w:rPr>
          <w:rStyle w:val="FontStyle11"/>
          <w:sz w:val="24"/>
        </w:rPr>
        <w:t xml:space="preserve"> следующие виды контроля:</w:t>
      </w:r>
    </w:p>
    <w:p w:rsidR="00A87C67" w:rsidRDefault="00A87C67" w:rsidP="00E03EA9">
      <w:pPr>
        <w:pStyle w:val="Style2"/>
        <w:widowControl/>
        <w:tabs>
          <w:tab w:val="left" w:pos="426"/>
        </w:tabs>
        <w:spacing w:line="240" w:lineRule="auto"/>
        <w:ind w:firstLine="142"/>
        <w:jc w:val="both"/>
        <w:rPr>
          <w:rStyle w:val="FontStyle11"/>
          <w:sz w:val="24"/>
        </w:rPr>
      </w:pPr>
      <w:r>
        <w:rPr>
          <w:rStyle w:val="FontStyle11"/>
          <w:sz w:val="24"/>
        </w:rPr>
        <w:lastRenderedPageBreak/>
        <w:t xml:space="preserve">      - внутренний муниципальный финансовый контроль (ВМФК) за соблюдением бюджетного законодательства;</w:t>
      </w:r>
    </w:p>
    <w:p w:rsidR="00A87C67" w:rsidRDefault="00A87C67" w:rsidP="00E03EA9">
      <w:pPr>
        <w:pStyle w:val="Style2"/>
        <w:widowControl/>
        <w:tabs>
          <w:tab w:val="left" w:pos="426"/>
        </w:tabs>
        <w:spacing w:line="240" w:lineRule="auto"/>
        <w:ind w:firstLine="142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 xml:space="preserve">      - ВМФК в сфере закупок;</w:t>
      </w:r>
    </w:p>
    <w:p w:rsidR="00A87C67" w:rsidRDefault="00A87C67" w:rsidP="00E03EA9">
      <w:pPr>
        <w:pStyle w:val="Style2"/>
        <w:widowControl/>
        <w:tabs>
          <w:tab w:val="left" w:pos="426"/>
        </w:tabs>
        <w:spacing w:line="240" w:lineRule="auto"/>
        <w:ind w:firstLine="142"/>
        <w:jc w:val="both"/>
      </w:pPr>
      <w:r>
        <w:rPr>
          <w:rStyle w:val="FontStyle11"/>
          <w:sz w:val="24"/>
        </w:rPr>
        <w:t xml:space="preserve">      - контроль в сфере закупок (процедурный контроль).  </w:t>
      </w:r>
      <w:r w:rsidR="00A04AB2" w:rsidRPr="00F820B1">
        <w:t xml:space="preserve"> </w:t>
      </w:r>
    </w:p>
    <w:p w:rsidR="00A04AB2" w:rsidRPr="00F820B1" w:rsidRDefault="004239D0" w:rsidP="00E03EA9">
      <w:pPr>
        <w:pStyle w:val="Style2"/>
        <w:widowControl/>
        <w:tabs>
          <w:tab w:val="left" w:pos="426"/>
        </w:tabs>
        <w:spacing w:line="240" w:lineRule="auto"/>
        <w:ind w:firstLine="142"/>
        <w:jc w:val="both"/>
        <w:rPr>
          <w:rStyle w:val="FontStyle11"/>
          <w:sz w:val="24"/>
        </w:rPr>
      </w:pPr>
      <w:r>
        <w:t xml:space="preserve">       </w:t>
      </w:r>
      <w:r w:rsidR="00A04AB2" w:rsidRPr="00F820B1">
        <w:t xml:space="preserve">Штатная </w:t>
      </w:r>
      <w:r w:rsidR="00A04AB2" w:rsidRPr="00F820B1">
        <w:rPr>
          <w:rStyle w:val="FontStyle11"/>
          <w:sz w:val="24"/>
        </w:rPr>
        <w:t xml:space="preserve">численность сотрудников инспекции 3 человека.       </w:t>
      </w:r>
    </w:p>
    <w:p w:rsidR="00A04AB2" w:rsidRPr="00F820B1" w:rsidRDefault="00A04AB2" w:rsidP="00E03EA9">
      <w:pPr>
        <w:pStyle w:val="Style2"/>
        <w:widowControl/>
        <w:tabs>
          <w:tab w:val="left" w:pos="426"/>
        </w:tabs>
        <w:spacing w:line="240" w:lineRule="auto"/>
        <w:ind w:firstLine="142"/>
        <w:jc w:val="both"/>
        <w:rPr>
          <w:rStyle w:val="FontStyle11"/>
          <w:sz w:val="24"/>
        </w:rPr>
      </w:pPr>
      <w:r w:rsidRPr="00F820B1">
        <w:rPr>
          <w:rStyle w:val="FontStyle11"/>
          <w:sz w:val="24"/>
        </w:rPr>
        <w:t xml:space="preserve">      При осуществлении своей деятельности проводятся как плановые ревизии, так и внеплановые   проверки.</w:t>
      </w:r>
    </w:p>
    <w:p w:rsidR="00695ACC" w:rsidRPr="00C36AC9" w:rsidRDefault="00695ACC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Всего за   2018 года </w:t>
      </w:r>
      <w:r w:rsidR="004239D0">
        <w:rPr>
          <w:rFonts w:ascii="Times New Roman" w:hAnsi="Times New Roman"/>
          <w:sz w:val="24"/>
          <w:szCs w:val="24"/>
        </w:rPr>
        <w:t xml:space="preserve">в рамках ВМФК за соблюдением бюджетного законодательства </w:t>
      </w:r>
      <w:r w:rsidRPr="00C36AC9">
        <w:rPr>
          <w:rFonts w:ascii="Times New Roman" w:hAnsi="Times New Roman"/>
          <w:sz w:val="24"/>
          <w:szCs w:val="24"/>
        </w:rPr>
        <w:t>проведено 11 ревизий и  13 проверок, из них:</w:t>
      </w:r>
    </w:p>
    <w:p w:rsidR="00695ACC" w:rsidRPr="00C36AC9" w:rsidRDefault="00695ACC" w:rsidP="0069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         - 12 плановых ревизий и проверок в муниципальных образованиях и учреждениях, в том числе: РК по УМИ Администрации Кетовского района, МКОУ ДОД «Кетовский детско-юношеский центр», МКОУ «Менщиковская СОШ», МКДОУ «Менщиковский детский сад», Новосидоровский, Марковский, Становской, Менщиковский, Железнодорожный, Кетовский, Садовский и Чесноковский сельсоветы;</w:t>
      </w:r>
    </w:p>
    <w:p w:rsidR="00695ACC" w:rsidRPr="00C36AC9" w:rsidRDefault="00695ACC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- на основании задания заместителя Главы Кетовского района по финансовой политике - начальника Финансового отдела (8 проверок) - в Введенском, Раковском, Сычевском, Каширинском, 2 проверки Колесниковском сельсоветах, в МКОДОУ «Кетовский детский сад общеразвивающего вида №4», МКОУ «Кетовская средняя общеобразовательная школа имени контр-адмирала Иванова В.Ф.»; </w:t>
      </w:r>
    </w:p>
    <w:p w:rsidR="00695ACC" w:rsidRPr="00C36AC9" w:rsidRDefault="00695ACC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>- на основании заданий прокуратуры Кетовского района в Колесниковском сельсовете -2 проверки;</w:t>
      </w:r>
    </w:p>
    <w:p w:rsidR="00695ACC" w:rsidRPr="00C36AC9" w:rsidRDefault="00695ACC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>- на основании заданий ОМВД РФ по Кетовскому району - в Новосидоровском и Колесниковском сельсовете.</w:t>
      </w:r>
    </w:p>
    <w:p w:rsidR="00695ACC" w:rsidRPr="00695ACC" w:rsidRDefault="00695ACC" w:rsidP="00695A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i/>
          <w:sz w:val="24"/>
          <w:szCs w:val="24"/>
        </w:rPr>
        <w:t xml:space="preserve"> </w:t>
      </w:r>
      <w:r w:rsidRPr="00C36AC9">
        <w:rPr>
          <w:rFonts w:ascii="Times New Roman" w:hAnsi="Times New Roman"/>
          <w:sz w:val="24"/>
          <w:szCs w:val="24"/>
        </w:rPr>
        <w:t xml:space="preserve">В результате проведенных ревизий и проверок </w:t>
      </w:r>
      <w:r w:rsidRPr="00695ACC">
        <w:rPr>
          <w:rFonts w:ascii="Times New Roman" w:hAnsi="Times New Roman"/>
          <w:sz w:val="24"/>
          <w:szCs w:val="24"/>
        </w:rPr>
        <w:t>общая сумма выявленных нарушений</w:t>
      </w:r>
      <w:r w:rsidRPr="00C36AC9">
        <w:rPr>
          <w:rFonts w:ascii="Times New Roman" w:hAnsi="Times New Roman"/>
          <w:sz w:val="24"/>
          <w:szCs w:val="24"/>
        </w:rPr>
        <w:t xml:space="preserve"> составила </w:t>
      </w:r>
      <w:r w:rsidRPr="00695ACC">
        <w:rPr>
          <w:rFonts w:ascii="Times New Roman" w:hAnsi="Times New Roman"/>
          <w:sz w:val="24"/>
          <w:szCs w:val="24"/>
        </w:rPr>
        <w:t>– 1 396 671,50руб.</w:t>
      </w:r>
    </w:p>
    <w:p w:rsidR="00695ACC" w:rsidRPr="00695ACC" w:rsidRDefault="00695ACC" w:rsidP="00695A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ACC">
        <w:rPr>
          <w:rFonts w:ascii="Times New Roman" w:hAnsi="Times New Roman"/>
          <w:sz w:val="24"/>
          <w:szCs w:val="24"/>
        </w:rPr>
        <w:t>Неправомерное (незаконное) расходование бюджетных средств составило 299799,20руб., в том числе:</w:t>
      </w:r>
    </w:p>
    <w:p w:rsidR="00695ACC" w:rsidRPr="00C36AC9" w:rsidRDefault="00695ACC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- переплата заработной платы с начислениями в сумме   261705,10руб., а наибольшая переплата – 72% это учреждения образования (выплата доплат не предусмотренных штатным расписанием, переплата отпускных, арифметические ошибки); </w:t>
      </w:r>
    </w:p>
    <w:p w:rsidR="00695ACC" w:rsidRPr="00C36AC9" w:rsidRDefault="00695ACC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>- списание ГСМ без оснований (выписка путевых листов и списания ГСМ при отсутствии работника в связи с нетрудоспособностью, завышение нормы списания) – 12203,30руб.;</w:t>
      </w:r>
    </w:p>
    <w:p w:rsidR="00695ACC" w:rsidRPr="00C36AC9" w:rsidRDefault="00695ACC" w:rsidP="0069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       - оплата услуг не предусмотренных договорами – 1585,92руб.</w:t>
      </w:r>
    </w:p>
    <w:p w:rsidR="00695ACC" w:rsidRPr="00C36AC9" w:rsidRDefault="00695ACC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- оплата коммунальных услуг за помещения переданные в аренду – 24304,88руб. </w:t>
      </w:r>
    </w:p>
    <w:p w:rsidR="00695ACC" w:rsidRPr="00695ACC" w:rsidRDefault="00695ACC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ACC">
        <w:rPr>
          <w:rFonts w:ascii="Times New Roman" w:hAnsi="Times New Roman"/>
          <w:sz w:val="24"/>
          <w:szCs w:val="24"/>
        </w:rPr>
        <w:t>Неэффективное использование бюджетных средств в сумме                           948699,35руб.</w:t>
      </w:r>
    </w:p>
    <w:p w:rsidR="00695ACC" w:rsidRPr="00695ACC" w:rsidRDefault="00695ACC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ACC">
        <w:rPr>
          <w:rFonts w:ascii="Times New Roman" w:hAnsi="Times New Roman"/>
          <w:sz w:val="24"/>
          <w:szCs w:val="24"/>
        </w:rPr>
        <w:t>Выявлены факты оплаты штрафов и пеней за нарушение действующего законодательства, оплата судебных расходов в сумме 920358,57руб.</w:t>
      </w:r>
      <w:r w:rsidR="004239D0">
        <w:rPr>
          <w:rFonts w:ascii="Times New Roman" w:hAnsi="Times New Roman"/>
          <w:sz w:val="24"/>
          <w:szCs w:val="24"/>
        </w:rPr>
        <w:t>: б</w:t>
      </w:r>
      <w:r w:rsidRPr="00695ACC">
        <w:rPr>
          <w:rFonts w:ascii="Times New Roman" w:hAnsi="Times New Roman"/>
          <w:sz w:val="24"/>
          <w:szCs w:val="24"/>
        </w:rPr>
        <w:t xml:space="preserve">ыл оплачен транспортный налог за неиспользуемые автомобили в сумме 42130,00руб. </w:t>
      </w:r>
      <w:r w:rsidR="004239D0">
        <w:rPr>
          <w:rFonts w:ascii="Times New Roman" w:hAnsi="Times New Roman"/>
          <w:sz w:val="24"/>
          <w:szCs w:val="24"/>
        </w:rPr>
        <w:t xml:space="preserve"> и о</w:t>
      </w:r>
      <w:r w:rsidRPr="00695ACC">
        <w:rPr>
          <w:rFonts w:ascii="Times New Roman" w:hAnsi="Times New Roman"/>
          <w:sz w:val="24"/>
          <w:szCs w:val="24"/>
        </w:rPr>
        <w:t>плата госпошлины и процентов за пользование чужими денежными средствами – 9145,00руб.</w:t>
      </w:r>
    </w:p>
    <w:p w:rsidR="00695ACC" w:rsidRPr="00695ACC" w:rsidRDefault="004239D0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5ACC" w:rsidRPr="00695ACC">
        <w:rPr>
          <w:rFonts w:ascii="Times New Roman" w:hAnsi="Times New Roman"/>
          <w:sz w:val="24"/>
          <w:szCs w:val="24"/>
        </w:rPr>
        <w:t>Прочие нарушения в сумме 148172,94руб.</w:t>
      </w:r>
    </w:p>
    <w:p w:rsidR="00695ACC" w:rsidRPr="00695ACC" w:rsidRDefault="004239D0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5ACC" w:rsidRPr="00695ACC">
        <w:rPr>
          <w:rFonts w:ascii="Times New Roman" w:hAnsi="Times New Roman"/>
          <w:sz w:val="24"/>
          <w:szCs w:val="24"/>
        </w:rPr>
        <w:t>Недоплата заработной платы и материальной помощи составила 41077,74руб.</w:t>
      </w:r>
    </w:p>
    <w:p w:rsidR="00695ACC" w:rsidRPr="00C36AC9" w:rsidRDefault="004239D0" w:rsidP="0069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5ACC" w:rsidRPr="00C36AC9">
        <w:rPr>
          <w:rFonts w:ascii="Times New Roman" w:hAnsi="Times New Roman"/>
          <w:sz w:val="24"/>
          <w:szCs w:val="24"/>
        </w:rPr>
        <w:t xml:space="preserve">Установлены случаи, когда в администрациях сельсоветов не рассчитывалась и не предъявлялась сумма пеней по договорам с дебиторами – 11671,19руб.      </w:t>
      </w:r>
    </w:p>
    <w:p w:rsidR="00695ACC" w:rsidRPr="00C36AC9" w:rsidRDefault="00695ACC" w:rsidP="00695A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         Отсутствие контроля за ценой договора по аренде муниципального имущества (оформлением договора не по цене оценки, не учитывался процент инфляции) – 78569,70руб.     </w:t>
      </w:r>
    </w:p>
    <w:p w:rsidR="00695ACC" w:rsidRPr="00C36AC9" w:rsidRDefault="00695ACC" w:rsidP="00695A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        Несвоевременное списание кредиторской задолженности с истекшим сроком исковой давности – 12199,96руб. </w:t>
      </w:r>
    </w:p>
    <w:p w:rsidR="00695ACC" w:rsidRPr="00C36AC9" w:rsidRDefault="00695ACC" w:rsidP="00695A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lastRenderedPageBreak/>
        <w:t xml:space="preserve">        В ходе проверки установлены случаи несвоевременного отражения в учете первичных документов, несоответствия данных синтетического и аналитического учета.</w:t>
      </w:r>
    </w:p>
    <w:p w:rsidR="00695ACC" w:rsidRPr="00C36AC9" w:rsidRDefault="00695ACC" w:rsidP="00695AC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         Автомобили, принадлежащие Новосидоровскому, Садовскому сельскому совету не использовались в работе.</w:t>
      </w:r>
    </w:p>
    <w:p w:rsidR="00695ACC" w:rsidRPr="00C36AC9" w:rsidRDefault="00695ACC" w:rsidP="00695AC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       Нормативные документы по оплате труда составлены не в соответствии с федеральным и региональным законодательством.</w:t>
      </w:r>
    </w:p>
    <w:p w:rsidR="00695ACC" w:rsidRPr="00C36AC9" w:rsidRDefault="00695ACC" w:rsidP="00695AC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           Нарушения бюджетного учета: инвентаризация перед составлением годовой отчетности не проводилась, не разработана учетная политика, нормативные документы по заработной плате с нарушением федерального законодательства, нарушения в оформлении первичных документов.</w:t>
      </w:r>
    </w:p>
    <w:p w:rsidR="00695ACC" w:rsidRPr="00C36AC9" w:rsidRDefault="00695ACC" w:rsidP="00695AC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          Цена договора с арендаторами муниципального имущества установлена не по оценке независимого эксперта. </w:t>
      </w:r>
    </w:p>
    <w:p w:rsidR="00695ACC" w:rsidRPr="00695ACC" w:rsidRDefault="00695ACC" w:rsidP="00695A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ACC">
        <w:rPr>
          <w:rFonts w:ascii="Times New Roman" w:hAnsi="Times New Roman"/>
          <w:sz w:val="24"/>
          <w:szCs w:val="24"/>
        </w:rPr>
        <w:t xml:space="preserve">По результатам ревизий и проверок приняты меры по устранению выявленных нарушений на общую сумму 96705,54руб.  </w:t>
      </w:r>
      <w:r w:rsidRPr="00695ACC">
        <w:rPr>
          <w:rFonts w:ascii="Times New Roman" w:hAnsi="Times New Roman"/>
          <w:bCs/>
          <w:i/>
          <w:sz w:val="24"/>
          <w:szCs w:val="24"/>
        </w:rPr>
        <w:t xml:space="preserve">    </w:t>
      </w:r>
    </w:p>
    <w:p w:rsidR="00695ACC" w:rsidRPr="00C36AC9" w:rsidRDefault="00695ACC" w:rsidP="0069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ACC">
        <w:rPr>
          <w:rFonts w:ascii="Times New Roman" w:hAnsi="Times New Roman"/>
          <w:bCs/>
          <w:sz w:val="24"/>
          <w:szCs w:val="24"/>
        </w:rPr>
        <w:t xml:space="preserve">          </w:t>
      </w:r>
      <w:r w:rsidRPr="00695ACC">
        <w:rPr>
          <w:rFonts w:ascii="Times New Roman" w:hAnsi="Times New Roman"/>
          <w:sz w:val="24"/>
          <w:szCs w:val="24"/>
        </w:rPr>
        <w:t xml:space="preserve">  Меры, принятые к виновным лицам:</w:t>
      </w:r>
      <w:r w:rsidRPr="00C36AC9">
        <w:rPr>
          <w:rFonts w:ascii="Times New Roman" w:hAnsi="Times New Roman"/>
          <w:sz w:val="24"/>
          <w:szCs w:val="24"/>
        </w:rPr>
        <w:t xml:space="preserve"> Ревизионной инспекцией Финансового отдела Администрации Кетовского района после проведения контрольного мероприятия в адрес объекта контроля выписывается представление или предписание об устранении указанных нарушений и привлечении к ответственности виновных лиц, однако многие рекомендации проверенными учреждениями и сельсоветами оставлены без внимания. По итогам года вынесено четыре замечания и два выговора работникам, допустившим нарушения.</w:t>
      </w:r>
    </w:p>
    <w:p w:rsidR="00695ACC" w:rsidRDefault="00695ACC" w:rsidP="0069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AC9">
        <w:rPr>
          <w:rFonts w:ascii="Times New Roman" w:hAnsi="Times New Roman"/>
          <w:sz w:val="24"/>
          <w:szCs w:val="24"/>
        </w:rPr>
        <w:t xml:space="preserve">         Копии всех актов по ревизиям и проверкам после подписания передаются в прокуратуру Кетовского района и ОМВД России по Кетовскому району.  </w:t>
      </w:r>
    </w:p>
    <w:p w:rsidR="004239D0" w:rsidRPr="00C36AC9" w:rsidRDefault="004239D0" w:rsidP="0069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внутреннему муниципальному контролю в сфере закупок проведено 3 проверки в администрации Новосидоровского сельсовета, МКОУ «Введенская средняя общеобразовательная школа №1 имени Огненного выпуска», МКДОУ «Менщиковский детский сад». В ходе проверок установлены незначительные нарушения законодательства о закупках, которые не повлекли серьезных последствии и по результатам представлений были исправлены.    </w:t>
      </w:r>
    </w:p>
    <w:p w:rsidR="00A04AB2" w:rsidRDefault="00A04AB2" w:rsidP="00E03EA9">
      <w:pPr>
        <w:pStyle w:val="Style2"/>
        <w:widowControl/>
        <w:tabs>
          <w:tab w:val="left" w:pos="426"/>
        </w:tabs>
        <w:spacing w:line="240" w:lineRule="auto"/>
        <w:ind w:firstLine="142"/>
        <w:jc w:val="both"/>
        <w:rPr>
          <w:rStyle w:val="FontStyle11"/>
          <w:sz w:val="24"/>
        </w:rPr>
      </w:pPr>
      <w:r w:rsidRPr="00F820B1">
        <w:rPr>
          <w:rStyle w:val="FontStyle11"/>
          <w:sz w:val="24"/>
        </w:rPr>
        <w:t xml:space="preserve">      </w:t>
      </w:r>
      <w:r w:rsidR="004239D0">
        <w:rPr>
          <w:rStyle w:val="FontStyle11"/>
          <w:sz w:val="24"/>
        </w:rPr>
        <w:t xml:space="preserve">В рамках осуществления </w:t>
      </w:r>
      <w:r w:rsidRPr="00F820B1">
        <w:rPr>
          <w:rStyle w:val="FontStyle11"/>
          <w:sz w:val="24"/>
        </w:rPr>
        <w:t>контрол</w:t>
      </w:r>
      <w:r w:rsidR="004239D0">
        <w:rPr>
          <w:rStyle w:val="FontStyle11"/>
          <w:sz w:val="24"/>
        </w:rPr>
        <w:t>я</w:t>
      </w:r>
      <w:r w:rsidRPr="00F820B1">
        <w:rPr>
          <w:rStyle w:val="FontStyle11"/>
          <w:sz w:val="24"/>
        </w:rPr>
        <w:t xml:space="preserve"> в сфере закупок для обеспечения муниципальных нужд Кетовского района было проведено </w:t>
      </w:r>
      <w:r w:rsidR="00955B53" w:rsidRPr="00F820B1">
        <w:rPr>
          <w:rStyle w:val="FontStyle11"/>
          <w:sz w:val="24"/>
        </w:rPr>
        <w:t>3</w:t>
      </w:r>
      <w:r w:rsidRPr="00F820B1">
        <w:rPr>
          <w:rStyle w:val="FontStyle11"/>
          <w:sz w:val="24"/>
        </w:rPr>
        <w:t xml:space="preserve"> проверк</w:t>
      </w:r>
      <w:r w:rsidR="00955B53" w:rsidRPr="00F820B1">
        <w:rPr>
          <w:rStyle w:val="FontStyle11"/>
          <w:sz w:val="24"/>
        </w:rPr>
        <w:t>и</w:t>
      </w:r>
      <w:r w:rsidR="00067501">
        <w:rPr>
          <w:rStyle w:val="FontStyle11"/>
          <w:sz w:val="24"/>
        </w:rPr>
        <w:t xml:space="preserve"> в администрации Марковского сельсовета, МКДОУ «Марковский детский сад», МКОУ «Менщиковская средняя общеобразовательная школа имени Сажаева А.В.» </w:t>
      </w:r>
      <w:r w:rsidRPr="00F820B1">
        <w:rPr>
          <w:rStyle w:val="FontStyle11"/>
          <w:sz w:val="24"/>
        </w:rPr>
        <w:t xml:space="preserve"> </w:t>
      </w:r>
      <w:r w:rsidR="00067501">
        <w:rPr>
          <w:rStyle w:val="FontStyle11"/>
          <w:sz w:val="24"/>
        </w:rPr>
        <w:t>О</w:t>
      </w:r>
      <w:r w:rsidR="00067501" w:rsidRPr="00F820B1">
        <w:rPr>
          <w:rStyle w:val="FontStyle11"/>
          <w:sz w:val="24"/>
        </w:rPr>
        <w:t xml:space="preserve">сновными задачами </w:t>
      </w:r>
      <w:r w:rsidR="00067501">
        <w:rPr>
          <w:rStyle w:val="FontStyle11"/>
          <w:sz w:val="24"/>
        </w:rPr>
        <w:t>этих проверок</w:t>
      </w:r>
      <w:r w:rsidR="00067501" w:rsidRPr="00F820B1">
        <w:rPr>
          <w:rStyle w:val="FontStyle11"/>
          <w:sz w:val="24"/>
        </w:rPr>
        <w:t xml:space="preserve"> является обеспечение контроля за соблюдением законодательства о размещении заказов</w:t>
      </w:r>
      <w:r w:rsidR="00067501">
        <w:rPr>
          <w:rStyle w:val="FontStyle11"/>
          <w:sz w:val="24"/>
        </w:rPr>
        <w:t xml:space="preserve">. Нарушений не установлено. </w:t>
      </w:r>
    </w:p>
    <w:p w:rsidR="00F80CB0" w:rsidRPr="00F820B1" w:rsidRDefault="004239D0" w:rsidP="00067501">
      <w:pPr>
        <w:pStyle w:val="Style2"/>
        <w:widowControl/>
        <w:tabs>
          <w:tab w:val="left" w:pos="426"/>
        </w:tabs>
        <w:spacing w:line="240" w:lineRule="auto"/>
        <w:ind w:firstLine="142"/>
        <w:jc w:val="both"/>
        <w:rPr>
          <w:color w:val="000000"/>
          <w:shd w:val="clear" w:color="auto" w:fill="FFFFFF"/>
        </w:rPr>
      </w:pPr>
      <w:r>
        <w:rPr>
          <w:rStyle w:val="FontStyle11"/>
          <w:sz w:val="24"/>
        </w:rPr>
        <w:t xml:space="preserve">      </w:t>
      </w:r>
      <w:r w:rsidR="00F80CB0" w:rsidRPr="00F820B1">
        <w:rPr>
          <w:color w:val="000000"/>
          <w:shd w:val="clear" w:color="auto" w:fill="FFFFFF"/>
        </w:rPr>
        <w:t xml:space="preserve">Финансовый отдел принял исполнение полномочий по ведению бухгалтерского учета и отчетности в 18 сельских поселениях (Барабинский, Железнодорожный, Каширинский, Колесниковский, Марковский, Менщиковский, Новосидоровский, Пименовский, Ровненский, Садовский, Светлополянский, Становской, Старопросветский, Сычевский, Темляковский, Чашинский, Чесноковский, Шмаковский). Для этого введена </w:t>
      </w:r>
      <w:r w:rsidR="00F80CB0" w:rsidRPr="00F820B1">
        <w:rPr>
          <w:b/>
          <w:color w:val="000000"/>
          <w:u w:val="single"/>
          <w:shd w:val="clear" w:color="auto" w:fill="FFFFFF"/>
        </w:rPr>
        <w:t>инспекция по централизованному учету и отчетности сельских поселений</w:t>
      </w:r>
      <w:r w:rsidR="00F80CB0" w:rsidRPr="00F820B1">
        <w:rPr>
          <w:color w:val="000000"/>
          <w:shd w:val="clear" w:color="auto" w:fill="FFFFFF"/>
        </w:rPr>
        <w:t>, штатная численность которой составляет 9 человек.</w:t>
      </w:r>
      <w:r w:rsidR="008E613E" w:rsidRPr="00F820B1">
        <w:rPr>
          <w:color w:val="000000"/>
          <w:shd w:val="clear" w:color="auto" w:fill="FFFFFF"/>
        </w:rPr>
        <w:t xml:space="preserve"> </w:t>
      </w:r>
    </w:p>
    <w:p w:rsidR="00F80CB0" w:rsidRPr="00F820B1" w:rsidRDefault="00F80CB0" w:rsidP="00E03EA9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 xml:space="preserve">         Главный специалист инспекции выполняет следующую работу:</w:t>
      </w:r>
    </w:p>
    <w:p w:rsidR="00F80CB0" w:rsidRPr="00F820B1" w:rsidRDefault="00F80CB0" w:rsidP="00E03EA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>- Организует работу по составлению и исполнению бюджетов и смет расходов сельских советов;</w:t>
      </w:r>
    </w:p>
    <w:p w:rsidR="00F80CB0" w:rsidRPr="00F820B1" w:rsidRDefault="00F80CB0" w:rsidP="00E03EA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>- Осуществляет контроль над целевым использованием средств бюджетов сельских советов;</w:t>
      </w:r>
    </w:p>
    <w:p w:rsidR="00F80CB0" w:rsidRPr="00F820B1" w:rsidRDefault="00F80CB0" w:rsidP="00E03EA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>- Производит начисление заработной платы, премий, отпускных, пособий по временной нетрудоспособности работникам сельских советов;</w:t>
      </w:r>
    </w:p>
    <w:p w:rsidR="00F80CB0" w:rsidRPr="00F820B1" w:rsidRDefault="00F80CB0" w:rsidP="00E03EA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>- Бухгалтерский учет ведет в программе "1С: Бухгалтерия", ведет карточки-справки по заработной плате, налоговые карточки по учету доходов и налогов на доходы физических лиц, другие регистры учета, предусмотренные инструкциями по бухгалтерскому учету;</w:t>
      </w:r>
    </w:p>
    <w:p w:rsidR="00F80CB0" w:rsidRPr="00F820B1" w:rsidRDefault="00F80CB0" w:rsidP="00E03EA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>- Проводит инвентаризацию материальных ценностей, основных средств, материалов до составления годовых отчетов;</w:t>
      </w:r>
    </w:p>
    <w:p w:rsidR="00F80CB0" w:rsidRPr="00F820B1" w:rsidRDefault="00F80CB0" w:rsidP="00E03EA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lastRenderedPageBreak/>
        <w:t>- Проводит инвентаризацию денежных средств и обязательств не реже 1 раза в квартал;</w:t>
      </w:r>
    </w:p>
    <w:p w:rsidR="00F80CB0" w:rsidRPr="00F820B1" w:rsidRDefault="00F80CB0" w:rsidP="00E03EA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>- Составляет и представляет отчеты в ИФНС, ПФ, ФСС, органы статистики, Финансовый отдел;</w:t>
      </w:r>
    </w:p>
    <w:p w:rsidR="00F80CB0" w:rsidRPr="00F820B1" w:rsidRDefault="00F80CB0" w:rsidP="00E03EA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>- Составляет и предоставляет месячные, квартальные и годовые отчеты об исполнении бюджетов сельских советов;</w:t>
      </w:r>
    </w:p>
    <w:p w:rsidR="00F80CB0" w:rsidRPr="00F820B1" w:rsidRDefault="00F80CB0" w:rsidP="00E03EA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820B1">
        <w:rPr>
          <w:rFonts w:ascii="Times New Roman" w:hAnsi="Times New Roman"/>
          <w:sz w:val="24"/>
          <w:szCs w:val="24"/>
        </w:rPr>
        <w:t>- Выполняет отдельные поручения заместителя Главы Кетовского района по финансовой политике – начальника Финансового отдела, начальника инспекции по учету и отчетности, связанные с деятельностью Финансового отдела Администрации Кетовского района.</w:t>
      </w:r>
    </w:p>
    <w:p w:rsidR="00987BDD" w:rsidRPr="00987BDD" w:rsidRDefault="008E613E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sz w:val="24"/>
          <w:szCs w:val="24"/>
        </w:rPr>
        <w:t>Меры, направленные на информационное и методическое обеспечение деятельности участников бюджетного процесса в части составления и исполнения консолидированного бюджета района, организации эффективной информационной, телекоммуникационной системы Финансового отдела реализует</w:t>
      </w:r>
      <w:r w:rsidRPr="00987BDD">
        <w:rPr>
          <w:rFonts w:ascii="Times New Roman" w:hAnsi="Times New Roman"/>
          <w:sz w:val="28"/>
          <w:szCs w:val="28"/>
        </w:rPr>
        <w:t xml:space="preserve"> </w:t>
      </w:r>
      <w:r w:rsidRPr="00987BDD">
        <w:rPr>
          <w:rFonts w:ascii="Times New Roman" w:hAnsi="Times New Roman"/>
          <w:b/>
          <w:sz w:val="24"/>
          <w:szCs w:val="24"/>
          <w:u w:val="single"/>
        </w:rPr>
        <w:t>начальник инспекции по автоматизации финансовых расчетов</w:t>
      </w:r>
      <w:r w:rsidRPr="00987BDD">
        <w:rPr>
          <w:rFonts w:ascii="Times New Roman" w:hAnsi="Times New Roman"/>
          <w:sz w:val="24"/>
          <w:szCs w:val="24"/>
        </w:rPr>
        <w:t xml:space="preserve">. </w:t>
      </w:r>
      <w:r w:rsidR="00C83B88">
        <w:rPr>
          <w:rFonts w:ascii="Times New Roman" w:hAnsi="Times New Roman"/>
          <w:sz w:val="24"/>
          <w:szCs w:val="24"/>
        </w:rPr>
        <w:t>Работа п</w:t>
      </w:r>
      <w:r w:rsidR="00987BDD" w:rsidRPr="00987BDD">
        <w:rPr>
          <w:rFonts w:ascii="Times New Roman" w:hAnsi="Times New Roman"/>
          <w:color w:val="000000"/>
          <w:sz w:val="24"/>
          <w:szCs w:val="24"/>
        </w:rPr>
        <w:t>о информационным технологиям проводилась в соответствии с утвержденным планом работы: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взаимодействие с УФК по генерации ключей ЭЦП, обновлению и настройке программ по электронному взаимодействию;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ежегодная генерация единых ключей для Госзакупок;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обновление по выходу новых версий ПО;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установка и обновление программы СУФД, Бюджет-Смарт;</w:t>
      </w:r>
    </w:p>
    <w:p w:rsidR="00C83B88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настройка программы Бюджет-Смарт для бюджетного, бухгалтерского учета и отчетности, выгрузки ведомостей казначейства. Обновление версий</w:t>
      </w:r>
      <w:r w:rsidR="00C83B88">
        <w:rPr>
          <w:rFonts w:ascii="Times New Roman" w:hAnsi="Times New Roman"/>
          <w:color w:val="000000"/>
          <w:sz w:val="24"/>
          <w:szCs w:val="24"/>
        </w:rPr>
        <w:t>;</w:t>
      </w:r>
      <w:r w:rsidRPr="00987B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настройка загрузки в Бюджет-Смарт кассовых выплат и поступлений, операций с кредитами;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ежеквартально настройка программы «1С Бухгалтерия» для совмести</w:t>
      </w:r>
      <w:r w:rsidR="00C83B88">
        <w:rPr>
          <w:rFonts w:ascii="Times New Roman" w:hAnsi="Times New Roman"/>
          <w:color w:val="000000"/>
          <w:sz w:val="24"/>
          <w:szCs w:val="24"/>
        </w:rPr>
        <w:t>м</w:t>
      </w:r>
      <w:r w:rsidRPr="00987BDD">
        <w:rPr>
          <w:rFonts w:ascii="Times New Roman" w:hAnsi="Times New Roman"/>
          <w:color w:val="000000"/>
          <w:sz w:val="24"/>
          <w:szCs w:val="24"/>
        </w:rPr>
        <w:t>ости выгрузки в бюджетные организации, сверка общей информации ежеквартально учреждений;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оказана методическая консультативная помощь в течение года бухгалтерам сельских советов и учреждений;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обслуживание ЛВС в течение года;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отправка бюджетным учреждениям и администрациям сельских поселений по электронной почте корреспонденции;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установка и настройка налоговой программы, установка новых версий;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обслуживание, профилактика и мелкий ремонт принтеров и замена деталей офисной техники, картриджей;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проверка и профилактика вирусной активности;</w:t>
      </w:r>
    </w:p>
    <w:p w:rsidR="00987BDD" w:rsidRPr="00987BDD" w:rsidRDefault="00987BDD" w:rsidP="00E03EA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87BDD">
        <w:rPr>
          <w:rFonts w:ascii="Times New Roman" w:hAnsi="Times New Roman"/>
          <w:color w:val="000000"/>
          <w:sz w:val="24"/>
          <w:szCs w:val="24"/>
        </w:rPr>
        <w:t>- установка, обновление ПО Смарт-МСУ по мере обращения в течении года в учреждениях района и сельских советах.</w:t>
      </w:r>
    </w:p>
    <w:p w:rsidR="00FA0E5B" w:rsidRDefault="00CD7F99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0AD" w:rsidRPr="001042CF">
        <w:rPr>
          <w:rFonts w:ascii="Times New Roman" w:hAnsi="Times New Roman"/>
          <w:sz w:val="28"/>
          <w:szCs w:val="28"/>
        </w:rPr>
        <w:t xml:space="preserve"> </w:t>
      </w:r>
      <w:r w:rsidR="00F600AD">
        <w:rPr>
          <w:rFonts w:ascii="Times New Roman" w:hAnsi="Times New Roman"/>
          <w:sz w:val="28"/>
          <w:szCs w:val="28"/>
        </w:rPr>
        <w:t xml:space="preserve"> </w:t>
      </w:r>
      <w:r w:rsidR="00F600AD" w:rsidRPr="00C83B88">
        <w:rPr>
          <w:rFonts w:ascii="Times New Roman" w:hAnsi="Times New Roman"/>
          <w:sz w:val="24"/>
          <w:szCs w:val="24"/>
        </w:rPr>
        <w:t>Представленная информация, позволяет сделать вывод о том, что основные цели и задачи всех структурных подразделений финансового отдела в 201</w:t>
      </w:r>
      <w:r w:rsidR="009340BE" w:rsidRPr="00C83B88">
        <w:rPr>
          <w:rFonts w:ascii="Times New Roman" w:hAnsi="Times New Roman"/>
          <w:sz w:val="24"/>
          <w:szCs w:val="24"/>
        </w:rPr>
        <w:t>7</w:t>
      </w:r>
      <w:r w:rsidR="00F600AD" w:rsidRPr="00C83B88">
        <w:rPr>
          <w:rFonts w:ascii="Times New Roman" w:hAnsi="Times New Roman"/>
          <w:sz w:val="24"/>
          <w:szCs w:val="24"/>
        </w:rPr>
        <w:t xml:space="preserve"> году выполнены.  В частности, мониторинг ситуации по выполнению доходной и расходной части бюджета в течение 201</w:t>
      </w:r>
      <w:r w:rsidR="009340BE" w:rsidRPr="00C83B88">
        <w:rPr>
          <w:rFonts w:ascii="Times New Roman" w:hAnsi="Times New Roman"/>
          <w:sz w:val="24"/>
          <w:szCs w:val="24"/>
        </w:rPr>
        <w:t>7</w:t>
      </w:r>
      <w:r w:rsidR="00F600AD" w:rsidRPr="00C83B88">
        <w:rPr>
          <w:rFonts w:ascii="Times New Roman" w:hAnsi="Times New Roman"/>
          <w:sz w:val="24"/>
          <w:szCs w:val="24"/>
        </w:rPr>
        <w:t xml:space="preserve"> года осуществлялся систематически, оперативная информация по доходам представлялась еженедельно, информация по исполнению бюджета ежеквартально обсуждалась на заседаниях </w:t>
      </w:r>
      <w:r w:rsidR="00601C1A" w:rsidRPr="00C83B88">
        <w:rPr>
          <w:rFonts w:ascii="Times New Roman" w:hAnsi="Times New Roman"/>
          <w:sz w:val="24"/>
          <w:szCs w:val="24"/>
        </w:rPr>
        <w:t>Кетовской</w:t>
      </w:r>
      <w:r w:rsidR="00F600AD" w:rsidRPr="00C83B88">
        <w:rPr>
          <w:rFonts w:ascii="Times New Roman" w:hAnsi="Times New Roman"/>
          <w:sz w:val="24"/>
          <w:szCs w:val="24"/>
        </w:rPr>
        <w:t xml:space="preserve"> районной Думы. </w:t>
      </w:r>
    </w:p>
    <w:p w:rsidR="00C83B88" w:rsidRDefault="00C83B88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83B88" w:rsidRPr="00C83B88" w:rsidRDefault="00C83B88" w:rsidP="00E03EA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95922" w:rsidRPr="00C83B88" w:rsidRDefault="00495922" w:rsidP="00E03EA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83B88">
        <w:rPr>
          <w:rFonts w:ascii="Times New Roman" w:hAnsi="Times New Roman"/>
          <w:sz w:val="24"/>
          <w:szCs w:val="24"/>
        </w:rPr>
        <w:t>Заместитель Главы Кетовского района</w:t>
      </w:r>
    </w:p>
    <w:p w:rsidR="00495922" w:rsidRPr="00C83B88" w:rsidRDefault="00495922" w:rsidP="00E03EA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83B88">
        <w:rPr>
          <w:rFonts w:ascii="Times New Roman" w:hAnsi="Times New Roman"/>
          <w:sz w:val="24"/>
          <w:szCs w:val="24"/>
        </w:rPr>
        <w:t xml:space="preserve">по финансовой политике – </w:t>
      </w:r>
    </w:p>
    <w:p w:rsidR="000E18A4" w:rsidRDefault="00495922" w:rsidP="00F1221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83B88">
        <w:rPr>
          <w:rFonts w:ascii="Times New Roman" w:hAnsi="Times New Roman"/>
          <w:sz w:val="24"/>
          <w:szCs w:val="24"/>
        </w:rPr>
        <w:t xml:space="preserve">начальник Финансового отдела      </w:t>
      </w:r>
      <w:r w:rsidR="00C83B88">
        <w:rPr>
          <w:rFonts w:ascii="Times New Roman" w:hAnsi="Times New Roman"/>
          <w:sz w:val="24"/>
          <w:szCs w:val="24"/>
        </w:rPr>
        <w:t xml:space="preserve">                 </w:t>
      </w:r>
      <w:r w:rsidR="009340BE" w:rsidRPr="00C83B88">
        <w:rPr>
          <w:rFonts w:ascii="Times New Roman" w:hAnsi="Times New Roman"/>
          <w:sz w:val="24"/>
          <w:szCs w:val="24"/>
        </w:rPr>
        <w:t xml:space="preserve">                 </w:t>
      </w:r>
      <w:r w:rsidRPr="00C83B88">
        <w:rPr>
          <w:rFonts w:ascii="Times New Roman" w:hAnsi="Times New Roman"/>
          <w:sz w:val="24"/>
          <w:szCs w:val="24"/>
        </w:rPr>
        <w:t xml:space="preserve">                              </w:t>
      </w:r>
      <w:r w:rsidR="00D96919" w:rsidRPr="00C83B88">
        <w:rPr>
          <w:rFonts w:ascii="Times New Roman" w:hAnsi="Times New Roman"/>
          <w:sz w:val="24"/>
          <w:szCs w:val="24"/>
        </w:rPr>
        <w:t xml:space="preserve">    </w:t>
      </w:r>
      <w:r w:rsidRPr="00C83B88">
        <w:rPr>
          <w:rFonts w:ascii="Times New Roman" w:hAnsi="Times New Roman"/>
          <w:sz w:val="24"/>
          <w:szCs w:val="24"/>
        </w:rPr>
        <w:t>С. Н. Галкина</w:t>
      </w:r>
    </w:p>
    <w:sectPr w:rsidR="000E18A4" w:rsidSect="00D451C4">
      <w:footerReference w:type="default" r:id="rId9"/>
      <w:pgSz w:w="12240" w:h="15840"/>
      <w:pgMar w:top="851" w:right="567" w:bottom="0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B5" w:rsidRDefault="00EA15B5" w:rsidP="001F2880">
      <w:pPr>
        <w:spacing w:after="0" w:line="240" w:lineRule="auto"/>
      </w:pPr>
      <w:r>
        <w:separator/>
      </w:r>
    </w:p>
  </w:endnote>
  <w:endnote w:type="continuationSeparator" w:id="0">
    <w:p w:rsidR="00EA15B5" w:rsidRDefault="00EA15B5" w:rsidP="001F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72" w:rsidRDefault="00FF6D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74B7">
      <w:rPr>
        <w:noProof/>
      </w:rPr>
      <w:t>2</w:t>
    </w:r>
    <w:r>
      <w:fldChar w:fldCharType="end"/>
    </w:r>
  </w:p>
  <w:p w:rsidR="001F2880" w:rsidRDefault="001F2880" w:rsidP="008C630B">
    <w:pPr>
      <w:pStyle w:val="a8"/>
      <w:tabs>
        <w:tab w:val="clear" w:pos="4677"/>
        <w:tab w:val="clear" w:pos="9355"/>
        <w:tab w:val="center" w:pos="4985"/>
        <w:tab w:val="right" w:pos="99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B5" w:rsidRDefault="00EA15B5" w:rsidP="001F2880">
      <w:pPr>
        <w:spacing w:after="0" w:line="240" w:lineRule="auto"/>
      </w:pPr>
      <w:r>
        <w:separator/>
      </w:r>
    </w:p>
  </w:footnote>
  <w:footnote w:type="continuationSeparator" w:id="0">
    <w:p w:rsidR="00EA15B5" w:rsidRDefault="00EA15B5" w:rsidP="001F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CA"/>
    <w:multiLevelType w:val="multilevel"/>
    <w:tmpl w:val="CAB297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D"/>
    <w:rsid w:val="00000410"/>
    <w:rsid w:val="00040E0F"/>
    <w:rsid w:val="00050740"/>
    <w:rsid w:val="00067501"/>
    <w:rsid w:val="000C3E19"/>
    <w:rsid w:val="000E18A4"/>
    <w:rsid w:val="001042CF"/>
    <w:rsid w:val="001101F2"/>
    <w:rsid w:val="00116A86"/>
    <w:rsid w:val="00156EEE"/>
    <w:rsid w:val="00185E16"/>
    <w:rsid w:val="00187F68"/>
    <w:rsid w:val="001A1403"/>
    <w:rsid w:val="001A5269"/>
    <w:rsid w:val="001B42C5"/>
    <w:rsid w:val="001D48CE"/>
    <w:rsid w:val="001E3021"/>
    <w:rsid w:val="001F01A9"/>
    <w:rsid w:val="001F2880"/>
    <w:rsid w:val="0020413A"/>
    <w:rsid w:val="00230773"/>
    <w:rsid w:val="002435E8"/>
    <w:rsid w:val="002513D0"/>
    <w:rsid w:val="00272B8D"/>
    <w:rsid w:val="00285841"/>
    <w:rsid w:val="002B2CD5"/>
    <w:rsid w:val="003174B7"/>
    <w:rsid w:val="0033140B"/>
    <w:rsid w:val="0033266D"/>
    <w:rsid w:val="003400CB"/>
    <w:rsid w:val="003841EB"/>
    <w:rsid w:val="0039035B"/>
    <w:rsid w:val="0039769E"/>
    <w:rsid w:val="003B1AA1"/>
    <w:rsid w:val="003E332E"/>
    <w:rsid w:val="004239D0"/>
    <w:rsid w:val="0042703E"/>
    <w:rsid w:val="00427E46"/>
    <w:rsid w:val="00461794"/>
    <w:rsid w:val="00495922"/>
    <w:rsid w:val="004B55C9"/>
    <w:rsid w:val="004C57D4"/>
    <w:rsid w:val="004E25F6"/>
    <w:rsid w:val="00512ED7"/>
    <w:rsid w:val="00514BCB"/>
    <w:rsid w:val="00541E36"/>
    <w:rsid w:val="005705A1"/>
    <w:rsid w:val="0057682B"/>
    <w:rsid w:val="00582046"/>
    <w:rsid w:val="00592FFF"/>
    <w:rsid w:val="005A26A5"/>
    <w:rsid w:val="005A3A96"/>
    <w:rsid w:val="005A6950"/>
    <w:rsid w:val="005C5E03"/>
    <w:rsid w:val="005C76B6"/>
    <w:rsid w:val="005E1520"/>
    <w:rsid w:val="005F1918"/>
    <w:rsid w:val="00601C1A"/>
    <w:rsid w:val="00616FFC"/>
    <w:rsid w:val="00623801"/>
    <w:rsid w:val="00625B63"/>
    <w:rsid w:val="00651B68"/>
    <w:rsid w:val="00685FFB"/>
    <w:rsid w:val="006911F1"/>
    <w:rsid w:val="00694E35"/>
    <w:rsid w:val="00695ACC"/>
    <w:rsid w:val="00696594"/>
    <w:rsid w:val="00696FAF"/>
    <w:rsid w:val="006B1C4D"/>
    <w:rsid w:val="006F444C"/>
    <w:rsid w:val="00717BDF"/>
    <w:rsid w:val="0074210F"/>
    <w:rsid w:val="008013F1"/>
    <w:rsid w:val="0082373F"/>
    <w:rsid w:val="008633D6"/>
    <w:rsid w:val="00865B30"/>
    <w:rsid w:val="0087465B"/>
    <w:rsid w:val="008815B8"/>
    <w:rsid w:val="00883793"/>
    <w:rsid w:val="00885313"/>
    <w:rsid w:val="00887E13"/>
    <w:rsid w:val="00891975"/>
    <w:rsid w:val="00894E5E"/>
    <w:rsid w:val="008B3618"/>
    <w:rsid w:val="008C0DA2"/>
    <w:rsid w:val="008C630B"/>
    <w:rsid w:val="008D2579"/>
    <w:rsid w:val="008E3539"/>
    <w:rsid w:val="008E613E"/>
    <w:rsid w:val="00905C60"/>
    <w:rsid w:val="009340BE"/>
    <w:rsid w:val="009472EC"/>
    <w:rsid w:val="00955B53"/>
    <w:rsid w:val="00963CAA"/>
    <w:rsid w:val="00967648"/>
    <w:rsid w:val="009707FD"/>
    <w:rsid w:val="00974CB6"/>
    <w:rsid w:val="00985DDB"/>
    <w:rsid w:val="00987BDD"/>
    <w:rsid w:val="009E035B"/>
    <w:rsid w:val="00A0444E"/>
    <w:rsid w:val="00A04932"/>
    <w:rsid w:val="00A04AB2"/>
    <w:rsid w:val="00A4247A"/>
    <w:rsid w:val="00A807C9"/>
    <w:rsid w:val="00A87C67"/>
    <w:rsid w:val="00AA41E8"/>
    <w:rsid w:val="00AB107B"/>
    <w:rsid w:val="00AB7965"/>
    <w:rsid w:val="00B015A1"/>
    <w:rsid w:val="00B03171"/>
    <w:rsid w:val="00B60F00"/>
    <w:rsid w:val="00B64ED7"/>
    <w:rsid w:val="00B705EA"/>
    <w:rsid w:val="00B820AA"/>
    <w:rsid w:val="00B83277"/>
    <w:rsid w:val="00BC2B90"/>
    <w:rsid w:val="00BD030F"/>
    <w:rsid w:val="00BD36A0"/>
    <w:rsid w:val="00BE6F69"/>
    <w:rsid w:val="00C6161F"/>
    <w:rsid w:val="00C62281"/>
    <w:rsid w:val="00C83B88"/>
    <w:rsid w:val="00C959CF"/>
    <w:rsid w:val="00C96B60"/>
    <w:rsid w:val="00CB32BF"/>
    <w:rsid w:val="00CD7F99"/>
    <w:rsid w:val="00D00E24"/>
    <w:rsid w:val="00D451C4"/>
    <w:rsid w:val="00D473C0"/>
    <w:rsid w:val="00D96919"/>
    <w:rsid w:val="00DC214B"/>
    <w:rsid w:val="00E03EA9"/>
    <w:rsid w:val="00E15D94"/>
    <w:rsid w:val="00E1766D"/>
    <w:rsid w:val="00E310DB"/>
    <w:rsid w:val="00E73777"/>
    <w:rsid w:val="00E74387"/>
    <w:rsid w:val="00E76697"/>
    <w:rsid w:val="00E964F7"/>
    <w:rsid w:val="00EA15B5"/>
    <w:rsid w:val="00EA34E8"/>
    <w:rsid w:val="00EC3CE1"/>
    <w:rsid w:val="00ED0685"/>
    <w:rsid w:val="00ED130A"/>
    <w:rsid w:val="00ED1A37"/>
    <w:rsid w:val="00EE5854"/>
    <w:rsid w:val="00EE6590"/>
    <w:rsid w:val="00F0249A"/>
    <w:rsid w:val="00F1221C"/>
    <w:rsid w:val="00F2007E"/>
    <w:rsid w:val="00F600AD"/>
    <w:rsid w:val="00F66101"/>
    <w:rsid w:val="00F67EF2"/>
    <w:rsid w:val="00F80CB0"/>
    <w:rsid w:val="00F820B1"/>
    <w:rsid w:val="00F87B59"/>
    <w:rsid w:val="00F924A9"/>
    <w:rsid w:val="00FA0E5B"/>
    <w:rsid w:val="00FE2E20"/>
    <w:rsid w:val="00FF400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00AD"/>
    <w:rPr>
      <w:rFonts w:ascii="Trebuchet MS" w:hAnsi="Trebuchet MS"/>
      <w:sz w:val="24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F600AD"/>
    <w:pPr>
      <w:shd w:val="clear" w:color="auto" w:fill="FFFFFF"/>
      <w:spacing w:after="240" w:line="278" w:lineRule="exact"/>
      <w:ind w:hanging="1900"/>
      <w:jc w:val="both"/>
    </w:pPr>
    <w:rPr>
      <w:rFonts w:ascii="Trebuchet MS" w:hAnsi="Trebuchet MS"/>
      <w:sz w:val="24"/>
      <w:szCs w:val="20"/>
      <w:lang w:val="en-US" w:eastAsia="en-US"/>
    </w:rPr>
  </w:style>
  <w:style w:type="character" w:customStyle="1" w:styleId="1">
    <w:name w:val="Основной текст Знак1"/>
    <w:link w:val="a4"/>
    <w:uiPriority w:val="99"/>
    <w:semiHidden/>
    <w:rPr>
      <w:rFonts w:cs="Times New Roman"/>
    </w:rPr>
  </w:style>
  <w:style w:type="character" w:customStyle="1" w:styleId="112">
    <w:name w:val="Основной текст Знак112"/>
    <w:uiPriority w:val="99"/>
    <w:semiHidden/>
    <w:rPr>
      <w:rFonts w:cs="Times New Roman"/>
    </w:rPr>
  </w:style>
  <w:style w:type="character" w:customStyle="1" w:styleId="111">
    <w:name w:val="Основной текст Знак111"/>
    <w:uiPriority w:val="99"/>
    <w:semiHidden/>
    <w:rPr>
      <w:rFonts w:cs="Times New Roman"/>
    </w:rPr>
  </w:style>
  <w:style w:type="character" w:customStyle="1" w:styleId="110">
    <w:name w:val="Основной текст Знак110"/>
    <w:uiPriority w:val="99"/>
    <w:semiHidden/>
    <w:rPr>
      <w:rFonts w:cs="Times New Roman"/>
    </w:rPr>
  </w:style>
  <w:style w:type="character" w:customStyle="1" w:styleId="19">
    <w:name w:val="Основной текст Знак19"/>
    <w:uiPriority w:val="99"/>
    <w:semiHidden/>
    <w:rPr>
      <w:rFonts w:cs="Times New Roman"/>
    </w:rPr>
  </w:style>
  <w:style w:type="character" w:customStyle="1" w:styleId="18">
    <w:name w:val="Основной текст Знак18"/>
    <w:uiPriority w:val="99"/>
    <w:semiHidden/>
    <w:rPr>
      <w:rFonts w:cs="Times New Roman"/>
    </w:rPr>
  </w:style>
  <w:style w:type="character" w:customStyle="1" w:styleId="17">
    <w:name w:val="Основной текст Знак17"/>
    <w:uiPriority w:val="99"/>
    <w:semiHidden/>
    <w:rPr>
      <w:rFonts w:cs="Times New Roman"/>
    </w:rPr>
  </w:style>
  <w:style w:type="character" w:customStyle="1" w:styleId="16">
    <w:name w:val="Основной текст Знак16"/>
    <w:uiPriority w:val="99"/>
    <w:semiHidden/>
    <w:rPr>
      <w:rFonts w:cs="Times New Roman"/>
    </w:rPr>
  </w:style>
  <w:style w:type="character" w:customStyle="1" w:styleId="15">
    <w:name w:val="Основной текст Знак15"/>
    <w:uiPriority w:val="99"/>
    <w:semiHidden/>
    <w:rPr>
      <w:rFonts w:cs="Times New Roman"/>
    </w:rPr>
  </w:style>
  <w:style w:type="character" w:customStyle="1" w:styleId="14">
    <w:name w:val="Основной текст Знак14"/>
    <w:uiPriority w:val="99"/>
    <w:semiHidden/>
    <w:rPr>
      <w:rFonts w:cs="Times New Roman"/>
    </w:rPr>
  </w:style>
  <w:style w:type="character" w:customStyle="1" w:styleId="13">
    <w:name w:val="Основной текст Знак13"/>
    <w:uiPriority w:val="99"/>
    <w:semiHidden/>
    <w:rPr>
      <w:rFonts w:cs="Times New Roman"/>
    </w:rPr>
  </w:style>
  <w:style w:type="character" w:customStyle="1" w:styleId="12">
    <w:name w:val="Основной текст Знак12"/>
    <w:uiPriority w:val="99"/>
    <w:semiHidden/>
    <w:rPr>
      <w:rFonts w:cs="Times New Roman"/>
    </w:rPr>
  </w:style>
  <w:style w:type="character" w:customStyle="1" w:styleId="11">
    <w:name w:val="Основной текст Знак11"/>
    <w:uiPriority w:val="99"/>
    <w:semiHidden/>
    <w:rsid w:val="00F600AD"/>
    <w:rPr>
      <w:rFonts w:cs="Times New Roman"/>
    </w:rPr>
  </w:style>
  <w:style w:type="character" w:customStyle="1" w:styleId="101">
    <w:name w:val="Основной текст + 101"/>
    <w:aliases w:val="5 pt2,Интервал 0 pt1"/>
    <w:rsid w:val="00F600AD"/>
    <w:rPr>
      <w:rFonts w:ascii="Trebuchet MS" w:hAnsi="Trebuchet MS"/>
      <w:spacing w:val="10"/>
      <w:sz w:val="21"/>
      <w:lang w:val="en-US" w:eastAsia="en-US"/>
    </w:rPr>
  </w:style>
  <w:style w:type="paragraph" w:customStyle="1" w:styleId="Style2">
    <w:name w:val="Style2"/>
    <w:basedOn w:val="a"/>
    <w:uiPriority w:val="99"/>
    <w:rsid w:val="00F600AD"/>
    <w:pPr>
      <w:widowControl w:val="0"/>
      <w:autoSpaceDE w:val="0"/>
      <w:autoSpaceDN w:val="0"/>
      <w:adjustRightInd w:val="0"/>
      <w:spacing w:after="0" w:line="329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600AD"/>
    <w:rPr>
      <w:rFonts w:ascii="Times New Roman" w:hAnsi="Times New Roman"/>
      <w:color w:val="000000"/>
      <w:sz w:val="26"/>
    </w:rPr>
  </w:style>
  <w:style w:type="paragraph" w:styleId="a5">
    <w:name w:val="Normal (Web)"/>
    <w:basedOn w:val="a"/>
    <w:uiPriority w:val="99"/>
    <w:unhideWhenUsed/>
    <w:rsid w:val="00974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55B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55B5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288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F2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2880"/>
    <w:rPr>
      <w:sz w:val="22"/>
      <w:szCs w:val="22"/>
    </w:rPr>
  </w:style>
  <w:style w:type="character" w:styleId="aa">
    <w:name w:val="Hyperlink"/>
    <w:uiPriority w:val="99"/>
    <w:semiHidden/>
    <w:unhideWhenUsed/>
    <w:rsid w:val="00DC214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20B1"/>
    <w:pPr>
      <w:spacing w:after="0" w:line="240" w:lineRule="auto"/>
    </w:pPr>
    <w:rPr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20B1"/>
    <w:rPr>
      <w:sz w:val="18"/>
      <w:szCs w:val="18"/>
    </w:rPr>
  </w:style>
  <w:style w:type="paragraph" w:customStyle="1" w:styleId="Default">
    <w:name w:val="Default"/>
    <w:rsid w:val="008633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00AD"/>
    <w:rPr>
      <w:rFonts w:ascii="Trebuchet MS" w:hAnsi="Trebuchet MS"/>
      <w:sz w:val="24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F600AD"/>
    <w:pPr>
      <w:shd w:val="clear" w:color="auto" w:fill="FFFFFF"/>
      <w:spacing w:after="240" w:line="278" w:lineRule="exact"/>
      <w:ind w:hanging="1900"/>
      <w:jc w:val="both"/>
    </w:pPr>
    <w:rPr>
      <w:rFonts w:ascii="Trebuchet MS" w:hAnsi="Trebuchet MS"/>
      <w:sz w:val="24"/>
      <w:szCs w:val="20"/>
      <w:lang w:val="en-US" w:eastAsia="en-US"/>
    </w:rPr>
  </w:style>
  <w:style w:type="character" w:customStyle="1" w:styleId="1">
    <w:name w:val="Основной текст Знак1"/>
    <w:link w:val="a4"/>
    <w:uiPriority w:val="99"/>
    <w:semiHidden/>
    <w:rPr>
      <w:rFonts w:cs="Times New Roman"/>
    </w:rPr>
  </w:style>
  <w:style w:type="character" w:customStyle="1" w:styleId="112">
    <w:name w:val="Основной текст Знак112"/>
    <w:uiPriority w:val="99"/>
    <w:semiHidden/>
    <w:rPr>
      <w:rFonts w:cs="Times New Roman"/>
    </w:rPr>
  </w:style>
  <w:style w:type="character" w:customStyle="1" w:styleId="111">
    <w:name w:val="Основной текст Знак111"/>
    <w:uiPriority w:val="99"/>
    <w:semiHidden/>
    <w:rPr>
      <w:rFonts w:cs="Times New Roman"/>
    </w:rPr>
  </w:style>
  <w:style w:type="character" w:customStyle="1" w:styleId="110">
    <w:name w:val="Основной текст Знак110"/>
    <w:uiPriority w:val="99"/>
    <w:semiHidden/>
    <w:rPr>
      <w:rFonts w:cs="Times New Roman"/>
    </w:rPr>
  </w:style>
  <w:style w:type="character" w:customStyle="1" w:styleId="19">
    <w:name w:val="Основной текст Знак19"/>
    <w:uiPriority w:val="99"/>
    <w:semiHidden/>
    <w:rPr>
      <w:rFonts w:cs="Times New Roman"/>
    </w:rPr>
  </w:style>
  <w:style w:type="character" w:customStyle="1" w:styleId="18">
    <w:name w:val="Основной текст Знак18"/>
    <w:uiPriority w:val="99"/>
    <w:semiHidden/>
    <w:rPr>
      <w:rFonts w:cs="Times New Roman"/>
    </w:rPr>
  </w:style>
  <w:style w:type="character" w:customStyle="1" w:styleId="17">
    <w:name w:val="Основной текст Знак17"/>
    <w:uiPriority w:val="99"/>
    <w:semiHidden/>
    <w:rPr>
      <w:rFonts w:cs="Times New Roman"/>
    </w:rPr>
  </w:style>
  <w:style w:type="character" w:customStyle="1" w:styleId="16">
    <w:name w:val="Основной текст Знак16"/>
    <w:uiPriority w:val="99"/>
    <w:semiHidden/>
    <w:rPr>
      <w:rFonts w:cs="Times New Roman"/>
    </w:rPr>
  </w:style>
  <w:style w:type="character" w:customStyle="1" w:styleId="15">
    <w:name w:val="Основной текст Знак15"/>
    <w:uiPriority w:val="99"/>
    <w:semiHidden/>
    <w:rPr>
      <w:rFonts w:cs="Times New Roman"/>
    </w:rPr>
  </w:style>
  <w:style w:type="character" w:customStyle="1" w:styleId="14">
    <w:name w:val="Основной текст Знак14"/>
    <w:uiPriority w:val="99"/>
    <w:semiHidden/>
    <w:rPr>
      <w:rFonts w:cs="Times New Roman"/>
    </w:rPr>
  </w:style>
  <w:style w:type="character" w:customStyle="1" w:styleId="13">
    <w:name w:val="Основной текст Знак13"/>
    <w:uiPriority w:val="99"/>
    <w:semiHidden/>
    <w:rPr>
      <w:rFonts w:cs="Times New Roman"/>
    </w:rPr>
  </w:style>
  <w:style w:type="character" w:customStyle="1" w:styleId="12">
    <w:name w:val="Основной текст Знак12"/>
    <w:uiPriority w:val="99"/>
    <w:semiHidden/>
    <w:rPr>
      <w:rFonts w:cs="Times New Roman"/>
    </w:rPr>
  </w:style>
  <w:style w:type="character" w:customStyle="1" w:styleId="11">
    <w:name w:val="Основной текст Знак11"/>
    <w:uiPriority w:val="99"/>
    <w:semiHidden/>
    <w:rsid w:val="00F600AD"/>
    <w:rPr>
      <w:rFonts w:cs="Times New Roman"/>
    </w:rPr>
  </w:style>
  <w:style w:type="character" w:customStyle="1" w:styleId="101">
    <w:name w:val="Основной текст + 101"/>
    <w:aliases w:val="5 pt2,Интервал 0 pt1"/>
    <w:rsid w:val="00F600AD"/>
    <w:rPr>
      <w:rFonts w:ascii="Trebuchet MS" w:hAnsi="Trebuchet MS"/>
      <w:spacing w:val="10"/>
      <w:sz w:val="21"/>
      <w:lang w:val="en-US" w:eastAsia="en-US"/>
    </w:rPr>
  </w:style>
  <w:style w:type="paragraph" w:customStyle="1" w:styleId="Style2">
    <w:name w:val="Style2"/>
    <w:basedOn w:val="a"/>
    <w:uiPriority w:val="99"/>
    <w:rsid w:val="00F600AD"/>
    <w:pPr>
      <w:widowControl w:val="0"/>
      <w:autoSpaceDE w:val="0"/>
      <w:autoSpaceDN w:val="0"/>
      <w:adjustRightInd w:val="0"/>
      <w:spacing w:after="0" w:line="329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600AD"/>
    <w:rPr>
      <w:rFonts w:ascii="Times New Roman" w:hAnsi="Times New Roman"/>
      <w:color w:val="000000"/>
      <w:sz w:val="26"/>
    </w:rPr>
  </w:style>
  <w:style w:type="paragraph" w:styleId="a5">
    <w:name w:val="Normal (Web)"/>
    <w:basedOn w:val="a"/>
    <w:uiPriority w:val="99"/>
    <w:unhideWhenUsed/>
    <w:rsid w:val="00974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55B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55B5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288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F2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2880"/>
    <w:rPr>
      <w:sz w:val="22"/>
      <w:szCs w:val="22"/>
    </w:rPr>
  </w:style>
  <w:style w:type="character" w:styleId="aa">
    <w:name w:val="Hyperlink"/>
    <w:uiPriority w:val="99"/>
    <w:semiHidden/>
    <w:unhideWhenUsed/>
    <w:rsid w:val="00DC214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20B1"/>
    <w:pPr>
      <w:spacing w:after="0" w:line="240" w:lineRule="auto"/>
    </w:pPr>
    <w:rPr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20B1"/>
    <w:rPr>
      <w:sz w:val="18"/>
      <w:szCs w:val="18"/>
    </w:rPr>
  </w:style>
  <w:style w:type="paragraph" w:customStyle="1" w:styleId="Default">
    <w:name w:val="Default"/>
    <w:rsid w:val="008633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0B22-1693-42A3-8EC1-5E24FA1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555</cp:lastModifiedBy>
  <cp:revision>2</cp:revision>
  <cp:lastPrinted>2019-03-14T06:13:00Z</cp:lastPrinted>
  <dcterms:created xsi:type="dcterms:W3CDTF">2019-03-14T08:53:00Z</dcterms:created>
  <dcterms:modified xsi:type="dcterms:W3CDTF">2019-03-14T08:53:00Z</dcterms:modified>
</cp:coreProperties>
</file>