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CA" w:rsidRDefault="003602CA" w:rsidP="005C3356">
      <w:pPr>
        <w:pStyle w:val="1"/>
      </w:pPr>
      <w:r>
        <w:t>МОНИТОРИНГ</w:t>
      </w:r>
    </w:p>
    <w:p w:rsidR="003602CA" w:rsidRDefault="003602CA" w:rsidP="003602CA">
      <w:pPr>
        <w:pStyle w:val="a7"/>
        <w:jc w:val="center"/>
        <w:rPr>
          <w:lang w:val="ru-RU"/>
        </w:rPr>
      </w:pPr>
      <w:bookmarkStart w:id="0" w:name="_GoBack"/>
      <w:r>
        <w:rPr>
          <w:lang w:val="ru-RU"/>
        </w:rPr>
        <w:t xml:space="preserve">Прогноза </w:t>
      </w:r>
      <w:r w:rsidR="00971C2F" w:rsidRPr="00BA2A03">
        <w:rPr>
          <w:lang w:val="ru-RU"/>
        </w:rPr>
        <w:t>социально-экономического развития</w:t>
      </w:r>
      <w:r w:rsidR="00971C2F" w:rsidRPr="00BA2A03">
        <w:t xml:space="preserve">  Кетовск</w:t>
      </w:r>
      <w:r w:rsidR="00971C2F" w:rsidRPr="00BA2A03">
        <w:rPr>
          <w:lang w:val="ru-RU"/>
        </w:rPr>
        <w:t>ого</w:t>
      </w:r>
      <w:r w:rsidR="00971C2F" w:rsidRPr="00BA2A03">
        <w:t xml:space="preserve"> </w:t>
      </w:r>
      <w:r w:rsidR="00971C2F">
        <w:rPr>
          <w:lang w:val="ru-RU"/>
        </w:rPr>
        <w:t xml:space="preserve"> </w:t>
      </w:r>
      <w:r w:rsidR="00971C2F" w:rsidRPr="00BA2A03">
        <w:t>район</w:t>
      </w:r>
      <w:r w:rsidR="00971C2F" w:rsidRPr="00BA2A03">
        <w:rPr>
          <w:lang w:val="ru-RU"/>
        </w:rPr>
        <w:t>а</w:t>
      </w:r>
      <w:r w:rsidR="00971C2F" w:rsidRPr="00BA2A03">
        <w:t xml:space="preserve">  Курганской области</w:t>
      </w:r>
      <w:r w:rsidR="00971C2F" w:rsidRPr="00BA2A03">
        <w:rPr>
          <w:lang w:val="ru-RU"/>
        </w:rPr>
        <w:t xml:space="preserve"> </w:t>
      </w:r>
    </w:p>
    <w:p w:rsidR="004B3320" w:rsidRPr="003602CA" w:rsidRDefault="003602CA" w:rsidP="003602CA">
      <w:pPr>
        <w:pStyle w:val="a7"/>
        <w:jc w:val="center"/>
        <w:rPr>
          <w:lang w:val="ru-RU"/>
        </w:rPr>
      </w:pPr>
      <w:r>
        <w:rPr>
          <w:lang w:val="ru-RU"/>
        </w:rPr>
        <w:t>за</w:t>
      </w:r>
      <w:r w:rsidR="00971C2F" w:rsidRPr="00BA2A03">
        <w:t xml:space="preserve"> </w:t>
      </w:r>
      <w:r w:rsidR="00971C2F">
        <w:rPr>
          <w:b/>
          <w:lang w:val="ru-RU"/>
        </w:rPr>
        <w:t xml:space="preserve"> </w:t>
      </w:r>
      <w:r w:rsidR="00971C2F" w:rsidRPr="00513E65">
        <w:t>201</w:t>
      </w:r>
      <w:r>
        <w:rPr>
          <w:lang w:val="ru-RU"/>
        </w:rPr>
        <w:t>8</w:t>
      </w:r>
      <w:r w:rsidR="00971C2F" w:rsidRPr="00513E65">
        <w:t xml:space="preserve"> год </w:t>
      </w:r>
    </w:p>
    <w:bookmarkEnd w:id="0"/>
    <w:p w:rsidR="004B3320" w:rsidRDefault="004B3320" w:rsidP="004B3320">
      <w:pPr>
        <w:pStyle w:val="a7"/>
        <w:ind w:firstLine="9072"/>
        <w:jc w:val="both"/>
        <w:rPr>
          <w:b/>
          <w:lang w:val="ru-RU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019"/>
        <w:gridCol w:w="1090"/>
        <w:gridCol w:w="1093"/>
        <w:gridCol w:w="1093"/>
        <w:gridCol w:w="1109"/>
        <w:gridCol w:w="1418"/>
        <w:gridCol w:w="1273"/>
        <w:gridCol w:w="1279"/>
        <w:gridCol w:w="2852"/>
      </w:tblGrid>
      <w:tr w:rsidR="00D95646" w:rsidRPr="00781FA9" w:rsidTr="00996715">
        <w:trPr>
          <w:trHeight w:val="1159"/>
        </w:trPr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№</w:t>
            </w:r>
          </w:p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п/п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Показатель</w:t>
            </w:r>
          </w:p>
        </w:tc>
        <w:tc>
          <w:tcPr>
            <w:tcW w:w="359" w:type="pct"/>
            <w:hideMark/>
          </w:tcPr>
          <w:p w:rsidR="00D95646" w:rsidRPr="004E3A69" w:rsidRDefault="00D95646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4E3A6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0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Отчет</w:t>
            </w:r>
          </w:p>
          <w:p w:rsidR="00D95646" w:rsidRPr="00E26783" w:rsidRDefault="00D95646" w:rsidP="00D95646">
            <w:pPr>
              <w:spacing w:before="100" w:beforeAutospacing="1" w:after="119"/>
              <w:jc w:val="center"/>
            </w:pPr>
            <w:r>
              <w:t>2017</w:t>
            </w:r>
            <w:r w:rsidRPr="00BB6992">
              <w:t xml:space="preserve"> </w:t>
            </w:r>
          </w:p>
        </w:tc>
        <w:tc>
          <w:tcPr>
            <w:tcW w:w="360" w:type="pct"/>
            <w:hideMark/>
          </w:tcPr>
          <w:p w:rsidR="00D95646" w:rsidRPr="00D95646" w:rsidRDefault="00D95646" w:rsidP="00781FA9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</w:t>
            </w:r>
          </w:p>
          <w:p w:rsidR="00D95646" w:rsidRPr="00E26783" w:rsidRDefault="00D95646" w:rsidP="00D95646">
            <w:pPr>
              <w:spacing w:before="100" w:beforeAutospacing="1" w:after="119"/>
              <w:jc w:val="center"/>
            </w:pPr>
            <w:r>
              <w:t>2018</w:t>
            </w:r>
            <w:r w:rsidRPr="00BB6992">
              <w:t xml:space="preserve"> </w:t>
            </w:r>
          </w:p>
        </w:tc>
        <w:tc>
          <w:tcPr>
            <w:tcW w:w="365" w:type="pct"/>
            <w:hideMark/>
          </w:tcPr>
          <w:p w:rsidR="00D95646" w:rsidRPr="00E26783" w:rsidRDefault="00D95646" w:rsidP="00AE1E5D">
            <w:pPr>
              <w:spacing w:before="100" w:beforeAutospacing="1" w:after="119"/>
              <w:jc w:val="center"/>
            </w:pPr>
            <w:r w:rsidRPr="00E26783">
              <w:t xml:space="preserve">Оценка </w:t>
            </w:r>
          </w:p>
          <w:p w:rsidR="00D95646" w:rsidRPr="00E26783" w:rsidRDefault="00D95646" w:rsidP="00D95646">
            <w:pPr>
              <w:spacing w:before="100" w:beforeAutospacing="1" w:after="119"/>
              <w:jc w:val="center"/>
            </w:pPr>
            <w:r>
              <w:t>2018</w:t>
            </w:r>
            <w:r w:rsidRPr="00BB6992">
              <w:t xml:space="preserve"> </w:t>
            </w:r>
          </w:p>
        </w:tc>
        <w:tc>
          <w:tcPr>
            <w:tcW w:w="467" w:type="pct"/>
          </w:tcPr>
          <w:p w:rsidR="00D95646" w:rsidRDefault="00D95646" w:rsidP="00781FA9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Отчёт</w:t>
            </w:r>
          </w:p>
          <w:p w:rsidR="00D95646" w:rsidRPr="00D95646" w:rsidRDefault="00D95646" w:rsidP="00781FA9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419" w:type="pct"/>
          </w:tcPr>
          <w:p w:rsidR="00D95646" w:rsidRPr="00FC67FD" w:rsidRDefault="00FC67FD" w:rsidP="00FC67FD">
            <w:pPr>
              <w:spacing w:before="100" w:beforeAutospacing="1" w:after="119"/>
              <w:ind w:left="-108" w:right="-110"/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</w:t>
            </w:r>
            <w:proofErr w:type="gramStart"/>
            <w:r>
              <w:rPr>
                <w:lang w:val="ru-RU"/>
              </w:rPr>
              <w:t xml:space="preserve"> (+; -)</w:t>
            </w:r>
            <w:proofErr w:type="gramEnd"/>
          </w:p>
        </w:tc>
        <w:tc>
          <w:tcPr>
            <w:tcW w:w="421" w:type="pct"/>
          </w:tcPr>
          <w:p w:rsidR="00D95646" w:rsidRPr="00FC67FD" w:rsidRDefault="00FC67FD" w:rsidP="00781FA9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% выполнения</w:t>
            </w:r>
          </w:p>
        </w:tc>
        <w:tc>
          <w:tcPr>
            <w:tcW w:w="939" w:type="pct"/>
          </w:tcPr>
          <w:p w:rsidR="00D95646" w:rsidRPr="00FC67FD" w:rsidRDefault="00FC67FD" w:rsidP="00781FA9">
            <w:pPr>
              <w:spacing w:before="100" w:beforeAutospacing="1" w:after="119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Причины</w:t>
            </w:r>
            <w:proofErr w:type="gramEnd"/>
            <w:r>
              <w:rPr>
                <w:lang w:val="ru-RU"/>
              </w:rPr>
              <w:t xml:space="preserve"> повлиявшие на невыполнение показателя</w:t>
            </w:r>
          </w:p>
        </w:tc>
      </w:tr>
      <w:tr w:rsidR="00D95646" w:rsidRPr="00781FA9" w:rsidTr="00D95646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 xml:space="preserve">1. </w:t>
            </w:r>
          </w:p>
        </w:tc>
        <w:tc>
          <w:tcPr>
            <w:tcW w:w="4684" w:type="pct"/>
            <w:gridSpan w:val="9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Демография и рынок труда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Численность постоянного населения (среднегодовая)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633B8D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61799</w:t>
            </w:r>
          </w:p>
        </w:tc>
        <w:tc>
          <w:tcPr>
            <w:tcW w:w="360" w:type="pct"/>
            <w:hideMark/>
          </w:tcPr>
          <w:p w:rsidR="00D95646" w:rsidRPr="00633B8D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61800</w:t>
            </w:r>
          </w:p>
        </w:tc>
        <w:tc>
          <w:tcPr>
            <w:tcW w:w="365" w:type="pct"/>
            <w:hideMark/>
          </w:tcPr>
          <w:p w:rsidR="00D95646" w:rsidRPr="00633B8D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61900</w:t>
            </w:r>
          </w:p>
        </w:tc>
        <w:tc>
          <w:tcPr>
            <w:tcW w:w="467" w:type="pct"/>
            <w:hideMark/>
          </w:tcPr>
          <w:p w:rsidR="00D95646" w:rsidRPr="00633B8D" w:rsidRDefault="00264BF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61694</w:t>
            </w:r>
            <w:r w:rsidR="00E15B15">
              <w:rPr>
                <w:lang w:val="ru-RU"/>
              </w:rPr>
              <w:t xml:space="preserve"> **</w:t>
            </w:r>
          </w:p>
        </w:tc>
        <w:tc>
          <w:tcPr>
            <w:tcW w:w="419" w:type="pct"/>
            <w:hideMark/>
          </w:tcPr>
          <w:p w:rsidR="00D95646" w:rsidRPr="00633B8D" w:rsidRDefault="002D30B5" w:rsidP="00264BF2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264BF2">
              <w:rPr>
                <w:lang w:val="ru-RU"/>
              </w:rPr>
              <w:t>206</w:t>
            </w:r>
          </w:p>
        </w:tc>
        <w:tc>
          <w:tcPr>
            <w:tcW w:w="421" w:type="pct"/>
            <w:hideMark/>
          </w:tcPr>
          <w:p w:rsidR="00D95646" w:rsidRPr="00633B8D" w:rsidRDefault="002D30B5" w:rsidP="00264BF2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264BF2">
              <w:rPr>
                <w:lang w:val="ru-RU"/>
              </w:rPr>
              <w:t>7</w:t>
            </w:r>
          </w:p>
        </w:tc>
        <w:tc>
          <w:tcPr>
            <w:tcW w:w="939" w:type="pct"/>
          </w:tcPr>
          <w:p w:rsidR="00D95646" w:rsidRPr="00633B8D" w:rsidRDefault="008035FD" w:rsidP="00FA1531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Естественная убыль</w:t>
            </w:r>
            <w:r w:rsidR="002D31D3">
              <w:rPr>
                <w:lang w:val="ru-RU"/>
              </w:rPr>
              <w:t xml:space="preserve"> за январь – </w:t>
            </w:r>
            <w:r w:rsidR="00DD3B1B">
              <w:rPr>
                <w:lang w:val="ru-RU"/>
              </w:rPr>
              <w:t xml:space="preserve">декабрь </w:t>
            </w:r>
            <w:r w:rsidR="002D31D3">
              <w:rPr>
                <w:lang w:val="ru-RU"/>
              </w:rPr>
              <w:t xml:space="preserve"> – 1</w:t>
            </w:r>
            <w:r w:rsidR="00DD3B1B">
              <w:rPr>
                <w:lang w:val="ru-RU"/>
              </w:rPr>
              <w:t>94</w:t>
            </w:r>
            <w:r w:rsidR="002D31D3">
              <w:rPr>
                <w:lang w:val="ru-RU"/>
              </w:rPr>
              <w:t xml:space="preserve"> чел., миграционная убыль январь – </w:t>
            </w:r>
            <w:r w:rsidR="00FA1531">
              <w:rPr>
                <w:lang w:val="ru-RU"/>
              </w:rPr>
              <w:t>декабрь</w:t>
            </w:r>
            <w:r w:rsidR="002D31D3">
              <w:rPr>
                <w:lang w:val="ru-RU"/>
              </w:rPr>
              <w:t xml:space="preserve"> – </w:t>
            </w:r>
            <w:r w:rsidR="00FA1531">
              <w:rPr>
                <w:lang w:val="ru-RU"/>
              </w:rPr>
              <w:t>129</w:t>
            </w:r>
            <w:r w:rsidR="002D31D3">
              <w:rPr>
                <w:lang w:val="ru-RU"/>
              </w:rPr>
              <w:t xml:space="preserve"> чел.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1.2.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/>
            </w:pPr>
            <w:r w:rsidRPr="00E26783">
              <w:t>Численность</w:t>
            </w:r>
            <w:r w:rsidR="00D34DD1">
              <w:rPr>
                <w:lang w:val="ru-RU"/>
              </w:rPr>
              <w:t xml:space="preserve"> </w:t>
            </w:r>
            <w:r w:rsidRPr="00E26783">
              <w:t xml:space="preserve"> рабочей силы, </w:t>
            </w:r>
          </w:p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в том числе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591B47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22750</w:t>
            </w:r>
          </w:p>
        </w:tc>
        <w:tc>
          <w:tcPr>
            <w:tcW w:w="360" w:type="pct"/>
            <w:hideMark/>
          </w:tcPr>
          <w:p w:rsidR="00D95646" w:rsidRPr="00591B47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22600</w:t>
            </w:r>
          </w:p>
        </w:tc>
        <w:tc>
          <w:tcPr>
            <w:tcW w:w="365" w:type="pct"/>
            <w:hideMark/>
          </w:tcPr>
          <w:p w:rsidR="00D95646" w:rsidRPr="00591B47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22800</w:t>
            </w:r>
          </w:p>
        </w:tc>
        <w:tc>
          <w:tcPr>
            <w:tcW w:w="467" w:type="pct"/>
            <w:hideMark/>
          </w:tcPr>
          <w:p w:rsidR="00D95646" w:rsidRPr="001C759A" w:rsidRDefault="00502714" w:rsidP="00591B47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22760</w:t>
            </w:r>
            <w:r w:rsidR="001C759A"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591B47" w:rsidRDefault="0050271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-40</w:t>
            </w:r>
          </w:p>
        </w:tc>
        <w:tc>
          <w:tcPr>
            <w:tcW w:w="421" w:type="pct"/>
            <w:hideMark/>
          </w:tcPr>
          <w:p w:rsidR="00D95646" w:rsidRPr="00591B47" w:rsidRDefault="00250C5B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99,8</w:t>
            </w:r>
          </w:p>
        </w:tc>
        <w:tc>
          <w:tcPr>
            <w:tcW w:w="939" w:type="pct"/>
          </w:tcPr>
          <w:p w:rsidR="00D95646" w:rsidRPr="00591B47" w:rsidRDefault="001C759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снижения численности населения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1.2.1.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численность занятых в экономике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EA56C8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21550</w:t>
            </w:r>
          </w:p>
        </w:tc>
        <w:tc>
          <w:tcPr>
            <w:tcW w:w="360" w:type="pct"/>
            <w:hideMark/>
          </w:tcPr>
          <w:p w:rsidR="00D95646" w:rsidRPr="00EA56C8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21500</w:t>
            </w:r>
          </w:p>
        </w:tc>
        <w:tc>
          <w:tcPr>
            <w:tcW w:w="365" w:type="pct"/>
            <w:hideMark/>
          </w:tcPr>
          <w:p w:rsidR="00D95646" w:rsidRPr="00EA56C8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21700</w:t>
            </w:r>
          </w:p>
        </w:tc>
        <w:tc>
          <w:tcPr>
            <w:tcW w:w="467" w:type="pct"/>
            <w:hideMark/>
          </w:tcPr>
          <w:p w:rsidR="00D95646" w:rsidRPr="00400735" w:rsidRDefault="00400735" w:rsidP="00591B47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21600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B37E77" w:rsidRDefault="0040073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-100</w:t>
            </w:r>
          </w:p>
        </w:tc>
        <w:tc>
          <w:tcPr>
            <w:tcW w:w="421" w:type="pct"/>
            <w:hideMark/>
          </w:tcPr>
          <w:p w:rsidR="00D95646" w:rsidRPr="00B37E77" w:rsidRDefault="0040073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99,5</w:t>
            </w:r>
          </w:p>
        </w:tc>
        <w:tc>
          <w:tcPr>
            <w:tcW w:w="939" w:type="pct"/>
          </w:tcPr>
          <w:p w:rsidR="00D95646" w:rsidRPr="00B37E77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1.2.2.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 xml:space="preserve">среднегодовая </w:t>
            </w:r>
            <w:r w:rsidRPr="00F36F1E">
              <w:rPr>
                <w:b/>
              </w:rPr>
              <w:t>общая</w:t>
            </w:r>
            <w:r w:rsidRPr="00E26783">
              <w:t xml:space="preserve"> численность безработных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ED7041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360" w:type="pct"/>
            <w:hideMark/>
          </w:tcPr>
          <w:p w:rsidR="00D95646" w:rsidRPr="00ED7041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365" w:type="pct"/>
            <w:hideMark/>
          </w:tcPr>
          <w:p w:rsidR="00D95646" w:rsidRPr="00ED7041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467" w:type="pct"/>
            <w:hideMark/>
          </w:tcPr>
          <w:p w:rsidR="00D95646" w:rsidRPr="00C90ADC" w:rsidRDefault="00C90ADC" w:rsidP="00591B47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1160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8E72AE" w:rsidRDefault="00C90AD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+60</w:t>
            </w:r>
          </w:p>
        </w:tc>
        <w:tc>
          <w:tcPr>
            <w:tcW w:w="421" w:type="pct"/>
            <w:hideMark/>
          </w:tcPr>
          <w:p w:rsidR="00D95646" w:rsidRPr="008E72AE" w:rsidRDefault="00C90AD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105,4</w:t>
            </w:r>
          </w:p>
        </w:tc>
        <w:tc>
          <w:tcPr>
            <w:tcW w:w="939" w:type="pct"/>
          </w:tcPr>
          <w:p w:rsidR="00D95646" w:rsidRPr="008E72AE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1.3.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Численность трудовых ресурсов, в том числе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233D59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38376</w:t>
            </w:r>
          </w:p>
        </w:tc>
        <w:tc>
          <w:tcPr>
            <w:tcW w:w="360" w:type="pct"/>
            <w:hideMark/>
          </w:tcPr>
          <w:p w:rsidR="00D95646" w:rsidRPr="00233D59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233D59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38476</w:t>
            </w:r>
          </w:p>
        </w:tc>
        <w:tc>
          <w:tcPr>
            <w:tcW w:w="467" w:type="pct"/>
            <w:hideMark/>
          </w:tcPr>
          <w:p w:rsidR="00D95646" w:rsidRPr="00E23D24" w:rsidRDefault="00E23D24" w:rsidP="00591B47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38296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233D59" w:rsidRDefault="00E23D2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-180</w:t>
            </w:r>
          </w:p>
        </w:tc>
        <w:tc>
          <w:tcPr>
            <w:tcW w:w="421" w:type="pct"/>
            <w:hideMark/>
          </w:tcPr>
          <w:p w:rsidR="00D95646" w:rsidRPr="00233D59" w:rsidRDefault="00E23D2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99,5</w:t>
            </w:r>
          </w:p>
        </w:tc>
        <w:tc>
          <w:tcPr>
            <w:tcW w:w="939" w:type="pct"/>
          </w:tcPr>
          <w:p w:rsidR="00D95646" w:rsidRPr="00233D59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1.3.1.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численность трудоспособного населения в трудоспособном возрасте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E55595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35484</w:t>
            </w:r>
          </w:p>
        </w:tc>
        <w:tc>
          <w:tcPr>
            <w:tcW w:w="360" w:type="pct"/>
            <w:hideMark/>
          </w:tcPr>
          <w:p w:rsidR="00D95646" w:rsidRPr="00E55595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E55595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35621</w:t>
            </w:r>
          </w:p>
        </w:tc>
        <w:tc>
          <w:tcPr>
            <w:tcW w:w="467" w:type="pct"/>
            <w:hideMark/>
          </w:tcPr>
          <w:p w:rsidR="00D95646" w:rsidRPr="006E11A4" w:rsidRDefault="004D06D0" w:rsidP="004D06D0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35446</w:t>
            </w:r>
            <w:r w:rsidR="006E11A4"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6968A4" w:rsidRDefault="004D06D0" w:rsidP="004D06D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-175</w:t>
            </w:r>
          </w:p>
        </w:tc>
        <w:tc>
          <w:tcPr>
            <w:tcW w:w="421" w:type="pct"/>
            <w:hideMark/>
          </w:tcPr>
          <w:p w:rsidR="00D95646" w:rsidRPr="006968A4" w:rsidRDefault="004D06D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99,5</w:t>
            </w:r>
          </w:p>
        </w:tc>
        <w:tc>
          <w:tcPr>
            <w:tcW w:w="939" w:type="pct"/>
          </w:tcPr>
          <w:p w:rsidR="00D95646" w:rsidRPr="006968A4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1.3.2.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иностранные трудовые мигранты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332F48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284</w:t>
            </w:r>
          </w:p>
        </w:tc>
        <w:tc>
          <w:tcPr>
            <w:tcW w:w="360" w:type="pct"/>
            <w:hideMark/>
          </w:tcPr>
          <w:p w:rsidR="00D95646" w:rsidRPr="00332F48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332F48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467" w:type="pct"/>
            <w:hideMark/>
          </w:tcPr>
          <w:p w:rsidR="00D95646" w:rsidRPr="006E11A4" w:rsidRDefault="004744C9" w:rsidP="00591B47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268</w:t>
            </w:r>
            <w:r w:rsidR="006E11A4"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332F48" w:rsidRDefault="004D06D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  <w:tc>
          <w:tcPr>
            <w:tcW w:w="421" w:type="pct"/>
            <w:hideMark/>
          </w:tcPr>
          <w:p w:rsidR="00D95646" w:rsidRPr="00332F48" w:rsidRDefault="004744C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99,3</w:t>
            </w:r>
          </w:p>
        </w:tc>
        <w:tc>
          <w:tcPr>
            <w:tcW w:w="939" w:type="pct"/>
          </w:tcPr>
          <w:p w:rsidR="00D95646" w:rsidRPr="00332F48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lastRenderedPageBreak/>
              <w:t>1.3.3.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/>
            </w:pPr>
            <w:r w:rsidRPr="00E26783">
              <w:t xml:space="preserve">работающие граждане, находящиеся за пределами трудоспособного возраста, </w:t>
            </w:r>
          </w:p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в том числе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A50B2A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2608</w:t>
            </w:r>
          </w:p>
        </w:tc>
        <w:tc>
          <w:tcPr>
            <w:tcW w:w="360" w:type="pct"/>
            <w:hideMark/>
          </w:tcPr>
          <w:p w:rsidR="00D95646" w:rsidRPr="00A50B2A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A50B2A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2585</w:t>
            </w:r>
          </w:p>
        </w:tc>
        <w:tc>
          <w:tcPr>
            <w:tcW w:w="467" w:type="pct"/>
            <w:hideMark/>
          </w:tcPr>
          <w:p w:rsidR="00D95646" w:rsidRPr="009D0C82" w:rsidRDefault="00A6104B" w:rsidP="00591B47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2582</w:t>
            </w:r>
            <w:r w:rsidR="009D0C82"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56257D" w:rsidRDefault="0035243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  <w:tc>
          <w:tcPr>
            <w:tcW w:w="421" w:type="pct"/>
            <w:hideMark/>
          </w:tcPr>
          <w:p w:rsidR="00D95646" w:rsidRPr="000E4FC2" w:rsidRDefault="0035243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  <w:tc>
          <w:tcPr>
            <w:tcW w:w="939" w:type="pct"/>
          </w:tcPr>
          <w:p w:rsidR="00D95646" w:rsidRPr="000E4FC2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D11E26">
            <w:pPr>
              <w:spacing w:before="100" w:beforeAutospacing="1" w:after="119"/>
              <w:ind w:right="-109"/>
            </w:pPr>
            <w:r w:rsidRPr="00E26783">
              <w:t>1.3.3.1.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пенсионеры старше трудоспособного возраста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FD3C4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2519</w:t>
            </w:r>
          </w:p>
        </w:tc>
        <w:tc>
          <w:tcPr>
            <w:tcW w:w="360" w:type="pct"/>
            <w:hideMark/>
          </w:tcPr>
          <w:p w:rsidR="00D95646" w:rsidRPr="00FD3C4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FD3C4C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467" w:type="pct"/>
            <w:hideMark/>
          </w:tcPr>
          <w:p w:rsidR="00D95646" w:rsidRPr="009D0C82" w:rsidRDefault="009D0C82" w:rsidP="00591B47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2497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FD3C4C" w:rsidRDefault="003A7A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  <w:tc>
          <w:tcPr>
            <w:tcW w:w="421" w:type="pct"/>
            <w:hideMark/>
          </w:tcPr>
          <w:p w:rsidR="00D95646" w:rsidRPr="00FD3C4C" w:rsidRDefault="00292E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  <w:tc>
          <w:tcPr>
            <w:tcW w:w="939" w:type="pct"/>
          </w:tcPr>
          <w:p w:rsidR="00D95646" w:rsidRPr="00FD3C4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D11E26">
            <w:pPr>
              <w:spacing w:before="100" w:beforeAutospacing="1" w:after="119"/>
              <w:ind w:right="-109"/>
            </w:pPr>
            <w:r w:rsidRPr="00E26783">
              <w:t>1.3.3.2.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подростки моложе трудоспособного возраста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8A280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60" w:type="pct"/>
            <w:hideMark/>
          </w:tcPr>
          <w:p w:rsidR="00D95646" w:rsidRPr="008A280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8A280C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467" w:type="pct"/>
            <w:hideMark/>
          </w:tcPr>
          <w:p w:rsidR="00D95646" w:rsidRPr="0027660E" w:rsidRDefault="0027660E" w:rsidP="00591B47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85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8A280C" w:rsidRDefault="0027660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1" w:type="pct"/>
            <w:hideMark/>
          </w:tcPr>
          <w:p w:rsidR="00D95646" w:rsidRPr="008A280C" w:rsidRDefault="0027660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39" w:type="pct"/>
          </w:tcPr>
          <w:p w:rsidR="00D95646" w:rsidRPr="008A280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1.4.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Уровень общей безработицы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%</w:t>
            </w:r>
          </w:p>
        </w:tc>
        <w:tc>
          <w:tcPr>
            <w:tcW w:w="360" w:type="pct"/>
            <w:hideMark/>
          </w:tcPr>
          <w:p w:rsidR="00D95646" w:rsidRPr="00972F17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5,28</w:t>
            </w:r>
          </w:p>
        </w:tc>
        <w:tc>
          <w:tcPr>
            <w:tcW w:w="360" w:type="pct"/>
            <w:hideMark/>
          </w:tcPr>
          <w:p w:rsidR="00D95646" w:rsidRPr="00972F17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4,87</w:t>
            </w:r>
          </w:p>
        </w:tc>
        <w:tc>
          <w:tcPr>
            <w:tcW w:w="365" w:type="pct"/>
            <w:hideMark/>
          </w:tcPr>
          <w:p w:rsidR="00D95646" w:rsidRPr="00972F17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4,82</w:t>
            </w:r>
          </w:p>
        </w:tc>
        <w:tc>
          <w:tcPr>
            <w:tcW w:w="467" w:type="pct"/>
            <w:hideMark/>
          </w:tcPr>
          <w:p w:rsidR="00D95646" w:rsidRPr="00972F17" w:rsidRDefault="00033B9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  <w:tc>
          <w:tcPr>
            <w:tcW w:w="419" w:type="pct"/>
            <w:hideMark/>
          </w:tcPr>
          <w:p w:rsidR="00D95646" w:rsidRPr="00972F17" w:rsidRDefault="00033B9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+0,28</w:t>
            </w:r>
          </w:p>
        </w:tc>
        <w:tc>
          <w:tcPr>
            <w:tcW w:w="421" w:type="pct"/>
            <w:hideMark/>
          </w:tcPr>
          <w:p w:rsidR="00D95646" w:rsidRPr="00972F17" w:rsidRDefault="00033B9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105,8</w:t>
            </w:r>
          </w:p>
        </w:tc>
        <w:tc>
          <w:tcPr>
            <w:tcW w:w="939" w:type="pct"/>
          </w:tcPr>
          <w:p w:rsidR="00D95646" w:rsidRPr="00972F17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1.5.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 xml:space="preserve">Численность безработных, зарегистрированных в </w:t>
            </w:r>
            <w:r>
              <w:rPr>
                <w:lang w:val="ru-RU"/>
              </w:rPr>
              <w:t>о</w:t>
            </w:r>
            <w:r w:rsidRPr="00E26783">
              <w:t>рганах службы занятости, на конец года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B53885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  <w:tc>
          <w:tcPr>
            <w:tcW w:w="360" w:type="pct"/>
            <w:hideMark/>
          </w:tcPr>
          <w:p w:rsidR="00D95646" w:rsidRPr="00B53885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365" w:type="pct"/>
            <w:hideMark/>
          </w:tcPr>
          <w:p w:rsidR="00D95646" w:rsidRPr="00B53885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380</w:t>
            </w:r>
          </w:p>
        </w:tc>
        <w:tc>
          <w:tcPr>
            <w:tcW w:w="467" w:type="pct"/>
            <w:hideMark/>
          </w:tcPr>
          <w:p w:rsidR="00D95646" w:rsidRPr="00B53885" w:rsidRDefault="00241C7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296</w:t>
            </w:r>
          </w:p>
        </w:tc>
        <w:tc>
          <w:tcPr>
            <w:tcW w:w="419" w:type="pct"/>
            <w:hideMark/>
          </w:tcPr>
          <w:p w:rsidR="00D95646" w:rsidRPr="00B53885" w:rsidRDefault="00241C7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-84</w:t>
            </w:r>
          </w:p>
        </w:tc>
        <w:tc>
          <w:tcPr>
            <w:tcW w:w="421" w:type="pct"/>
            <w:hideMark/>
          </w:tcPr>
          <w:p w:rsidR="00D95646" w:rsidRPr="00B53885" w:rsidRDefault="00292C7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  <w:tc>
          <w:tcPr>
            <w:tcW w:w="939" w:type="pct"/>
          </w:tcPr>
          <w:p w:rsidR="00D95646" w:rsidRPr="00B53885" w:rsidRDefault="005E38D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Положительный результат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1.6.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 xml:space="preserve">Уровень регистрируемой безработицы на конец года 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%</w:t>
            </w:r>
          </w:p>
        </w:tc>
        <w:tc>
          <w:tcPr>
            <w:tcW w:w="360" w:type="pct"/>
            <w:hideMark/>
          </w:tcPr>
          <w:p w:rsidR="00D95646" w:rsidRPr="003A7926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1,79</w:t>
            </w:r>
          </w:p>
        </w:tc>
        <w:tc>
          <w:tcPr>
            <w:tcW w:w="360" w:type="pct"/>
            <w:hideMark/>
          </w:tcPr>
          <w:p w:rsidR="00D95646" w:rsidRPr="003A7926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365" w:type="pct"/>
            <w:hideMark/>
          </w:tcPr>
          <w:p w:rsidR="00D95646" w:rsidRPr="003A7926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1,66</w:t>
            </w:r>
          </w:p>
        </w:tc>
        <w:tc>
          <w:tcPr>
            <w:tcW w:w="467" w:type="pct"/>
            <w:hideMark/>
          </w:tcPr>
          <w:p w:rsidR="00D95646" w:rsidRPr="003A7926" w:rsidRDefault="0096243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1,31</w:t>
            </w:r>
          </w:p>
        </w:tc>
        <w:tc>
          <w:tcPr>
            <w:tcW w:w="419" w:type="pct"/>
            <w:hideMark/>
          </w:tcPr>
          <w:p w:rsidR="00D95646" w:rsidRPr="003A7926" w:rsidRDefault="0096243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+0,35</w:t>
            </w:r>
          </w:p>
        </w:tc>
        <w:tc>
          <w:tcPr>
            <w:tcW w:w="421" w:type="pct"/>
            <w:hideMark/>
          </w:tcPr>
          <w:p w:rsidR="00D95646" w:rsidRPr="003A7926" w:rsidRDefault="0096243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78,9</w:t>
            </w:r>
          </w:p>
        </w:tc>
        <w:tc>
          <w:tcPr>
            <w:tcW w:w="939" w:type="pct"/>
          </w:tcPr>
          <w:p w:rsidR="00D95646" w:rsidRPr="003A7926" w:rsidRDefault="00316EF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Положительный результат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1.7.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Создание новых рабочих мест, в том числе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60" w:type="pct"/>
            <w:hideMark/>
          </w:tcPr>
          <w:p w:rsidR="00D95646" w:rsidRPr="00C97910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291</w:t>
            </w:r>
          </w:p>
        </w:tc>
        <w:tc>
          <w:tcPr>
            <w:tcW w:w="360" w:type="pct"/>
            <w:hideMark/>
          </w:tcPr>
          <w:p w:rsidR="00D95646" w:rsidRPr="00C97910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C97910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467" w:type="pct"/>
            <w:hideMark/>
          </w:tcPr>
          <w:p w:rsidR="00D95646" w:rsidRPr="00C97910" w:rsidRDefault="004E733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239</w:t>
            </w:r>
          </w:p>
        </w:tc>
        <w:tc>
          <w:tcPr>
            <w:tcW w:w="419" w:type="pct"/>
            <w:hideMark/>
          </w:tcPr>
          <w:p w:rsidR="00D95646" w:rsidRPr="00C97910" w:rsidRDefault="00CE20F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+13</w:t>
            </w:r>
          </w:p>
        </w:tc>
        <w:tc>
          <w:tcPr>
            <w:tcW w:w="421" w:type="pct"/>
            <w:hideMark/>
          </w:tcPr>
          <w:p w:rsidR="00D95646" w:rsidRPr="00C97910" w:rsidRDefault="00CE20F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105,7</w:t>
            </w:r>
          </w:p>
        </w:tc>
        <w:tc>
          <w:tcPr>
            <w:tcW w:w="939" w:type="pct"/>
          </w:tcPr>
          <w:p w:rsidR="00D95646" w:rsidRPr="00C97910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1.7.1.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новых постоянных рабочих мест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60" w:type="pct"/>
            <w:hideMark/>
          </w:tcPr>
          <w:p w:rsidR="00D95646" w:rsidRPr="00A20680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360" w:type="pct"/>
            <w:hideMark/>
          </w:tcPr>
          <w:p w:rsidR="00D95646" w:rsidRPr="00A20680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285</w:t>
            </w:r>
          </w:p>
        </w:tc>
        <w:tc>
          <w:tcPr>
            <w:tcW w:w="365" w:type="pct"/>
            <w:hideMark/>
          </w:tcPr>
          <w:p w:rsidR="00D95646" w:rsidRPr="00A20680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467" w:type="pct"/>
            <w:hideMark/>
          </w:tcPr>
          <w:p w:rsidR="00D95646" w:rsidRPr="00A20680" w:rsidRDefault="00236AE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239</w:t>
            </w:r>
          </w:p>
        </w:tc>
        <w:tc>
          <w:tcPr>
            <w:tcW w:w="419" w:type="pct"/>
            <w:hideMark/>
          </w:tcPr>
          <w:p w:rsidR="00D95646" w:rsidRPr="00A20680" w:rsidRDefault="00236AE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+13</w:t>
            </w:r>
          </w:p>
        </w:tc>
        <w:tc>
          <w:tcPr>
            <w:tcW w:w="421" w:type="pct"/>
            <w:hideMark/>
          </w:tcPr>
          <w:p w:rsidR="00D95646" w:rsidRPr="00A20680" w:rsidRDefault="00236AE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105,7</w:t>
            </w:r>
          </w:p>
        </w:tc>
        <w:tc>
          <w:tcPr>
            <w:tcW w:w="939" w:type="pct"/>
          </w:tcPr>
          <w:p w:rsidR="00D95646" w:rsidRPr="00A20680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1.8.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Сокращение рабочих мест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60" w:type="pct"/>
            <w:hideMark/>
          </w:tcPr>
          <w:p w:rsidR="00D95646" w:rsidRPr="009C3CE5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396</w:t>
            </w:r>
          </w:p>
        </w:tc>
        <w:tc>
          <w:tcPr>
            <w:tcW w:w="360" w:type="pct"/>
            <w:hideMark/>
          </w:tcPr>
          <w:p w:rsidR="00D95646" w:rsidRPr="009C3CE5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5" w:type="pct"/>
            <w:hideMark/>
          </w:tcPr>
          <w:p w:rsidR="00D95646" w:rsidRPr="009C3CE5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67" w:type="pct"/>
            <w:hideMark/>
          </w:tcPr>
          <w:p w:rsidR="00D95646" w:rsidRPr="009C3CE5" w:rsidRDefault="007729B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19" w:type="pct"/>
            <w:hideMark/>
          </w:tcPr>
          <w:p w:rsidR="00D95646" w:rsidRPr="009C3CE5" w:rsidRDefault="007729B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+9</w:t>
            </w:r>
          </w:p>
        </w:tc>
        <w:tc>
          <w:tcPr>
            <w:tcW w:w="421" w:type="pct"/>
            <w:hideMark/>
          </w:tcPr>
          <w:p w:rsidR="00D95646" w:rsidRPr="009C3CE5" w:rsidRDefault="007729B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939" w:type="pct"/>
          </w:tcPr>
          <w:p w:rsidR="00D95646" w:rsidRPr="009C3CE5" w:rsidRDefault="005D7D2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За счёт оптимизации рабочих мест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1.9.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Просроченная задолженность по заработной плате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тыс. руб.</w:t>
            </w:r>
          </w:p>
        </w:tc>
        <w:tc>
          <w:tcPr>
            <w:tcW w:w="360" w:type="pct"/>
            <w:hideMark/>
          </w:tcPr>
          <w:p w:rsidR="00D95646" w:rsidRPr="00AF388D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pct"/>
            <w:hideMark/>
          </w:tcPr>
          <w:p w:rsidR="00D95646" w:rsidRPr="00AF388D" w:rsidRDefault="001B706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5" w:type="pct"/>
            <w:hideMark/>
          </w:tcPr>
          <w:p w:rsidR="00D95646" w:rsidRPr="00AF388D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7" w:type="pct"/>
            <w:hideMark/>
          </w:tcPr>
          <w:p w:rsidR="00D95646" w:rsidRPr="00AF388D" w:rsidRDefault="002A171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9" w:type="pct"/>
            <w:hideMark/>
          </w:tcPr>
          <w:p w:rsidR="00D95646" w:rsidRPr="00AF388D" w:rsidRDefault="002A171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1" w:type="pct"/>
            <w:hideMark/>
          </w:tcPr>
          <w:p w:rsidR="00D95646" w:rsidRPr="00AF388D" w:rsidRDefault="002A171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39" w:type="pct"/>
          </w:tcPr>
          <w:p w:rsidR="00D95646" w:rsidRPr="00AF388D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D95646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 xml:space="preserve">2. </w:t>
            </w:r>
          </w:p>
        </w:tc>
        <w:tc>
          <w:tcPr>
            <w:tcW w:w="4684" w:type="pct"/>
            <w:gridSpan w:val="9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 xml:space="preserve">Отгружено товаров собственного производства по чистым видам </w:t>
            </w:r>
            <w:r w:rsidRPr="00E26783">
              <w:lastRenderedPageBreak/>
              <w:t>экономической деятельности по крупным и средним предприятиям и организациям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lastRenderedPageBreak/>
              <w:t>млн. руб.</w:t>
            </w:r>
          </w:p>
        </w:tc>
        <w:tc>
          <w:tcPr>
            <w:tcW w:w="360" w:type="pct"/>
            <w:hideMark/>
          </w:tcPr>
          <w:p w:rsidR="00D95646" w:rsidRPr="006C7372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1698,6</w:t>
            </w:r>
          </w:p>
        </w:tc>
        <w:tc>
          <w:tcPr>
            <w:tcW w:w="360" w:type="pct"/>
            <w:hideMark/>
          </w:tcPr>
          <w:p w:rsidR="00D95646" w:rsidRPr="006C7372" w:rsidRDefault="00284F4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2112,6</w:t>
            </w:r>
          </w:p>
        </w:tc>
        <w:tc>
          <w:tcPr>
            <w:tcW w:w="365" w:type="pct"/>
            <w:hideMark/>
          </w:tcPr>
          <w:p w:rsidR="00D95646" w:rsidRPr="006C7372" w:rsidRDefault="00D95646" w:rsidP="006C7372">
            <w:pPr>
              <w:spacing w:before="100" w:beforeAutospacing="1" w:after="119"/>
              <w:ind w:right="-110"/>
              <w:jc w:val="center"/>
              <w:rPr>
                <w:lang w:val="ru-RU"/>
              </w:rPr>
            </w:pPr>
            <w:r>
              <w:rPr>
                <w:lang w:val="ru-RU"/>
              </w:rPr>
              <w:t>1702,7</w:t>
            </w:r>
          </w:p>
        </w:tc>
        <w:tc>
          <w:tcPr>
            <w:tcW w:w="467" w:type="pct"/>
            <w:hideMark/>
          </w:tcPr>
          <w:p w:rsidR="00D95646" w:rsidRPr="006C7372" w:rsidRDefault="00667DE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1780</w:t>
            </w:r>
            <w:r w:rsidR="00575294">
              <w:rPr>
                <w:lang w:val="ru-RU"/>
              </w:rPr>
              <w:t>,6</w:t>
            </w:r>
          </w:p>
        </w:tc>
        <w:tc>
          <w:tcPr>
            <w:tcW w:w="419" w:type="pct"/>
            <w:hideMark/>
          </w:tcPr>
          <w:p w:rsidR="00D95646" w:rsidRPr="00C54CB4" w:rsidRDefault="00F16252" w:rsidP="00C54CB4">
            <w:pPr>
              <w:spacing w:before="100" w:beforeAutospacing="1" w:after="119"/>
              <w:ind w:right="-45"/>
              <w:jc w:val="center"/>
              <w:rPr>
                <w:lang w:val="ru-RU"/>
              </w:rPr>
            </w:pPr>
            <w:r>
              <w:rPr>
                <w:lang w:val="ru-RU"/>
              </w:rPr>
              <w:t>+77,9</w:t>
            </w:r>
          </w:p>
        </w:tc>
        <w:tc>
          <w:tcPr>
            <w:tcW w:w="421" w:type="pct"/>
            <w:hideMark/>
          </w:tcPr>
          <w:p w:rsidR="00D95646" w:rsidRPr="00C54CB4" w:rsidRDefault="00F16252" w:rsidP="00C54CB4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101,3***</w:t>
            </w:r>
          </w:p>
        </w:tc>
        <w:tc>
          <w:tcPr>
            <w:tcW w:w="939" w:type="pct"/>
          </w:tcPr>
          <w:p w:rsidR="00D95646" w:rsidRPr="00C54CB4" w:rsidRDefault="00D95646" w:rsidP="00C54CB4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lastRenderedPageBreak/>
              <w:t>2.1.1.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в том числе по организациям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60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360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365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467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41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421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939" w:type="pct"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2.2.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Индекс промышленного производства</w:t>
            </w:r>
          </w:p>
        </w:tc>
        <w:tc>
          <w:tcPr>
            <w:tcW w:w="359" w:type="pct"/>
            <w:hideMark/>
          </w:tcPr>
          <w:p w:rsidR="00D95646" w:rsidRPr="00E26783" w:rsidRDefault="00D95646" w:rsidP="001D1C26">
            <w:pPr>
              <w:jc w:val="center"/>
            </w:pPr>
            <w:r w:rsidRPr="00E26783">
              <w:t>в % к</w:t>
            </w:r>
          </w:p>
          <w:p w:rsidR="00D95646" w:rsidRPr="00E26783" w:rsidRDefault="00D95646" w:rsidP="001D1C26">
            <w:pPr>
              <w:jc w:val="center"/>
            </w:pPr>
            <w:r>
              <w:t>преды-дуще</w:t>
            </w:r>
            <w:r w:rsidRPr="00E26783">
              <w:t>му году</w:t>
            </w:r>
          </w:p>
        </w:tc>
        <w:tc>
          <w:tcPr>
            <w:tcW w:w="360" w:type="pct"/>
            <w:hideMark/>
          </w:tcPr>
          <w:p w:rsidR="00D95646" w:rsidRPr="00CF2533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88,8</w:t>
            </w:r>
          </w:p>
        </w:tc>
        <w:tc>
          <w:tcPr>
            <w:tcW w:w="360" w:type="pct"/>
            <w:hideMark/>
          </w:tcPr>
          <w:p w:rsidR="00D95646" w:rsidRPr="00CF2533" w:rsidRDefault="00284F4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365" w:type="pct"/>
            <w:hideMark/>
          </w:tcPr>
          <w:p w:rsidR="00D95646" w:rsidRPr="00CF2533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91,96</w:t>
            </w:r>
          </w:p>
        </w:tc>
        <w:tc>
          <w:tcPr>
            <w:tcW w:w="467" w:type="pct"/>
            <w:hideMark/>
          </w:tcPr>
          <w:p w:rsidR="00D95646" w:rsidRPr="00CF2533" w:rsidRDefault="00B5065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92,94</w:t>
            </w:r>
          </w:p>
        </w:tc>
        <w:tc>
          <w:tcPr>
            <w:tcW w:w="419" w:type="pct"/>
            <w:hideMark/>
          </w:tcPr>
          <w:p w:rsidR="00D95646" w:rsidRPr="00CF2533" w:rsidRDefault="001A1E8B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="0027560C">
              <w:rPr>
                <w:lang w:val="ru-RU"/>
              </w:rPr>
              <w:t>0,98</w:t>
            </w:r>
          </w:p>
        </w:tc>
        <w:tc>
          <w:tcPr>
            <w:tcW w:w="421" w:type="pct"/>
            <w:hideMark/>
          </w:tcPr>
          <w:p w:rsidR="00D95646" w:rsidRPr="00CF2533" w:rsidRDefault="002756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101,1</w:t>
            </w:r>
          </w:p>
        </w:tc>
        <w:tc>
          <w:tcPr>
            <w:tcW w:w="939" w:type="pct"/>
          </w:tcPr>
          <w:p w:rsidR="00D95646" w:rsidRPr="00CF2533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2.3.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Количество автобусов, работающих по регулярным маршрутам, в том числе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60" w:type="pct"/>
            <w:hideMark/>
          </w:tcPr>
          <w:p w:rsidR="00D95646" w:rsidRPr="00156A14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 w:rsidRPr="00156A14">
              <w:rPr>
                <w:lang w:val="ru-RU"/>
              </w:rPr>
              <w:t>136</w:t>
            </w:r>
          </w:p>
        </w:tc>
        <w:tc>
          <w:tcPr>
            <w:tcW w:w="360" w:type="pct"/>
            <w:hideMark/>
          </w:tcPr>
          <w:p w:rsidR="00D95646" w:rsidRPr="00156A14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156A14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 w:rsidRPr="00156A14">
              <w:rPr>
                <w:lang w:val="ru-RU"/>
              </w:rPr>
              <w:t>138</w:t>
            </w:r>
          </w:p>
        </w:tc>
        <w:tc>
          <w:tcPr>
            <w:tcW w:w="467" w:type="pct"/>
            <w:hideMark/>
          </w:tcPr>
          <w:p w:rsidR="00D95646" w:rsidRPr="00156A14" w:rsidRDefault="009F5ED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 w:rsidRPr="00156A14">
              <w:rPr>
                <w:lang w:val="ru-RU"/>
              </w:rPr>
              <w:t>62</w:t>
            </w:r>
          </w:p>
        </w:tc>
        <w:tc>
          <w:tcPr>
            <w:tcW w:w="419" w:type="pct"/>
            <w:hideMark/>
          </w:tcPr>
          <w:p w:rsidR="00D95646" w:rsidRPr="00156A14" w:rsidRDefault="009F5ED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 w:rsidRPr="00156A14">
              <w:rPr>
                <w:lang w:val="ru-RU"/>
              </w:rPr>
              <w:t>-76</w:t>
            </w:r>
          </w:p>
        </w:tc>
        <w:tc>
          <w:tcPr>
            <w:tcW w:w="421" w:type="pct"/>
            <w:hideMark/>
          </w:tcPr>
          <w:p w:rsidR="00D95646" w:rsidRPr="00156A14" w:rsidRDefault="00322D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 w:rsidRPr="00156A14">
              <w:rPr>
                <w:lang w:val="ru-RU"/>
              </w:rPr>
              <w:t>45,0</w:t>
            </w:r>
          </w:p>
        </w:tc>
        <w:tc>
          <w:tcPr>
            <w:tcW w:w="939" w:type="pct"/>
          </w:tcPr>
          <w:p w:rsidR="00D95646" w:rsidRPr="00156A14" w:rsidRDefault="0099244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 w:rsidRPr="00156A14">
              <w:rPr>
                <w:lang w:val="ru-RU"/>
              </w:rPr>
              <w:t xml:space="preserve">Количество автобусов на регулярных маршрутах не изменилось, при  разработке плана </w:t>
            </w:r>
            <w:r w:rsidR="002C1B17" w:rsidRPr="00156A14">
              <w:rPr>
                <w:lang w:val="ru-RU"/>
              </w:rPr>
              <w:t>на 2018 год была допущена техническая ошибка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2.3.1.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с использованием газомоторного топлива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60" w:type="pct"/>
            <w:hideMark/>
          </w:tcPr>
          <w:p w:rsidR="00D95646" w:rsidRPr="00C5396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360" w:type="pct"/>
            <w:hideMark/>
          </w:tcPr>
          <w:p w:rsidR="00D95646" w:rsidRPr="00C5396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C5396C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467" w:type="pct"/>
            <w:hideMark/>
          </w:tcPr>
          <w:p w:rsidR="00D95646" w:rsidRPr="00C5396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419" w:type="pct"/>
            <w:hideMark/>
          </w:tcPr>
          <w:p w:rsidR="00D95646" w:rsidRPr="00C5396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421" w:type="pct"/>
            <w:hideMark/>
          </w:tcPr>
          <w:p w:rsidR="00D95646" w:rsidRPr="00C5396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939" w:type="pct"/>
          </w:tcPr>
          <w:p w:rsidR="00D95646" w:rsidRPr="00C5396C" w:rsidRDefault="001B68F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Нет данных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2.3.2.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оборудованных для перевозки маломобильных групп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60" w:type="pct"/>
            <w:hideMark/>
          </w:tcPr>
          <w:p w:rsidR="00D95646" w:rsidRPr="00C5396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pct"/>
            <w:hideMark/>
          </w:tcPr>
          <w:p w:rsidR="00D95646" w:rsidRPr="00C5396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C5396C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7" w:type="pct"/>
            <w:hideMark/>
          </w:tcPr>
          <w:p w:rsidR="00D95646" w:rsidRPr="00C5396C" w:rsidRDefault="00A5733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9" w:type="pct"/>
            <w:hideMark/>
          </w:tcPr>
          <w:p w:rsidR="00D95646" w:rsidRPr="00C5396C" w:rsidRDefault="00A5733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1" w:type="pct"/>
            <w:hideMark/>
          </w:tcPr>
          <w:p w:rsidR="00D95646" w:rsidRPr="00C5396C" w:rsidRDefault="00A5733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39" w:type="pct"/>
          </w:tcPr>
          <w:p w:rsidR="00D95646" w:rsidRPr="00C5396C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2.4.</w:t>
            </w:r>
          </w:p>
        </w:tc>
        <w:tc>
          <w:tcPr>
            <w:tcW w:w="994" w:type="pct"/>
            <w:hideMark/>
          </w:tcPr>
          <w:p w:rsidR="00D95646" w:rsidRPr="00F85B3E" w:rsidRDefault="00D95646" w:rsidP="00781FA9">
            <w:pPr>
              <w:spacing w:before="100" w:beforeAutospacing="1" w:after="119"/>
              <w:rPr>
                <w:lang w:val="ru-RU"/>
              </w:rPr>
            </w:pPr>
            <w:r w:rsidRPr="00E26783">
              <w:t>Перевезено пассажиров (в пределах границы населенного пункта)</w:t>
            </w:r>
            <w:r>
              <w:rPr>
                <w:lang w:val="ru-RU"/>
              </w:rPr>
              <w:t xml:space="preserve"> (тыс. чел)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F85B3E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149000</w:t>
            </w:r>
            <w:r w:rsidR="008B686A">
              <w:rPr>
                <w:lang w:val="ru-RU"/>
              </w:rPr>
              <w:t>0</w:t>
            </w:r>
          </w:p>
        </w:tc>
        <w:tc>
          <w:tcPr>
            <w:tcW w:w="360" w:type="pct"/>
            <w:hideMark/>
          </w:tcPr>
          <w:p w:rsidR="00D95646" w:rsidRPr="00F85B3E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F85B3E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  <w:r w:rsidR="008B686A">
              <w:rPr>
                <w:lang w:val="ru-RU"/>
              </w:rPr>
              <w:t>0</w:t>
            </w:r>
          </w:p>
        </w:tc>
        <w:tc>
          <w:tcPr>
            <w:tcW w:w="467" w:type="pct"/>
            <w:hideMark/>
          </w:tcPr>
          <w:p w:rsidR="00D95646" w:rsidRPr="00F85B3E" w:rsidRDefault="008B686A" w:rsidP="00F85B3E">
            <w:pPr>
              <w:spacing w:before="100" w:beforeAutospacing="1" w:after="119"/>
              <w:ind w:right="-96"/>
              <w:jc w:val="center"/>
              <w:rPr>
                <w:lang w:val="ru-RU"/>
              </w:rPr>
            </w:pPr>
            <w:r>
              <w:rPr>
                <w:lang w:val="ru-RU"/>
              </w:rPr>
              <w:t>1881000</w:t>
            </w:r>
          </w:p>
        </w:tc>
        <w:tc>
          <w:tcPr>
            <w:tcW w:w="419" w:type="pct"/>
            <w:hideMark/>
          </w:tcPr>
          <w:p w:rsidR="00D95646" w:rsidRPr="00F85B3E" w:rsidRDefault="008B686A" w:rsidP="00F85B3E">
            <w:pPr>
              <w:spacing w:before="100" w:beforeAutospacing="1" w:after="119"/>
              <w:ind w:left="-139" w:right="-108" w:firstLine="139"/>
              <w:jc w:val="center"/>
              <w:rPr>
                <w:lang w:val="ru-RU"/>
              </w:rPr>
            </w:pPr>
            <w:r>
              <w:rPr>
                <w:lang w:val="ru-RU"/>
              </w:rPr>
              <w:t>+381000</w:t>
            </w:r>
          </w:p>
        </w:tc>
        <w:tc>
          <w:tcPr>
            <w:tcW w:w="421" w:type="pct"/>
            <w:hideMark/>
          </w:tcPr>
          <w:p w:rsidR="00D95646" w:rsidRPr="00F85B3E" w:rsidRDefault="008B686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125,4</w:t>
            </w:r>
          </w:p>
        </w:tc>
        <w:tc>
          <w:tcPr>
            <w:tcW w:w="939" w:type="pct"/>
          </w:tcPr>
          <w:p w:rsidR="00D95646" w:rsidRPr="00F85B3E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2.5.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Число сельских населенных пунктов, обслуживаемых автобусами в пределах границы населенного пункта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60" w:type="pct"/>
            <w:hideMark/>
          </w:tcPr>
          <w:p w:rsidR="00D95646" w:rsidRPr="00441FF8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pct"/>
            <w:hideMark/>
          </w:tcPr>
          <w:p w:rsidR="00D95646" w:rsidRPr="00441FF8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441FF8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7" w:type="pct"/>
            <w:hideMark/>
          </w:tcPr>
          <w:p w:rsidR="00D95646" w:rsidRPr="00441FF8" w:rsidRDefault="00A5733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9" w:type="pct"/>
            <w:hideMark/>
          </w:tcPr>
          <w:p w:rsidR="00D95646" w:rsidRPr="00441FF8" w:rsidRDefault="00A5733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1" w:type="pct"/>
            <w:hideMark/>
          </w:tcPr>
          <w:p w:rsidR="00D95646" w:rsidRPr="00441FF8" w:rsidRDefault="00A5733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39" w:type="pct"/>
          </w:tcPr>
          <w:p w:rsidR="00D95646" w:rsidRPr="00441FF8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2.6.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 xml:space="preserve">Число сельских населенных пунктов, </w:t>
            </w:r>
            <w:r w:rsidRPr="00E26783">
              <w:lastRenderedPageBreak/>
              <w:t>обслуживаемых автобусами в пригородном и междугородном сообщении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lastRenderedPageBreak/>
              <w:t>ед.</w:t>
            </w:r>
          </w:p>
        </w:tc>
        <w:tc>
          <w:tcPr>
            <w:tcW w:w="360" w:type="pct"/>
            <w:hideMark/>
          </w:tcPr>
          <w:p w:rsidR="00D95646" w:rsidRPr="009D5507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 w:rsidRPr="009D5507">
              <w:rPr>
                <w:lang w:val="ru-RU"/>
              </w:rPr>
              <w:t>73</w:t>
            </w:r>
          </w:p>
        </w:tc>
        <w:tc>
          <w:tcPr>
            <w:tcW w:w="360" w:type="pct"/>
            <w:hideMark/>
          </w:tcPr>
          <w:p w:rsidR="00D95646" w:rsidRPr="009D5507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9D5507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 w:rsidRPr="009D5507">
              <w:rPr>
                <w:lang w:val="ru-RU"/>
              </w:rPr>
              <w:t>73</w:t>
            </w:r>
          </w:p>
        </w:tc>
        <w:tc>
          <w:tcPr>
            <w:tcW w:w="467" w:type="pct"/>
            <w:hideMark/>
          </w:tcPr>
          <w:p w:rsidR="00D95646" w:rsidRPr="009D5507" w:rsidRDefault="00C85E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 w:rsidRPr="009D5507">
              <w:rPr>
                <w:lang w:val="ru-RU"/>
              </w:rPr>
              <w:t>52</w:t>
            </w:r>
          </w:p>
        </w:tc>
        <w:tc>
          <w:tcPr>
            <w:tcW w:w="419" w:type="pct"/>
            <w:hideMark/>
          </w:tcPr>
          <w:p w:rsidR="00D95646" w:rsidRPr="009D5507" w:rsidRDefault="00C85E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 w:rsidRPr="009D5507">
              <w:rPr>
                <w:lang w:val="ru-RU"/>
              </w:rPr>
              <w:t>-21</w:t>
            </w:r>
          </w:p>
        </w:tc>
        <w:tc>
          <w:tcPr>
            <w:tcW w:w="421" w:type="pct"/>
            <w:hideMark/>
          </w:tcPr>
          <w:p w:rsidR="00D95646" w:rsidRPr="009D5507" w:rsidRDefault="00C85E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 w:rsidRPr="009D5507">
              <w:rPr>
                <w:lang w:val="ru-RU"/>
              </w:rPr>
              <w:t>71</w:t>
            </w:r>
          </w:p>
        </w:tc>
        <w:tc>
          <w:tcPr>
            <w:tcW w:w="939" w:type="pct"/>
          </w:tcPr>
          <w:p w:rsidR="00D95646" w:rsidRPr="009057CA" w:rsidRDefault="003403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уровне прошлого года, </w:t>
            </w:r>
            <w:r w:rsidRPr="00156A14">
              <w:rPr>
                <w:lang w:val="ru-RU"/>
              </w:rPr>
              <w:t xml:space="preserve">при  разработке </w:t>
            </w:r>
            <w:r w:rsidRPr="00156A14">
              <w:rPr>
                <w:lang w:val="ru-RU"/>
              </w:rPr>
              <w:lastRenderedPageBreak/>
              <w:t>плана на 2018 год была допущена техническая ошибка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lastRenderedPageBreak/>
              <w:t>2.7.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Индекс сельскохозяйственного производства в хозяйствах всех категорий</w:t>
            </w:r>
          </w:p>
        </w:tc>
        <w:tc>
          <w:tcPr>
            <w:tcW w:w="359" w:type="pct"/>
            <w:hideMark/>
          </w:tcPr>
          <w:p w:rsidR="00D95646" w:rsidRPr="00E26783" w:rsidRDefault="00D95646" w:rsidP="00F9462F">
            <w:pPr>
              <w:spacing w:before="100" w:beforeAutospacing="1" w:after="119"/>
              <w:jc w:val="center"/>
            </w:pPr>
            <w:r w:rsidRPr="00E26783">
              <w:t>в % к</w:t>
            </w:r>
            <w:r>
              <w:rPr>
                <w:lang w:val="ru-RU"/>
              </w:rPr>
              <w:t xml:space="preserve"> </w:t>
            </w:r>
            <w:r w:rsidRPr="00E26783">
              <w:t>предыдущему году</w:t>
            </w:r>
          </w:p>
        </w:tc>
        <w:tc>
          <w:tcPr>
            <w:tcW w:w="360" w:type="pct"/>
            <w:hideMark/>
          </w:tcPr>
          <w:p w:rsidR="00D95646" w:rsidRPr="005A0AD1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100,8</w:t>
            </w:r>
          </w:p>
        </w:tc>
        <w:tc>
          <w:tcPr>
            <w:tcW w:w="360" w:type="pct"/>
            <w:hideMark/>
          </w:tcPr>
          <w:p w:rsidR="00D95646" w:rsidRPr="005A0AD1" w:rsidRDefault="00284F4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100,5</w:t>
            </w:r>
          </w:p>
        </w:tc>
        <w:tc>
          <w:tcPr>
            <w:tcW w:w="365" w:type="pct"/>
            <w:hideMark/>
          </w:tcPr>
          <w:p w:rsidR="00D95646" w:rsidRPr="005A0AD1" w:rsidRDefault="00D95646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91,1</w:t>
            </w:r>
          </w:p>
        </w:tc>
        <w:tc>
          <w:tcPr>
            <w:tcW w:w="467" w:type="pct"/>
            <w:hideMark/>
          </w:tcPr>
          <w:p w:rsidR="00D95646" w:rsidRPr="005A0AD1" w:rsidRDefault="005D1E9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94,6</w:t>
            </w:r>
          </w:p>
        </w:tc>
        <w:tc>
          <w:tcPr>
            <w:tcW w:w="419" w:type="pct"/>
            <w:hideMark/>
          </w:tcPr>
          <w:p w:rsidR="00D95646" w:rsidRPr="005A0AD1" w:rsidRDefault="005D1E9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+3,5</w:t>
            </w:r>
          </w:p>
        </w:tc>
        <w:tc>
          <w:tcPr>
            <w:tcW w:w="421" w:type="pct"/>
            <w:hideMark/>
          </w:tcPr>
          <w:p w:rsidR="00D95646" w:rsidRPr="005A0AD1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  <w:tc>
          <w:tcPr>
            <w:tcW w:w="939" w:type="pct"/>
          </w:tcPr>
          <w:p w:rsidR="00D95646" w:rsidRPr="005A0AD1" w:rsidRDefault="00D95646" w:rsidP="00591B47">
            <w:pPr>
              <w:spacing w:before="100" w:beforeAutospacing="1" w:after="119"/>
              <w:jc w:val="center"/>
              <w:rPr>
                <w:lang w:val="ru-RU"/>
              </w:rPr>
            </w:pPr>
          </w:p>
        </w:tc>
      </w:tr>
      <w:tr w:rsidR="00996715" w:rsidRPr="00781FA9" w:rsidTr="00996715">
        <w:tc>
          <w:tcPr>
            <w:tcW w:w="316" w:type="pct"/>
            <w:hideMark/>
          </w:tcPr>
          <w:p w:rsidR="00996715" w:rsidRPr="00E26783" w:rsidRDefault="00996715" w:rsidP="00781FA9">
            <w:pPr>
              <w:spacing w:before="100" w:beforeAutospacing="1" w:after="119"/>
            </w:pPr>
            <w:r w:rsidRPr="00E26783">
              <w:t>2.8.</w:t>
            </w:r>
          </w:p>
        </w:tc>
        <w:tc>
          <w:tcPr>
            <w:tcW w:w="994" w:type="pct"/>
            <w:hideMark/>
          </w:tcPr>
          <w:p w:rsidR="00996715" w:rsidRPr="00E26783" w:rsidRDefault="00996715" w:rsidP="00781FA9">
            <w:pPr>
              <w:spacing w:before="100" w:beforeAutospacing="1" w:after="119"/>
            </w:pPr>
            <w:r w:rsidRPr="00E26783">
              <w:t>Объем производства сельскохозяйственной продукции в действующих ценах</w:t>
            </w:r>
          </w:p>
        </w:tc>
        <w:tc>
          <w:tcPr>
            <w:tcW w:w="359" w:type="pct"/>
            <w:hideMark/>
          </w:tcPr>
          <w:p w:rsidR="00996715" w:rsidRPr="00E26783" w:rsidRDefault="00996715" w:rsidP="00591B47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60" w:type="pct"/>
            <w:hideMark/>
          </w:tcPr>
          <w:p w:rsidR="00996715" w:rsidRPr="00D5798F" w:rsidRDefault="0099671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5043,7</w:t>
            </w:r>
          </w:p>
        </w:tc>
        <w:tc>
          <w:tcPr>
            <w:tcW w:w="360" w:type="pct"/>
            <w:hideMark/>
          </w:tcPr>
          <w:p w:rsidR="00996715" w:rsidRPr="00D5798F" w:rsidRDefault="0099671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5313,1</w:t>
            </w:r>
          </w:p>
        </w:tc>
        <w:tc>
          <w:tcPr>
            <w:tcW w:w="365" w:type="pct"/>
            <w:hideMark/>
          </w:tcPr>
          <w:p w:rsidR="00996715" w:rsidRPr="00D5798F" w:rsidRDefault="00996715" w:rsidP="00953ACA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4837,5</w:t>
            </w:r>
          </w:p>
        </w:tc>
        <w:tc>
          <w:tcPr>
            <w:tcW w:w="467" w:type="pct"/>
            <w:hideMark/>
          </w:tcPr>
          <w:p w:rsidR="00996715" w:rsidRPr="00996715" w:rsidRDefault="00996715">
            <w:pPr>
              <w:spacing w:before="100" w:beforeAutospacing="1" w:after="119"/>
              <w:ind w:right="-50"/>
              <w:jc w:val="center"/>
              <w:rPr>
                <w:kern w:val="2"/>
              </w:rPr>
            </w:pPr>
            <w:r w:rsidRPr="00996715">
              <w:t>4736,4</w:t>
            </w:r>
          </w:p>
        </w:tc>
        <w:tc>
          <w:tcPr>
            <w:tcW w:w="419" w:type="pct"/>
            <w:hideMark/>
          </w:tcPr>
          <w:p w:rsidR="00996715" w:rsidRPr="00996715" w:rsidRDefault="00996715">
            <w:pPr>
              <w:spacing w:before="100" w:beforeAutospacing="1" w:after="119"/>
              <w:ind w:right="-63"/>
              <w:jc w:val="center"/>
              <w:rPr>
                <w:kern w:val="2"/>
              </w:rPr>
            </w:pPr>
            <w:r w:rsidRPr="00996715">
              <w:t>-101,1</w:t>
            </w:r>
          </w:p>
        </w:tc>
        <w:tc>
          <w:tcPr>
            <w:tcW w:w="421" w:type="pct"/>
            <w:hideMark/>
          </w:tcPr>
          <w:p w:rsidR="00996715" w:rsidRPr="00996715" w:rsidRDefault="00996715">
            <w:pPr>
              <w:spacing w:before="100" w:beforeAutospacing="1" w:after="119"/>
              <w:jc w:val="center"/>
              <w:rPr>
                <w:kern w:val="2"/>
              </w:rPr>
            </w:pPr>
            <w:r w:rsidRPr="00996715">
              <w:t>97,9</w:t>
            </w:r>
          </w:p>
        </w:tc>
        <w:tc>
          <w:tcPr>
            <w:tcW w:w="939" w:type="pct"/>
          </w:tcPr>
          <w:p w:rsidR="00996715" w:rsidRPr="00B3603D" w:rsidRDefault="00996715" w:rsidP="00996715">
            <w:pPr>
              <w:spacing w:before="100" w:beforeAutospacing="1" w:after="119"/>
              <w:jc w:val="both"/>
              <w:rPr>
                <w:kern w:val="2"/>
                <w:sz w:val="16"/>
                <w:szCs w:val="16"/>
              </w:rPr>
            </w:pPr>
            <w:r w:rsidRPr="00B3603D">
              <w:rPr>
                <w:sz w:val="16"/>
                <w:szCs w:val="16"/>
              </w:rPr>
              <w:t>В связи с неблагоприятными климатическими условиями  в 2018 году урожайность зерновой группы снизилась на 3 ц/га, соответственно уменьшилось и валовое производство. В связи с этим произошло уменьшение объема производства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2.9.</w:t>
            </w:r>
          </w:p>
        </w:tc>
        <w:tc>
          <w:tcPr>
            <w:tcW w:w="994" w:type="pct"/>
            <w:hideMark/>
          </w:tcPr>
          <w:p w:rsidR="00D95646" w:rsidRPr="00B3603D" w:rsidRDefault="00D95646" w:rsidP="00781FA9">
            <w:pPr>
              <w:spacing w:before="100" w:beforeAutospacing="1" w:after="119"/>
              <w:rPr>
                <w:sz w:val="20"/>
                <w:szCs w:val="20"/>
              </w:rPr>
            </w:pPr>
            <w:r w:rsidRPr="00B3603D">
              <w:rPr>
                <w:sz w:val="20"/>
                <w:szCs w:val="20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360" w:type="pct"/>
            <w:hideMark/>
          </w:tcPr>
          <w:p w:rsidR="00D95646" w:rsidRPr="00E26783" w:rsidRDefault="00D95646" w:rsidP="00485FC7">
            <w:pPr>
              <w:spacing w:before="100" w:beforeAutospacing="1" w:after="119"/>
              <w:jc w:val="center"/>
            </w:pPr>
          </w:p>
        </w:tc>
        <w:tc>
          <w:tcPr>
            <w:tcW w:w="360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365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467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41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421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  <w:tc>
          <w:tcPr>
            <w:tcW w:w="939" w:type="pct"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2.9.1.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Зерна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60" w:type="pct"/>
            <w:hideMark/>
          </w:tcPr>
          <w:p w:rsidR="00D95646" w:rsidRPr="00485FC7" w:rsidRDefault="00D95646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111224</w:t>
            </w:r>
          </w:p>
        </w:tc>
        <w:tc>
          <w:tcPr>
            <w:tcW w:w="360" w:type="pct"/>
            <w:hideMark/>
          </w:tcPr>
          <w:p w:rsidR="00D95646" w:rsidRPr="00485FC7" w:rsidRDefault="00524C9F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87000</w:t>
            </w:r>
          </w:p>
        </w:tc>
        <w:tc>
          <w:tcPr>
            <w:tcW w:w="365" w:type="pct"/>
            <w:hideMark/>
          </w:tcPr>
          <w:p w:rsidR="00D95646" w:rsidRPr="00485FC7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87000</w:t>
            </w:r>
          </w:p>
        </w:tc>
        <w:tc>
          <w:tcPr>
            <w:tcW w:w="467" w:type="pct"/>
            <w:hideMark/>
          </w:tcPr>
          <w:p w:rsidR="00D95646" w:rsidRPr="00485FC7" w:rsidRDefault="005D1E9F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81888</w:t>
            </w:r>
          </w:p>
        </w:tc>
        <w:tc>
          <w:tcPr>
            <w:tcW w:w="419" w:type="pct"/>
            <w:hideMark/>
          </w:tcPr>
          <w:p w:rsidR="00D95646" w:rsidRPr="00485FC7" w:rsidRDefault="005D1E9F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-5112</w:t>
            </w:r>
          </w:p>
        </w:tc>
        <w:tc>
          <w:tcPr>
            <w:tcW w:w="421" w:type="pct"/>
            <w:hideMark/>
          </w:tcPr>
          <w:p w:rsidR="00D95646" w:rsidRPr="00485FC7" w:rsidRDefault="005D1E9F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94,1</w:t>
            </w:r>
          </w:p>
        </w:tc>
        <w:tc>
          <w:tcPr>
            <w:tcW w:w="939" w:type="pct"/>
          </w:tcPr>
          <w:p w:rsidR="00D95646" w:rsidRPr="00485FC7" w:rsidRDefault="00A21DE2" w:rsidP="00A21DE2">
            <w:pPr>
              <w:spacing w:before="100" w:beforeAutospacing="1" w:after="119"/>
              <w:ind w:right="-97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Уменьшение производства зерновой группы произошло за счет увеличения производства технических культур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2.9.2.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Картофеля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60" w:type="pct"/>
            <w:hideMark/>
          </w:tcPr>
          <w:p w:rsidR="00D95646" w:rsidRPr="00064882" w:rsidRDefault="00D95646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68758</w:t>
            </w:r>
          </w:p>
        </w:tc>
        <w:tc>
          <w:tcPr>
            <w:tcW w:w="360" w:type="pct"/>
            <w:hideMark/>
          </w:tcPr>
          <w:p w:rsidR="00D95646" w:rsidRPr="00064882" w:rsidRDefault="00524C9F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58315</w:t>
            </w:r>
          </w:p>
        </w:tc>
        <w:tc>
          <w:tcPr>
            <w:tcW w:w="365" w:type="pct"/>
            <w:hideMark/>
          </w:tcPr>
          <w:p w:rsidR="00D95646" w:rsidRPr="00064882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58315</w:t>
            </w:r>
          </w:p>
        </w:tc>
        <w:tc>
          <w:tcPr>
            <w:tcW w:w="467" w:type="pct"/>
            <w:hideMark/>
          </w:tcPr>
          <w:p w:rsidR="00D95646" w:rsidRPr="00064882" w:rsidRDefault="00A821CB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62022</w:t>
            </w:r>
          </w:p>
        </w:tc>
        <w:tc>
          <w:tcPr>
            <w:tcW w:w="419" w:type="pct"/>
            <w:hideMark/>
          </w:tcPr>
          <w:p w:rsidR="00D95646" w:rsidRPr="00064882" w:rsidRDefault="007F3A13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+3707</w:t>
            </w:r>
          </w:p>
        </w:tc>
        <w:tc>
          <w:tcPr>
            <w:tcW w:w="421" w:type="pct"/>
            <w:hideMark/>
          </w:tcPr>
          <w:p w:rsidR="00D95646" w:rsidRPr="00064882" w:rsidRDefault="007F3A13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106,4</w:t>
            </w:r>
          </w:p>
        </w:tc>
        <w:tc>
          <w:tcPr>
            <w:tcW w:w="939" w:type="pct"/>
          </w:tcPr>
          <w:p w:rsidR="00D95646" w:rsidRPr="00064882" w:rsidRDefault="00D95646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2.9.3.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Овощей</w:t>
            </w:r>
          </w:p>
        </w:tc>
        <w:tc>
          <w:tcPr>
            <w:tcW w:w="359" w:type="pct"/>
            <w:hideMark/>
          </w:tcPr>
          <w:p w:rsidR="00D95646" w:rsidRPr="00E26783" w:rsidRDefault="00D95646" w:rsidP="00591B47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60" w:type="pct"/>
            <w:hideMark/>
          </w:tcPr>
          <w:p w:rsidR="00D95646" w:rsidRPr="00064882" w:rsidRDefault="00D95646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50978</w:t>
            </w:r>
          </w:p>
        </w:tc>
        <w:tc>
          <w:tcPr>
            <w:tcW w:w="360" w:type="pct"/>
            <w:hideMark/>
          </w:tcPr>
          <w:p w:rsidR="00D95646" w:rsidRPr="00305788" w:rsidRDefault="00524C9F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44850</w:t>
            </w:r>
          </w:p>
        </w:tc>
        <w:tc>
          <w:tcPr>
            <w:tcW w:w="365" w:type="pct"/>
            <w:hideMark/>
          </w:tcPr>
          <w:p w:rsidR="00D95646" w:rsidRPr="00305788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44850</w:t>
            </w:r>
          </w:p>
        </w:tc>
        <w:tc>
          <w:tcPr>
            <w:tcW w:w="467" w:type="pct"/>
            <w:hideMark/>
          </w:tcPr>
          <w:p w:rsidR="00D95646" w:rsidRPr="00305788" w:rsidRDefault="007F3A13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34419</w:t>
            </w:r>
          </w:p>
        </w:tc>
        <w:tc>
          <w:tcPr>
            <w:tcW w:w="419" w:type="pct"/>
            <w:hideMark/>
          </w:tcPr>
          <w:p w:rsidR="00D95646" w:rsidRPr="00305788" w:rsidRDefault="007F3A13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-10431</w:t>
            </w:r>
          </w:p>
        </w:tc>
        <w:tc>
          <w:tcPr>
            <w:tcW w:w="421" w:type="pct"/>
            <w:hideMark/>
          </w:tcPr>
          <w:p w:rsidR="00D95646" w:rsidRPr="00305788" w:rsidRDefault="007F3A13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54,45</w:t>
            </w:r>
          </w:p>
        </w:tc>
        <w:tc>
          <w:tcPr>
            <w:tcW w:w="939" w:type="pct"/>
          </w:tcPr>
          <w:p w:rsidR="00D95646" w:rsidRPr="00305788" w:rsidRDefault="005A6B1A" w:rsidP="005A6B1A">
            <w:pPr>
              <w:spacing w:before="100" w:beforeAutospacing="1" w:after="119"/>
              <w:ind w:right="-97"/>
              <w:jc w:val="both"/>
              <w:rPr>
                <w:lang w:val="ru-RU"/>
              </w:rPr>
            </w:pPr>
            <w:r>
              <w:rPr>
                <w:lang w:val="ru-RU"/>
              </w:rPr>
              <w:t>За счёт сокращения посевных площадей занятых овощами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2.9.4.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Реализация скота и птицы в живом весе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60" w:type="pct"/>
            <w:hideMark/>
          </w:tcPr>
          <w:p w:rsidR="00D95646" w:rsidRPr="00187A71" w:rsidRDefault="00D95646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16412</w:t>
            </w:r>
          </w:p>
        </w:tc>
        <w:tc>
          <w:tcPr>
            <w:tcW w:w="360" w:type="pct"/>
            <w:hideMark/>
          </w:tcPr>
          <w:p w:rsidR="00D95646" w:rsidRPr="00187A71" w:rsidRDefault="00524C9F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17450</w:t>
            </w:r>
          </w:p>
        </w:tc>
        <w:tc>
          <w:tcPr>
            <w:tcW w:w="365" w:type="pct"/>
            <w:hideMark/>
          </w:tcPr>
          <w:p w:rsidR="00D95646" w:rsidRPr="00187A71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16300</w:t>
            </w:r>
          </w:p>
        </w:tc>
        <w:tc>
          <w:tcPr>
            <w:tcW w:w="467" w:type="pct"/>
            <w:hideMark/>
          </w:tcPr>
          <w:p w:rsidR="00D95646" w:rsidRPr="00187A71" w:rsidRDefault="00746D58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16543</w:t>
            </w:r>
          </w:p>
        </w:tc>
        <w:tc>
          <w:tcPr>
            <w:tcW w:w="419" w:type="pct"/>
            <w:hideMark/>
          </w:tcPr>
          <w:p w:rsidR="00D95646" w:rsidRPr="00187A71" w:rsidRDefault="00746D58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+243</w:t>
            </w:r>
          </w:p>
        </w:tc>
        <w:tc>
          <w:tcPr>
            <w:tcW w:w="421" w:type="pct"/>
            <w:hideMark/>
          </w:tcPr>
          <w:p w:rsidR="00D95646" w:rsidRPr="00187A71" w:rsidRDefault="00746D58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101,5</w:t>
            </w:r>
          </w:p>
        </w:tc>
        <w:tc>
          <w:tcPr>
            <w:tcW w:w="939" w:type="pct"/>
          </w:tcPr>
          <w:p w:rsidR="00D95646" w:rsidRPr="00187A71" w:rsidRDefault="00D95646" w:rsidP="00485FC7">
            <w:pPr>
              <w:spacing w:before="100" w:beforeAutospacing="1" w:after="119"/>
              <w:ind w:right="-97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2.9.5.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Молока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60" w:type="pct"/>
            <w:hideMark/>
          </w:tcPr>
          <w:p w:rsidR="00D95646" w:rsidRPr="00383227" w:rsidRDefault="00D95646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8712</w:t>
            </w:r>
          </w:p>
        </w:tc>
        <w:tc>
          <w:tcPr>
            <w:tcW w:w="360" w:type="pct"/>
            <w:hideMark/>
          </w:tcPr>
          <w:p w:rsidR="00D95646" w:rsidRPr="00383227" w:rsidRDefault="00524C9F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8810</w:t>
            </w:r>
          </w:p>
        </w:tc>
        <w:tc>
          <w:tcPr>
            <w:tcW w:w="365" w:type="pct"/>
            <w:hideMark/>
          </w:tcPr>
          <w:p w:rsidR="00D95646" w:rsidRPr="00383227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8810</w:t>
            </w:r>
          </w:p>
        </w:tc>
        <w:tc>
          <w:tcPr>
            <w:tcW w:w="467" w:type="pct"/>
            <w:hideMark/>
          </w:tcPr>
          <w:p w:rsidR="00D95646" w:rsidRPr="00383227" w:rsidRDefault="00AE3D82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8321</w:t>
            </w:r>
          </w:p>
        </w:tc>
        <w:tc>
          <w:tcPr>
            <w:tcW w:w="419" w:type="pct"/>
            <w:hideMark/>
          </w:tcPr>
          <w:p w:rsidR="00D95646" w:rsidRPr="00383227" w:rsidRDefault="00AE3D82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-489</w:t>
            </w:r>
          </w:p>
        </w:tc>
        <w:tc>
          <w:tcPr>
            <w:tcW w:w="421" w:type="pct"/>
            <w:hideMark/>
          </w:tcPr>
          <w:p w:rsidR="00D95646" w:rsidRPr="00383227" w:rsidRDefault="00AE3D82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94,45</w:t>
            </w:r>
          </w:p>
        </w:tc>
        <w:tc>
          <w:tcPr>
            <w:tcW w:w="939" w:type="pct"/>
          </w:tcPr>
          <w:p w:rsidR="00D95646" w:rsidRPr="00383227" w:rsidRDefault="00AE3D82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Сокращение поголовья коров в личных подсобных хозяйствах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2.9.6.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Шерсти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ц</w:t>
            </w:r>
          </w:p>
        </w:tc>
        <w:tc>
          <w:tcPr>
            <w:tcW w:w="360" w:type="pct"/>
            <w:hideMark/>
          </w:tcPr>
          <w:p w:rsidR="00D95646" w:rsidRPr="00872A20" w:rsidRDefault="00D95646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360" w:type="pct"/>
            <w:hideMark/>
          </w:tcPr>
          <w:p w:rsidR="00D95646" w:rsidRPr="00872A20" w:rsidRDefault="00524C9F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65" w:type="pct"/>
            <w:hideMark/>
          </w:tcPr>
          <w:p w:rsidR="00D95646" w:rsidRPr="00872A20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7" w:type="pct"/>
            <w:hideMark/>
          </w:tcPr>
          <w:p w:rsidR="00D95646" w:rsidRPr="00872A20" w:rsidRDefault="00450B6C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9" w:type="pct"/>
            <w:hideMark/>
          </w:tcPr>
          <w:p w:rsidR="00D95646" w:rsidRPr="00872A20" w:rsidRDefault="00450B6C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1" w:type="pct"/>
            <w:hideMark/>
          </w:tcPr>
          <w:p w:rsidR="00D95646" w:rsidRPr="00872A20" w:rsidRDefault="00450B6C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39" w:type="pct"/>
          </w:tcPr>
          <w:p w:rsidR="00D95646" w:rsidRPr="00872A20" w:rsidRDefault="00D95646" w:rsidP="00485FC7">
            <w:pPr>
              <w:spacing w:before="100" w:beforeAutospacing="1" w:after="119"/>
              <w:ind w:right="-97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lastRenderedPageBreak/>
              <w:t>2.9.7.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Яиц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тыс. шт.</w:t>
            </w:r>
          </w:p>
        </w:tc>
        <w:tc>
          <w:tcPr>
            <w:tcW w:w="360" w:type="pct"/>
            <w:hideMark/>
          </w:tcPr>
          <w:p w:rsidR="00D95646" w:rsidRPr="000A0900" w:rsidRDefault="00D95646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15281</w:t>
            </w:r>
          </w:p>
        </w:tc>
        <w:tc>
          <w:tcPr>
            <w:tcW w:w="360" w:type="pct"/>
            <w:hideMark/>
          </w:tcPr>
          <w:p w:rsidR="00D95646" w:rsidRPr="000A0900" w:rsidRDefault="00524C9F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16200</w:t>
            </w:r>
          </w:p>
        </w:tc>
        <w:tc>
          <w:tcPr>
            <w:tcW w:w="365" w:type="pct"/>
            <w:hideMark/>
          </w:tcPr>
          <w:p w:rsidR="00D95646" w:rsidRPr="000A0900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16200</w:t>
            </w:r>
          </w:p>
        </w:tc>
        <w:tc>
          <w:tcPr>
            <w:tcW w:w="467" w:type="pct"/>
            <w:hideMark/>
          </w:tcPr>
          <w:p w:rsidR="00D95646" w:rsidRPr="000A0900" w:rsidRDefault="00615D7C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14500</w:t>
            </w:r>
          </w:p>
        </w:tc>
        <w:tc>
          <w:tcPr>
            <w:tcW w:w="419" w:type="pct"/>
            <w:hideMark/>
          </w:tcPr>
          <w:p w:rsidR="00D95646" w:rsidRPr="000A0900" w:rsidRDefault="00615D7C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-1700</w:t>
            </w:r>
          </w:p>
        </w:tc>
        <w:tc>
          <w:tcPr>
            <w:tcW w:w="421" w:type="pct"/>
            <w:hideMark/>
          </w:tcPr>
          <w:p w:rsidR="00D95646" w:rsidRPr="000A0900" w:rsidRDefault="00615D7C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89,5</w:t>
            </w:r>
          </w:p>
        </w:tc>
        <w:tc>
          <w:tcPr>
            <w:tcW w:w="939" w:type="pct"/>
          </w:tcPr>
          <w:p w:rsidR="00D95646" w:rsidRPr="000A0900" w:rsidRDefault="008E193F" w:rsidP="00A75A1D">
            <w:pPr>
              <w:spacing w:before="100" w:beforeAutospacing="1" w:after="119"/>
              <w:ind w:right="-97"/>
              <w:jc w:val="both"/>
              <w:rPr>
                <w:lang w:val="ru-RU"/>
              </w:rPr>
            </w:pPr>
            <w:r>
              <w:rPr>
                <w:lang w:val="ru-RU"/>
              </w:rPr>
              <w:t>За счёт снижения яйценоскости</w:t>
            </w:r>
            <w:r w:rsidR="00A75A1D">
              <w:rPr>
                <w:lang w:val="ru-RU"/>
              </w:rPr>
              <w:t xml:space="preserve"> кур - несушек и снижения поголовья кур - несушек в декабре 2018 года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2.10.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Посевная площадь, всего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га</w:t>
            </w:r>
          </w:p>
        </w:tc>
        <w:tc>
          <w:tcPr>
            <w:tcW w:w="360" w:type="pct"/>
            <w:hideMark/>
          </w:tcPr>
          <w:p w:rsidR="00D95646" w:rsidRPr="002C7EF7" w:rsidRDefault="00D95646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69518</w:t>
            </w:r>
          </w:p>
        </w:tc>
        <w:tc>
          <w:tcPr>
            <w:tcW w:w="360" w:type="pct"/>
            <w:hideMark/>
          </w:tcPr>
          <w:p w:rsidR="00D95646" w:rsidRPr="002C7EF7" w:rsidRDefault="00524C9F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69448</w:t>
            </w:r>
          </w:p>
        </w:tc>
        <w:tc>
          <w:tcPr>
            <w:tcW w:w="365" w:type="pct"/>
            <w:hideMark/>
          </w:tcPr>
          <w:p w:rsidR="00D95646" w:rsidRPr="002C7EF7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64764</w:t>
            </w:r>
          </w:p>
        </w:tc>
        <w:tc>
          <w:tcPr>
            <w:tcW w:w="467" w:type="pct"/>
            <w:hideMark/>
          </w:tcPr>
          <w:p w:rsidR="00D95646" w:rsidRPr="002C7EF7" w:rsidRDefault="00A75A1D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62845</w:t>
            </w:r>
          </w:p>
        </w:tc>
        <w:tc>
          <w:tcPr>
            <w:tcW w:w="419" w:type="pct"/>
            <w:hideMark/>
          </w:tcPr>
          <w:p w:rsidR="00D95646" w:rsidRPr="002C7EF7" w:rsidRDefault="00A75A1D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-1919</w:t>
            </w:r>
          </w:p>
        </w:tc>
        <w:tc>
          <w:tcPr>
            <w:tcW w:w="421" w:type="pct"/>
            <w:hideMark/>
          </w:tcPr>
          <w:p w:rsidR="00D95646" w:rsidRPr="002C7EF7" w:rsidRDefault="00DA1C37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</w:tc>
        <w:tc>
          <w:tcPr>
            <w:tcW w:w="939" w:type="pct"/>
          </w:tcPr>
          <w:p w:rsidR="00D95646" w:rsidRPr="00F95847" w:rsidRDefault="00F9584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 w:rsidRPr="00F95847">
              <w:rPr>
                <w:lang w:val="ru-RU"/>
              </w:rPr>
              <w:t>Сокращение посевных площадей произошло за счет увеличения парового клина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Доля прибыльных организаций в общем числе организаций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%</w:t>
            </w:r>
          </w:p>
        </w:tc>
        <w:tc>
          <w:tcPr>
            <w:tcW w:w="360" w:type="pct"/>
            <w:hideMark/>
          </w:tcPr>
          <w:p w:rsidR="00D95646" w:rsidRPr="002C7EF7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60" w:type="pct"/>
            <w:hideMark/>
          </w:tcPr>
          <w:p w:rsidR="00D95646" w:rsidRPr="002C7EF7" w:rsidRDefault="00284F4D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65" w:type="pct"/>
            <w:hideMark/>
          </w:tcPr>
          <w:p w:rsidR="00D95646" w:rsidRPr="002C7EF7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467" w:type="pct"/>
            <w:hideMark/>
          </w:tcPr>
          <w:p w:rsidR="00D95646" w:rsidRPr="002C7EF7" w:rsidRDefault="007225CE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88,9</w:t>
            </w:r>
          </w:p>
        </w:tc>
        <w:tc>
          <w:tcPr>
            <w:tcW w:w="419" w:type="pct"/>
            <w:hideMark/>
          </w:tcPr>
          <w:p w:rsidR="00D95646" w:rsidRPr="002C7EF7" w:rsidRDefault="007225CE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+8,9</w:t>
            </w:r>
          </w:p>
        </w:tc>
        <w:tc>
          <w:tcPr>
            <w:tcW w:w="421" w:type="pct"/>
            <w:hideMark/>
          </w:tcPr>
          <w:p w:rsidR="00D95646" w:rsidRPr="002C7EF7" w:rsidRDefault="007225CE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111,1</w:t>
            </w:r>
          </w:p>
        </w:tc>
        <w:tc>
          <w:tcPr>
            <w:tcW w:w="939" w:type="pct"/>
          </w:tcPr>
          <w:p w:rsidR="00D95646" w:rsidRPr="002C7EF7" w:rsidRDefault="00D95646" w:rsidP="00781FA9">
            <w:pPr>
              <w:spacing w:before="100" w:beforeAutospacing="1" w:after="119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2.12.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Численность работающих в организациях (по крупным и средним предприятиям и организациям)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60" w:type="pct"/>
            <w:hideMark/>
          </w:tcPr>
          <w:p w:rsidR="00D95646" w:rsidRPr="00487E11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8515</w:t>
            </w:r>
          </w:p>
        </w:tc>
        <w:tc>
          <w:tcPr>
            <w:tcW w:w="360" w:type="pct"/>
            <w:hideMark/>
          </w:tcPr>
          <w:p w:rsidR="00D95646" w:rsidRPr="00487E11" w:rsidRDefault="00D95646" w:rsidP="00781FA9">
            <w:pPr>
              <w:spacing w:before="100" w:beforeAutospacing="1" w:after="119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487E11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8435</w:t>
            </w:r>
          </w:p>
        </w:tc>
        <w:tc>
          <w:tcPr>
            <w:tcW w:w="467" w:type="pct"/>
            <w:hideMark/>
          </w:tcPr>
          <w:p w:rsidR="00D95646" w:rsidRPr="00487E11" w:rsidRDefault="00A03B50" w:rsidP="00A03B5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7419</w:t>
            </w:r>
          </w:p>
        </w:tc>
        <w:tc>
          <w:tcPr>
            <w:tcW w:w="419" w:type="pct"/>
            <w:hideMark/>
          </w:tcPr>
          <w:p w:rsidR="00D95646" w:rsidRPr="00487E11" w:rsidRDefault="00541173" w:rsidP="00A03B5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-10</w:t>
            </w:r>
            <w:r w:rsidR="00A03B50">
              <w:rPr>
                <w:lang w:val="ru-RU"/>
              </w:rPr>
              <w:t>16</w:t>
            </w:r>
          </w:p>
        </w:tc>
        <w:tc>
          <w:tcPr>
            <w:tcW w:w="421" w:type="pct"/>
            <w:hideMark/>
          </w:tcPr>
          <w:p w:rsidR="00D95646" w:rsidRPr="00487E11" w:rsidRDefault="00541173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88,1</w:t>
            </w:r>
          </w:p>
        </w:tc>
        <w:tc>
          <w:tcPr>
            <w:tcW w:w="939" w:type="pct"/>
          </w:tcPr>
          <w:p w:rsidR="00A9185F" w:rsidRPr="00487E11" w:rsidRDefault="00A9185F" w:rsidP="00A9185F">
            <w:pPr>
              <w:spacing w:before="100" w:beforeAutospacing="1" w:after="11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 счёт проведения мероприятий по оптимизации штатного состава и переход предприятий из категории крупные и средние  в категорию малые и </w:t>
            </w:r>
            <w:proofErr w:type="spellStart"/>
            <w:r>
              <w:rPr>
                <w:lang w:val="ru-RU"/>
              </w:rPr>
              <w:t>микропредприятия</w:t>
            </w:r>
            <w:proofErr w:type="spellEnd"/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2.13.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Фонд заработной платы организаций (по крупным и средним предприятиям и организациям)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60" w:type="pct"/>
            <w:hideMark/>
          </w:tcPr>
          <w:p w:rsidR="00D95646" w:rsidRPr="0017209A" w:rsidRDefault="00D95646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2446,94</w:t>
            </w:r>
          </w:p>
        </w:tc>
        <w:tc>
          <w:tcPr>
            <w:tcW w:w="360" w:type="pct"/>
            <w:hideMark/>
          </w:tcPr>
          <w:p w:rsidR="00D95646" w:rsidRPr="0017209A" w:rsidRDefault="00D95646" w:rsidP="0017209A">
            <w:pPr>
              <w:spacing w:before="100" w:beforeAutospacing="1" w:after="119"/>
              <w:ind w:right="-97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17209A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2596,05</w:t>
            </w:r>
          </w:p>
        </w:tc>
        <w:tc>
          <w:tcPr>
            <w:tcW w:w="467" w:type="pct"/>
            <w:hideMark/>
          </w:tcPr>
          <w:p w:rsidR="00D95646" w:rsidRPr="0017209A" w:rsidRDefault="00123DB8" w:rsidP="00BD072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D072D">
              <w:rPr>
                <w:lang w:val="ru-RU"/>
              </w:rPr>
              <w:t>91</w:t>
            </w:r>
            <w:r>
              <w:rPr>
                <w:lang w:val="ru-RU"/>
              </w:rPr>
              <w:t>,</w:t>
            </w:r>
            <w:r w:rsidR="00BD072D">
              <w:rPr>
                <w:lang w:val="ru-RU"/>
              </w:rPr>
              <w:t>7</w:t>
            </w:r>
          </w:p>
        </w:tc>
        <w:tc>
          <w:tcPr>
            <w:tcW w:w="419" w:type="pct"/>
            <w:hideMark/>
          </w:tcPr>
          <w:p w:rsidR="00D95646" w:rsidRPr="0017209A" w:rsidRDefault="00123DB8" w:rsidP="00BD072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-3</w:t>
            </w:r>
            <w:r w:rsidR="00BD072D">
              <w:rPr>
                <w:lang w:val="ru-RU"/>
              </w:rPr>
              <w:t>04</w:t>
            </w:r>
            <w:r>
              <w:rPr>
                <w:lang w:val="ru-RU"/>
              </w:rPr>
              <w:t>,</w:t>
            </w:r>
            <w:r w:rsidR="00BD072D">
              <w:rPr>
                <w:lang w:val="ru-RU"/>
              </w:rPr>
              <w:t>35</w:t>
            </w:r>
          </w:p>
        </w:tc>
        <w:tc>
          <w:tcPr>
            <w:tcW w:w="421" w:type="pct"/>
            <w:hideMark/>
          </w:tcPr>
          <w:p w:rsidR="00D95646" w:rsidRPr="0017209A" w:rsidRDefault="00BD072D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88,3</w:t>
            </w:r>
          </w:p>
        </w:tc>
        <w:tc>
          <w:tcPr>
            <w:tcW w:w="939" w:type="pct"/>
          </w:tcPr>
          <w:p w:rsidR="00D95646" w:rsidRPr="0017209A" w:rsidRDefault="00BD072D" w:rsidP="00BD072D">
            <w:pPr>
              <w:spacing w:before="100" w:beforeAutospacing="1" w:after="119"/>
              <w:ind w:right="-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 счёт сокращения численности </w:t>
            </w:r>
            <w:proofErr w:type="gramStart"/>
            <w:r>
              <w:rPr>
                <w:lang w:val="ru-RU"/>
              </w:rPr>
              <w:t>работающих</w:t>
            </w:r>
            <w:proofErr w:type="gramEnd"/>
            <w:r>
              <w:rPr>
                <w:lang w:val="ru-RU"/>
              </w:rPr>
              <w:t xml:space="preserve">  </w:t>
            </w:r>
            <w:r w:rsidR="00123DB8">
              <w:rPr>
                <w:lang w:val="ru-RU"/>
              </w:rPr>
              <w:t xml:space="preserve"> </w:t>
            </w:r>
            <w:r w:rsidRPr="00E26783">
              <w:t>по крупным и средним предприятиям и организациям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2.14.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Среднемесячная заработная плата в организациях (по крупным и средним предприятиям и организациям)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руб.</w:t>
            </w:r>
          </w:p>
        </w:tc>
        <w:tc>
          <w:tcPr>
            <w:tcW w:w="360" w:type="pct"/>
            <w:hideMark/>
          </w:tcPr>
          <w:p w:rsidR="00D95646" w:rsidRPr="008B67B3" w:rsidRDefault="00D95646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23947,3</w:t>
            </w:r>
          </w:p>
        </w:tc>
        <w:tc>
          <w:tcPr>
            <w:tcW w:w="360" w:type="pct"/>
            <w:hideMark/>
          </w:tcPr>
          <w:p w:rsidR="00D95646" w:rsidRPr="008B67B3" w:rsidRDefault="00CD0EE2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20150,0</w:t>
            </w:r>
          </w:p>
        </w:tc>
        <w:tc>
          <w:tcPr>
            <w:tcW w:w="365" w:type="pct"/>
            <w:hideMark/>
          </w:tcPr>
          <w:p w:rsidR="00D95646" w:rsidRPr="008B67B3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25647,6</w:t>
            </w:r>
          </w:p>
        </w:tc>
        <w:tc>
          <w:tcPr>
            <w:tcW w:w="467" w:type="pct"/>
            <w:hideMark/>
          </w:tcPr>
          <w:p w:rsidR="00D95646" w:rsidRPr="008B67B3" w:rsidRDefault="005B62BD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25741,7</w:t>
            </w:r>
          </w:p>
        </w:tc>
        <w:tc>
          <w:tcPr>
            <w:tcW w:w="419" w:type="pct"/>
            <w:hideMark/>
          </w:tcPr>
          <w:p w:rsidR="00D95646" w:rsidRPr="008B67B3" w:rsidRDefault="005B62BD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94,1</w:t>
            </w:r>
          </w:p>
        </w:tc>
        <w:tc>
          <w:tcPr>
            <w:tcW w:w="421" w:type="pct"/>
            <w:hideMark/>
          </w:tcPr>
          <w:p w:rsidR="00D95646" w:rsidRPr="008B67B3" w:rsidRDefault="005B62BD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100,4</w:t>
            </w:r>
          </w:p>
        </w:tc>
        <w:tc>
          <w:tcPr>
            <w:tcW w:w="939" w:type="pct"/>
          </w:tcPr>
          <w:p w:rsidR="00D95646" w:rsidRPr="008B67B3" w:rsidRDefault="00D95646" w:rsidP="00307287">
            <w:pPr>
              <w:spacing w:before="100" w:beforeAutospacing="1" w:after="119"/>
              <w:ind w:right="-97"/>
              <w:jc w:val="both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AF3E2D" w:rsidRDefault="00D95646" w:rsidP="00AF3E2D">
            <w:pPr>
              <w:spacing w:before="100" w:beforeAutospacing="1" w:after="119"/>
              <w:rPr>
                <w:lang w:val="ru-RU"/>
              </w:rPr>
            </w:pPr>
            <w:r w:rsidRPr="00E26783">
              <w:t>2.1</w:t>
            </w:r>
            <w:r>
              <w:rPr>
                <w:lang w:val="ru-RU"/>
              </w:rPr>
              <w:t>4</w:t>
            </w:r>
            <w:r w:rsidRPr="00E26783">
              <w:t>.</w:t>
            </w:r>
            <w:r>
              <w:rPr>
                <w:lang w:val="ru-RU"/>
              </w:rPr>
              <w:t>1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 xml:space="preserve">Темп роста среднемесячной заработной платы в </w:t>
            </w:r>
            <w:r w:rsidRPr="00E26783">
              <w:lastRenderedPageBreak/>
              <w:t>организациях (по крупным и средним предприятиям и организациям) в действующих ценах</w:t>
            </w:r>
          </w:p>
        </w:tc>
        <w:tc>
          <w:tcPr>
            <w:tcW w:w="359" w:type="pct"/>
            <w:hideMark/>
          </w:tcPr>
          <w:p w:rsidR="00D95646" w:rsidRPr="00E26783" w:rsidRDefault="00D95646" w:rsidP="001D1C26">
            <w:pPr>
              <w:jc w:val="center"/>
            </w:pPr>
            <w:r w:rsidRPr="00E26783">
              <w:lastRenderedPageBreak/>
              <w:t xml:space="preserve">в % к </w:t>
            </w:r>
          </w:p>
          <w:p w:rsidR="00D95646" w:rsidRPr="00E26783" w:rsidRDefault="00D95646" w:rsidP="001D1C26">
            <w:pPr>
              <w:jc w:val="center"/>
            </w:pPr>
            <w:r w:rsidRPr="00E26783">
              <w:t xml:space="preserve">предыдущему </w:t>
            </w:r>
            <w:r w:rsidRPr="00E26783">
              <w:lastRenderedPageBreak/>
              <w:t>году</w:t>
            </w:r>
          </w:p>
        </w:tc>
        <w:tc>
          <w:tcPr>
            <w:tcW w:w="360" w:type="pct"/>
            <w:hideMark/>
          </w:tcPr>
          <w:p w:rsidR="00D95646" w:rsidRPr="00794E30" w:rsidRDefault="00D95646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lastRenderedPageBreak/>
              <w:t>115,1</w:t>
            </w:r>
          </w:p>
        </w:tc>
        <w:tc>
          <w:tcPr>
            <w:tcW w:w="360" w:type="pct"/>
            <w:hideMark/>
          </w:tcPr>
          <w:p w:rsidR="00D95646" w:rsidRPr="00794E30" w:rsidRDefault="00CD0EE2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365" w:type="pct"/>
            <w:hideMark/>
          </w:tcPr>
          <w:p w:rsidR="00D95646" w:rsidRPr="00794E30" w:rsidRDefault="00D95646" w:rsidP="00AE1E5D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107,1</w:t>
            </w:r>
          </w:p>
        </w:tc>
        <w:tc>
          <w:tcPr>
            <w:tcW w:w="467" w:type="pct"/>
            <w:hideMark/>
          </w:tcPr>
          <w:p w:rsidR="00F17A5A" w:rsidRPr="00794E30" w:rsidRDefault="005B62BD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114,4</w:t>
            </w:r>
          </w:p>
        </w:tc>
        <w:tc>
          <w:tcPr>
            <w:tcW w:w="419" w:type="pct"/>
            <w:hideMark/>
          </w:tcPr>
          <w:p w:rsidR="00D95646" w:rsidRPr="00794E30" w:rsidRDefault="005B62BD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+7,3</w:t>
            </w:r>
          </w:p>
        </w:tc>
        <w:tc>
          <w:tcPr>
            <w:tcW w:w="421" w:type="pct"/>
            <w:hideMark/>
          </w:tcPr>
          <w:p w:rsidR="00D95646" w:rsidRPr="00794E30" w:rsidRDefault="005B62BD" w:rsidP="009D03F0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106,8</w:t>
            </w:r>
          </w:p>
        </w:tc>
        <w:tc>
          <w:tcPr>
            <w:tcW w:w="939" w:type="pct"/>
          </w:tcPr>
          <w:p w:rsidR="00D95646" w:rsidRPr="00794E30" w:rsidRDefault="00D95646" w:rsidP="0017209A">
            <w:pPr>
              <w:spacing w:before="100" w:beforeAutospacing="1" w:after="119"/>
              <w:ind w:right="-97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AF3E2D" w:rsidRDefault="00D95646" w:rsidP="00AF3E2D">
            <w:pPr>
              <w:spacing w:before="100" w:beforeAutospacing="1" w:after="119"/>
              <w:rPr>
                <w:lang w:val="ru-RU"/>
              </w:rPr>
            </w:pPr>
            <w:r w:rsidRPr="00E26783">
              <w:lastRenderedPageBreak/>
              <w:t>2.1</w:t>
            </w:r>
            <w:r>
              <w:rPr>
                <w:lang w:val="ru-RU"/>
              </w:rPr>
              <w:t>4</w:t>
            </w:r>
            <w:r w:rsidRPr="00E26783">
              <w:t>.</w:t>
            </w:r>
            <w:r>
              <w:rPr>
                <w:lang w:val="ru-RU"/>
              </w:rPr>
              <w:t>2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Темп роста реальной заработной платы</w:t>
            </w:r>
          </w:p>
        </w:tc>
        <w:tc>
          <w:tcPr>
            <w:tcW w:w="359" w:type="pct"/>
            <w:hideMark/>
          </w:tcPr>
          <w:p w:rsidR="00D95646" w:rsidRPr="00E26783" w:rsidRDefault="00D95646" w:rsidP="001D1C26">
            <w:pPr>
              <w:jc w:val="center"/>
            </w:pPr>
            <w:r w:rsidRPr="00E26783">
              <w:t>в % к</w:t>
            </w:r>
          </w:p>
          <w:p w:rsidR="00D95646" w:rsidRPr="00E26783" w:rsidRDefault="00D95646" w:rsidP="001D1C26">
            <w:pPr>
              <w:jc w:val="center"/>
            </w:pPr>
            <w:r w:rsidRPr="00E26783">
              <w:t>предыдущему году</w:t>
            </w:r>
          </w:p>
        </w:tc>
        <w:tc>
          <w:tcPr>
            <w:tcW w:w="360" w:type="pct"/>
            <w:hideMark/>
          </w:tcPr>
          <w:p w:rsidR="00D95646" w:rsidRPr="007C3F8C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112,05</w:t>
            </w:r>
          </w:p>
        </w:tc>
        <w:tc>
          <w:tcPr>
            <w:tcW w:w="360" w:type="pct"/>
            <w:hideMark/>
          </w:tcPr>
          <w:p w:rsidR="00D95646" w:rsidRPr="007C3F8C" w:rsidRDefault="00CD0EE2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99,04</w:t>
            </w:r>
          </w:p>
        </w:tc>
        <w:tc>
          <w:tcPr>
            <w:tcW w:w="365" w:type="pct"/>
            <w:hideMark/>
          </w:tcPr>
          <w:p w:rsidR="00D95646" w:rsidRPr="007C3F8C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103,58</w:t>
            </w:r>
          </w:p>
        </w:tc>
        <w:tc>
          <w:tcPr>
            <w:tcW w:w="467" w:type="pct"/>
            <w:hideMark/>
          </w:tcPr>
          <w:p w:rsidR="00D95646" w:rsidRPr="007C3F8C" w:rsidRDefault="006543DE" w:rsidP="009D03F0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110,6</w:t>
            </w:r>
          </w:p>
        </w:tc>
        <w:tc>
          <w:tcPr>
            <w:tcW w:w="419" w:type="pct"/>
            <w:hideMark/>
          </w:tcPr>
          <w:p w:rsidR="00D95646" w:rsidRPr="007C3F8C" w:rsidRDefault="006543DE" w:rsidP="009D03F0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+7,02</w:t>
            </w:r>
          </w:p>
        </w:tc>
        <w:tc>
          <w:tcPr>
            <w:tcW w:w="421" w:type="pct"/>
            <w:hideMark/>
          </w:tcPr>
          <w:p w:rsidR="00D95646" w:rsidRPr="007C3F8C" w:rsidRDefault="006543DE" w:rsidP="009D03F0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106,8</w:t>
            </w:r>
          </w:p>
        </w:tc>
        <w:tc>
          <w:tcPr>
            <w:tcW w:w="939" w:type="pct"/>
          </w:tcPr>
          <w:p w:rsidR="00D95646" w:rsidRPr="007C3F8C" w:rsidRDefault="00D95646" w:rsidP="007C3F8C">
            <w:pPr>
              <w:spacing w:before="100" w:beforeAutospacing="1" w:after="119"/>
              <w:ind w:right="-48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2.15.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Индекс потребительских цен</w:t>
            </w:r>
          </w:p>
        </w:tc>
        <w:tc>
          <w:tcPr>
            <w:tcW w:w="359" w:type="pct"/>
            <w:hideMark/>
          </w:tcPr>
          <w:p w:rsidR="00D95646" w:rsidRPr="00E26783" w:rsidRDefault="00D95646" w:rsidP="001D1C26">
            <w:pPr>
              <w:jc w:val="center"/>
            </w:pPr>
            <w:r w:rsidRPr="00E26783">
              <w:t>в % к</w:t>
            </w:r>
          </w:p>
          <w:p w:rsidR="00D95646" w:rsidRPr="00E26783" w:rsidRDefault="00D95646" w:rsidP="001D1C26">
            <w:pPr>
              <w:jc w:val="center"/>
            </w:pPr>
            <w:r w:rsidRPr="00E26783">
              <w:t>декабрю</w:t>
            </w:r>
          </w:p>
          <w:p w:rsidR="00D95646" w:rsidRPr="00E26783" w:rsidRDefault="00D95646" w:rsidP="001D1C26">
            <w:pPr>
              <w:jc w:val="center"/>
            </w:pPr>
            <w:r w:rsidRPr="00E26783">
              <w:t>предыдущего года</w:t>
            </w:r>
          </w:p>
        </w:tc>
        <w:tc>
          <w:tcPr>
            <w:tcW w:w="360" w:type="pct"/>
            <w:hideMark/>
          </w:tcPr>
          <w:p w:rsidR="00D95646" w:rsidRPr="00086AB9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102,46</w:t>
            </w:r>
          </w:p>
        </w:tc>
        <w:tc>
          <w:tcPr>
            <w:tcW w:w="360" w:type="pct"/>
            <w:hideMark/>
          </w:tcPr>
          <w:p w:rsidR="00D95646" w:rsidRPr="00086AB9" w:rsidRDefault="00CD0EE2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365" w:type="pct"/>
            <w:hideMark/>
          </w:tcPr>
          <w:p w:rsidR="00D95646" w:rsidRPr="00086AB9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103,4</w:t>
            </w:r>
          </w:p>
        </w:tc>
        <w:tc>
          <w:tcPr>
            <w:tcW w:w="467" w:type="pct"/>
            <w:hideMark/>
          </w:tcPr>
          <w:p w:rsidR="00D95646" w:rsidRPr="00086AB9" w:rsidRDefault="00C30E4F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102,95</w:t>
            </w:r>
          </w:p>
        </w:tc>
        <w:tc>
          <w:tcPr>
            <w:tcW w:w="419" w:type="pct"/>
            <w:hideMark/>
          </w:tcPr>
          <w:p w:rsidR="00D95646" w:rsidRPr="00086AB9" w:rsidRDefault="00C30E4F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-0,45</w:t>
            </w:r>
          </w:p>
        </w:tc>
        <w:tc>
          <w:tcPr>
            <w:tcW w:w="421" w:type="pct"/>
            <w:hideMark/>
          </w:tcPr>
          <w:p w:rsidR="00D95646" w:rsidRPr="00086AB9" w:rsidRDefault="00C30E4F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99,56</w:t>
            </w:r>
          </w:p>
        </w:tc>
        <w:tc>
          <w:tcPr>
            <w:tcW w:w="939" w:type="pct"/>
          </w:tcPr>
          <w:p w:rsidR="00D95646" w:rsidRPr="00086AB9" w:rsidRDefault="00D95646" w:rsidP="00781FA9">
            <w:pPr>
              <w:spacing w:before="100" w:beforeAutospacing="1" w:after="119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2.16.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Оборот розничной торговли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60" w:type="pct"/>
            <w:hideMark/>
          </w:tcPr>
          <w:p w:rsidR="00D95646" w:rsidRPr="00457176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3212,8</w:t>
            </w:r>
          </w:p>
        </w:tc>
        <w:tc>
          <w:tcPr>
            <w:tcW w:w="360" w:type="pct"/>
            <w:hideMark/>
          </w:tcPr>
          <w:p w:rsidR="00D95646" w:rsidRPr="00457176" w:rsidRDefault="00D95646" w:rsidP="00781FA9">
            <w:pPr>
              <w:spacing w:before="100" w:beforeAutospacing="1" w:after="119"/>
              <w:rPr>
                <w:lang w:val="ru-RU"/>
              </w:rPr>
            </w:pPr>
          </w:p>
        </w:tc>
        <w:tc>
          <w:tcPr>
            <w:tcW w:w="365" w:type="pct"/>
            <w:hideMark/>
          </w:tcPr>
          <w:p w:rsidR="00D95646" w:rsidRPr="00457176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3340,0</w:t>
            </w:r>
          </w:p>
        </w:tc>
        <w:tc>
          <w:tcPr>
            <w:tcW w:w="467" w:type="pct"/>
            <w:hideMark/>
          </w:tcPr>
          <w:p w:rsidR="00D95646" w:rsidRPr="0061312B" w:rsidRDefault="008D1183" w:rsidP="009D03F0">
            <w:pPr>
              <w:spacing w:before="100" w:beforeAutospacing="1" w:after="119"/>
              <w:ind w:right="-48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3423,3</w:t>
            </w:r>
          </w:p>
        </w:tc>
        <w:tc>
          <w:tcPr>
            <w:tcW w:w="419" w:type="pct"/>
            <w:hideMark/>
          </w:tcPr>
          <w:p w:rsidR="00D95646" w:rsidRPr="00131933" w:rsidRDefault="008D1183" w:rsidP="009D03F0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+83,3</w:t>
            </w:r>
          </w:p>
        </w:tc>
        <w:tc>
          <w:tcPr>
            <w:tcW w:w="421" w:type="pct"/>
            <w:hideMark/>
          </w:tcPr>
          <w:p w:rsidR="00D95646" w:rsidRPr="00131933" w:rsidRDefault="008D1183" w:rsidP="009D03F0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102,5</w:t>
            </w:r>
          </w:p>
        </w:tc>
        <w:tc>
          <w:tcPr>
            <w:tcW w:w="939" w:type="pct"/>
          </w:tcPr>
          <w:p w:rsidR="00D95646" w:rsidRPr="00131933" w:rsidRDefault="00D95646" w:rsidP="00457176">
            <w:pPr>
              <w:spacing w:before="100" w:beforeAutospacing="1" w:after="119"/>
              <w:ind w:right="-48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2.17.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Темп роста оборота розничной торговли (в сопоставимых ценах)</w:t>
            </w:r>
          </w:p>
        </w:tc>
        <w:tc>
          <w:tcPr>
            <w:tcW w:w="359" w:type="pct"/>
            <w:hideMark/>
          </w:tcPr>
          <w:p w:rsidR="00D95646" w:rsidRPr="00E26783" w:rsidRDefault="00D95646" w:rsidP="001D1C26">
            <w:pPr>
              <w:jc w:val="center"/>
            </w:pPr>
            <w:r w:rsidRPr="00E26783">
              <w:t>в % к</w:t>
            </w:r>
          </w:p>
          <w:p w:rsidR="00D95646" w:rsidRPr="00E26783" w:rsidRDefault="00D95646" w:rsidP="001D1C26">
            <w:pPr>
              <w:jc w:val="center"/>
            </w:pPr>
            <w:r w:rsidRPr="00E26783">
              <w:t>предыдущему году</w:t>
            </w:r>
          </w:p>
        </w:tc>
        <w:tc>
          <w:tcPr>
            <w:tcW w:w="360" w:type="pct"/>
            <w:hideMark/>
          </w:tcPr>
          <w:p w:rsidR="00D95646" w:rsidRPr="00AE45F3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  <w:tc>
          <w:tcPr>
            <w:tcW w:w="360" w:type="pct"/>
            <w:hideMark/>
          </w:tcPr>
          <w:p w:rsidR="00D95646" w:rsidRPr="00AE45F3" w:rsidRDefault="00CD0EE2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</w:tc>
        <w:tc>
          <w:tcPr>
            <w:tcW w:w="365" w:type="pct"/>
            <w:hideMark/>
          </w:tcPr>
          <w:p w:rsidR="00D95646" w:rsidRPr="00AE45F3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100,5</w:t>
            </w:r>
          </w:p>
        </w:tc>
        <w:tc>
          <w:tcPr>
            <w:tcW w:w="467" w:type="pct"/>
            <w:hideMark/>
          </w:tcPr>
          <w:p w:rsidR="00D95646" w:rsidRPr="003554D3" w:rsidRDefault="00865005" w:rsidP="009D03F0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103,4</w:t>
            </w:r>
          </w:p>
        </w:tc>
        <w:tc>
          <w:tcPr>
            <w:tcW w:w="419" w:type="pct"/>
            <w:hideMark/>
          </w:tcPr>
          <w:p w:rsidR="00D95646" w:rsidRPr="00AE45F3" w:rsidRDefault="00865005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+2,9</w:t>
            </w:r>
          </w:p>
        </w:tc>
        <w:tc>
          <w:tcPr>
            <w:tcW w:w="421" w:type="pct"/>
            <w:hideMark/>
          </w:tcPr>
          <w:p w:rsidR="00D95646" w:rsidRPr="00AE45F3" w:rsidRDefault="00865005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102,9</w:t>
            </w:r>
          </w:p>
        </w:tc>
        <w:tc>
          <w:tcPr>
            <w:tcW w:w="939" w:type="pct"/>
          </w:tcPr>
          <w:p w:rsidR="00D95646" w:rsidRPr="00AE45F3" w:rsidRDefault="00D95646" w:rsidP="00781FA9">
            <w:pPr>
              <w:spacing w:before="100" w:beforeAutospacing="1" w:after="119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2.18.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Инвестиции в основной капитал, в том числе за счет средств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60" w:type="pct"/>
            <w:hideMark/>
          </w:tcPr>
          <w:p w:rsidR="00D95646" w:rsidRPr="007B4370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1323,8</w:t>
            </w:r>
          </w:p>
        </w:tc>
        <w:tc>
          <w:tcPr>
            <w:tcW w:w="360" w:type="pct"/>
            <w:hideMark/>
          </w:tcPr>
          <w:p w:rsidR="00D95646" w:rsidRPr="007B4370" w:rsidRDefault="00CD0EE2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1400,3</w:t>
            </w:r>
          </w:p>
        </w:tc>
        <w:tc>
          <w:tcPr>
            <w:tcW w:w="365" w:type="pct"/>
            <w:hideMark/>
          </w:tcPr>
          <w:p w:rsidR="00D95646" w:rsidRPr="007B4370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1400,0</w:t>
            </w:r>
          </w:p>
        </w:tc>
        <w:tc>
          <w:tcPr>
            <w:tcW w:w="467" w:type="pct"/>
            <w:hideMark/>
          </w:tcPr>
          <w:p w:rsidR="00D95646" w:rsidRPr="003920EB" w:rsidRDefault="003920EB" w:rsidP="009D03F0">
            <w:pPr>
              <w:spacing w:before="100" w:beforeAutospacing="1" w:after="119"/>
              <w:ind w:right="-48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1236,2</w:t>
            </w:r>
            <w:r w:rsidR="00D8443F"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7B4370" w:rsidRDefault="003920EB" w:rsidP="009D03F0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-163,8</w:t>
            </w:r>
          </w:p>
        </w:tc>
        <w:tc>
          <w:tcPr>
            <w:tcW w:w="421" w:type="pct"/>
            <w:hideMark/>
          </w:tcPr>
          <w:p w:rsidR="00D95646" w:rsidRPr="007B4370" w:rsidRDefault="003920EB" w:rsidP="009D03F0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88,3</w:t>
            </w:r>
          </w:p>
        </w:tc>
        <w:tc>
          <w:tcPr>
            <w:tcW w:w="939" w:type="pct"/>
          </w:tcPr>
          <w:p w:rsidR="00D95646" w:rsidRPr="007B4370" w:rsidRDefault="00D8443F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Предварительные</w:t>
            </w:r>
            <w:r w:rsidR="00C12BB1">
              <w:rPr>
                <w:lang w:val="ru-RU"/>
              </w:rPr>
              <w:t xml:space="preserve"> данные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2.18.1</w:t>
            </w:r>
          </w:p>
        </w:tc>
        <w:tc>
          <w:tcPr>
            <w:tcW w:w="994" w:type="pct"/>
            <w:hideMark/>
          </w:tcPr>
          <w:p w:rsidR="00D95646" w:rsidRPr="00E26783" w:rsidRDefault="00D95646" w:rsidP="006C6BCD">
            <w:r w:rsidRPr="00E26783">
              <w:t xml:space="preserve">федерального бюджета </w:t>
            </w:r>
          </w:p>
          <w:p w:rsidR="00D95646" w:rsidRPr="00E26783" w:rsidRDefault="00D95646" w:rsidP="006C6BCD">
            <w:r w:rsidRPr="00E26783">
              <w:t>(по согласованию)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60" w:type="pct"/>
            <w:hideMark/>
          </w:tcPr>
          <w:p w:rsidR="00D95646" w:rsidRPr="00B42D86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59,9</w:t>
            </w:r>
          </w:p>
        </w:tc>
        <w:tc>
          <w:tcPr>
            <w:tcW w:w="360" w:type="pct"/>
            <w:hideMark/>
          </w:tcPr>
          <w:p w:rsidR="00D95646" w:rsidRPr="00B42D86" w:rsidRDefault="00CD0EE2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31,0</w:t>
            </w:r>
          </w:p>
        </w:tc>
        <w:tc>
          <w:tcPr>
            <w:tcW w:w="365" w:type="pct"/>
            <w:hideMark/>
          </w:tcPr>
          <w:p w:rsidR="00D95646" w:rsidRPr="00B42D86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  <w:tc>
          <w:tcPr>
            <w:tcW w:w="467" w:type="pct"/>
            <w:hideMark/>
          </w:tcPr>
          <w:p w:rsidR="00D95646" w:rsidRPr="00C744E6" w:rsidRDefault="00C744E6" w:rsidP="009D03F0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7,2</w:t>
            </w: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419" w:type="pct"/>
            <w:hideMark/>
          </w:tcPr>
          <w:p w:rsidR="00D95646" w:rsidRPr="00B42D86" w:rsidRDefault="00C744E6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-9,6</w:t>
            </w:r>
          </w:p>
        </w:tc>
        <w:tc>
          <w:tcPr>
            <w:tcW w:w="421" w:type="pct"/>
            <w:hideMark/>
          </w:tcPr>
          <w:p w:rsidR="00D95646" w:rsidRPr="00B42D86" w:rsidRDefault="00901704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42,8</w:t>
            </w:r>
          </w:p>
        </w:tc>
        <w:tc>
          <w:tcPr>
            <w:tcW w:w="939" w:type="pct"/>
          </w:tcPr>
          <w:p w:rsidR="00D95646" w:rsidRPr="00B42D86" w:rsidRDefault="003920EB" w:rsidP="00781FA9">
            <w:pPr>
              <w:spacing w:before="100" w:beforeAutospacing="1" w:after="119"/>
              <w:rPr>
                <w:lang w:val="ru-RU"/>
              </w:rPr>
            </w:pPr>
            <w:r w:rsidRPr="00727C58">
              <w:rPr>
                <w:sz w:val="20"/>
                <w:szCs w:val="20"/>
                <w:lang w:val="ru-RU"/>
              </w:rPr>
              <w:t>В связи с недостаточностью бюджетных средств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2.18.2.</w:t>
            </w:r>
          </w:p>
        </w:tc>
        <w:tc>
          <w:tcPr>
            <w:tcW w:w="994" w:type="pct"/>
            <w:hideMark/>
          </w:tcPr>
          <w:p w:rsidR="00D95646" w:rsidRDefault="00D95646" w:rsidP="006C6BCD">
            <w:r w:rsidRPr="00E26783">
              <w:t>областного бюджета</w:t>
            </w:r>
          </w:p>
          <w:p w:rsidR="00D95646" w:rsidRPr="00E26783" w:rsidRDefault="00D95646" w:rsidP="006C6BCD">
            <w:r w:rsidRPr="00E26783">
              <w:t>(по согласованию)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60" w:type="pct"/>
            <w:hideMark/>
          </w:tcPr>
          <w:p w:rsidR="00D95646" w:rsidRPr="009967FE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  <w:tc>
          <w:tcPr>
            <w:tcW w:w="360" w:type="pct"/>
            <w:hideMark/>
          </w:tcPr>
          <w:p w:rsidR="00D95646" w:rsidRPr="009967FE" w:rsidRDefault="00CD0EE2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35,5</w:t>
            </w:r>
          </w:p>
        </w:tc>
        <w:tc>
          <w:tcPr>
            <w:tcW w:w="365" w:type="pct"/>
            <w:hideMark/>
          </w:tcPr>
          <w:p w:rsidR="00D95646" w:rsidRPr="009967FE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80,5</w:t>
            </w:r>
          </w:p>
        </w:tc>
        <w:tc>
          <w:tcPr>
            <w:tcW w:w="467" w:type="pct"/>
            <w:hideMark/>
          </w:tcPr>
          <w:p w:rsidR="00D95646" w:rsidRPr="00C744E6" w:rsidRDefault="00C744E6" w:rsidP="009D03F0">
            <w:pPr>
              <w:spacing w:before="100" w:beforeAutospacing="1" w:after="119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3,7</w:t>
            </w: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419" w:type="pct"/>
            <w:hideMark/>
          </w:tcPr>
          <w:p w:rsidR="00D95646" w:rsidRPr="009967FE" w:rsidRDefault="00C832AE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-76,8</w:t>
            </w:r>
          </w:p>
        </w:tc>
        <w:tc>
          <w:tcPr>
            <w:tcW w:w="421" w:type="pct"/>
            <w:hideMark/>
          </w:tcPr>
          <w:p w:rsidR="00D95646" w:rsidRPr="009967FE" w:rsidRDefault="00901704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939" w:type="pct"/>
          </w:tcPr>
          <w:p w:rsidR="00D95646" w:rsidRPr="009967FE" w:rsidRDefault="003920EB" w:rsidP="00781FA9">
            <w:pPr>
              <w:spacing w:before="100" w:beforeAutospacing="1" w:after="119"/>
              <w:rPr>
                <w:lang w:val="ru-RU"/>
              </w:rPr>
            </w:pPr>
            <w:r w:rsidRPr="00727C58">
              <w:rPr>
                <w:sz w:val="20"/>
                <w:szCs w:val="20"/>
                <w:lang w:val="ru-RU"/>
              </w:rPr>
              <w:t>В связи с недостаточностью бюджетных средств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2.18.3.</w:t>
            </w:r>
          </w:p>
        </w:tc>
        <w:tc>
          <w:tcPr>
            <w:tcW w:w="994" w:type="pct"/>
            <w:hideMark/>
          </w:tcPr>
          <w:p w:rsidR="00D95646" w:rsidRPr="00E26783" w:rsidRDefault="00D95646" w:rsidP="006C6BCD">
            <w:r w:rsidRPr="00E26783">
              <w:t>местного бюджета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60" w:type="pct"/>
            <w:hideMark/>
          </w:tcPr>
          <w:p w:rsidR="00D95646" w:rsidRPr="0017371C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  <w:tc>
          <w:tcPr>
            <w:tcW w:w="360" w:type="pct"/>
            <w:hideMark/>
          </w:tcPr>
          <w:p w:rsidR="00D95646" w:rsidRPr="0017371C" w:rsidRDefault="00CD0EE2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65" w:type="pct"/>
            <w:hideMark/>
          </w:tcPr>
          <w:p w:rsidR="00D95646" w:rsidRPr="0017371C" w:rsidRDefault="00D95646" w:rsidP="00AE1E5D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467" w:type="pct"/>
            <w:hideMark/>
          </w:tcPr>
          <w:p w:rsidR="00D95646" w:rsidRPr="0017371C" w:rsidRDefault="00206A2A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0,005</w:t>
            </w:r>
          </w:p>
        </w:tc>
        <w:tc>
          <w:tcPr>
            <w:tcW w:w="419" w:type="pct"/>
            <w:hideMark/>
          </w:tcPr>
          <w:p w:rsidR="00D95646" w:rsidRPr="0017371C" w:rsidRDefault="00206A2A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-4,495</w:t>
            </w:r>
          </w:p>
        </w:tc>
        <w:tc>
          <w:tcPr>
            <w:tcW w:w="421" w:type="pct"/>
            <w:hideMark/>
          </w:tcPr>
          <w:p w:rsidR="00D95646" w:rsidRPr="0017371C" w:rsidRDefault="00206A2A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939" w:type="pct"/>
          </w:tcPr>
          <w:p w:rsidR="00D95646" w:rsidRPr="00727C58" w:rsidRDefault="00727C58" w:rsidP="00727C58">
            <w:pPr>
              <w:spacing w:before="100" w:beforeAutospacing="1" w:after="119"/>
              <w:jc w:val="both"/>
              <w:rPr>
                <w:sz w:val="20"/>
                <w:szCs w:val="20"/>
                <w:lang w:val="ru-RU"/>
              </w:rPr>
            </w:pPr>
            <w:r w:rsidRPr="00727C58">
              <w:rPr>
                <w:sz w:val="20"/>
                <w:szCs w:val="20"/>
                <w:lang w:val="ru-RU"/>
              </w:rPr>
              <w:t>В связи с недостаточностью бюджетных средств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2.18.4.</w:t>
            </w:r>
          </w:p>
        </w:tc>
        <w:tc>
          <w:tcPr>
            <w:tcW w:w="994" w:type="pct"/>
            <w:hideMark/>
          </w:tcPr>
          <w:p w:rsidR="00D95646" w:rsidRPr="00E26783" w:rsidRDefault="00D95646" w:rsidP="006C6BCD">
            <w:r w:rsidRPr="00E26783">
              <w:t>внебюджетных источников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60" w:type="pct"/>
            <w:hideMark/>
          </w:tcPr>
          <w:p w:rsidR="00D95646" w:rsidRPr="00942535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1161,7</w:t>
            </w:r>
          </w:p>
        </w:tc>
        <w:tc>
          <w:tcPr>
            <w:tcW w:w="360" w:type="pct"/>
            <w:hideMark/>
          </w:tcPr>
          <w:p w:rsidR="00D95646" w:rsidRPr="00942535" w:rsidRDefault="00CD0EE2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1328,8</w:t>
            </w:r>
          </w:p>
        </w:tc>
        <w:tc>
          <w:tcPr>
            <w:tcW w:w="365" w:type="pct"/>
            <w:hideMark/>
          </w:tcPr>
          <w:p w:rsidR="00D95646" w:rsidRPr="00942535" w:rsidRDefault="00D95646" w:rsidP="00E75BBB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1298,2</w:t>
            </w:r>
          </w:p>
        </w:tc>
        <w:tc>
          <w:tcPr>
            <w:tcW w:w="467" w:type="pct"/>
            <w:hideMark/>
          </w:tcPr>
          <w:p w:rsidR="00D95646" w:rsidRPr="003920EB" w:rsidRDefault="003920EB" w:rsidP="009D03F0">
            <w:pPr>
              <w:spacing w:before="100" w:beforeAutospacing="1" w:after="119"/>
              <w:ind w:right="-48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1225,295</w:t>
            </w:r>
            <w:r w:rsidR="00D8443F">
              <w:rPr>
                <w:vertAlign w:val="superscript"/>
                <w:lang w:val="ru-RU"/>
              </w:rPr>
              <w:t>2</w:t>
            </w:r>
          </w:p>
        </w:tc>
        <w:tc>
          <w:tcPr>
            <w:tcW w:w="419" w:type="pct"/>
            <w:hideMark/>
          </w:tcPr>
          <w:p w:rsidR="00D95646" w:rsidRPr="00942535" w:rsidRDefault="003920EB" w:rsidP="009D03F0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-72,905</w:t>
            </w:r>
          </w:p>
        </w:tc>
        <w:tc>
          <w:tcPr>
            <w:tcW w:w="421" w:type="pct"/>
            <w:hideMark/>
          </w:tcPr>
          <w:p w:rsidR="00D95646" w:rsidRPr="00942535" w:rsidRDefault="003920EB" w:rsidP="009D03F0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94,4</w:t>
            </w:r>
          </w:p>
        </w:tc>
        <w:tc>
          <w:tcPr>
            <w:tcW w:w="939" w:type="pct"/>
          </w:tcPr>
          <w:p w:rsidR="00D95646" w:rsidRPr="00942535" w:rsidRDefault="0076247D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Предварительные данные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2.19.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Ввод объектов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</w:p>
        </w:tc>
        <w:tc>
          <w:tcPr>
            <w:tcW w:w="360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</w:p>
        </w:tc>
        <w:tc>
          <w:tcPr>
            <w:tcW w:w="360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</w:p>
        </w:tc>
        <w:tc>
          <w:tcPr>
            <w:tcW w:w="365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</w:p>
        </w:tc>
        <w:tc>
          <w:tcPr>
            <w:tcW w:w="467" w:type="pct"/>
            <w:hideMark/>
          </w:tcPr>
          <w:p w:rsidR="00D95646" w:rsidRPr="00E26783" w:rsidRDefault="00D95646" w:rsidP="009D03F0">
            <w:pPr>
              <w:spacing w:before="100" w:beforeAutospacing="1" w:after="119"/>
              <w:jc w:val="center"/>
            </w:pPr>
          </w:p>
        </w:tc>
        <w:tc>
          <w:tcPr>
            <w:tcW w:w="419" w:type="pct"/>
            <w:hideMark/>
          </w:tcPr>
          <w:p w:rsidR="00D95646" w:rsidRPr="00E26783" w:rsidRDefault="00D95646" w:rsidP="009D03F0">
            <w:pPr>
              <w:spacing w:before="100" w:beforeAutospacing="1" w:after="119"/>
              <w:jc w:val="center"/>
            </w:pPr>
          </w:p>
        </w:tc>
        <w:tc>
          <w:tcPr>
            <w:tcW w:w="421" w:type="pct"/>
            <w:hideMark/>
          </w:tcPr>
          <w:p w:rsidR="00D95646" w:rsidRPr="00E26783" w:rsidRDefault="00D95646" w:rsidP="009D03F0">
            <w:pPr>
              <w:spacing w:before="100" w:beforeAutospacing="1" w:after="119"/>
              <w:jc w:val="center"/>
            </w:pPr>
          </w:p>
        </w:tc>
        <w:tc>
          <w:tcPr>
            <w:tcW w:w="939" w:type="pct"/>
          </w:tcPr>
          <w:p w:rsidR="00D95646" w:rsidRPr="00E26783" w:rsidRDefault="00D95646" w:rsidP="00781FA9">
            <w:pPr>
              <w:spacing w:before="100" w:beforeAutospacing="1" w:after="119"/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2.19.1.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жилье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 xml:space="preserve">тыс. </w:t>
            </w:r>
            <w:r w:rsidRPr="00E26783">
              <w:lastRenderedPageBreak/>
              <w:t>кв.м</w:t>
            </w:r>
          </w:p>
        </w:tc>
        <w:tc>
          <w:tcPr>
            <w:tcW w:w="360" w:type="pct"/>
            <w:hideMark/>
          </w:tcPr>
          <w:p w:rsidR="00D95646" w:rsidRPr="006D6B0A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lastRenderedPageBreak/>
              <w:t>26,9</w:t>
            </w:r>
          </w:p>
        </w:tc>
        <w:tc>
          <w:tcPr>
            <w:tcW w:w="360" w:type="pct"/>
            <w:hideMark/>
          </w:tcPr>
          <w:p w:rsidR="00D95646" w:rsidRPr="006D6B0A" w:rsidRDefault="00524C9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35,5</w:t>
            </w:r>
          </w:p>
        </w:tc>
        <w:tc>
          <w:tcPr>
            <w:tcW w:w="365" w:type="pct"/>
            <w:hideMark/>
          </w:tcPr>
          <w:p w:rsidR="00D95646" w:rsidRPr="006D6B0A" w:rsidRDefault="00D95646" w:rsidP="00155932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467" w:type="pct"/>
            <w:hideMark/>
          </w:tcPr>
          <w:p w:rsidR="00D95646" w:rsidRPr="006D6B0A" w:rsidRDefault="00602029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34,4</w:t>
            </w:r>
          </w:p>
        </w:tc>
        <w:tc>
          <w:tcPr>
            <w:tcW w:w="419" w:type="pct"/>
            <w:hideMark/>
          </w:tcPr>
          <w:p w:rsidR="00D95646" w:rsidRPr="006D6B0A" w:rsidRDefault="003857D0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+6,9</w:t>
            </w:r>
          </w:p>
        </w:tc>
        <w:tc>
          <w:tcPr>
            <w:tcW w:w="421" w:type="pct"/>
            <w:hideMark/>
          </w:tcPr>
          <w:p w:rsidR="00D95646" w:rsidRPr="006D6B0A" w:rsidRDefault="003857D0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125,09</w:t>
            </w:r>
          </w:p>
        </w:tc>
        <w:tc>
          <w:tcPr>
            <w:tcW w:w="939" w:type="pct"/>
          </w:tcPr>
          <w:p w:rsidR="00D95646" w:rsidRPr="006D6B0A" w:rsidRDefault="00D95646" w:rsidP="00781FA9">
            <w:pPr>
              <w:spacing w:before="100" w:beforeAutospacing="1" w:after="119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lastRenderedPageBreak/>
              <w:t>2.19.1.1.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в том числе индивидуальное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тыс. кв.м</w:t>
            </w:r>
          </w:p>
        </w:tc>
        <w:tc>
          <w:tcPr>
            <w:tcW w:w="360" w:type="pct"/>
            <w:hideMark/>
          </w:tcPr>
          <w:p w:rsidR="00D95646" w:rsidRPr="00DC7BC8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  <w:tc>
          <w:tcPr>
            <w:tcW w:w="360" w:type="pct"/>
            <w:hideMark/>
          </w:tcPr>
          <w:p w:rsidR="00D95646" w:rsidRPr="00DC7BC8" w:rsidRDefault="00524C9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33,5</w:t>
            </w:r>
          </w:p>
        </w:tc>
        <w:tc>
          <w:tcPr>
            <w:tcW w:w="365" w:type="pct"/>
            <w:hideMark/>
          </w:tcPr>
          <w:p w:rsidR="00D95646" w:rsidRPr="00DC7BC8" w:rsidRDefault="00D95646" w:rsidP="00155932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26,2</w:t>
            </w:r>
          </w:p>
        </w:tc>
        <w:tc>
          <w:tcPr>
            <w:tcW w:w="467" w:type="pct"/>
            <w:hideMark/>
          </w:tcPr>
          <w:p w:rsidR="00D95646" w:rsidRPr="00DC7BC8" w:rsidRDefault="00623B2F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33,4</w:t>
            </w:r>
          </w:p>
        </w:tc>
        <w:tc>
          <w:tcPr>
            <w:tcW w:w="419" w:type="pct"/>
            <w:hideMark/>
          </w:tcPr>
          <w:p w:rsidR="00D95646" w:rsidRPr="00DC7BC8" w:rsidRDefault="00F42EC9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+7,2</w:t>
            </w:r>
          </w:p>
        </w:tc>
        <w:tc>
          <w:tcPr>
            <w:tcW w:w="421" w:type="pct"/>
            <w:hideMark/>
          </w:tcPr>
          <w:p w:rsidR="00D95646" w:rsidRPr="00DC7BC8" w:rsidRDefault="00237D45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127,5</w:t>
            </w:r>
          </w:p>
        </w:tc>
        <w:tc>
          <w:tcPr>
            <w:tcW w:w="939" w:type="pct"/>
          </w:tcPr>
          <w:p w:rsidR="00D95646" w:rsidRPr="00DC7BC8" w:rsidRDefault="00D95646" w:rsidP="00781FA9">
            <w:pPr>
              <w:spacing w:before="100" w:beforeAutospacing="1" w:after="119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2.19.2.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общеобразовательные организации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>
              <w:t>учеб</w:t>
            </w:r>
            <w:r w:rsidRPr="00E26783">
              <w:t>ное место</w:t>
            </w:r>
          </w:p>
        </w:tc>
        <w:tc>
          <w:tcPr>
            <w:tcW w:w="360" w:type="pct"/>
            <w:hideMark/>
          </w:tcPr>
          <w:p w:rsidR="00D95646" w:rsidRPr="00605769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pct"/>
            <w:hideMark/>
          </w:tcPr>
          <w:p w:rsidR="00D95646" w:rsidRPr="00605769" w:rsidRDefault="00524C9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5" w:type="pct"/>
            <w:hideMark/>
          </w:tcPr>
          <w:p w:rsidR="00D95646" w:rsidRPr="00605769" w:rsidRDefault="00D95646" w:rsidP="00155932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7" w:type="pct"/>
            <w:hideMark/>
          </w:tcPr>
          <w:p w:rsidR="00D95646" w:rsidRPr="00605769" w:rsidRDefault="006C341D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9" w:type="pct"/>
            <w:hideMark/>
          </w:tcPr>
          <w:p w:rsidR="00D95646" w:rsidRPr="00605769" w:rsidRDefault="006C341D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1" w:type="pct"/>
            <w:hideMark/>
          </w:tcPr>
          <w:p w:rsidR="00D95646" w:rsidRPr="00605769" w:rsidRDefault="006C341D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39" w:type="pct"/>
          </w:tcPr>
          <w:p w:rsidR="00D95646" w:rsidRPr="00605769" w:rsidRDefault="00D95646" w:rsidP="00781FA9">
            <w:pPr>
              <w:spacing w:before="100" w:beforeAutospacing="1" w:after="119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2.19.3.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дошкольные общеобразовательные организации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место</w:t>
            </w:r>
          </w:p>
        </w:tc>
        <w:tc>
          <w:tcPr>
            <w:tcW w:w="360" w:type="pct"/>
            <w:hideMark/>
          </w:tcPr>
          <w:p w:rsidR="00D95646" w:rsidRPr="00E6685F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pct"/>
            <w:hideMark/>
          </w:tcPr>
          <w:p w:rsidR="00D95646" w:rsidRPr="00E6685F" w:rsidRDefault="00524C9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5" w:type="pct"/>
            <w:hideMark/>
          </w:tcPr>
          <w:p w:rsidR="00D95646" w:rsidRPr="00E6685F" w:rsidRDefault="00D95646" w:rsidP="00155932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7" w:type="pct"/>
            <w:hideMark/>
          </w:tcPr>
          <w:p w:rsidR="00D95646" w:rsidRPr="00E6685F" w:rsidRDefault="006C341D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9" w:type="pct"/>
            <w:hideMark/>
          </w:tcPr>
          <w:p w:rsidR="00D95646" w:rsidRPr="00E6685F" w:rsidRDefault="006C341D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1" w:type="pct"/>
            <w:hideMark/>
          </w:tcPr>
          <w:p w:rsidR="00D95646" w:rsidRPr="00E6685F" w:rsidRDefault="006C341D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39" w:type="pct"/>
          </w:tcPr>
          <w:p w:rsidR="00D95646" w:rsidRPr="00E6685F" w:rsidRDefault="00D95646" w:rsidP="00781FA9">
            <w:pPr>
              <w:spacing w:before="100" w:beforeAutospacing="1" w:after="119"/>
              <w:rPr>
                <w:lang w:val="ru-RU"/>
              </w:rPr>
            </w:pP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2.19.4.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амбулаторно-поликлинические учреждения, включая негосударственные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>
              <w:t>посе</w:t>
            </w:r>
            <w:r w:rsidRPr="00E26783">
              <w:t>щение в смену</w:t>
            </w:r>
          </w:p>
        </w:tc>
        <w:tc>
          <w:tcPr>
            <w:tcW w:w="360" w:type="pct"/>
            <w:hideMark/>
          </w:tcPr>
          <w:p w:rsidR="00D95646" w:rsidRPr="004F492A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pct"/>
            <w:hideMark/>
          </w:tcPr>
          <w:p w:rsidR="00D95646" w:rsidRPr="004F492A" w:rsidRDefault="00524C9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5" w:type="pct"/>
            <w:hideMark/>
          </w:tcPr>
          <w:p w:rsidR="00D95646" w:rsidRPr="004F492A" w:rsidRDefault="00D95646" w:rsidP="00155932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67" w:type="pct"/>
            <w:hideMark/>
          </w:tcPr>
          <w:p w:rsidR="00D95646" w:rsidRPr="004F492A" w:rsidRDefault="006C341D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19" w:type="pct"/>
            <w:hideMark/>
          </w:tcPr>
          <w:p w:rsidR="00D95646" w:rsidRPr="004F492A" w:rsidRDefault="006C341D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1" w:type="pct"/>
            <w:hideMark/>
          </w:tcPr>
          <w:p w:rsidR="00D95646" w:rsidRPr="004F492A" w:rsidRDefault="006C341D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39" w:type="pct"/>
          </w:tcPr>
          <w:p w:rsidR="00D95646" w:rsidRPr="004F492A" w:rsidRDefault="0023465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 xml:space="preserve">Построенный ФАП  в  с. </w:t>
            </w:r>
            <w:proofErr w:type="spellStart"/>
            <w:r>
              <w:rPr>
                <w:lang w:val="ru-RU"/>
              </w:rPr>
              <w:t>Каширино</w:t>
            </w:r>
            <w:proofErr w:type="spellEnd"/>
            <w:r>
              <w:rPr>
                <w:lang w:val="ru-RU"/>
              </w:rPr>
              <w:t xml:space="preserve">  модульный</w:t>
            </w:r>
            <w:proofErr w:type="gramStart"/>
            <w:r>
              <w:rPr>
                <w:lang w:val="ru-RU"/>
              </w:rPr>
              <w:t xml:space="preserve"> </w:t>
            </w:r>
            <w:r w:rsidR="00CC31C1">
              <w:rPr>
                <w:lang w:val="ru-RU"/>
              </w:rPr>
              <w:t>,</w:t>
            </w:r>
            <w:proofErr w:type="gramEnd"/>
            <w:r w:rsidR="00CC31C1">
              <w:rPr>
                <w:lang w:val="ru-RU"/>
              </w:rPr>
              <w:t xml:space="preserve">  ввод не требуется.</w:t>
            </w:r>
          </w:p>
        </w:tc>
      </w:tr>
      <w:tr w:rsidR="00D95646" w:rsidRPr="00781FA9" w:rsidTr="00996715">
        <w:tc>
          <w:tcPr>
            <w:tcW w:w="316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2.19.5.</w:t>
            </w:r>
          </w:p>
        </w:tc>
        <w:tc>
          <w:tcPr>
            <w:tcW w:w="994" w:type="pct"/>
            <w:hideMark/>
          </w:tcPr>
          <w:p w:rsidR="00D95646" w:rsidRPr="00E26783" w:rsidRDefault="00D95646" w:rsidP="00781FA9">
            <w:pPr>
              <w:spacing w:before="100" w:beforeAutospacing="1" w:after="119"/>
            </w:pPr>
            <w:r w:rsidRPr="00E26783">
              <w:t>газовые сети</w:t>
            </w:r>
          </w:p>
        </w:tc>
        <w:tc>
          <w:tcPr>
            <w:tcW w:w="359" w:type="pct"/>
            <w:hideMark/>
          </w:tcPr>
          <w:p w:rsidR="00D95646" w:rsidRPr="00E26783" w:rsidRDefault="00D95646" w:rsidP="00781FA9">
            <w:pPr>
              <w:spacing w:before="100" w:beforeAutospacing="1" w:after="119"/>
              <w:jc w:val="center"/>
            </w:pPr>
            <w:r w:rsidRPr="00E26783">
              <w:t>км</w:t>
            </w:r>
          </w:p>
        </w:tc>
        <w:tc>
          <w:tcPr>
            <w:tcW w:w="360" w:type="pct"/>
            <w:hideMark/>
          </w:tcPr>
          <w:p w:rsidR="00D95646" w:rsidRPr="006922BA" w:rsidRDefault="00D9564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13,6</w:t>
            </w:r>
          </w:p>
        </w:tc>
        <w:tc>
          <w:tcPr>
            <w:tcW w:w="360" w:type="pct"/>
            <w:hideMark/>
          </w:tcPr>
          <w:p w:rsidR="00D95646" w:rsidRPr="006922BA" w:rsidRDefault="00524C9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365" w:type="pct"/>
            <w:hideMark/>
          </w:tcPr>
          <w:p w:rsidR="00D95646" w:rsidRPr="006922BA" w:rsidRDefault="00D95646" w:rsidP="00155932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467" w:type="pct"/>
            <w:hideMark/>
          </w:tcPr>
          <w:p w:rsidR="00D95646" w:rsidRPr="006922BA" w:rsidRDefault="00CC31C1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9" w:type="pct"/>
            <w:hideMark/>
          </w:tcPr>
          <w:p w:rsidR="00D95646" w:rsidRPr="006922BA" w:rsidRDefault="00B64887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-5,9</w:t>
            </w:r>
          </w:p>
        </w:tc>
        <w:tc>
          <w:tcPr>
            <w:tcW w:w="421" w:type="pct"/>
            <w:hideMark/>
          </w:tcPr>
          <w:p w:rsidR="00D95646" w:rsidRPr="006922BA" w:rsidRDefault="00110F75" w:rsidP="009D03F0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39" w:type="pct"/>
          </w:tcPr>
          <w:p w:rsidR="00D95646" w:rsidRPr="006922BA" w:rsidRDefault="00C4164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 xml:space="preserve">Сети работают  в режиме </w:t>
            </w:r>
            <w:proofErr w:type="spellStart"/>
            <w:proofErr w:type="gramStart"/>
            <w:r>
              <w:rPr>
                <w:lang w:val="ru-RU"/>
              </w:rPr>
              <w:t>пуско</w:t>
            </w:r>
            <w:proofErr w:type="spellEnd"/>
            <w:r w:rsidR="00DC59D2">
              <w:rPr>
                <w:lang w:val="ru-RU"/>
              </w:rPr>
              <w:t xml:space="preserve"> - </w:t>
            </w:r>
            <w:r w:rsidR="00E21CC1">
              <w:rPr>
                <w:lang w:val="ru-RU"/>
              </w:rPr>
              <w:t>наладки</w:t>
            </w:r>
            <w:proofErr w:type="gramEnd"/>
            <w:r w:rsidR="00E21CC1">
              <w:rPr>
                <w:lang w:val="ru-RU"/>
              </w:rPr>
              <w:t>, ввод перенесён на 2019</w:t>
            </w:r>
            <w:r>
              <w:rPr>
                <w:lang w:val="ru-RU"/>
              </w:rPr>
              <w:t xml:space="preserve"> год</w:t>
            </w:r>
          </w:p>
        </w:tc>
      </w:tr>
    </w:tbl>
    <w:p w:rsidR="004B3320" w:rsidRDefault="004B3320" w:rsidP="00CA4137">
      <w:pPr>
        <w:pStyle w:val="a7"/>
        <w:ind w:firstLine="706"/>
        <w:jc w:val="both"/>
        <w:rPr>
          <w:b/>
          <w:lang w:val="ru-RU"/>
        </w:rPr>
      </w:pPr>
    </w:p>
    <w:p w:rsidR="00F8336F" w:rsidRDefault="00F8336F" w:rsidP="00E15B15">
      <w:pPr>
        <w:pStyle w:val="a7"/>
        <w:ind w:left="1066"/>
        <w:jc w:val="both"/>
        <w:rPr>
          <w:lang w:val="ru-RU"/>
        </w:rPr>
      </w:pPr>
    </w:p>
    <w:p w:rsidR="00E15B15" w:rsidRDefault="00E15B15" w:rsidP="00E15B15">
      <w:pPr>
        <w:pStyle w:val="a7"/>
        <w:ind w:left="1066"/>
        <w:jc w:val="both"/>
        <w:rPr>
          <w:lang w:val="ru-RU"/>
        </w:rPr>
      </w:pPr>
      <w:r w:rsidRPr="00552B12">
        <w:rPr>
          <w:lang w:val="ru-RU"/>
        </w:rPr>
        <w:t>** численность по состоянию на 01.01.2019 г – предварительная оценка</w:t>
      </w:r>
    </w:p>
    <w:p w:rsidR="005F1ECE" w:rsidRDefault="005F1ECE" w:rsidP="00E15B15">
      <w:pPr>
        <w:pStyle w:val="a7"/>
        <w:ind w:left="1066"/>
        <w:jc w:val="both"/>
        <w:rPr>
          <w:lang w:val="ru-RU"/>
        </w:rPr>
      </w:pPr>
      <w:r>
        <w:rPr>
          <w:lang w:val="ru-RU"/>
        </w:rPr>
        <w:t>*** в действующих ценах по сопоставимому кругу предприятий</w:t>
      </w:r>
    </w:p>
    <w:p w:rsidR="00D8443F" w:rsidRDefault="00D8443F" w:rsidP="00E15B15">
      <w:pPr>
        <w:pStyle w:val="a7"/>
        <w:ind w:left="1066"/>
        <w:jc w:val="both"/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 xml:space="preserve">  предварительные данные</w:t>
      </w:r>
    </w:p>
    <w:p w:rsidR="00F8336F" w:rsidRDefault="00F8336F" w:rsidP="00E15B15">
      <w:pPr>
        <w:pStyle w:val="a7"/>
        <w:ind w:left="1066"/>
        <w:jc w:val="both"/>
        <w:rPr>
          <w:lang w:val="ru-RU"/>
        </w:rPr>
      </w:pPr>
    </w:p>
    <w:p w:rsidR="00F8336F" w:rsidRDefault="00F8336F" w:rsidP="00E15B15">
      <w:pPr>
        <w:pStyle w:val="a7"/>
        <w:ind w:left="1066"/>
        <w:jc w:val="both"/>
        <w:rPr>
          <w:lang w:val="ru-RU"/>
        </w:rPr>
      </w:pPr>
    </w:p>
    <w:p w:rsidR="00F8336F" w:rsidRDefault="00F8336F" w:rsidP="00E15B15">
      <w:pPr>
        <w:pStyle w:val="a7"/>
        <w:ind w:left="1066"/>
        <w:jc w:val="both"/>
        <w:rPr>
          <w:lang w:val="ru-RU"/>
        </w:rPr>
      </w:pPr>
    </w:p>
    <w:p w:rsidR="00F8336F" w:rsidRDefault="00F8336F" w:rsidP="00F8336F">
      <w:pPr>
        <w:pStyle w:val="a7"/>
        <w:jc w:val="both"/>
        <w:rPr>
          <w:lang w:val="ru-RU"/>
        </w:rPr>
      </w:pPr>
      <w:r>
        <w:rPr>
          <w:lang w:val="ru-RU"/>
        </w:rPr>
        <w:t>Глава Кетовского района                                                                                                                                                           В.</w:t>
      </w:r>
      <w:r w:rsidR="00D07BC0">
        <w:rPr>
          <w:lang w:val="ru-RU"/>
        </w:rPr>
        <w:t>В</w:t>
      </w:r>
      <w:r>
        <w:rPr>
          <w:lang w:val="ru-RU"/>
        </w:rPr>
        <w:t>. Архипов</w:t>
      </w:r>
    </w:p>
    <w:p w:rsidR="00F8336F" w:rsidRDefault="00F8336F" w:rsidP="00F8336F">
      <w:pPr>
        <w:pStyle w:val="a7"/>
        <w:jc w:val="both"/>
        <w:rPr>
          <w:lang w:val="ru-RU"/>
        </w:rPr>
      </w:pPr>
    </w:p>
    <w:p w:rsidR="00F8336F" w:rsidRDefault="00F8336F" w:rsidP="00F8336F">
      <w:pPr>
        <w:pStyle w:val="a7"/>
        <w:jc w:val="both"/>
        <w:rPr>
          <w:lang w:val="ru-RU"/>
        </w:rPr>
      </w:pPr>
    </w:p>
    <w:p w:rsidR="00F8336F" w:rsidRDefault="00F8336F" w:rsidP="00F8336F">
      <w:pPr>
        <w:pStyle w:val="a7"/>
        <w:jc w:val="both"/>
        <w:rPr>
          <w:lang w:val="ru-RU"/>
        </w:rPr>
      </w:pPr>
    </w:p>
    <w:p w:rsidR="00F8336F" w:rsidRDefault="00F8336F" w:rsidP="00F8336F">
      <w:pPr>
        <w:pStyle w:val="a7"/>
        <w:jc w:val="both"/>
        <w:rPr>
          <w:lang w:val="ru-RU"/>
        </w:rPr>
      </w:pPr>
    </w:p>
    <w:p w:rsidR="00F8336F" w:rsidRDefault="00F15892" w:rsidP="00F8336F">
      <w:pPr>
        <w:pStyle w:val="a7"/>
        <w:jc w:val="both"/>
        <w:rPr>
          <w:lang w:val="ru-RU"/>
        </w:rPr>
      </w:pPr>
      <w:r>
        <w:rPr>
          <w:lang w:val="ru-RU"/>
        </w:rPr>
        <w:t>12 марта 2019 года</w:t>
      </w:r>
    </w:p>
    <w:p w:rsidR="0035305F" w:rsidRDefault="0035305F" w:rsidP="00F8336F">
      <w:pPr>
        <w:pStyle w:val="a7"/>
        <w:jc w:val="both"/>
        <w:rPr>
          <w:lang w:val="ru-RU"/>
        </w:rPr>
      </w:pPr>
    </w:p>
    <w:p w:rsidR="0035305F" w:rsidRDefault="0035305F" w:rsidP="00F8336F">
      <w:pPr>
        <w:pStyle w:val="a7"/>
        <w:jc w:val="both"/>
        <w:rPr>
          <w:lang w:val="ru-RU"/>
        </w:rPr>
      </w:pPr>
    </w:p>
    <w:p w:rsidR="0035305F" w:rsidRDefault="0035305F" w:rsidP="00F8336F">
      <w:pPr>
        <w:pStyle w:val="a7"/>
        <w:jc w:val="both"/>
        <w:rPr>
          <w:lang w:val="ru-RU"/>
        </w:rPr>
      </w:pPr>
    </w:p>
    <w:p w:rsidR="0035305F" w:rsidRDefault="0035305F" w:rsidP="00F8336F">
      <w:pPr>
        <w:pStyle w:val="a7"/>
        <w:jc w:val="both"/>
        <w:rPr>
          <w:lang w:val="ru-RU"/>
        </w:rPr>
      </w:pPr>
    </w:p>
    <w:p w:rsidR="0035305F" w:rsidRDefault="0035305F" w:rsidP="00F8336F">
      <w:pPr>
        <w:pStyle w:val="a7"/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Старыгина</w:t>
      </w:r>
      <w:proofErr w:type="spellEnd"/>
      <w:r>
        <w:rPr>
          <w:sz w:val="20"/>
          <w:szCs w:val="20"/>
          <w:lang w:val="ru-RU"/>
        </w:rPr>
        <w:t xml:space="preserve"> В.А.</w:t>
      </w:r>
    </w:p>
    <w:p w:rsidR="0035305F" w:rsidRPr="0035305F" w:rsidRDefault="0035305F" w:rsidP="00F8336F">
      <w:pPr>
        <w:pStyle w:val="a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23940</w:t>
      </w:r>
    </w:p>
    <w:sectPr w:rsidR="0035305F" w:rsidRPr="0035305F">
      <w:pgSz w:w="16838" w:h="11906" w:orient="landscape"/>
      <w:pgMar w:top="567" w:right="7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A9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F63D7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55389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301891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4F7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43230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A75590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1829B4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F257AD"/>
    <w:multiLevelType w:val="hybridMultilevel"/>
    <w:tmpl w:val="AE42BB18"/>
    <w:lvl w:ilvl="0" w:tplc="FDE85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0EE5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0A308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5021D7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F43B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F60492"/>
    <w:multiLevelType w:val="hybridMultilevel"/>
    <w:tmpl w:val="94E204F0"/>
    <w:lvl w:ilvl="0" w:tplc="9266EF8C"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64D74B4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8208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997D8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8"/>
  </w:num>
  <w:num w:numId="5">
    <w:abstractNumId w:val="16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7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  <w:num w:numId="17">
    <w:abstractNumId w:val="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2B"/>
    <w:rsid w:val="000018C1"/>
    <w:rsid w:val="00005037"/>
    <w:rsid w:val="000052D6"/>
    <w:rsid w:val="00007DC9"/>
    <w:rsid w:val="0001078C"/>
    <w:rsid w:val="00011AC7"/>
    <w:rsid w:val="00013EF0"/>
    <w:rsid w:val="00016F3E"/>
    <w:rsid w:val="000203C2"/>
    <w:rsid w:val="0002419A"/>
    <w:rsid w:val="00031D91"/>
    <w:rsid w:val="0003258B"/>
    <w:rsid w:val="00033B98"/>
    <w:rsid w:val="000345A2"/>
    <w:rsid w:val="0004325A"/>
    <w:rsid w:val="00044530"/>
    <w:rsid w:val="00045F26"/>
    <w:rsid w:val="00057029"/>
    <w:rsid w:val="000570BE"/>
    <w:rsid w:val="00057FAE"/>
    <w:rsid w:val="00061866"/>
    <w:rsid w:val="00064667"/>
    <w:rsid w:val="00064882"/>
    <w:rsid w:val="00070B61"/>
    <w:rsid w:val="00075D50"/>
    <w:rsid w:val="00081287"/>
    <w:rsid w:val="00082D8E"/>
    <w:rsid w:val="00086AB9"/>
    <w:rsid w:val="00092019"/>
    <w:rsid w:val="00092351"/>
    <w:rsid w:val="00096933"/>
    <w:rsid w:val="000A0900"/>
    <w:rsid w:val="000A14C7"/>
    <w:rsid w:val="000A1FA7"/>
    <w:rsid w:val="000B3C91"/>
    <w:rsid w:val="000B5E6B"/>
    <w:rsid w:val="000B5FEF"/>
    <w:rsid w:val="000B6961"/>
    <w:rsid w:val="000B7EBC"/>
    <w:rsid w:val="000C091D"/>
    <w:rsid w:val="000C2B13"/>
    <w:rsid w:val="000C40E1"/>
    <w:rsid w:val="000C4DBC"/>
    <w:rsid w:val="000C5D89"/>
    <w:rsid w:val="000D537E"/>
    <w:rsid w:val="000D595F"/>
    <w:rsid w:val="000E4FC2"/>
    <w:rsid w:val="000E6BBC"/>
    <w:rsid w:val="000F290F"/>
    <w:rsid w:val="000F48BC"/>
    <w:rsid w:val="00101594"/>
    <w:rsid w:val="00107605"/>
    <w:rsid w:val="00110F75"/>
    <w:rsid w:val="0011127B"/>
    <w:rsid w:val="00113800"/>
    <w:rsid w:val="00114C3D"/>
    <w:rsid w:val="0011660C"/>
    <w:rsid w:val="00123D6F"/>
    <w:rsid w:val="00123DB8"/>
    <w:rsid w:val="0012401D"/>
    <w:rsid w:val="00131933"/>
    <w:rsid w:val="00132C96"/>
    <w:rsid w:val="001377AC"/>
    <w:rsid w:val="001377B0"/>
    <w:rsid w:val="00141732"/>
    <w:rsid w:val="0014485B"/>
    <w:rsid w:val="00145DD0"/>
    <w:rsid w:val="00147ABC"/>
    <w:rsid w:val="00150939"/>
    <w:rsid w:val="001533FE"/>
    <w:rsid w:val="00155932"/>
    <w:rsid w:val="00156A14"/>
    <w:rsid w:val="00156AB7"/>
    <w:rsid w:val="00163A3C"/>
    <w:rsid w:val="00164977"/>
    <w:rsid w:val="00166365"/>
    <w:rsid w:val="0017209A"/>
    <w:rsid w:val="001720A9"/>
    <w:rsid w:val="00172EDB"/>
    <w:rsid w:val="0017371C"/>
    <w:rsid w:val="001747C7"/>
    <w:rsid w:val="00174DED"/>
    <w:rsid w:val="00174EEE"/>
    <w:rsid w:val="0018020A"/>
    <w:rsid w:val="0018553C"/>
    <w:rsid w:val="00186B5E"/>
    <w:rsid w:val="001870D0"/>
    <w:rsid w:val="00187A71"/>
    <w:rsid w:val="001914A8"/>
    <w:rsid w:val="00193701"/>
    <w:rsid w:val="00193EB3"/>
    <w:rsid w:val="00195885"/>
    <w:rsid w:val="0019652B"/>
    <w:rsid w:val="001A0049"/>
    <w:rsid w:val="001A05C7"/>
    <w:rsid w:val="001A0A2B"/>
    <w:rsid w:val="001A1794"/>
    <w:rsid w:val="001A1E8B"/>
    <w:rsid w:val="001A2386"/>
    <w:rsid w:val="001A44DC"/>
    <w:rsid w:val="001A7EBD"/>
    <w:rsid w:val="001B139A"/>
    <w:rsid w:val="001B2741"/>
    <w:rsid w:val="001B68F6"/>
    <w:rsid w:val="001B6F4B"/>
    <w:rsid w:val="001B706F"/>
    <w:rsid w:val="001B788E"/>
    <w:rsid w:val="001B7DF6"/>
    <w:rsid w:val="001C0829"/>
    <w:rsid w:val="001C1B2C"/>
    <w:rsid w:val="001C4F3C"/>
    <w:rsid w:val="001C50C1"/>
    <w:rsid w:val="001C759A"/>
    <w:rsid w:val="001C7D34"/>
    <w:rsid w:val="001D1C26"/>
    <w:rsid w:val="001D4D70"/>
    <w:rsid w:val="001D5143"/>
    <w:rsid w:val="001D6780"/>
    <w:rsid w:val="001D7EF3"/>
    <w:rsid w:val="001E37A5"/>
    <w:rsid w:val="001E48A3"/>
    <w:rsid w:val="001E7BD2"/>
    <w:rsid w:val="001F4EE0"/>
    <w:rsid w:val="001F6AEA"/>
    <w:rsid w:val="00204FC2"/>
    <w:rsid w:val="00206A2A"/>
    <w:rsid w:val="00207092"/>
    <w:rsid w:val="00217898"/>
    <w:rsid w:val="002257CC"/>
    <w:rsid w:val="00227BBB"/>
    <w:rsid w:val="002324C9"/>
    <w:rsid w:val="00233313"/>
    <w:rsid w:val="00233D59"/>
    <w:rsid w:val="00234651"/>
    <w:rsid w:val="00235640"/>
    <w:rsid w:val="00236AE9"/>
    <w:rsid w:val="00237D45"/>
    <w:rsid w:val="00241C7A"/>
    <w:rsid w:val="002464D6"/>
    <w:rsid w:val="00250C5B"/>
    <w:rsid w:val="0025175B"/>
    <w:rsid w:val="00252C00"/>
    <w:rsid w:val="00253101"/>
    <w:rsid w:val="00254A46"/>
    <w:rsid w:val="00256E76"/>
    <w:rsid w:val="002571AA"/>
    <w:rsid w:val="00260B34"/>
    <w:rsid w:val="0026216D"/>
    <w:rsid w:val="00263779"/>
    <w:rsid w:val="00264BF2"/>
    <w:rsid w:val="00265754"/>
    <w:rsid w:val="002663DB"/>
    <w:rsid w:val="00273BDB"/>
    <w:rsid w:val="00273DA6"/>
    <w:rsid w:val="0027560C"/>
    <w:rsid w:val="0027660E"/>
    <w:rsid w:val="0028118D"/>
    <w:rsid w:val="00282DC0"/>
    <w:rsid w:val="00282F97"/>
    <w:rsid w:val="00284F4D"/>
    <w:rsid w:val="00291909"/>
    <w:rsid w:val="002921BB"/>
    <w:rsid w:val="0029224A"/>
    <w:rsid w:val="00292C7D"/>
    <w:rsid w:val="00292E8D"/>
    <w:rsid w:val="002A1716"/>
    <w:rsid w:val="002A3C9C"/>
    <w:rsid w:val="002A7474"/>
    <w:rsid w:val="002B0F9C"/>
    <w:rsid w:val="002B2460"/>
    <w:rsid w:val="002B7831"/>
    <w:rsid w:val="002C1B17"/>
    <w:rsid w:val="002C7EF7"/>
    <w:rsid w:val="002D1D68"/>
    <w:rsid w:val="002D20AF"/>
    <w:rsid w:val="002D228D"/>
    <w:rsid w:val="002D30B5"/>
    <w:rsid w:val="002D31D3"/>
    <w:rsid w:val="002D602C"/>
    <w:rsid w:val="002D7C1D"/>
    <w:rsid w:val="002D7F56"/>
    <w:rsid w:val="002E30EA"/>
    <w:rsid w:val="002E5D0E"/>
    <w:rsid w:val="002E63DC"/>
    <w:rsid w:val="002F0444"/>
    <w:rsid w:val="002F4990"/>
    <w:rsid w:val="002F7882"/>
    <w:rsid w:val="003022C7"/>
    <w:rsid w:val="00304222"/>
    <w:rsid w:val="00304740"/>
    <w:rsid w:val="00305788"/>
    <w:rsid w:val="00307287"/>
    <w:rsid w:val="00311DC1"/>
    <w:rsid w:val="00315560"/>
    <w:rsid w:val="00316EFC"/>
    <w:rsid w:val="00322D0C"/>
    <w:rsid w:val="003233C9"/>
    <w:rsid w:val="00323A76"/>
    <w:rsid w:val="00323BD2"/>
    <w:rsid w:val="003243D5"/>
    <w:rsid w:val="0032549D"/>
    <w:rsid w:val="00326F49"/>
    <w:rsid w:val="00330C44"/>
    <w:rsid w:val="003311BB"/>
    <w:rsid w:val="00331B01"/>
    <w:rsid w:val="00332A09"/>
    <w:rsid w:val="00332F48"/>
    <w:rsid w:val="0033384A"/>
    <w:rsid w:val="0033446F"/>
    <w:rsid w:val="003369A7"/>
    <w:rsid w:val="0034034C"/>
    <w:rsid w:val="00341B66"/>
    <w:rsid w:val="00342433"/>
    <w:rsid w:val="003457A8"/>
    <w:rsid w:val="003467AB"/>
    <w:rsid w:val="003467E1"/>
    <w:rsid w:val="003472DA"/>
    <w:rsid w:val="00347579"/>
    <w:rsid w:val="003507FB"/>
    <w:rsid w:val="00352430"/>
    <w:rsid w:val="00352B7F"/>
    <w:rsid w:val="0035305F"/>
    <w:rsid w:val="00353B20"/>
    <w:rsid w:val="00354C34"/>
    <w:rsid w:val="00355283"/>
    <w:rsid w:val="003554D3"/>
    <w:rsid w:val="00355F9B"/>
    <w:rsid w:val="0035791F"/>
    <w:rsid w:val="0036002C"/>
    <w:rsid w:val="003602CA"/>
    <w:rsid w:val="00360581"/>
    <w:rsid w:val="003668DC"/>
    <w:rsid w:val="00366FFD"/>
    <w:rsid w:val="00370483"/>
    <w:rsid w:val="00372989"/>
    <w:rsid w:val="003746E4"/>
    <w:rsid w:val="00374D69"/>
    <w:rsid w:val="0038116C"/>
    <w:rsid w:val="00383227"/>
    <w:rsid w:val="003848D0"/>
    <w:rsid w:val="00384DB4"/>
    <w:rsid w:val="003857D0"/>
    <w:rsid w:val="003879CD"/>
    <w:rsid w:val="003920EB"/>
    <w:rsid w:val="003930F9"/>
    <w:rsid w:val="003935DA"/>
    <w:rsid w:val="003964F0"/>
    <w:rsid w:val="00397178"/>
    <w:rsid w:val="003A2B34"/>
    <w:rsid w:val="003A3203"/>
    <w:rsid w:val="003A49A4"/>
    <w:rsid w:val="003A56C4"/>
    <w:rsid w:val="003A5BB7"/>
    <w:rsid w:val="003A7926"/>
    <w:rsid w:val="003A7AE5"/>
    <w:rsid w:val="003A7F7F"/>
    <w:rsid w:val="003B4EA0"/>
    <w:rsid w:val="003B5C67"/>
    <w:rsid w:val="003B7241"/>
    <w:rsid w:val="003C0A8B"/>
    <w:rsid w:val="003C49F7"/>
    <w:rsid w:val="003C6172"/>
    <w:rsid w:val="003C65FE"/>
    <w:rsid w:val="003D1A28"/>
    <w:rsid w:val="003D2248"/>
    <w:rsid w:val="003D2A6D"/>
    <w:rsid w:val="003D2CC4"/>
    <w:rsid w:val="003D4F02"/>
    <w:rsid w:val="003D74F2"/>
    <w:rsid w:val="003E0ACD"/>
    <w:rsid w:val="003E66F9"/>
    <w:rsid w:val="003F4980"/>
    <w:rsid w:val="003F6C37"/>
    <w:rsid w:val="00400623"/>
    <w:rsid w:val="00400735"/>
    <w:rsid w:val="00401DE4"/>
    <w:rsid w:val="0040255B"/>
    <w:rsid w:val="00405EA4"/>
    <w:rsid w:val="004137D3"/>
    <w:rsid w:val="00414605"/>
    <w:rsid w:val="004168AF"/>
    <w:rsid w:val="00416FCC"/>
    <w:rsid w:val="0042014F"/>
    <w:rsid w:val="004236DD"/>
    <w:rsid w:val="00426D7E"/>
    <w:rsid w:val="004314D0"/>
    <w:rsid w:val="004346CD"/>
    <w:rsid w:val="00434B02"/>
    <w:rsid w:val="00436F03"/>
    <w:rsid w:val="00437A85"/>
    <w:rsid w:val="00440638"/>
    <w:rsid w:val="00441FF8"/>
    <w:rsid w:val="004449D1"/>
    <w:rsid w:val="0044621B"/>
    <w:rsid w:val="00450B6C"/>
    <w:rsid w:val="00450F7E"/>
    <w:rsid w:val="00451BCC"/>
    <w:rsid w:val="00451D98"/>
    <w:rsid w:val="004525E9"/>
    <w:rsid w:val="004540A2"/>
    <w:rsid w:val="004543D6"/>
    <w:rsid w:val="00457176"/>
    <w:rsid w:val="00460F6D"/>
    <w:rsid w:val="0046539F"/>
    <w:rsid w:val="00467584"/>
    <w:rsid w:val="004744C9"/>
    <w:rsid w:val="00474673"/>
    <w:rsid w:val="0047717B"/>
    <w:rsid w:val="00480B08"/>
    <w:rsid w:val="00485FC7"/>
    <w:rsid w:val="00487E11"/>
    <w:rsid w:val="00491F6E"/>
    <w:rsid w:val="0049357C"/>
    <w:rsid w:val="004940BD"/>
    <w:rsid w:val="004956B7"/>
    <w:rsid w:val="004979C8"/>
    <w:rsid w:val="00497EC2"/>
    <w:rsid w:val="004A1EA5"/>
    <w:rsid w:val="004A4365"/>
    <w:rsid w:val="004A4B79"/>
    <w:rsid w:val="004A5A4F"/>
    <w:rsid w:val="004A7C53"/>
    <w:rsid w:val="004B0B52"/>
    <w:rsid w:val="004B0F01"/>
    <w:rsid w:val="004B172D"/>
    <w:rsid w:val="004B3320"/>
    <w:rsid w:val="004C01E8"/>
    <w:rsid w:val="004C1EE1"/>
    <w:rsid w:val="004C6FB2"/>
    <w:rsid w:val="004D0181"/>
    <w:rsid w:val="004D028F"/>
    <w:rsid w:val="004D06D0"/>
    <w:rsid w:val="004D2437"/>
    <w:rsid w:val="004D4C9D"/>
    <w:rsid w:val="004D5456"/>
    <w:rsid w:val="004D6A82"/>
    <w:rsid w:val="004E001D"/>
    <w:rsid w:val="004E01BB"/>
    <w:rsid w:val="004E0308"/>
    <w:rsid w:val="004E17FC"/>
    <w:rsid w:val="004E38D3"/>
    <w:rsid w:val="004E3A69"/>
    <w:rsid w:val="004E3B07"/>
    <w:rsid w:val="004E450C"/>
    <w:rsid w:val="004E499D"/>
    <w:rsid w:val="004E6D19"/>
    <w:rsid w:val="004E7334"/>
    <w:rsid w:val="004F492A"/>
    <w:rsid w:val="00500759"/>
    <w:rsid w:val="00500BF7"/>
    <w:rsid w:val="0050181E"/>
    <w:rsid w:val="00502714"/>
    <w:rsid w:val="0050704A"/>
    <w:rsid w:val="00507286"/>
    <w:rsid w:val="00513E65"/>
    <w:rsid w:val="00514A4F"/>
    <w:rsid w:val="00514C77"/>
    <w:rsid w:val="0051668D"/>
    <w:rsid w:val="00516D2F"/>
    <w:rsid w:val="005202B8"/>
    <w:rsid w:val="00524C9F"/>
    <w:rsid w:val="00525AC8"/>
    <w:rsid w:val="00526D85"/>
    <w:rsid w:val="00541173"/>
    <w:rsid w:val="0055146C"/>
    <w:rsid w:val="00552B12"/>
    <w:rsid w:val="005549CA"/>
    <w:rsid w:val="005552B5"/>
    <w:rsid w:val="0056088E"/>
    <w:rsid w:val="0056257D"/>
    <w:rsid w:val="00566637"/>
    <w:rsid w:val="0056779E"/>
    <w:rsid w:val="0057017F"/>
    <w:rsid w:val="005733B7"/>
    <w:rsid w:val="0057517E"/>
    <w:rsid w:val="00575294"/>
    <w:rsid w:val="00581D66"/>
    <w:rsid w:val="00586F3A"/>
    <w:rsid w:val="00587104"/>
    <w:rsid w:val="00591B47"/>
    <w:rsid w:val="00592CC1"/>
    <w:rsid w:val="00595D9A"/>
    <w:rsid w:val="005979A6"/>
    <w:rsid w:val="005A0AD1"/>
    <w:rsid w:val="005A3957"/>
    <w:rsid w:val="005A6B1A"/>
    <w:rsid w:val="005B199F"/>
    <w:rsid w:val="005B1E2F"/>
    <w:rsid w:val="005B24B2"/>
    <w:rsid w:val="005B52BA"/>
    <w:rsid w:val="005B62BD"/>
    <w:rsid w:val="005C007D"/>
    <w:rsid w:val="005C3356"/>
    <w:rsid w:val="005C4069"/>
    <w:rsid w:val="005D1E9F"/>
    <w:rsid w:val="005D245D"/>
    <w:rsid w:val="005D7D2C"/>
    <w:rsid w:val="005E38D8"/>
    <w:rsid w:val="005E5016"/>
    <w:rsid w:val="005E5A33"/>
    <w:rsid w:val="005F1ECE"/>
    <w:rsid w:val="005F30E6"/>
    <w:rsid w:val="006008C8"/>
    <w:rsid w:val="00602029"/>
    <w:rsid w:val="006052A1"/>
    <w:rsid w:val="00605769"/>
    <w:rsid w:val="0060741A"/>
    <w:rsid w:val="00610ED1"/>
    <w:rsid w:val="00612762"/>
    <w:rsid w:val="0061312B"/>
    <w:rsid w:val="00613613"/>
    <w:rsid w:val="00615D7C"/>
    <w:rsid w:val="0062076B"/>
    <w:rsid w:val="00623B2F"/>
    <w:rsid w:val="00626FB9"/>
    <w:rsid w:val="00632599"/>
    <w:rsid w:val="00633B8D"/>
    <w:rsid w:val="00635D52"/>
    <w:rsid w:val="006437FD"/>
    <w:rsid w:val="00645B74"/>
    <w:rsid w:val="00647987"/>
    <w:rsid w:val="006509E9"/>
    <w:rsid w:val="00651E39"/>
    <w:rsid w:val="00653484"/>
    <w:rsid w:val="006543DE"/>
    <w:rsid w:val="00656763"/>
    <w:rsid w:val="00656C78"/>
    <w:rsid w:val="00660284"/>
    <w:rsid w:val="0066034C"/>
    <w:rsid w:val="006605E7"/>
    <w:rsid w:val="006661BB"/>
    <w:rsid w:val="00667DE4"/>
    <w:rsid w:val="00670BEA"/>
    <w:rsid w:val="00673567"/>
    <w:rsid w:val="00673F37"/>
    <w:rsid w:val="00683057"/>
    <w:rsid w:val="006922BA"/>
    <w:rsid w:val="006968A4"/>
    <w:rsid w:val="006A5F58"/>
    <w:rsid w:val="006A702E"/>
    <w:rsid w:val="006B0152"/>
    <w:rsid w:val="006B1B51"/>
    <w:rsid w:val="006B4958"/>
    <w:rsid w:val="006B4E06"/>
    <w:rsid w:val="006B616E"/>
    <w:rsid w:val="006B6319"/>
    <w:rsid w:val="006C2273"/>
    <w:rsid w:val="006C341D"/>
    <w:rsid w:val="006C6B36"/>
    <w:rsid w:val="006C6BCD"/>
    <w:rsid w:val="006C7372"/>
    <w:rsid w:val="006C748E"/>
    <w:rsid w:val="006D346C"/>
    <w:rsid w:val="006D6B0A"/>
    <w:rsid w:val="006E11A4"/>
    <w:rsid w:val="006E24D8"/>
    <w:rsid w:val="006E7465"/>
    <w:rsid w:val="006F5157"/>
    <w:rsid w:val="006F6656"/>
    <w:rsid w:val="006F71F5"/>
    <w:rsid w:val="007018D1"/>
    <w:rsid w:val="0070266B"/>
    <w:rsid w:val="00705895"/>
    <w:rsid w:val="00710492"/>
    <w:rsid w:val="0071577C"/>
    <w:rsid w:val="00716609"/>
    <w:rsid w:val="00716D7D"/>
    <w:rsid w:val="00720222"/>
    <w:rsid w:val="007225CE"/>
    <w:rsid w:val="00723561"/>
    <w:rsid w:val="007254C4"/>
    <w:rsid w:val="00726EE6"/>
    <w:rsid w:val="00727C58"/>
    <w:rsid w:val="007316B8"/>
    <w:rsid w:val="00736DFF"/>
    <w:rsid w:val="0074059D"/>
    <w:rsid w:val="007410A2"/>
    <w:rsid w:val="007457E8"/>
    <w:rsid w:val="00746D58"/>
    <w:rsid w:val="00746F07"/>
    <w:rsid w:val="0075020C"/>
    <w:rsid w:val="00750918"/>
    <w:rsid w:val="007531FC"/>
    <w:rsid w:val="00755508"/>
    <w:rsid w:val="00755529"/>
    <w:rsid w:val="0075640A"/>
    <w:rsid w:val="0075680F"/>
    <w:rsid w:val="007614C9"/>
    <w:rsid w:val="0076247D"/>
    <w:rsid w:val="00762E37"/>
    <w:rsid w:val="00763A95"/>
    <w:rsid w:val="00764F35"/>
    <w:rsid w:val="00765152"/>
    <w:rsid w:val="00771C91"/>
    <w:rsid w:val="00771F7C"/>
    <w:rsid w:val="007729B1"/>
    <w:rsid w:val="00773E40"/>
    <w:rsid w:val="00777DF8"/>
    <w:rsid w:val="00781FA9"/>
    <w:rsid w:val="00783182"/>
    <w:rsid w:val="007844B3"/>
    <w:rsid w:val="00794E30"/>
    <w:rsid w:val="0079786F"/>
    <w:rsid w:val="007A04E3"/>
    <w:rsid w:val="007A05C4"/>
    <w:rsid w:val="007A2CF9"/>
    <w:rsid w:val="007A53BA"/>
    <w:rsid w:val="007A7162"/>
    <w:rsid w:val="007B275E"/>
    <w:rsid w:val="007B4370"/>
    <w:rsid w:val="007C0168"/>
    <w:rsid w:val="007C0C04"/>
    <w:rsid w:val="007C3F8C"/>
    <w:rsid w:val="007D0A49"/>
    <w:rsid w:val="007D34D1"/>
    <w:rsid w:val="007D3A34"/>
    <w:rsid w:val="007D4FB9"/>
    <w:rsid w:val="007D5DA2"/>
    <w:rsid w:val="007D68F8"/>
    <w:rsid w:val="007D6C9C"/>
    <w:rsid w:val="007E0D34"/>
    <w:rsid w:val="007E367E"/>
    <w:rsid w:val="007E3ABE"/>
    <w:rsid w:val="007E5514"/>
    <w:rsid w:val="007E5D34"/>
    <w:rsid w:val="007E60D9"/>
    <w:rsid w:val="007E621F"/>
    <w:rsid w:val="007F3A13"/>
    <w:rsid w:val="007F3FB2"/>
    <w:rsid w:val="00800A26"/>
    <w:rsid w:val="00801C94"/>
    <w:rsid w:val="008035FD"/>
    <w:rsid w:val="00803996"/>
    <w:rsid w:val="008068DC"/>
    <w:rsid w:val="0080709A"/>
    <w:rsid w:val="008074AC"/>
    <w:rsid w:val="008107F4"/>
    <w:rsid w:val="00810D47"/>
    <w:rsid w:val="0081388C"/>
    <w:rsid w:val="008155CE"/>
    <w:rsid w:val="00815F8C"/>
    <w:rsid w:val="00817A3B"/>
    <w:rsid w:val="00822D5F"/>
    <w:rsid w:val="008257A3"/>
    <w:rsid w:val="0083093B"/>
    <w:rsid w:val="0083431B"/>
    <w:rsid w:val="00835A50"/>
    <w:rsid w:val="008363ED"/>
    <w:rsid w:val="00840248"/>
    <w:rsid w:val="00842D18"/>
    <w:rsid w:val="0085140A"/>
    <w:rsid w:val="008525E1"/>
    <w:rsid w:val="00856B82"/>
    <w:rsid w:val="008632FC"/>
    <w:rsid w:val="00865005"/>
    <w:rsid w:val="008661F0"/>
    <w:rsid w:val="0087177C"/>
    <w:rsid w:val="00872A20"/>
    <w:rsid w:val="00873E05"/>
    <w:rsid w:val="008741D2"/>
    <w:rsid w:val="00874B7C"/>
    <w:rsid w:val="00884702"/>
    <w:rsid w:val="00890C18"/>
    <w:rsid w:val="008924B0"/>
    <w:rsid w:val="00894142"/>
    <w:rsid w:val="0089547F"/>
    <w:rsid w:val="00896946"/>
    <w:rsid w:val="00897E64"/>
    <w:rsid w:val="008A280C"/>
    <w:rsid w:val="008A646D"/>
    <w:rsid w:val="008A7254"/>
    <w:rsid w:val="008B1755"/>
    <w:rsid w:val="008B5BE2"/>
    <w:rsid w:val="008B67B3"/>
    <w:rsid w:val="008B686A"/>
    <w:rsid w:val="008C4159"/>
    <w:rsid w:val="008C4DAF"/>
    <w:rsid w:val="008C4F86"/>
    <w:rsid w:val="008C67CB"/>
    <w:rsid w:val="008C7EC7"/>
    <w:rsid w:val="008D0469"/>
    <w:rsid w:val="008D1183"/>
    <w:rsid w:val="008D31E9"/>
    <w:rsid w:val="008D4424"/>
    <w:rsid w:val="008D484E"/>
    <w:rsid w:val="008D4CBA"/>
    <w:rsid w:val="008D5AE2"/>
    <w:rsid w:val="008E193F"/>
    <w:rsid w:val="008E72AE"/>
    <w:rsid w:val="008F0538"/>
    <w:rsid w:val="008F057F"/>
    <w:rsid w:val="008F090C"/>
    <w:rsid w:val="008F18FF"/>
    <w:rsid w:val="008F4CDF"/>
    <w:rsid w:val="008F742A"/>
    <w:rsid w:val="00900D4B"/>
    <w:rsid w:val="00901704"/>
    <w:rsid w:val="00902419"/>
    <w:rsid w:val="00903681"/>
    <w:rsid w:val="009057CA"/>
    <w:rsid w:val="00913054"/>
    <w:rsid w:val="0091321F"/>
    <w:rsid w:val="00914D39"/>
    <w:rsid w:val="00917130"/>
    <w:rsid w:val="00920231"/>
    <w:rsid w:val="0092077E"/>
    <w:rsid w:val="009209DF"/>
    <w:rsid w:val="00921C49"/>
    <w:rsid w:val="0092329C"/>
    <w:rsid w:val="009250E8"/>
    <w:rsid w:val="009337BD"/>
    <w:rsid w:val="009342A4"/>
    <w:rsid w:val="00935395"/>
    <w:rsid w:val="00942535"/>
    <w:rsid w:val="00945082"/>
    <w:rsid w:val="00946E01"/>
    <w:rsid w:val="009514A1"/>
    <w:rsid w:val="00953A10"/>
    <w:rsid w:val="00953ACA"/>
    <w:rsid w:val="00962437"/>
    <w:rsid w:val="009627D0"/>
    <w:rsid w:val="00966989"/>
    <w:rsid w:val="00971C2F"/>
    <w:rsid w:val="00972F17"/>
    <w:rsid w:val="0097536B"/>
    <w:rsid w:val="00976716"/>
    <w:rsid w:val="0097691A"/>
    <w:rsid w:val="009769A4"/>
    <w:rsid w:val="00977B45"/>
    <w:rsid w:val="00977FD0"/>
    <w:rsid w:val="009815D7"/>
    <w:rsid w:val="009816B3"/>
    <w:rsid w:val="00982B10"/>
    <w:rsid w:val="00983C2F"/>
    <w:rsid w:val="009867CE"/>
    <w:rsid w:val="0099244A"/>
    <w:rsid w:val="00994CF7"/>
    <w:rsid w:val="00996715"/>
    <w:rsid w:val="009967FE"/>
    <w:rsid w:val="00997039"/>
    <w:rsid w:val="009A5602"/>
    <w:rsid w:val="009A5AB3"/>
    <w:rsid w:val="009A73E6"/>
    <w:rsid w:val="009A7411"/>
    <w:rsid w:val="009B1537"/>
    <w:rsid w:val="009B1F48"/>
    <w:rsid w:val="009B3A09"/>
    <w:rsid w:val="009C08E2"/>
    <w:rsid w:val="009C0A9A"/>
    <w:rsid w:val="009C3091"/>
    <w:rsid w:val="009C3CE5"/>
    <w:rsid w:val="009C573F"/>
    <w:rsid w:val="009D03F0"/>
    <w:rsid w:val="009D0C82"/>
    <w:rsid w:val="009D5507"/>
    <w:rsid w:val="009D6AC6"/>
    <w:rsid w:val="009E0361"/>
    <w:rsid w:val="009E0600"/>
    <w:rsid w:val="009E37FA"/>
    <w:rsid w:val="009F0C7C"/>
    <w:rsid w:val="009F0DBF"/>
    <w:rsid w:val="009F2A82"/>
    <w:rsid w:val="009F54B1"/>
    <w:rsid w:val="009F5EDD"/>
    <w:rsid w:val="009F649D"/>
    <w:rsid w:val="009F7A90"/>
    <w:rsid w:val="00A0011E"/>
    <w:rsid w:val="00A00890"/>
    <w:rsid w:val="00A0147D"/>
    <w:rsid w:val="00A0367F"/>
    <w:rsid w:val="00A03B50"/>
    <w:rsid w:val="00A0496C"/>
    <w:rsid w:val="00A06602"/>
    <w:rsid w:val="00A06FEF"/>
    <w:rsid w:val="00A11888"/>
    <w:rsid w:val="00A124DD"/>
    <w:rsid w:val="00A12C0B"/>
    <w:rsid w:val="00A156F0"/>
    <w:rsid w:val="00A15DEE"/>
    <w:rsid w:val="00A17A12"/>
    <w:rsid w:val="00A20680"/>
    <w:rsid w:val="00A21DE2"/>
    <w:rsid w:val="00A22F3F"/>
    <w:rsid w:val="00A23251"/>
    <w:rsid w:val="00A23B2A"/>
    <w:rsid w:val="00A256C2"/>
    <w:rsid w:val="00A25848"/>
    <w:rsid w:val="00A258EB"/>
    <w:rsid w:val="00A25D22"/>
    <w:rsid w:val="00A268B7"/>
    <w:rsid w:val="00A303C7"/>
    <w:rsid w:val="00A31CE7"/>
    <w:rsid w:val="00A31E59"/>
    <w:rsid w:val="00A31F9B"/>
    <w:rsid w:val="00A32B7E"/>
    <w:rsid w:val="00A32D6C"/>
    <w:rsid w:val="00A3406B"/>
    <w:rsid w:val="00A364E4"/>
    <w:rsid w:val="00A40121"/>
    <w:rsid w:val="00A4174D"/>
    <w:rsid w:val="00A44646"/>
    <w:rsid w:val="00A44A53"/>
    <w:rsid w:val="00A4746F"/>
    <w:rsid w:val="00A475DE"/>
    <w:rsid w:val="00A50B2A"/>
    <w:rsid w:val="00A50C08"/>
    <w:rsid w:val="00A546FE"/>
    <w:rsid w:val="00A551EB"/>
    <w:rsid w:val="00A5530B"/>
    <w:rsid w:val="00A55D52"/>
    <w:rsid w:val="00A55E48"/>
    <w:rsid w:val="00A5733D"/>
    <w:rsid w:val="00A57C7B"/>
    <w:rsid w:val="00A6104B"/>
    <w:rsid w:val="00A70E83"/>
    <w:rsid w:val="00A73748"/>
    <w:rsid w:val="00A74493"/>
    <w:rsid w:val="00A74760"/>
    <w:rsid w:val="00A74E2F"/>
    <w:rsid w:val="00A75A1D"/>
    <w:rsid w:val="00A76F5B"/>
    <w:rsid w:val="00A80F82"/>
    <w:rsid w:val="00A82103"/>
    <w:rsid w:val="00A821CB"/>
    <w:rsid w:val="00A83354"/>
    <w:rsid w:val="00A8689A"/>
    <w:rsid w:val="00A9185F"/>
    <w:rsid w:val="00A92C11"/>
    <w:rsid w:val="00A957E6"/>
    <w:rsid w:val="00A96BBA"/>
    <w:rsid w:val="00AA09E2"/>
    <w:rsid w:val="00AA20E1"/>
    <w:rsid w:val="00AA27A2"/>
    <w:rsid w:val="00AA423E"/>
    <w:rsid w:val="00AA6BE3"/>
    <w:rsid w:val="00AB2C42"/>
    <w:rsid w:val="00AB3175"/>
    <w:rsid w:val="00AB343C"/>
    <w:rsid w:val="00AB3BE9"/>
    <w:rsid w:val="00AB601C"/>
    <w:rsid w:val="00AB6A69"/>
    <w:rsid w:val="00AC1A33"/>
    <w:rsid w:val="00AC5CD7"/>
    <w:rsid w:val="00AD0C5F"/>
    <w:rsid w:val="00AD19C8"/>
    <w:rsid w:val="00AD294F"/>
    <w:rsid w:val="00AD38E2"/>
    <w:rsid w:val="00AE1E5D"/>
    <w:rsid w:val="00AE31BA"/>
    <w:rsid w:val="00AE3D82"/>
    <w:rsid w:val="00AE45F3"/>
    <w:rsid w:val="00AF388D"/>
    <w:rsid w:val="00AF3E2D"/>
    <w:rsid w:val="00B0042C"/>
    <w:rsid w:val="00B02674"/>
    <w:rsid w:val="00B059F4"/>
    <w:rsid w:val="00B13FE7"/>
    <w:rsid w:val="00B15701"/>
    <w:rsid w:val="00B16031"/>
    <w:rsid w:val="00B167E4"/>
    <w:rsid w:val="00B2192C"/>
    <w:rsid w:val="00B22DFC"/>
    <w:rsid w:val="00B24BCE"/>
    <w:rsid w:val="00B27537"/>
    <w:rsid w:val="00B319F0"/>
    <w:rsid w:val="00B32F1B"/>
    <w:rsid w:val="00B3574A"/>
    <w:rsid w:val="00B3603D"/>
    <w:rsid w:val="00B37177"/>
    <w:rsid w:val="00B37E77"/>
    <w:rsid w:val="00B40391"/>
    <w:rsid w:val="00B4046D"/>
    <w:rsid w:val="00B42D86"/>
    <w:rsid w:val="00B4536D"/>
    <w:rsid w:val="00B50658"/>
    <w:rsid w:val="00B527B1"/>
    <w:rsid w:val="00B52877"/>
    <w:rsid w:val="00B533B7"/>
    <w:rsid w:val="00B53885"/>
    <w:rsid w:val="00B57DC3"/>
    <w:rsid w:val="00B619FD"/>
    <w:rsid w:val="00B6222A"/>
    <w:rsid w:val="00B64887"/>
    <w:rsid w:val="00B65EE1"/>
    <w:rsid w:val="00B65F06"/>
    <w:rsid w:val="00B66CB2"/>
    <w:rsid w:val="00B73209"/>
    <w:rsid w:val="00B73669"/>
    <w:rsid w:val="00B749B1"/>
    <w:rsid w:val="00B76719"/>
    <w:rsid w:val="00B77026"/>
    <w:rsid w:val="00B821C9"/>
    <w:rsid w:val="00B85D8C"/>
    <w:rsid w:val="00B90550"/>
    <w:rsid w:val="00B90A0A"/>
    <w:rsid w:val="00B96E2F"/>
    <w:rsid w:val="00B977AF"/>
    <w:rsid w:val="00BA2A03"/>
    <w:rsid w:val="00BA54AE"/>
    <w:rsid w:val="00BA5636"/>
    <w:rsid w:val="00BB0E7E"/>
    <w:rsid w:val="00BB452E"/>
    <w:rsid w:val="00BB52F4"/>
    <w:rsid w:val="00BC030C"/>
    <w:rsid w:val="00BC4AF5"/>
    <w:rsid w:val="00BC55E5"/>
    <w:rsid w:val="00BC599F"/>
    <w:rsid w:val="00BC5A1B"/>
    <w:rsid w:val="00BD072D"/>
    <w:rsid w:val="00BD1093"/>
    <w:rsid w:val="00BD283B"/>
    <w:rsid w:val="00BD4E50"/>
    <w:rsid w:val="00BE072A"/>
    <w:rsid w:val="00BE5C1D"/>
    <w:rsid w:val="00C0160D"/>
    <w:rsid w:val="00C0249C"/>
    <w:rsid w:val="00C05EC1"/>
    <w:rsid w:val="00C0662F"/>
    <w:rsid w:val="00C07407"/>
    <w:rsid w:val="00C106FE"/>
    <w:rsid w:val="00C12382"/>
    <w:rsid w:val="00C12BB1"/>
    <w:rsid w:val="00C12E47"/>
    <w:rsid w:val="00C15479"/>
    <w:rsid w:val="00C157CA"/>
    <w:rsid w:val="00C2130C"/>
    <w:rsid w:val="00C227B7"/>
    <w:rsid w:val="00C238BC"/>
    <w:rsid w:val="00C23AF4"/>
    <w:rsid w:val="00C26809"/>
    <w:rsid w:val="00C26DD8"/>
    <w:rsid w:val="00C2799F"/>
    <w:rsid w:val="00C30E4F"/>
    <w:rsid w:val="00C35220"/>
    <w:rsid w:val="00C35424"/>
    <w:rsid w:val="00C36099"/>
    <w:rsid w:val="00C41649"/>
    <w:rsid w:val="00C43E99"/>
    <w:rsid w:val="00C46E4F"/>
    <w:rsid w:val="00C47A2E"/>
    <w:rsid w:val="00C52F51"/>
    <w:rsid w:val="00C5396C"/>
    <w:rsid w:val="00C54CB4"/>
    <w:rsid w:val="00C56D2E"/>
    <w:rsid w:val="00C60478"/>
    <w:rsid w:val="00C61144"/>
    <w:rsid w:val="00C614D1"/>
    <w:rsid w:val="00C63913"/>
    <w:rsid w:val="00C643E4"/>
    <w:rsid w:val="00C66112"/>
    <w:rsid w:val="00C6615A"/>
    <w:rsid w:val="00C67901"/>
    <w:rsid w:val="00C71DE7"/>
    <w:rsid w:val="00C71F65"/>
    <w:rsid w:val="00C71FCA"/>
    <w:rsid w:val="00C726E7"/>
    <w:rsid w:val="00C744E6"/>
    <w:rsid w:val="00C74B7B"/>
    <w:rsid w:val="00C7597B"/>
    <w:rsid w:val="00C82FDE"/>
    <w:rsid w:val="00C832AE"/>
    <w:rsid w:val="00C85E85"/>
    <w:rsid w:val="00C90ADC"/>
    <w:rsid w:val="00C93081"/>
    <w:rsid w:val="00C93EDE"/>
    <w:rsid w:val="00C94DA1"/>
    <w:rsid w:val="00C97910"/>
    <w:rsid w:val="00C97E83"/>
    <w:rsid w:val="00CA0FFD"/>
    <w:rsid w:val="00CA13FC"/>
    <w:rsid w:val="00CA1D48"/>
    <w:rsid w:val="00CA218D"/>
    <w:rsid w:val="00CA3861"/>
    <w:rsid w:val="00CA4137"/>
    <w:rsid w:val="00CA4BC2"/>
    <w:rsid w:val="00CA52A3"/>
    <w:rsid w:val="00CB094F"/>
    <w:rsid w:val="00CB118A"/>
    <w:rsid w:val="00CB16BB"/>
    <w:rsid w:val="00CB2032"/>
    <w:rsid w:val="00CB27FB"/>
    <w:rsid w:val="00CB2DB2"/>
    <w:rsid w:val="00CB3D49"/>
    <w:rsid w:val="00CC31C1"/>
    <w:rsid w:val="00CD0EE2"/>
    <w:rsid w:val="00CD2778"/>
    <w:rsid w:val="00CD28EC"/>
    <w:rsid w:val="00CD2AE7"/>
    <w:rsid w:val="00CD3FB8"/>
    <w:rsid w:val="00CD4D50"/>
    <w:rsid w:val="00CD7AFA"/>
    <w:rsid w:val="00CE1CBF"/>
    <w:rsid w:val="00CE20F9"/>
    <w:rsid w:val="00CE31C9"/>
    <w:rsid w:val="00CE34DD"/>
    <w:rsid w:val="00CE43C2"/>
    <w:rsid w:val="00CE4978"/>
    <w:rsid w:val="00CE4CEF"/>
    <w:rsid w:val="00CE67BD"/>
    <w:rsid w:val="00CE6DD9"/>
    <w:rsid w:val="00CF2533"/>
    <w:rsid w:val="00CF2923"/>
    <w:rsid w:val="00CF433F"/>
    <w:rsid w:val="00CF7D51"/>
    <w:rsid w:val="00D03D4B"/>
    <w:rsid w:val="00D06803"/>
    <w:rsid w:val="00D06935"/>
    <w:rsid w:val="00D07BC0"/>
    <w:rsid w:val="00D1065A"/>
    <w:rsid w:val="00D11E26"/>
    <w:rsid w:val="00D13DBF"/>
    <w:rsid w:val="00D15ED2"/>
    <w:rsid w:val="00D20F78"/>
    <w:rsid w:val="00D22D5E"/>
    <w:rsid w:val="00D259DB"/>
    <w:rsid w:val="00D3003F"/>
    <w:rsid w:val="00D33823"/>
    <w:rsid w:val="00D34603"/>
    <w:rsid w:val="00D34DD1"/>
    <w:rsid w:val="00D43235"/>
    <w:rsid w:val="00D46575"/>
    <w:rsid w:val="00D47098"/>
    <w:rsid w:val="00D528F5"/>
    <w:rsid w:val="00D544C0"/>
    <w:rsid w:val="00D5543F"/>
    <w:rsid w:val="00D5798F"/>
    <w:rsid w:val="00D61A3C"/>
    <w:rsid w:val="00D61CAD"/>
    <w:rsid w:val="00D62BE4"/>
    <w:rsid w:val="00D62E5C"/>
    <w:rsid w:val="00D64C47"/>
    <w:rsid w:val="00D6582C"/>
    <w:rsid w:val="00D7098E"/>
    <w:rsid w:val="00D712DA"/>
    <w:rsid w:val="00D72584"/>
    <w:rsid w:val="00D75791"/>
    <w:rsid w:val="00D75A1C"/>
    <w:rsid w:val="00D82B05"/>
    <w:rsid w:val="00D82BA2"/>
    <w:rsid w:val="00D83258"/>
    <w:rsid w:val="00D83CAF"/>
    <w:rsid w:val="00D8443F"/>
    <w:rsid w:val="00D86578"/>
    <w:rsid w:val="00D95646"/>
    <w:rsid w:val="00DA1C37"/>
    <w:rsid w:val="00DA5ECE"/>
    <w:rsid w:val="00DB522A"/>
    <w:rsid w:val="00DC0232"/>
    <w:rsid w:val="00DC2D13"/>
    <w:rsid w:val="00DC59D2"/>
    <w:rsid w:val="00DC7BC8"/>
    <w:rsid w:val="00DD3B1B"/>
    <w:rsid w:val="00DD6519"/>
    <w:rsid w:val="00DE2A2C"/>
    <w:rsid w:val="00DE51E7"/>
    <w:rsid w:val="00DE5A9A"/>
    <w:rsid w:val="00DE7D24"/>
    <w:rsid w:val="00DF02E9"/>
    <w:rsid w:val="00DF0DBB"/>
    <w:rsid w:val="00DF189E"/>
    <w:rsid w:val="00DF1BC8"/>
    <w:rsid w:val="00DF42E7"/>
    <w:rsid w:val="00DF453E"/>
    <w:rsid w:val="00DF6B27"/>
    <w:rsid w:val="00E03589"/>
    <w:rsid w:val="00E03756"/>
    <w:rsid w:val="00E0405B"/>
    <w:rsid w:val="00E074C3"/>
    <w:rsid w:val="00E1031C"/>
    <w:rsid w:val="00E1059D"/>
    <w:rsid w:val="00E125AD"/>
    <w:rsid w:val="00E15B15"/>
    <w:rsid w:val="00E17EA4"/>
    <w:rsid w:val="00E2155B"/>
    <w:rsid w:val="00E218FC"/>
    <w:rsid w:val="00E21CC1"/>
    <w:rsid w:val="00E22999"/>
    <w:rsid w:val="00E23D24"/>
    <w:rsid w:val="00E270FC"/>
    <w:rsid w:val="00E31B69"/>
    <w:rsid w:val="00E45B77"/>
    <w:rsid w:val="00E55595"/>
    <w:rsid w:val="00E577E7"/>
    <w:rsid w:val="00E60269"/>
    <w:rsid w:val="00E626FE"/>
    <w:rsid w:val="00E6685F"/>
    <w:rsid w:val="00E74533"/>
    <w:rsid w:val="00E7542E"/>
    <w:rsid w:val="00E75BBB"/>
    <w:rsid w:val="00E76795"/>
    <w:rsid w:val="00E774E7"/>
    <w:rsid w:val="00E80443"/>
    <w:rsid w:val="00E86FA3"/>
    <w:rsid w:val="00E870F0"/>
    <w:rsid w:val="00E87406"/>
    <w:rsid w:val="00E911C4"/>
    <w:rsid w:val="00E92D1D"/>
    <w:rsid w:val="00E9336A"/>
    <w:rsid w:val="00E94139"/>
    <w:rsid w:val="00E943B1"/>
    <w:rsid w:val="00EA2119"/>
    <w:rsid w:val="00EA56C8"/>
    <w:rsid w:val="00EB580B"/>
    <w:rsid w:val="00EB5B9F"/>
    <w:rsid w:val="00EB6B63"/>
    <w:rsid w:val="00EB7269"/>
    <w:rsid w:val="00EC1A8E"/>
    <w:rsid w:val="00EC1B0A"/>
    <w:rsid w:val="00EC5F27"/>
    <w:rsid w:val="00EC6759"/>
    <w:rsid w:val="00EC6CB9"/>
    <w:rsid w:val="00EC755A"/>
    <w:rsid w:val="00ED0774"/>
    <w:rsid w:val="00ED4A43"/>
    <w:rsid w:val="00ED7041"/>
    <w:rsid w:val="00EE2C63"/>
    <w:rsid w:val="00EE338F"/>
    <w:rsid w:val="00EE3CA1"/>
    <w:rsid w:val="00EF48C8"/>
    <w:rsid w:val="00F07C8B"/>
    <w:rsid w:val="00F12A98"/>
    <w:rsid w:val="00F13D58"/>
    <w:rsid w:val="00F15892"/>
    <w:rsid w:val="00F16252"/>
    <w:rsid w:val="00F17A5A"/>
    <w:rsid w:val="00F220BA"/>
    <w:rsid w:val="00F225EE"/>
    <w:rsid w:val="00F23D8F"/>
    <w:rsid w:val="00F249DD"/>
    <w:rsid w:val="00F31047"/>
    <w:rsid w:val="00F31183"/>
    <w:rsid w:val="00F314C2"/>
    <w:rsid w:val="00F338F6"/>
    <w:rsid w:val="00F33EC6"/>
    <w:rsid w:val="00F36F1E"/>
    <w:rsid w:val="00F42EC9"/>
    <w:rsid w:val="00F43D6D"/>
    <w:rsid w:val="00F451A4"/>
    <w:rsid w:val="00F45B0A"/>
    <w:rsid w:val="00F46ED3"/>
    <w:rsid w:val="00F503AB"/>
    <w:rsid w:val="00F528F8"/>
    <w:rsid w:val="00F547A7"/>
    <w:rsid w:val="00F54811"/>
    <w:rsid w:val="00F5638B"/>
    <w:rsid w:val="00F5648C"/>
    <w:rsid w:val="00F5779E"/>
    <w:rsid w:val="00F6605E"/>
    <w:rsid w:val="00F8240A"/>
    <w:rsid w:val="00F8336F"/>
    <w:rsid w:val="00F84271"/>
    <w:rsid w:val="00F84D8C"/>
    <w:rsid w:val="00F85B3E"/>
    <w:rsid w:val="00F9462F"/>
    <w:rsid w:val="00F95847"/>
    <w:rsid w:val="00F970FC"/>
    <w:rsid w:val="00FA1531"/>
    <w:rsid w:val="00FA198B"/>
    <w:rsid w:val="00FA72FA"/>
    <w:rsid w:val="00FA7A53"/>
    <w:rsid w:val="00FB17D9"/>
    <w:rsid w:val="00FB1914"/>
    <w:rsid w:val="00FB4BDF"/>
    <w:rsid w:val="00FB73D3"/>
    <w:rsid w:val="00FB7EA3"/>
    <w:rsid w:val="00FC09B3"/>
    <w:rsid w:val="00FC2EF4"/>
    <w:rsid w:val="00FC3758"/>
    <w:rsid w:val="00FC500C"/>
    <w:rsid w:val="00FC67FD"/>
    <w:rsid w:val="00FD3C4C"/>
    <w:rsid w:val="00FD64DA"/>
    <w:rsid w:val="00FD7703"/>
    <w:rsid w:val="00FE003E"/>
    <w:rsid w:val="00FE1355"/>
    <w:rsid w:val="00FE3185"/>
    <w:rsid w:val="00FE363D"/>
    <w:rsid w:val="00FE4894"/>
    <w:rsid w:val="00FF0726"/>
    <w:rsid w:val="00FF2C5A"/>
    <w:rsid w:val="00FF3426"/>
    <w:rsid w:val="00FF737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7">
    <w:name w:val="No Spacing"/>
    <w:uiPriority w:val="1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9">
    <w:name w:val="Strong"/>
    <w:basedOn w:val="a0"/>
    <w:uiPriority w:val="22"/>
    <w:qFormat/>
    <w:rsid w:val="00B73669"/>
    <w:rPr>
      <w:b/>
      <w:bCs/>
    </w:r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a">
    <w:name w:val="List Paragraph"/>
    <w:aliases w:val="Абзац списка основной,List Paragraph2,ПАРАГРАФ"/>
    <w:basedOn w:val="a"/>
    <w:link w:val="ab"/>
    <w:uiPriority w:val="34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b">
    <w:name w:val="Абзац списка Знак"/>
    <w:aliases w:val="Абзац списка основной Знак,List Paragraph2 Знак,ПАРАГРАФ Знак"/>
    <w:link w:val="aa"/>
    <w:uiPriority w:val="34"/>
    <w:locked/>
    <w:rsid w:val="00E270FC"/>
  </w:style>
  <w:style w:type="table" w:styleId="ac">
    <w:name w:val="Table Grid"/>
    <w:basedOn w:val="a1"/>
    <w:uiPriority w:val="59"/>
    <w:rsid w:val="00781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7">
    <w:name w:val="No Spacing"/>
    <w:uiPriority w:val="1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9">
    <w:name w:val="Strong"/>
    <w:basedOn w:val="a0"/>
    <w:uiPriority w:val="22"/>
    <w:qFormat/>
    <w:rsid w:val="00B73669"/>
    <w:rPr>
      <w:b/>
      <w:bCs/>
    </w:r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a">
    <w:name w:val="List Paragraph"/>
    <w:aliases w:val="Абзац списка основной,List Paragraph2,ПАРАГРАФ"/>
    <w:basedOn w:val="a"/>
    <w:link w:val="ab"/>
    <w:uiPriority w:val="34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b">
    <w:name w:val="Абзац списка Знак"/>
    <w:aliases w:val="Абзац списка основной Знак,List Paragraph2 Знак,ПАРАГРАФ Знак"/>
    <w:link w:val="aa"/>
    <w:uiPriority w:val="34"/>
    <w:locked/>
    <w:rsid w:val="00E270FC"/>
  </w:style>
  <w:style w:type="table" w:styleId="ac">
    <w:name w:val="Table Grid"/>
    <w:basedOn w:val="a1"/>
    <w:uiPriority w:val="59"/>
    <w:rsid w:val="00781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FBDF-E9D8-4117-BB8A-D871EAE9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2019-03-11T08:18:00Z</cp:lastPrinted>
  <dcterms:created xsi:type="dcterms:W3CDTF">2019-03-21T03:00:00Z</dcterms:created>
  <dcterms:modified xsi:type="dcterms:W3CDTF">2019-03-21T03:00:00Z</dcterms:modified>
</cp:coreProperties>
</file>