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CE" w:rsidRDefault="00A521D5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F84BCE" w:rsidRDefault="00A521D5">
      <w:pPr>
        <w:pStyle w:val="Standard"/>
        <w:tabs>
          <w:tab w:val="left" w:pos="7655"/>
          <w:tab w:val="left" w:pos="7938"/>
        </w:tabs>
      </w:pPr>
      <w:r>
        <w:rPr>
          <w:sz w:val="28"/>
          <w:szCs w:val="28"/>
          <w:lang w:val="ru-RU"/>
        </w:rPr>
        <w:t>СОГЛАСОВАНО :</w:t>
      </w:r>
      <w:r>
        <w:tab/>
      </w:r>
      <w:r>
        <w:t xml:space="preserve">   </w:t>
      </w:r>
      <w:r>
        <w:rPr>
          <w:lang w:val="ru-RU"/>
        </w:rPr>
        <w:t>УТВЕРЖДАЮ:</w:t>
      </w:r>
      <w:r>
        <w:t xml:space="preserve">                                                                                              Начальник юридического отдела                                              </w:t>
      </w:r>
      <w:r>
        <w:rPr>
          <w:lang w:val="ru-RU"/>
        </w:rPr>
        <w:t>Глава Лесниковского сельсовета</w:t>
      </w:r>
    </w:p>
    <w:p w:rsidR="00F84BCE" w:rsidRDefault="00A521D5">
      <w:pPr>
        <w:pStyle w:val="Standard"/>
        <w:tabs>
          <w:tab w:val="left" w:pos="8640"/>
        </w:tabs>
      </w:pPr>
      <w:r>
        <w:t xml:space="preserve">Администрации Кетовского                   </w:t>
      </w:r>
      <w:r>
        <w:t xml:space="preserve">                                    </w:t>
      </w:r>
    </w:p>
    <w:p w:rsidR="00F84BCE" w:rsidRDefault="00A521D5">
      <w:pPr>
        <w:pStyle w:val="Standard"/>
        <w:tabs>
          <w:tab w:val="left" w:pos="8640"/>
        </w:tabs>
      </w:pPr>
      <w:r>
        <w:t>района</w:t>
      </w:r>
    </w:p>
    <w:p w:rsidR="00F84BCE" w:rsidRDefault="00A521D5">
      <w:pPr>
        <w:pStyle w:val="Standard"/>
        <w:tabs>
          <w:tab w:val="left" w:pos="8640"/>
        </w:tabs>
      </w:pPr>
      <w:r>
        <w:t xml:space="preserve"> ________________  С.В. Кузьмина                                            _____________  </w:t>
      </w:r>
      <w:r>
        <w:rPr>
          <w:lang w:val="ru-RU"/>
        </w:rPr>
        <w:t>С.В. Ситников</w:t>
      </w:r>
      <w:r>
        <w:t xml:space="preserve">                            </w:t>
      </w:r>
    </w:p>
    <w:p w:rsidR="00F84BCE" w:rsidRDefault="00A521D5">
      <w:pPr>
        <w:pStyle w:val="Standard"/>
        <w:tabs>
          <w:tab w:val="left" w:pos="8640"/>
        </w:tabs>
      </w:pPr>
      <w:r>
        <w:t xml:space="preserve">                                                                               </w:t>
      </w:r>
      <w:r>
        <w:t xml:space="preserve">                                         </w:t>
      </w:r>
      <w:r>
        <w:rPr>
          <w:lang w:val="ru-RU"/>
        </w:rPr>
        <w:t>М.П.</w:t>
      </w:r>
    </w:p>
    <w:p w:rsidR="00F84BCE" w:rsidRDefault="00A521D5">
      <w:pPr>
        <w:pStyle w:val="Standard"/>
        <w:tabs>
          <w:tab w:val="left" w:pos="8640"/>
        </w:tabs>
      </w:pPr>
      <w:r>
        <w:t>СОГЛАСОВАН</w:t>
      </w:r>
      <w:r>
        <w:rPr>
          <w:lang w:val="ru-RU"/>
        </w:rPr>
        <w:t>О:</w:t>
      </w:r>
      <w:r>
        <w:t xml:space="preserve">                                                                          «____»_______________  2018 г.</w:t>
      </w:r>
    </w:p>
    <w:p w:rsidR="00F84BCE" w:rsidRDefault="00A521D5">
      <w:pPr>
        <w:pStyle w:val="Standard"/>
      </w:pPr>
      <w:r>
        <w:t>Заместитель Главы Кетовского района</w:t>
      </w:r>
    </w:p>
    <w:p w:rsidR="00F84BCE" w:rsidRDefault="00A521D5">
      <w:pPr>
        <w:pStyle w:val="Standard"/>
      </w:pPr>
      <w:r>
        <w:t xml:space="preserve"> по экономике и инвестициям –</w:t>
      </w:r>
    </w:p>
    <w:p w:rsidR="00F84BCE" w:rsidRDefault="00A521D5">
      <w:pPr>
        <w:pStyle w:val="Standard"/>
      </w:pPr>
      <w:r>
        <w:t xml:space="preserve"> начальник отдела экономики</w:t>
      </w:r>
      <w:r>
        <w:t>, торговли,</w:t>
      </w:r>
    </w:p>
    <w:p w:rsidR="00F84BCE" w:rsidRDefault="00A521D5">
      <w:pPr>
        <w:pStyle w:val="Standard"/>
      </w:pPr>
      <w:r>
        <w:t xml:space="preserve"> труда и инвестиций</w:t>
      </w:r>
    </w:p>
    <w:p w:rsidR="00F84BCE" w:rsidRDefault="00A521D5">
      <w:pPr>
        <w:pStyle w:val="1"/>
      </w:pPr>
      <w:r>
        <w:rPr>
          <w:sz w:val="24"/>
          <w:szCs w:val="24"/>
        </w:rPr>
        <w:t xml:space="preserve">_______________  </w:t>
      </w:r>
      <w:r>
        <w:rPr>
          <w:b w:val="0"/>
          <w:bCs w:val="0"/>
          <w:sz w:val="24"/>
          <w:szCs w:val="24"/>
        </w:rPr>
        <w:t>А.В. Притчин</w:t>
      </w:r>
    </w:p>
    <w:p w:rsidR="00F84BCE" w:rsidRDefault="00F84BCE">
      <w:pPr>
        <w:pStyle w:val="Standard"/>
        <w:jc w:val="center"/>
        <w:rPr>
          <w:rFonts w:cs="Times New Roman"/>
          <w:b/>
          <w:szCs w:val="28"/>
          <w:shd w:val="clear" w:color="auto" w:fill="FFFFFF"/>
          <w:lang w:val="ru-RU"/>
        </w:rPr>
      </w:pPr>
    </w:p>
    <w:p w:rsidR="00F84BCE" w:rsidRDefault="00F84BCE">
      <w:pPr>
        <w:pStyle w:val="Standard"/>
        <w:jc w:val="center"/>
        <w:rPr>
          <w:rFonts w:cs="Times New Roman"/>
          <w:b/>
          <w:szCs w:val="28"/>
          <w:shd w:val="clear" w:color="auto" w:fill="FFFFFF"/>
          <w:lang w:val="ru-RU"/>
        </w:rPr>
      </w:pPr>
    </w:p>
    <w:p w:rsidR="00F84BCE" w:rsidRDefault="00A521D5">
      <w:pPr>
        <w:pStyle w:val="Standard"/>
        <w:jc w:val="center"/>
        <w:rPr>
          <w:rFonts w:cs="Times New Roman"/>
          <w:b/>
          <w:szCs w:val="28"/>
          <w:shd w:val="clear" w:color="auto" w:fill="FFFFFF"/>
          <w:lang w:val="ru-RU"/>
        </w:rPr>
      </w:pPr>
      <w:r>
        <w:rPr>
          <w:rFonts w:cs="Times New Roman"/>
          <w:b/>
          <w:szCs w:val="28"/>
          <w:shd w:val="clear" w:color="auto" w:fill="FFFFFF"/>
          <w:lang w:val="ru-RU"/>
        </w:rPr>
        <w:t>Информационное сообщение о проведении открытого аукциона по продаже древесины,</w:t>
      </w:r>
    </w:p>
    <w:p w:rsidR="00F84BCE" w:rsidRDefault="00A521D5">
      <w:pPr>
        <w:pStyle w:val="Textbody"/>
        <w:spacing w:after="0"/>
        <w:jc w:val="center"/>
      </w:pPr>
      <w:r>
        <w:rPr>
          <w:rStyle w:val="StrongEmphasis"/>
          <w:rFonts w:cs="Times New Roman"/>
          <w:szCs w:val="28"/>
          <w:lang w:val="ru-RU"/>
        </w:rPr>
        <w:t>полученной при использовании лесов</w:t>
      </w:r>
      <w:r>
        <w:rPr>
          <w:rStyle w:val="StrongEmphasis"/>
          <w:rFonts w:cs="Times New Roman"/>
          <w:szCs w:val="28"/>
        </w:rPr>
        <w:t xml:space="preserve">, </w:t>
      </w:r>
      <w:r>
        <w:rPr>
          <w:rStyle w:val="StrongEmphasis"/>
          <w:rFonts w:cs="Times New Roman"/>
          <w:szCs w:val="28"/>
          <w:lang w:val="ru-RU"/>
        </w:rPr>
        <w:t xml:space="preserve">расположенных в границах муниципального образования Лесниковкий сельсовет  </w:t>
      </w:r>
      <w:r>
        <w:rPr>
          <w:rStyle w:val="StrongEmphasis"/>
          <w:rFonts w:cs="Times New Roman"/>
        </w:rPr>
        <w:t>Ке</w:t>
      </w:r>
      <w:r>
        <w:rPr>
          <w:rStyle w:val="StrongEmphasis"/>
          <w:rFonts w:cs="Times New Roman"/>
        </w:rPr>
        <w:t>товского района Курганской области</w:t>
      </w:r>
      <w:r>
        <w:rPr>
          <w:rStyle w:val="StrongEmphasis"/>
          <w:rFonts w:cs="Times New Roman"/>
          <w:lang w:val="ru-RU"/>
        </w:rPr>
        <w:t xml:space="preserve"> в соответствии со статьями 43-46 Лесного кодекса Российской Федерации.</w:t>
      </w:r>
    </w:p>
    <w:p w:rsidR="00F84BCE" w:rsidRDefault="00F84BCE">
      <w:pPr>
        <w:pStyle w:val="Textbody"/>
        <w:spacing w:after="0"/>
        <w:jc w:val="center"/>
      </w:pPr>
    </w:p>
    <w:p w:rsidR="00000000" w:rsidRDefault="00A521D5">
      <w:pPr>
        <w:sectPr w:rsidR="00000000">
          <w:pgSz w:w="11905" w:h="16837"/>
          <w:pgMar w:top="1134" w:right="1134" w:bottom="1134" w:left="1134" w:header="720" w:footer="720" w:gutter="0"/>
          <w:cols w:space="720"/>
        </w:sectPr>
      </w:pPr>
    </w:p>
    <w:p w:rsidR="00F84BCE" w:rsidRDefault="00A521D5">
      <w:pPr>
        <w:pStyle w:val="Textbody"/>
        <w:jc w:val="center"/>
      </w:pPr>
      <w:r>
        <w:rPr>
          <w:rStyle w:val="StrongEmphasis"/>
          <w:rFonts w:cs="Times New Roman"/>
          <w:szCs w:val="28"/>
          <w:lang w:val="ru-RU"/>
        </w:rPr>
        <w:lastRenderedPageBreak/>
        <w:t>А</w:t>
      </w:r>
      <w:r>
        <w:rPr>
          <w:rStyle w:val="StrongEmphasis"/>
          <w:rFonts w:cs="Times New Roman"/>
          <w:szCs w:val="28"/>
        </w:rPr>
        <w:t xml:space="preserve">дминистрация Кетовского района Курганской области (Организатор аукциона) сообщает о проведении 26 </w:t>
      </w:r>
      <w:r>
        <w:rPr>
          <w:rStyle w:val="StrongEmphasis"/>
          <w:rFonts w:cs="Times New Roman"/>
          <w:szCs w:val="28"/>
          <w:lang w:val="ru-RU"/>
        </w:rPr>
        <w:t xml:space="preserve">ноября </w:t>
      </w:r>
      <w:r>
        <w:rPr>
          <w:rStyle w:val="StrongEmphasis"/>
          <w:rFonts w:cs="Times New Roman"/>
          <w:szCs w:val="28"/>
        </w:rPr>
        <w:t xml:space="preserve">2018 г. открытого  аукциона по продаже </w:t>
      </w:r>
      <w:r>
        <w:rPr>
          <w:rStyle w:val="StrongEmphasis"/>
          <w:rFonts w:cs="Times New Roman"/>
          <w:szCs w:val="28"/>
          <w:lang w:val="ru-RU"/>
        </w:rPr>
        <w:t>древесины, полученной при использовании лесов</w:t>
      </w:r>
      <w:r>
        <w:rPr>
          <w:rStyle w:val="StrongEmphasis"/>
          <w:rFonts w:cs="Times New Roman"/>
          <w:szCs w:val="28"/>
        </w:rPr>
        <w:t xml:space="preserve">, </w:t>
      </w:r>
      <w:r>
        <w:rPr>
          <w:rStyle w:val="StrongEmphasis"/>
          <w:rFonts w:cs="Times New Roman"/>
          <w:szCs w:val="28"/>
          <w:lang w:val="ru-RU"/>
        </w:rPr>
        <w:t xml:space="preserve">расположенных в границах муниципального образования Лесниковкий сельсовет  </w:t>
      </w:r>
      <w:r>
        <w:rPr>
          <w:rStyle w:val="StrongEmphasis"/>
          <w:rFonts w:cs="Times New Roman"/>
        </w:rPr>
        <w:t xml:space="preserve">Кетовского района Курганской области </w:t>
      </w:r>
      <w:r>
        <w:rPr>
          <w:rStyle w:val="StrongEmphasis"/>
          <w:rFonts w:cs="Times New Roman"/>
          <w:lang w:val="ru-RU"/>
        </w:rPr>
        <w:t>в соответствии со статьями 43-46 Лесного кодекса Российской Федерации.</w:t>
      </w:r>
    </w:p>
    <w:p w:rsidR="00F84BCE" w:rsidRDefault="00A521D5">
      <w:pPr>
        <w:pStyle w:val="Textbody"/>
        <w:jc w:val="both"/>
      </w:pPr>
      <w:r>
        <w:rPr>
          <w:rStyle w:val="StrongEmphasis"/>
          <w:b w:val="0"/>
          <w:bCs w:val="0"/>
          <w:iCs/>
        </w:rPr>
        <w:t xml:space="preserve">   </w:t>
      </w:r>
      <w:r>
        <w:rPr>
          <w:rStyle w:val="StrongEmphasis"/>
          <w:rFonts w:cs="Times New Roman"/>
          <w:bCs w:val="0"/>
          <w:iCs/>
        </w:rPr>
        <w:t xml:space="preserve"> </w:t>
      </w:r>
      <w:r>
        <w:rPr>
          <w:rStyle w:val="StrongEmphasis"/>
          <w:b w:val="0"/>
          <w:bCs w:val="0"/>
          <w:iCs/>
        </w:rPr>
        <w:t xml:space="preserve">Аукцион проводится </w:t>
      </w:r>
      <w:r>
        <w:rPr>
          <w:rStyle w:val="StrongEmphasis"/>
          <w:b w:val="0"/>
          <w:bCs w:val="0"/>
          <w:iCs/>
          <w:lang w:val="ru-RU"/>
        </w:rPr>
        <w:t>в</w:t>
      </w:r>
      <w:r>
        <w:rPr>
          <w:rStyle w:val="StrongEmphasis"/>
          <w:rFonts w:cs="Arial"/>
          <w:b w:val="0"/>
          <w:bCs w:val="0"/>
          <w:iCs/>
        </w:rPr>
        <w:t xml:space="preserve"> с</w:t>
      </w:r>
      <w:r>
        <w:rPr>
          <w:rStyle w:val="StrongEmphasis"/>
          <w:rFonts w:cs="Arial"/>
          <w:b w:val="0"/>
          <w:bCs w:val="0"/>
          <w:iCs/>
        </w:rPr>
        <w:t xml:space="preserve">оответствии с Федеральным законом от </w:t>
      </w:r>
      <w:r>
        <w:rPr>
          <w:rStyle w:val="StrongEmphasis"/>
          <w:rFonts w:cs="Arial"/>
          <w:b w:val="0"/>
          <w:bCs w:val="0"/>
          <w:iCs/>
          <w:lang w:val="ru-RU"/>
        </w:rPr>
        <w:t>21 декабря 2001</w:t>
      </w:r>
      <w:r>
        <w:rPr>
          <w:rStyle w:val="StrongEmphasis"/>
          <w:rFonts w:cs="Arial"/>
          <w:b w:val="0"/>
          <w:bCs w:val="0"/>
          <w:iCs/>
        </w:rPr>
        <w:t xml:space="preserve"> N 178-ФЗ </w:t>
      </w:r>
      <w:r>
        <w:rPr>
          <w:rStyle w:val="StrongEmphasis"/>
          <w:rFonts w:cs="Times New Roman"/>
          <w:b w:val="0"/>
          <w:bCs w:val="0"/>
          <w:iCs/>
          <w:lang w:val="ru-RU"/>
        </w:rPr>
        <w:t>«</w:t>
      </w:r>
      <w:r>
        <w:rPr>
          <w:rStyle w:val="StrongEmphasis"/>
          <w:rFonts w:cs="Arial"/>
          <w:b w:val="0"/>
          <w:bCs w:val="0"/>
          <w:iCs/>
        </w:rPr>
        <w:t xml:space="preserve">О приватизации государственного и муниципального имущества» в порядке, установленном </w:t>
      </w:r>
      <w:r>
        <w:rPr>
          <w:rStyle w:val="StrongEmphasis"/>
          <w:rFonts w:cs="Arial"/>
          <w:b w:val="0"/>
          <w:bCs w:val="0"/>
          <w:iCs/>
          <w:lang w:val="ru-RU"/>
        </w:rPr>
        <w:t>п</w:t>
      </w:r>
      <w:r>
        <w:rPr>
          <w:rStyle w:val="StrongEmphasis"/>
          <w:rFonts w:cs="Arial"/>
          <w:b w:val="0"/>
          <w:bCs w:val="0"/>
          <w:iCs/>
        </w:rPr>
        <w:t xml:space="preserve">остановлением Правительства Российской Федерации от 12 </w:t>
      </w:r>
      <w:r>
        <w:rPr>
          <w:rStyle w:val="StrongEmphasis"/>
          <w:rFonts w:cs="Arial"/>
          <w:b w:val="0"/>
          <w:bCs w:val="0"/>
          <w:iCs/>
          <w:lang w:val="ru-RU"/>
        </w:rPr>
        <w:t xml:space="preserve">августа </w:t>
      </w:r>
      <w:r>
        <w:rPr>
          <w:rStyle w:val="StrongEmphasis"/>
          <w:rFonts w:cs="Arial"/>
          <w:b w:val="0"/>
          <w:bCs w:val="0"/>
          <w:iCs/>
        </w:rPr>
        <w:t xml:space="preserve">2002 N 585 </w:t>
      </w:r>
      <w:r>
        <w:rPr>
          <w:rStyle w:val="StrongEmphasis"/>
          <w:rFonts w:cs="Times New Roman"/>
          <w:b w:val="0"/>
          <w:bCs w:val="0"/>
          <w:iCs/>
          <w:lang w:val="ru-RU"/>
        </w:rPr>
        <w:t>«</w:t>
      </w:r>
      <w:r>
        <w:rPr>
          <w:rStyle w:val="StrongEmphasis"/>
          <w:rFonts w:cs="Arial"/>
          <w:b w:val="0"/>
          <w:bCs w:val="0"/>
          <w:iCs/>
        </w:rPr>
        <w:t xml:space="preserve">Об утверждении Положения об </w:t>
      </w:r>
      <w:r>
        <w:rPr>
          <w:rStyle w:val="StrongEmphasis"/>
          <w:rFonts w:cs="Arial"/>
          <w:b w:val="0"/>
          <w:bCs w:val="0"/>
          <w:iCs/>
        </w:rPr>
        <w:t>организации продажи государственного или муниципального имущества на аукционе и положения об организации продажи находящихся в муниципальной собственности акций акционерных обществ на специализированном аукцион</w:t>
      </w:r>
      <w:r>
        <w:rPr>
          <w:rStyle w:val="StrongEmphasis"/>
          <w:rFonts w:cs="Arial"/>
          <w:b w:val="0"/>
          <w:bCs w:val="0"/>
          <w:iCs/>
          <w:lang w:val="ru-RU"/>
        </w:rPr>
        <w:t>е»</w:t>
      </w:r>
      <w:r>
        <w:rPr>
          <w:rStyle w:val="StrongEmphasis"/>
          <w:rFonts w:cs="Arial"/>
          <w:b w:val="0"/>
          <w:bCs w:val="0"/>
          <w:iCs/>
        </w:rPr>
        <w:t xml:space="preserve">, </w:t>
      </w:r>
      <w:r>
        <w:rPr>
          <w:rStyle w:val="StrongEmphasis"/>
          <w:rFonts w:cs="Arial"/>
          <w:b w:val="0"/>
          <w:bCs w:val="0"/>
          <w:iCs/>
          <w:lang w:val="ru-RU"/>
        </w:rPr>
        <w:t>п</w:t>
      </w:r>
      <w:r>
        <w:rPr>
          <w:rStyle w:val="StrongEmphasis"/>
          <w:rFonts w:cs="Times New Roman"/>
          <w:b w:val="0"/>
          <w:bCs w:val="0"/>
          <w:iCs/>
          <w:lang w:val="ru-RU"/>
        </w:rPr>
        <w:t>остановлением Правительства  РФ от 23 июл</w:t>
      </w:r>
      <w:r>
        <w:rPr>
          <w:rStyle w:val="StrongEmphasis"/>
          <w:rFonts w:cs="Times New Roman"/>
          <w:b w:val="0"/>
          <w:bCs w:val="0"/>
          <w:iCs/>
          <w:lang w:val="ru-RU"/>
        </w:rPr>
        <w:t xml:space="preserve">я 2009 г. № 604 «О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Российской Федерации», </w:t>
      </w:r>
      <w:r>
        <w:rPr>
          <w:rStyle w:val="StrongEmphasis"/>
          <w:rFonts w:cs="Arial"/>
          <w:b w:val="0"/>
          <w:bCs w:val="0"/>
          <w:iCs/>
        </w:rPr>
        <w:t xml:space="preserve">Уставом Лесниковского сельсовета, </w:t>
      </w:r>
      <w:r>
        <w:rPr>
          <w:rStyle w:val="StrongEmphasis"/>
          <w:rFonts w:cs="Arial"/>
          <w:b w:val="0"/>
          <w:bCs w:val="0"/>
          <w:iCs/>
          <w:lang w:val="ru-RU"/>
        </w:rPr>
        <w:t>постановлением Администрации</w:t>
      </w:r>
      <w:r>
        <w:rPr>
          <w:rStyle w:val="StrongEmphasis"/>
          <w:rFonts w:cs="Arial"/>
          <w:b w:val="0"/>
          <w:bCs w:val="0"/>
          <w:iCs/>
          <w:lang w:val="ru-RU"/>
        </w:rPr>
        <w:t xml:space="preserve"> Лесниковского сельсовета Кетовского района Курганской области № 130 от 08 октября 2018 г. «О проведении открытого аукциона по продаже древесины, полученной при использовании лесов,  расположенных в границах муниципального образования Лесниковский сельсове</w:t>
      </w:r>
      <w:r>
        <w:rPr>
          <w:rStyle w:val="StrongEmphasis"/>
          <w:rFonts w:cs="Arial"/>
          <w:b w:val="0"/>
          <w:bCs w:val="0"/>
          <w:iCs/>
          <w:lang w:val="ru-RU"/>
        </w:rPr>
        <w:t>т Кетовского района Курганской области,  п</w:t>
      </w:r>
      <w:r>
        <w:rPr>
          <w:rStyle w:val="StrongEmphasis"/>
          <w:rFonts w:cs="Arial"/>
          <w:b w:val="0"/>
          <w:bCs w:val="0"/>
          <w:iCs/>
        </w:rPr>
        <w:t xml:space="preserve">остановлением </w:t>
      </w:r>
      <w:r>
        <w:rPr>
          <w:rStyle w:val="StrongEmphasis"/>
          <w:rFonts w:cs="Arial"/>
          <w:b w:val="0"/>
          <w:bCs w:val="0"/>
          <w:iCs/>
          <w:lang w:val="ru-RU"/>
        </w:rPr>
        <w:t>Администрации Лесниковского сельсовета Кетовского района Курганской области</w:t>
      </w:r>
      <w:r>
        <w:rPr>
          <w:rStyle w:val="StrongEmphasis"/>
          <w:rFonts w:cs="Arial"/>
          <w:b w:val="0"/>
          <w:bCs w:val="0"/>
          <w:iCs/>
        </w:rPr>
        <w:t xml:space="preserve"> от 27 августа 2018 года № 106 «Об утверждении Порядка реализации древесины, полученной при использовании лесов, расположенны</w:t>
      </w:r>
      <w:r>
        <w:rPr>
          <w:rStyle w:val="StrongEmphasis"/>
          <w:rFonts w:cs="Arial"/>
          <w:b w:val="0"/>
          <w:bCs w:val="0"/>
          <w:iCs/>
        </w:rPr>
        <w:t>х в границах муниципального образования Лесниковский сельсовет Кетовского района Курганской области»</w:t>
      </w:r>
      <w:r>
        <w:rPr>
          <w:rStyle w:val="StrongEmphasis"/>
          <w:rFonts w:cs="Arial"/>
          <w:b w:val="0"/>
          <w:bCs w:val="0"/>
          <w:iCs/>
          <w:lang w:val="ru-RU"/>
        </w:rPr>
        <w:t>, Постановлением  Администрации Кетовского района Курганской области №112 от 12 сентября 2018 года «О внесении изменений в постановление Администрации  Лесн</w:t>
      </w:r>
      <w:r>
        <w:rPr>
          <w:rStyle w:val="StrongEmphasis"/>
          <w:rFonts w:cs="Arial"/>
          <w:b w:val="0"/>
          <w:bCs w:val="0"/>
          <w:iCs/>
          <w:lang w:val="ru-RU"/>
        </w:rPr>
        <w:t>иковского сельсовета  от 28 августа 2018 года №106 «Об утверждении Порядка реализации древесины полученной при использовании лесов, расположенных в границах муниципального образования Лесниковский сельсовет Кетовского района Курганской области»».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1.Организатор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Кетовского района Курганской области.</w:t>
      </w:r>
    </w:p>
    <w:p w:rsidR="00F84BCE" w:rsidRDefault="00A521D5">
      <w:pPr>
        <w:pStyle w:val="a5"/>
        <w:ind w:firstLine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Почтовый адрес: 641310, Курганская область, Кетовский район, с. Кетово, ул. Космонавтов, д. 39.</w:t>
      </w:r>
    </w:p>
    <w:p w:rsidR="00F84BCE" w:rsidRDefault="00A521D5">
      <w:pPr>
        <w:pStyle w:val="a5"/>
        <w:ind w:firstLine="708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Контактное лицо: Григина Оксана Николаевна,  тел. 8(35231) 23-9-40.</w:t>
      </w:r>
    </w:p>
    <w:p w:rsidR="00F84BCE" w:rsidRDefault="00A521D5">
      <w:pPr>
        <w:pStyle w:val="Standard"/>
        <w:ind w:firstLine="708"/>
        <w:jc w:val="both"/>
      </w:pPr>
      <w:r>
        <w:rPr>
          <w:rStyle w:val="StrongEmphasis"/>
          <w:rFonts w:cs="Times New Roman"/>
          <w:b w:val="0"/>
          <w:bCs w:val="0"/>
          <w:iCs/>
        </w:rPr>
        <w:t>Тел:8 (35231</w:t>
      </w:r>
      <w:r>
        <w:rPr>
          <w:rStyle w:val="StrongEmphasis"/>
          <w:rFonts w:cs="Times New Roman"/>
          <w:b w:val="0"/>
          <w:bCs w:val="0"/>
          <w:iCs/>
        </w:rPr>
        <w:t>) 23-9-40.</w:t>
      </w:r>
    </w:p>
    <w:p w:rsidR="00F84BCE" w:rsidRDefault="00A521D5">
      <w:pPr>
        <w:pStyle w:val="Standard"/>
        <w:ind w:firstLine="708"/>
        <w:jc w:val="both"/>
      </w:pPr>
      <w:r>
        <w:rPr>
          <w:rStyle w:val="StrongEmphasis"/>
          <w:rFonts w:cs="Times New Roman"/>
          <w:b w:val="0"/>
          <w:bCs w:val="0"/>
          <w:iCs/>
        </w:rPr>
        <w:t>Эл.почта:</w:t>
      </w:r>
      <w:hyperlink r:id="rId8" w:history="1">
        <w:r>
          <w:rPr>
            <w:rStyle w:val="StrongEmphasis"/>
            <w:rFonts w:cs="Times New Roman"/>
            <w:b w:val="0"/>
            <w:bCs w:val="0"/>
            <w:iCs/>
            <w:lang w:val="en-US"/>
          </w:rPr>
          <w:t>ketovoekonomika</w:t>
        </w:r>
      </w:hyperlink>
      <w:hyperlink r:id="rId9" w:history="1">
        <w:r>
          <w:rPr>
            <w:rStyle w:val="StrongEmphasis"/>
            <w:rFonts w:cs="Times New Roman"/>
            <w:b w:val="0"/>
            <w:bCs w:val="0"/>
            <w:iCs/>
          </w:rPr>
          <w:t>@</w:t>
        </w:r>
      </w:hyperlink>
      <w:hyperlink r:id="rId10" w:history="1">
        <w:r>
          <w:rPr>
            <w:rStyle w:val="StrongEmphasis"/>
            <w:rFonts w:cs="Times New Roman"/>
            <w:b w:val="0"/>
            <w:bCs w:val="0"/>
            <w:iCs/>
            <w:lang w:val="en-US"/>
          </w:rPr>
          <w:t>mail</w:t>
        </w:r>
      </w:hyperlink>
      <w:hyperlink r:id="rId11" w:history="1">
        <w:r>
          <w:rPr>
            <w:rStyle w:val="StrongEmphasis"/>
            <w:rFonts w:cs="Times New Roman"/>
            <w:b w:val="0"/>
            <w:bCs w:val="0"/>
            <w:iCs/>
          </w:rPr>
          <w:t>.</w:t>
        </w:r>
      </w:hyperlink>
      <w:hyperlink r:id="rId12" w:history="1">
        <w:r>
          <w:rPr>
            <w:rStyle w:val="StrongEmphasis"/>
            <w:rFonts w:cs="Times New Roman"/>
            <w:b w:val="0"/>
            <w:bCs w:val="0"/>
            <w:iCs/>
            <w:lang w:val="en-US"/>
          </w:rPr>
          <w:t>ru</w:t>
        </w:r>
      </w:hyperlink>
    </w:p>
    <w:p w:rsidR="00F84BCE" w:rsidRDefault="00F84BCE">
      <w:pPr>
        <w:pStyle w:val="Standard"/>
        <w:ind w:firstLine="708"/>
        <w:jc w:val="both"/>
      </w:pPr>
    </w:p>
    <w:p w:rsidR="00F84BCE" w:rsidRDefault="00A521D5">
      <w:pPr>
        <w:pStyle w:val="Standard"/>
        <w:ind w:firstLine="708"/>
        <w:jc w:val="both"/>
      </w:pPr>
      <w:r w:rsidRPr="00071AA4">
        <w:rPr>
          <w:rStyle w:val="StrongEmphasis"/>
          <w:rFonts w:cs="Times New Roman"/>
          <w:bCs w:val="0"/>
          <w:iCs/>
          <w:lang w:val="ru-RU"/>
        </w:rPr>
        <w:t>2.Собственник выставляемого на торги имуществ</w:t>
      </w:r>
      <w:r>
        <w:rPr>
          <w:rStyle w:val="StrongEmphasis"/>
          <w:rFonts w:cs="Times New Roman"/>
          <w:bCs w:val="0"/>
          <w:iCs/>
          <w:lang w:val="ru-RU"/>
        </w:rPr>
        <w:t xml:space="preserve">а: </w:t>
      </w:r>
      <w:r>
        <w:rPr>
          <w:rStyle w:val="StrongEmphasis"/>
          <w:rFonts w:cs="Times New Roman"/>
          <w:b w:val="0"/>
          <w:bCs w:val="0"/>
          <w:iCs/>
          <w:lang w:val="ru-RU"/>
        </w:rPr>
        <w:t>Муниципальное  образование Лесниковский сельсовет Кетовского района Курганской области.</w:t>
      </w:r>
    </w:p>
    <w:p w:rsidR="00F84BCE" w:rsidRDefault="00F84BCE">
      <w:pPr>
        <w:pStyle w:val="Standard"/>
        <w:ind w:firstLine="708"/>
        <w:jc w:val="both"/>
      </w:pPr>
    </w:p>
    <w:p w:rsidR="00F84BCE" w:rsidRDefault="00A521D5">
      <w:pPr>
        <w:pStyle w:val="a5"/>
        <w:ind w:firstLine="708"/>
        <w:jc w:val="both"/>
      </w:pPr>
      <w:r w:rsidRPr="00071AA4">
        <w:rPr>
          <w:rStyle w:val="StrongEmphasis"/>
          <w:rFonts w:ascii="Times New Roman" w:hAnsi="Times New Roman" w:cs="Times New Roman"/>
          <w:bCs w:val="0"/>
          <w:iCs/>
          <w:sz w:val="24"/>
          <w:szCs w:val="24"/>
        </w:rPr>
        <w:t>3.Основания для проведения аукциона:</w:t>
      </w:r>
    </w:p>
    <w:p w:rsidR="00F84BCE" w:rsidRDefault="00A521D5">
      <w:pPr>
        <w:pStyle w:val="a5"/>
        <w:ind w:firstLine="708"/>
        <w:jc w:val="both"/>
      </w:pP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Постановление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Администрации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Лес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никовского сельсовета Кетовского района Курганской области 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от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08 октября 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201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8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г. №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130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«О проведении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открытого 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аукциона  по продаже 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древесины, 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>полученной при использовании лесов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 xml:space="preserve">,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 xml:space="preserve">расположенных в границах муниципального образования Лесниковкий сельсовет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 xml:space="preserve"> 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Кетовского района Курганской области». Решение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Лесниковской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сельской Думы от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16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августа 20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1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8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г. №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32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«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О согласовании вырубки лесного массива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>».</w:t>
      </w:r>
    </w:p>
    <w:p w:rsidR="00F84BCE" w:rsidRDefault="00F84BCE">
      <w:pPr>
        <w:pStyle w:val="a5"/>
        <w:ind w:firstLine="708"/>
        <w:jc w:val="both"/>
      </w:pPr>
    </w:p>
    <w:p w:rsidR="00F84BCE" w:rsidRDefault="00A521D5">
      <w:pPr>
        <w:pStyle w:val="a5"/>
        <w:jc w:val="both"/>
      </w:pP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 </w:t>
      </w:r>
      <w:r>
        <w:rPr>
          <w:rStyle w:val="StrongEmphasis"/>
          <w:rFonts w:ascii="Times New Roman" w:hAnsi="Times New Roman" w:cs="Times New Roman"/>
          <w:bCs w:val="0"/>
          <w:iCs/>
          <w:sz w:val="24"/>
          <w:szCs w:val="28"/>
        </w:rPr>
        <w:t>4.Форма торгов (способ приватизации):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>А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>укцион является открытым по составу участников и по форме подачи пре</w:t>
      </w:r>
      <w:r w:rsidRPr="00071AA4">
        <w:rPr>
          <w:rStyle w:val="StrongEmphasis"/>
          <w:rFonts w:ascii="Times New Roman" w:hAnsi="Times New Roman" w:cs="Times New Roman"/>
          <w:b w:val="0"/>
          <w:bCs w:val="0"/>
          <w:iCs/>
          <w:sz w:val="24"/>
          <w:szCs w:val="28"/>
        </w:rPr>
        <w:t>дложений о цене имущества.</w:t>
      </w:r>
    </w:p>
    <w:p w:rsidR="00F84BCE" w:rsidRDefault="00F84BCE">
      <w:pPr>
        <w:pStyle w:val="a5"/>
        <w:jc w:val="both"/>
      </w:pPr>
    </w:p>
    <w:p w:rsidR="00F84BCE" w:rsidRDefault="00A521D5">
      <w:pPr>
        <w:pStyle w:val="a5"/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5.Сведения о древесине, выставляемой на аукцион:</w:t>
      </w:r>
    </w:p>
    <w:p w:rsidR="00F84BCE" w:rsidRDefault="00A521D5">
      <w:pPr>
        <w:pStyle w:val="Textbody"/>
        <w:jc w:val="both"/>
      </w:pPr>
      <w:r>
        <w:rPr>
          <w:rStyle w:val="StrongEmphasis"/>
        </w:rPr>
        <w:t>Количество и породный состав древесины</w:t>
      </w:r>
      <w:r>
        <w:t xml:space="preserve">: </w:t>
      </w:r>
      <w:r>
        <w:rPr>
          <w:lang w:val="ru-RU"/>
        </w:rPr>
        <w:t xml:space="preserve">деловая древесина сосна (крупная) </w:t>
      </w:r>
      <w:r>
        <w:t xml:space="preserve"> – </w:t>
      </w:r>
      <w:r>
        <w:rPr>
          <w:lang w:val="ru-RU"/>
        </w:rPr>
        <w:t>458,59</w:t>
      </w:r>
      <w:r>
        <w:t xml:space="preserve"> м3,  </w:t>
      </w:r>
      <w:r>
        <w:rPr>
          <w:lang w:val="ru-RU"/>
        </w:rPr>
        <w:t>деловая древесина сосна (средняя) –</w:t>
      </w:r>
      <w:r>
        <w:t xml:space="preserve"> </w:t>
      </w:r>
      <w:r>
        <w:rPr>
          <w:lang w:val="ru-RU"/>
        </w:rPr>
        <w:t xml:space="preserve">219,34 </w:t>
      </w:r>
      <w:r>
        <w:t xml:space="preserve">м3, </w:t>
      </w:r>
      <w:r>
        <w:rPr>
          <w:lang w:val="ru-RU"/>
        </w:rPr>
        <w:t>деловая древесина сосна (мелкая)</w:t>
      </w:r>
      <w:r>
        <w:t xml:space="preserve"> –</w:t>
      </w:r>
      <w:r>
        <w:t xml:space="preserve"> </w:t>
      </w:r>
      <w:r>
        <w:rPr>
          <w:lang w:val="ru-RU"/>
        </w:rPr>
        <w:t>76,92</w:t>
      </w:r>
      <w:r>
        <w:t xml:space="preserve"> м3, </w:t>
      </w:r>
      <w:r>
        <w:rPr>
          <w:lang w:val="ru-RU"/>
        </w:rPr>
        <w:t>дровяная древесина сосна, береза — 148,04 м3.</w:t>
      </w:r>
    </w:p>
    <w:p w:rsidR="00F84BCE" w:rsidRDefault="00A521D5">
      <w:pPr>
        <w:pStyle w:val="Textbody"/>
        <w:jc w:val="both"/>
      </w:pPr>
      <w:r>
        <w:rPr>
          <w:rStyle w:val="StrongEmphasis"/>
          <w:lang w:val="ru-RU"/>
        </w:rPr>
        <w:t xml:space="preserve"> Начальная ц</w:t>
      </w:r>
      <w:r>
        <w:rPr>
          <w:rStyle w:val="StrongEmphasis"/>
        </w:rPr>
        <w:t>ена древесины</w:t>
      </w:r>
      <w:r>
        <w:t xml:space="preserve">: </w:t>
      </w:r>
      <w:r>
        <w:rPr>
          <w:lang w:val="ru-RU"/>
        </w:rPr>
        <w:t>1150917,00</w:t>
      </w:r>
      <w:r>
        <w:t xml:space="preserve"> (</w:t>
      </w:r>
      <w:r>
        <w:rPr>
          <w:lang w:val="ru-RU"/>
        </w:rPr>
        <w:t>один миллион сто пятьдесят тысяч девятьсот семнадцать)</w:t>
      </w:r>
      <w:r>
        <w:t xml:space="preserve"> руб. </w:t>
      </w:r>
      <w:r>
        <w:rPr>
          <w:lang w:val="ru-RU"/>
        </w:rPr>
        <w:t>00</w:t>
      </w:r>
      <w:r>
        <w:t xml:space="preserve"> коп. </w:t>
      </w:r>
      <w:r>
        <w:rPr>
          <w:lang w:val="ru-RU"/>
        </w:rPr>
        <w:t>с учетом НДС.</w:t>
      </w:r>
    </w:p>
    <w:p w:rsidR="00F84BCE" w:rsidRDefault="00A521D5">
      <w:pPr>
        <w:pStyle w:val="Textbody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rFonts w:cs="Times New Roman"/>
          <w:b/>
          <w:lang w:val="ru-RU"/>
        </w:rPr>
        <w:t xml:space="preserve">Величина повышения начальной цены (шаг аукциона) - </w:t>
      </w:r>
      <w:r>
        <w:rPr>
          <w:rFonts w:cs="Times New Roman"/>
          <w:lang w:val="ru-RU"/>
        </w:rPr>
        <w:t>57000,00 ( пятьдесят семь тысяч) рублей.</w:t>
      </w:r>
    </w:p>
    <w:p w:rsidR="00F84BCE" w:rsidRDefault="00A521D5">
      <w:pPr>
        <w:pStyle w:val="Textbody"/>
        <w:jc w:val="both"/>
      </w:pPr>
      <w:r>
        <w:t> </w:t>
      </w:r>
      <w:r>
        <w:rPr>
          <w:rStyle w:val="StrongEmphasis"/>
        </w:rPr>
        <w:t>Место нахождения древесины</w:t>
      </w:r>
      <w:r>
        <w:t>:</w:t>
      </w:r>
      <w:r>
        <w:rPr>
          <w:lang w:val="ru-RU"/>
        </w:rPr>
        <w:t>Древесина, находится в охранной зоне линии высокого</w:t>
      </w:r>
      <w:r>
        <w:rPr>
          <w:lang w:val="ru-RU"/>
        </w:rPr>
        <w:t xml:space="preserve"> напряжения ВЛ - 110 кВ  КТЭЦ- Варгаши 2 — цепная реакция инв.- № 204003241 в границах Лесниковского сельсовета ( пролеты опор №№ 11-16, 16-18, 18-19,) в 3 квартале ( выдел 3,7,5,6) в  4 квартале (выдел 5,4,3,1).</w:t>
      </w:r>
    </w:p>
    <w:p w:rsidR="00F84BCE" w:rsidRDefault="00A521D5">
      <w:pPr>
        <w:pStyle w:val="Textbody"/>
        <w:jc w:val="both"/>
        <w:rPr>
          <w:b/>
          <w:bCs/>
        </w:rPr>
      </w:pPr>
      <w:r>
        <w:rPr>
          <w:b/>
          <w:bCs/>
          <w:lang w:val="ru-RU"/>
        </w:rPr>
        <w:t xml:space="preserve">Кадастровые номера: </w:t>
      </w:r>
      <w:r>
        <w:rPr>
          <w:lang w:val="ru-RU"/>
        </w:rPr>
        <w:t>45:08:031202:652</w:t>
      </w:r>
      <w:r>
        <w:rPr>
          <w:b/>
          <w:bCs/>
          <w:lang w:val="ru-RU"/>
        </w:rPr>
        <w:t xml:space="preserve">, </w:t>
      </w:r>
      <w:r>
        <w:rPr>
          <w:lang w:val="ru-RU"/>
        </w:rPr>
        <w:t>45:08</w:t>
      </w:r>
      <w:r>
        <w:rPr>
          <w:lang w:val="ru-RU"/>
        </w:rPr>
        <w:t>:031202:653, 45:08:031202:654, 45:08:031202:651, 45:08:031202:613, 45:08:031202:612.</w:t>
      </w:r>
    </w:p>
    <w:p w:rsidR="00F84BCE" w:rsidRDefault="00A521D5">
      <w:pPr>
        <w:pStyle w:val="Textbody"/>
        <w:jc w:val="both"/>
      </w:pPr>
      <w:r>
        <w:rPr>
          <w:rStyle w:val="StrongEmphasis"/>
        </w:rPr>
        <w:t>Наличие подъездных путей или дорог к месту нахождения древесины:</w:t>
      </w:r>
      <w:r>
        <w:t xml:space="preserve"> грунтовые дороги.</w:t>
      </w:r>
    </w:p>
    <w:p w:rsidR="00F84BCE" w:rsidRDefault="00A521D5">
      <w:pPr>
        <w:pStyle w:val="Textbody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Сведения о предыдущих торгах: </w:t>
      </w:r>
      <w:r>
        <w:rPr>
          <w:lang w:val="ru-RU"/>
        </w:rPr>
        <w:t xml:space="preserve">В соответствии с «Порядком </w:t>
      </w:r>
      <w:r>
        <w:rPr>
          <w:rStyle w:val="StrongEmphasis"/>
          <w:rFonts w:cs="Arial"/>
          <w:b w:val="0"/>
          <w:bCs w:val="0"/>
          <w:iCs/>
          <w:lang w:val="ru-RU"/>
        </w:rPr>
        <w:t>реализации древесины, полученно</w:t>
      </w:r>
      <w:r>
        <w:rPr>
          <w:rStyle w:val="StrongEmphasis"/>
          <w:rFonts w:cs="Arial"/>
          <w:b w:val="0"/>
          <w:bCs w:val="0"/>
          <w:iCs/>
          <w:lang w:val="ru-RU"/>
        </w:rPr>
        <w:t xml:space="preserve">й при использовании лесов, расположенных в границах муниципального образования Лесниковский сельсовет Кетовского района Курганской области» от 27 августа 2018 г. была проведена процедура продажи древесины, </w:t>
      </w:r>
      <w:r>
        <w:rPr>
          <w:rStyle w:val="StrongEmphasis"/>
          <w:rFonts w:cs="Times New Roman"/>
          <w:b w:val="0"/>
          <w:bCs w:val="0"/>
          <w:iCs/>
          <w:szCs w:val="28"/>
          <w:lang w:val="ru-RU"/>
        </w:rPr>
        <w:t xml:space="preserve">полученной при использовании лесов, расположенных </w:t>
      </w:r>
      <w:r>
        <w:rPr>
          <w:rStyle w:val="StrongEmphasis"/>
          <w:rFonts w:cs="Times New Roman"/>
          <w:b w:val="0"/>
          <w:bCs w:val="0"/>
          <w:iCs/>
          <w:szCs w:val="28"/>
          <w:lang w:val="ru-RU"/>
        </w:rPr>
        <w:t xml:space="preserve">в границах муниципального образования Лесниковкий сельсовет  </w:t>
      </w:r>
      <w:r>
        <w:rPr>
          <w:rStyle w:val="StrongEmphasis"/>
          <w:rFonts w:cs="Times New Roman"/>
          <w:b w:val="0"/>
          <w:bCs w:val="0"/>
          <w:iCs/>
          <w:lang w:val="ru-RU"/>
        </w:rPr>
        <w:t>Кетовского района Курганской области</w:t>
      </w:r>
      <w:r>
        <w:rPr>
          <w:lang w:val="ru-RU"/>
        </w:rPr>
        <w:t>. В связи с поступлением  5 заявок, принято решение о проведении открытого аукциона.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Обременение объектов: не зарегистрировано.</w:t>
      </w:r>
    </w:p>
    <w:p w:rsidR="00F84BCE" w:rsidRDefault="00F84BC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BCE" w:rsidRDefault="00A521D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6.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ознакомления с документами и информацией об Имуществе.</w:t>
      </w:r>
    </w:p>
    <w:p w:rsidR="00F84BCE" w:rsidRDefault="00F84BCE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4BCE" w:rsidRDefault="00A521D5">
      <w:pPr>
        <w:pStyle w:val="TableContents"/>
        <w:ind w:firstLine="708"/>
        <w:jc w:val="both"/>
      </w:pPr>
      <w:r>
        <w:rPr>
          <w:rFonts w:ascii="Times New Roman" w:eastAsia="Calibri" w:hAnsi="Times New Roman" w:cs="Times New Roman"/>
          <w:bCs/>
          <w:szCs w:val="24"/>
          <w:lang w:eastAsia="ru-RU"/>
        </w:rPr>
        <w:t>Информационное сообщение о проведении продажи имущества</w:t>
      </w:r>
      <w:r>
        <w:rPr>
          <w:rFonts w:ascii="Times New Roman" w:eastAsia="Calibri" w:hAnsi="Times New Roman" w:cs="Times New Roman"/>
          <w:b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ru-RU"/>
        </w:rPr>
        <w:t>размещается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Fonts w:ascii="Times New Roman" w:eastAsia="Calibri" w:hAnsi="Times New Roman" w:cs="Times New Roman"/>
            <w:szCs w:val="24"/>
            <w:u w:val="single"/>
            <w:lang w:eastAsia="ru-RU"/>
          </w:rPr>
          <w:t>ww</w:t>
        </w:r>
        <w:r>
          <w:rPr>
            <w:rFonts w:ascii="Times New Roman" w:eastAsia="Calibri" w:hAnsi="Times New Roman" w:cs="Times New Roman"/>
            <w:szCs w:val="24"/>
            <w:u w:val="single"/>
            <w:lang w:eastAsia="ru-RU"/>
          </w:rPr>
          <w:t>w.torgi.gov.ru</w:t>
        </w:r>
      </w:hyperlink>
      <w:r>
        <w:rPr>
          <w:rFonts w:ascii="Times New Roman" w:eastAsia="Calibri" w:hAnsi="Times New Roman" w:cs="Times New Roman"/>
          <w:szCs w:val="24"/>
          <w:lang w:eastAsia="ru-RU"/>
        </w:rPr>
        <w:t>, официальном сайте</w:t>
      </w:r>
      <w:r>
        <w:rPr>
          <w:rFonts w:ascii="Times New Roman" w:eastAsia="Calibri" w:hAnsi="Times New Roman" w:cs="Times New Roman"/>
          <w:szCs w:val="24"/>
        </w:rPr>
        <w:t xml:space="preserve"> Администрации Кетовского района </w:t>
      </w:r>
      <w:r>
        <w:rPr>
          <w:rStyle w:val="Internetlink"/>
          <w:rFonts w:ascii="Times New Roman" w:hAnsi="Times New Roman" w:cs="Times New Roman"/>
          <w:szCs w:val="24"/>
        </w:rPr>
        <w:lastRenderedPageBreak/>
        <w:t>http://администрация-кетовского-района.рф</w:t>
      </w:r>
      <w:r>
        <w:rPr>
          <w:rFonts w:ascii="Times New Roman" w:hAnsi="Times New Roman" w:cs="Times New Roman"/>
          <w:szCs w:val="24"/>
        </w:rPr>
        <w:t>.</w:t>
      </w:r>
    </w:p>
    <w:p w:rsidR="00F84BCE" w:rsidRDefault="00A521D5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Дополнительную информацию по аукциону (имуществу) можно получить по тел. 8(35231) 23-9-40, 23-9-44, </w:t>
      </w:r>
      <w:r>
        <w:rPr>
          <w:rFonts w:eastAsia="Calibri" w:cs="Times New Roman"/>
          <w:lang w:val="ru-RU"/>
        </w:rPr>
        <w:t>а также в Администрации Лесниковского сельсовет</w:t>
      </w:r>
      <w:r>
        <w:rPr>
          <w:rFonts w:eastAsia="Calibri" w:cs="Times New Roman"/>
          <w:lang w:val="ru-RU"/>
        </w:rPr>
        <w:t>а по телефону 4-42-54, 4-44-54.</w:t>
      </w:r>
    </w:p>
    <w:p w:rsidR="00F84BCE" w:rsidRDefault="00A521D5">
      <w:pPr>
        <w:pStyle w:val="Standard"/>
        <w:jc w:val="both"/>
      </w:pPr>
      <w:r>
        <w:rPr>
          <w:rFonts w:cs="Times New Roman"/>
        </w:rPr>
        <w:t xml:space="preserve">     Со дня приема заявок </w:t>
      </w:r>
      <w:r>
        <w:rPr>
          <w:rFonts w:eastAsia="Calibri" w:cs="Times New Roman"/>
        </w:rPr>
        <w:t>любое заинтересованное лицо</w:t>
      </w:r>
      <w:r>
        <w:rPr>
          <w:rFonts w:cs="Times New Roman"/>
        </w:rPr>
        <w:t xml:space="preserve">, вправе осматривать выставленное на продажу Имущество. Показ имущества обеспечивает  Администрация </w:t>
      </w:r>
      <w:r>
        <w:rPr>
          <w:rFonts w:cs="Times New Roman"/>
          <w:lang w:val="ru-RU"/>
        </w:rPr>
        <w:t xml:space="preserve">Лесниковского </w:t>
      </w:r>
      <w:r>
        <w:rPr>
          <w:rFonts w:cs="Times New Roman"/>
        </w:rPr>
        <w:t xml:space="preserve"> сельсовета</w:t>
      </w:r>
      <w:r>
        <w:rPr>
          <w:rFonts w:cs="Times New Roman"/>
          <w:szCs w:val="28"/>
        </w:rPr>
        <w:t>.</w:t>
      </w:r>
    </w:p>
    <w:p w:rsidR="00F84BCE" w:rsidRDefault="00A521D5">
      <w:pPr>
        <w:pStyle w:val="Standard"/>
        <w:jc w:val="both"/>
      </w:pPr>
      <w:r>
        <w:rPr>
          <w:rFonts w:cs="Times New Roman"/>
          <w:szCs w:val="28"/>
        </w:rPr>
        <w:t xml:space="preserve">            </w:t>
      </w:r>
      <w:r>
        <w:rPr>
          <w:rFonts w:cs="Times New Roman"/>
          <w:bCs/>
        </w:rPr>
        <w:t xml:space="preserve">Проведение осмотра </w:t>
      </w:r>
      <w:r>
        <w:rPr>
          <w:rFonts w:cs="Times New Roman"/>
          <w:bCs/>
        </w:rPr>
        <w:t xml:space="preserve">осуществляется  </w:t>
      </w:r>
      <w:r>
        <w:rPr>
          <w:rFonts w:cs="Times New Roman"/>
        </w:rPr>
        <w:t>в рабочие дни с 09.00 часов до 12.00 часов (время местное),</w:t>
      </w:r>
      <w:r>
        <w:rPr>
          <w:rFonts w:cs="Times New Roman"/>
          <w:bCs/>
        </w:rPr>
        <w:t xml:space="preserve"> начиная с даты размещения извещения о проведении аукциона на официальном сайте в сети «Интернет» </w:t>
      </w:r>
      <w:r>
        <w:rPr>
          <w:rFonts w:cs="Times New Roman"/>
          <w:u w:val="single"/>
          <w:lang w:val="en-US"/>
        </w:rPr>
        <w:t>torgi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en-US"/>
        </w:rPr>
        <w:t>gov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en-US"/>
        </w:rPr>
        <w:t>ru</w:t>
      </w:r>
      <w:r>
        <w:rPr>
          <w:rFonts w:cs="Times New Roman"/>
        </w:rPr>
        <w:t xml:space="preserve">., </w:t>
      </w:r>
      <w:r>
        <w:rPr>
          <w:rFonts w:cs="Times New Roman"/>
          <w:bCs/>
        </w:rPr>
        <w:t>но не позднее, чем за два рабочих</w:t>
      </w:r>
      <w:r>
        <w:rPr>
          <w:rFonts w:cs="Times New Roman"/>
          <w:bCs/>
          <w:i/>
        </w:rPr>
        <w:t xml:space="preserve"> </w:t>
      </w:r>
      <w:r>
        <w:rPr>
          <w:rFonts w:cs="Times New Roman"/>
          <w:bCs/>
        </w:rPr>
        <w:t>дня до даты окончания срока подачи</w:t>
      </w:r>
      <w:r>
        <w:rPr>
          <w:rFonts w:cs="Times New Roman"/>
          <w:bCs/>
        </w:rPr>
        <w:t xml:space="preserve"> заявок на участие в аукционе </w:t>
      </w:r>
      <w:r>
        <w:rPr>
          <w:rFonts w:cs="Times New Roman"/>
          <w:bCs/>
          <w:lang w:val="ru-RU"/>
        </w:rPr>
        <w:t xml:space="preserve">по предварительному согласованию по телефону </w:t>
      </w:r>
      <w:r>
        <w:rPr>
          <w:rFonts w:eastAsia="Calibri" w:cs="Times New Roman"/>
          <w:bCs/>
          <w:lang w:val="ru-RU"/>
        </w:rPr>
        <w:t xml:space="preserve">8(35231)  4-42-54, 4-44-82 </w:t>
      </w:r>
      <w:r>
        <w:rPr>
          <w:rFonts w:cs="Times New Roman"/>
          <w:bCs/>
          <w:lang w:val="ru-RU"/>
        </w:rPr>
        <w:t>даты и времени начала осмотра.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документацией об аукционе и проектом договора купли-продажи можно ознакомиться: с 08.00 часов до 16.00 часов (местное в</w:t>
      </w:r>
      <w:r>
        <w:rPr>
          <w:rFonts w:ascii="Times New Roman" w:hAnsi="Times New Roman" w:cs="Times New Roman"/>
          <w:sz w:val="24"/>
          <w:szCs w:val="24"/>
        </w:rPr>
        <w:t>ремя),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26 октября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(кроме выходных и праздничных дней).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предоставления документации об аукционе и проекта договора купли-продажи: 641310, Курганская область, Кетовский район, с. Кетово, ул. Космонавтов, д. 39, кабинет № 111/80, Администрация  Кето</w:t>
      </w:r>
      <w:r>
        <w:rPr>
          <w:rFonts w:ascii="Times New Roman" w:hAnsi="Times New Roman" w:cs="Times New Roman"/>
          <w:sz w:val="24"/>
          <w:szCs w:val="24"/>
        </w:rPr>
        <w:t>вского района.</w:t>
      </w:r>
    </w:p>
    <w:p w:rsidR="00F84BCE" w:rsidRDefault="00A521D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трех рабочих дней с даты поступления указан</w:t>
      </w:r>
      <w:r>
        <w:rPr>
          <w:rFonts w:ascii="Times New Roman" w:hAnsi="Times New Roman" w:cs="Times New Roman"/>
          <w:sz w:val="24"/>
          <w:szCs w:val="24"/>
        </w:rPr>
        <w:t>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дня, с даты направления, разъяснения положений документации об аукционе по запросу заи</w:t>
      </w:r>
      <w:r>
        <w:rPr>
          <w:rFonts w:ascii="Times New Roman" w:hAnsi="Times New Roman" w:cs="Times New Roman"/>
          <w:sz w:val="24"/>
          <w:szCs w:val="24"/>
        </w:rPr>
        <w:t>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F84BCE" w:rsidRDefault="00F84BC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Требование о внесении задатка, размер задатка, срок </w:t>
      </w:r>
      <w:r>
        <w:rPr>
          <w:rFonts w:ascii="Times New Roman" w:hAnsi="Times New Roman" w:cs="Times New Roman"/>
          <w:b/>
          <w:sz w:val="24"/>
          <w:szCs w:val="24"/>
        </w:rPr>
        <w:t>и порядок внесения задатка, реквизиты счета для перечисления задатка.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аукционе устанавливается задаток в размере: 20 % от начальной (минимальной) цены продажи, в сумме 230183,4 (двести тридцать тысяч сто восемьдесят три) рубля, 40 копеек.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</w:t>
      </w:r>
      <w:r>
        <w:rPr>
          <w:rFonts w:ascii="Times New Roman" w:hAnsi="Times New Roman" w:cs="Times New Roman"/>
          <w:sz w:val="24"/>
          <w:szCs w:val="24"/>
        </w:rPr>
        <w:t>чего договор о задатке считается заключенным в письменной форме.</w:t>
      </w:r>
    </w:p>
    <w:p w:rsidR="00F84BCE" w:rsidRDefault="00F84BC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BCE" w:rsidRDefault="00A521D5">
      <w:pPr>
        <w:pStyle w:val="a5"/>
        <w:ind w:firstLine="708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 Имущества, вносится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единым платежом на </w:t>
      </w:r>
      <w:r>
        <w:rPr>
          <w:rFonts w:ascii="Times New Roman" w:hAnsi="Times New Roman" w:cs="Times New Roman"/>
          <w:sz w:val="24"/>
          <w:szCs w:val="24"/>
        </w:rPr>
        <w:t>счет Администрации Кетовского района: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Курганской области (Администрации Кетовского района)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получателя: Отделение Курган г. Курган, БИК 043735001, ИНН 4510000439, КПП 451001001, р/с </w:t>
      </w:r>
      <w:r>
        <w:rPr>
          <w:rFonts w:ascii="Times New Roman" w:hAnsi="Times New Roman" w:cs="Times New Roman"/>
          <w:sz w:val="24"/>
          <w:szCs w:val="24"/>
        </w:rPr>
        <w:t>40302810600003000014, л. с. 05433008610, КБК 00000000000000000000.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назначения платежа указать: « Внесение задатка для обеспечения участия в аукционе по продаже древесины ».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должен поступить на счет до момента окончания приема заявок.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том, подтверждающим поступление задатка на вышеуказанный счет этого пункта, является выписка с этого счета.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Внесённый победителем продажи задаток засчитывается в счёт оплаты приобретаемого имущества.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в аукционе, </w:t>
      </w:r>
      <w:r>
        <w:rPr>
          <w:rFonts w:ascii="Times New Roman" w:hAnsi="Times New Roman" w:cs="Times New Roman"/>
          <w:sz w:val="24"/>
          <w:szCs w:val="24"/>
        </w:rPr>
        <w:t>организатор аукциона денежные средства возвращает в следующем порядке: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участникам аукциона, за исключением его победителя, - в течение пяти календарных дней со дня подведения итогов аукциона;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аукционе, - в течени</w:t>
      </w:r>
      <w:r>
        <w:rPr>
          <w:rFonts w:ascii="Times New Roman" w:hAnsi="Times New Roman" w:cs="Times New Roman"/>
          <w:sz w:val="24"/>
          <w:szCs w:val="24"/>
        </w:rPr>
        <w:t>е пяти календарных дней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подписания протокола о признании претендентов участниками аукциона;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заявителю, в случае отзыва им заявки на участие в аукционе до дня окончания срока приема заявок – в течении пяти рабочих дней с даты поступления организато</w:t>
      </w:r>
      <w:r>
        <w:rPr>
          <w:rFonts w:ascii="Times New Roman" w:hAnsi="Times New Roman" w:cs="Times New Roman"/>
          <w:sz w:val="24"/>
          <w:szCs w:val="24"/>
        </w:rPr>
        <w:t>ру аукциона заявления об отзыве на участие в аукционе.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8. Порядок, место, подачи заявок.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8.1. Заявка предоставляется с полным комплектом требуемых для участия в аукционе документов. При подаче заявки с прилагаемыми к ней документами представит</w:t>
      </w:r>
      <w:r>
        <w:rPr>
          <w:rFonts w:ascii="Times New Roman" w:hAnsi="Times New Roman" w:cs="Times New Roman"/>
          <w:bCs/>
          <w:sz w:val="24"/>
          <w:szCs w:val="24"/>
        </w:rPr>
        <w:t>ель претендента должен предъявить надлежащим образом оформленный документ, удостоверяющий его право действовать от имени претендента. Физическое лицо предъявляет документ, удостоверяющий личность.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Заявитель на участие в аукционе вправе подать только одну </w:t>
      </w:r>
      <w:r>
        <w:rPr>
          <w:rFonts w:ascii="Times New Roman" w:hAnsi="Times New Roman" w:cs="Times New Roman"/>
          <w:bCs/>
          <w:sz w:val="24"/>
          <w:szCs w:val="24"/>
        </w:rPr>
        <w:t>заявку.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подачи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аукционе: </w:t>
      </w:r>
      <w:r>
        <w:rPr>
          <w:rFonts w:ascii="Times New Roman" w:hAnsi="Times New Roman" w:cs="Times New Roman"/>
          <w:sz w:val="24"/>
          <w:szCs w:val="24"/>
        </w:rPr>
        <w:t>641310, Курганская область, Кетовский район, с. Кетово, ул. Космонавтов, д. 39, каб. 111/80, Администрация Кетовского района.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начала приема заявок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участие в аукционе: с 8 час. 00 мин. </w:t>
      </w:r>
      <w:r>
        <w:rPr>
          <w:rFonts w:ascii="Times New Roman" w:hAnsi="Times New Roman" w:cs="Times New Roman"/>
          <w:bCs/>
          <w:sz w:val="24"/>
          <w:szCs w:val="24"/>
        </w:rPr>
        <w:t xml:space="preserve">(местное время)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26 октября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2018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Заявки принимаются в рабочие дни (с 8.00, до 16.00) кроме обеда (с 12.00 до 13.0) (местное время), выходных и праздничных дней.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приёма 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аукционе: 16.00 часов (местное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ноября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 г.</w:t>
      </w:r>
    </w:p>
    <w:p w:rsidR="00F84BCE" w:rsidRDefault="00F84BC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Для участия  в аукционе заявитель должен подать заявку на участие в аукционе.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оформляется на русском языке в письменной форме в соответствии с Приложением №1 к настоящей документации об аукционе.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заявкой,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 предоставляют  следующие документы: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лица: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заверенные копии учредительных документов;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содержащие сведения о доле Российской Федерации, субъекта Российской Федерации или муниципального образования в уставном к</w:t>
      </w:r>
      <w:r>
        <w:rPr>
          <w:rFonts w:ascii="Times New Roman" w:hAnsi="Times New Roman" w:cs="Times New Roman"/>
          <w:sz w:val="24"/>
          <w:szCs w:val="24"/>
        </w:rPr>
        <w:t>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подтверждающий полномочия руководителя юридического лица на осуществление действий от име</w:t>
      </w:r>
      <w:r>
        <w:rPr>
          <w:rFonts w:ascii="Times New Roman" w:hAnsi="Times New Roman" w:cs="Times New Roman"/>
          <w:sz w:val="24"/>
          <w:szCs w:val="24"/>
        </w:rPr>
        <w:t>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Физические лица: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предъявляют документ, </w:t>
      </w:r>
      <w:r>
        <w:rPr>
          <w:rFonts w:ascii="Times New Roman" w:hAnsi="Times New Roman" w:cs="Times New Roman"/>
          <w:sz w:val="24"/>
          <w:szCs w:val="24"/>
        </w:rPr>
        <w:t>удостоверяющий личность, или представляют  копии всех его листов.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</w:t>
      </w:r>
      <w:r>
        <w:rPr>
          <w:rFonts w:ascii="Times New Roman" w:hAnsi="Times New Roman" w:cs="Times New Roman"/>
          <w:sz w:val="24"/>
          <w:szCs w:val="24"/>
        </w:rPr>
        <w:t>, подтверждающий полномочия этого лица.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</w:t>
      </w:r>
      <w:r>
        <w:rPr>
          <w:rFonts w:ascii="Times New Roman" w:hAnsi="Times New Roman" w:cs="Times New Roman"/>
          <w:sz w:val="24"/>
          <w:szCs w:val="24"/>
        </w:rPr>
        <w:t xml:space="preserve">ом или его представителем. К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данным документам (в том числе к каждому тому) также прилагается их опись (Приложение №2).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Заявка и опись представленных документов составляется в двух экземплярах, один из которых остается у продавца, другой у претенд</w:t>
      </w:r>
      <w:r>
        <w:rPr>
          <w:rFonts w:ascii="Times New Roman" w:hAnsi="Times New Roman" w:cs="Times New Roman"/>
          <w:sz w:val="24"/>
          <w:szCs w:val="24"/>
        </w:rPr>
        <w:t>ента.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8.7.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указанный в настоящей документации об аукционе, регистрируется организатором аукциона в журнале приема заявок с присвоением каждой заявке номера и указанием даты и времени подачи докумен</w:t>
      </w:r>
      <w:r>
        <w:rPr>
          <w:rFonts w:ascii="Times New Roman" w:hAnsi="Times New Roman" w:cs="Times New Roman"/>
          <w:sz w:val="24"/>
          <w:szCs w:val="24"/>
        </w:rPr>
        <w:t>тов. На каждом экземпляре заявки делается отметка о принятии заявки с указанием её номера, даты и времени принятия.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срока их приема, указанного в информационном сообщении о проведении аукциона, вместе с описью, на которой </w:t>
      </w:r>
      <w:r>
        <w:rPr>
          <w:rFonts w:ascii="Times New Roman" w:hAnsi="Times New Roman" w:cs="Times New Roman"/>
          <w:sz w:val="24"/>
          <w:szCs w:val="24"/>
        </w:rPr>
        <w:t xml:space="preserve">делается отметка об отказе в принятии документов, возвращаются претендентам или их уполномоченным представителям под расписку. Полученные после окончания установленного срока приема заявок на участие в аукционе заявки не рассматриваются. Задаток указанным </w:t>
      </w:r>
      <w:r>
        <w:rPr>
          <w:rFonts w:ascii="Times New Roman" w:hAnsi="Times New Roman" w:cs="Times New Roman"/>
          <w:sz w:val="24"/>
          <w:szCs w:val="24"/>
        </w:rPr>
        <w:t>заявителям в таком случае возвращается по требованиям, указанным в п.7 настоящей документации.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8.8.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</w:t>
      </w:r>
      <w:r>
        <w:rPr>
          <w:rFonts w:ascii="Times New Roman" w:hAnsi="Times New Roman" w:cs="Times New Roman"/>
          <w:sz w:val="24"/>
          <w:szCs w:val="24"/>
        </w:rPr>
        <w:t>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</w:t>
      </w:r>
      <w:r>
        <w:rPr>
          <w:rFonts w:ascii="Times New Roman" w:hAnsi="Times New Roman" w:cs="Times New Roman"/>
          <w:sz w:val="24"/>
          <w:szCs w:val="24"/>
        </w:rPr>
        <w:t>ы окончания приема заявок задаток возвращается в порядке, установленном для участника аукциона.</w:t>
      </w:r>
    </w:p>
    <w:p w:rsidR="00F84BCE" w:rsidRDefault="00F84B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Требования к участникам аукциона.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 xml:space="preserve">Участником аукциона могут быть любое физическое и  юридическое лицо,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 и подавшее заявку на участие в аукционе.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 в том числе: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непроведение ликвидации участника аукциона - юридического </w:t>
      </w:r>
      <w:r>
        <w:rPr>
          <w:rFonts w:ascii="Times New Roman" w:hAnsi="Times New Roman" w:cs="Times New Roman"/>
          <w:sz w:val="24"/>
          <w:szCs w:val="24"/>
        </w:rPr>
        <w:t>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неприостановление деятельности участника аукциона в порядке, предусмотренно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 об административных правонарушениях, на день подачи заявки на участие в аукционе.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9.2. Заявитель не допускается к участию в аукционе в случаях:</w:t>
      </w:r>
    </w:p>
    <w:p w:rsidR="00F84BCE" w:rsidRDefault="00A521D5">
      <w:pPr>
        <w:pStyle w:val="Standard"/>
        <w:autoSpaceDE w:val="0"/>
        <w:ind w:firstLine="426"/>
        <w:jc w:val="both"/>
        <w:rPr>
          <w:rFonts w:cs="Times New Roman"/>
        </w:rPr>
      </w:pPr>
      <w:r>
        <w:rPr>
          <w:rFonts w:cs="Times New Roman"/>
        </w:rPr>
        <w:t>- представленные документы не подтверждают право заявителя быть покупателем в с</w:t>
      </w:r>
      <w:r>
        <w:rPr>
          <w:rFonts w:cs="Times New Roman"/>
        </w:rPr>
        <w:t>оответствии с законодательством Российской Федерации;</w:t>
      </w:r>
    </w:p>
    <w:p w:rsidR="00F84BCE" w:rsidRDefault="00A521D5">
      <w:pPr>
        <w:pStyle w:val="Standard"/>
        <w:autoSpaceDE w:val="0"/>
        <w:ind w:firstLine="426"/>
        <w:jc w:val="both"/>
        <w:rPr>
          <w:rFonts w:cs="Times New Roman"/>
        </w:rPr>
      </w:pPr>
      <w:r>
        <w:rPr>
          <w:rFonts w:cs="Times New Roman"/>
        </w:rPr>
        <w:t>- заявка подана лицом, не уполномоченным заявителем на осуществление таких действий;</w:t>
      </w:r>
    </w:p>
    <w:p w:rsidR="00F84BCE" w:rsidRDefault="00A521D5">
      <w:pPr>
        <w:pStyle w:val="Standard"/>
        <w:autoSpaceDE w:val="0"/>
        <w:ind w:firstLine="426"/>
        <w:jc w:val="both"/>
        <w:rPr>
          <w:rFonts w:cs="Times New Roman"/>
        </w:rPr>
      </w:pPr>
      <w:r>
        <w:rPr>
          <w:rFonts w:cs="Times New Roman"/>
        </w:rPr>
        <w:t>- не подтверждено поступление в установленный срок задатка на счет, указанный в извещении о проведении аукциона;</w:t>
      </w:r>
    </w:p>
    <w:p w:rsidR="00F84BCE" w:rsidRDefault="00A521D5">
      <w:pPr>
        <w:pStyle w:val="Standard"/>
        <w:numPr>
          <w:ilvl w:val="0"/>
          <w:numId w:val="1"/>
        </w:numPr>
        <w:autoSpaceDE w:val="0"/>
        <w:ind w:firstLine="426"/>
        <w:jc w:val="both"/>
        <w:rPr>
          <w:rFonts w:cs="Times New Roman"/>
        </w:rPr>
      </w:pPr>
      <w:r>
        <w:rPr>
          <w:rFonts w:cs="Times New Roman"/>
        </w:rPr>
        <w:t>пред</w:t>
      </w:r>
      <w:r>
        <w:rPr>
          <w:rFonts w:cs="Times New Roman"/>
        </w:rPr>
        <w:t xml:space="preserve">ставлены </w:t>
      </w:r>
      <w:r>
        <w:rPr>
          <w:rFonts w:cs="Times New Roman"/>
          <w:lang w:val="ru-RU"/>
        </w:rPr>
        <w:t xml:space="preserve">не все </w:t>
      </w:r>
      <w:r>
        <w:rPr>
          <w:rFonts w:cs="Times New Roman"/>
        </w:rPr>
        <w:t xml:space="preserve"> документы в соответствии с перечнем документов, входящих в состав заявки, подаваемых заявителем для участия в аукционе, указанным в п. 8. информационного сообщении </w:t>
      </w:r>
      <w:r>
        <w:rPr>
          <w:rFonts w:cs="Times New Roman"/>
          <w:lang w:val="ru-RU"/>
        </w:rPr>
        <w:t>или оформление указанных документов не соответствует законодательству Росси</w:t>
      </w:r>
      <w:r>
        <w:rPr>
          <w:rFonts w:cs="Times New Roman"/>
          <w:lang w:val="ru-RU"/>
        </w:rPr>
        <w:t>йской Федерации.</w:t>
      </w:r>
    </w:p>
    <w:p w:rsidR="00F84BCE" w:rsidRDefault="00A521D5">
      <w:pPr>
        <w:pStyle w:val="Standard"/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Настоящий перечень оснований отказа претенденту на участие  в аукционе является исчерпывающим.</w:t>
      </w:r>
    </w:p>
    <w:p w:rsidR="00F84BCE" w:rsidRDefault="00F84BC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BCE" w:rsidRDefault="00A521D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10. Порядок рассмотрения заявок.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рассмотрения заяво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23 ноября_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в 09 час. 00 мин. (местное время) на у</w:t>
      </w:r>
      <w:r>
        <w:rPr>
          <w:rFonts w:ascii="Times New Roman" w:hAnsi="Times New Roman" w:cs="Times New Roman"/>
          <w:sz w:val="24"/>
          <w:szCs w:val="24"/>
        </w:rPr>
        <w:t>частие в аукционе на предмет соответствия требованиям, установленным разделом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8,9 настоящей документации об аукционе.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заявок на участие в аукционе – 641310, Курганская область, Кетовский район, с. Кетово, ул. Космонавтов, д. 39, каб. № </w:t>
      </w:r>
      <w:r>
        <w:rPr>
          <w:rFonts w:ascii="Times New Roman" w:hAnsi="Times New Roman" w:cs="Times New Roman"/>
          <w:sz w:val="24"/>
          <w:szCs w:val="24"/>
        </w:rPr>
        <w:t>111/80.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Рассмотрению подлежат все заявки поступившие в установленный в информационном сообщении срок.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10.3. На основании результатов рассмотрения заявок на участие в аукционе принимается решение о признании претендентов участниками аукциона или об о</w:t>
      </w:r>
      <w:r>
        <w:rPr>
          <w:rFonts w:ascii="Times New Roman" w:hAnsi="Times New Roman" w:cs="Times New Roman"/>
          <w:sz w:val="24"/>
          <w:szCs w:val="24"/>
        </w:rPr>
        <w:t>тказе в допуске претендентов к участию в аукционе, которое оформляется протоколом рассмотрения заявок на участие в аукционе. Протокол подписывается всеми присутствующими на заседании членами аукционной комиссии в день окончания рассмотрения заявок на участ</w:t>
      </w:r>
      <w:r>
        <w:rPr>
          <w:rFonts w:ascii="Times New Roman" w:hAnsi="Times New Roman" w:cs="Times New Roman"/>
          <w:sz w:val="24"/>
          <w:szCs w:val="24"/>
        </w:rPr>
        <w:t xml:space="preserve">ие в аукционе. Указанный протокол размещается организатором аукциона на официальном сайте в сети «Интернет» по адресу: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и на официальном сайте организатора аукциона в срок не позднее рабочего дня, следующего за днем принятия указанного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BCE" w:rsidRDefault="00A521D5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</w:t>
      </w:r>
      <w:r>
        <w:rPr>
          <w:rFonts w:ascii="Times New Roman" w:eastAsia="Calibri" w:hAnsi="Times New Roman" w:cs="Times New Roman"/>
          <w:sz w:val="24"/>
          <w:szCs w:val="24"/>
        </w:rPr>
        <w:t>нием оснований отказа.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F84BCE" w:rsidRDefault="00A521D5">
      <w:pPr>
        <w:pStyle w:val="Standard"/>
        <w:autoSpaceDE w:val="0"/>
        <w:ind w:left="142" w:firstLine="426"/>
        <w:jc w:val="both"/>
        <w:rPr>
          <w:rFonts w:cs="Times New Roman"/>
          <w:bCs/>
        </w:rPr>
      </w:pPr>
      <w:r>
        <w:rPr>
          <w:rFonts w:cs="Times New Roman"/>
          <w:bCs/>
        </w:rPr>
        <w:t>Претендент приобретает стату</w:t>
      </w:r>
      <w:r>
        <w:rPr>
          <w:rFonts w:cs="Times New Roman"/>
          <w:bCs/>
        </w:rPr>
        <w:t>с участника аукциона с момента подписания протокола о признании Претендентов участниками аукциона.</w:t>
      </w:r>
    </w:p>
    <w:p w:rsidR="00F84BCE" w:rsidRDefault="00F84B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11. Ограничения участия в аукционе.</w:t>
      </w:r>
    </w:p>
    <w:p w:rsidR="00F84BCE" w:rsidRDefault="00F84BCE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BCE" w:rsidRDefault="00A521D5">
      <w:pPr>
        <w:pStyle w:val="Default"/>
        <w:tabs>
          <w:tab w:val="left" w:pos="0"/>
          <w:tab w:val="left" w:pos="284"/>
        </w:tabs>
        <w:ind w:firstLine="426"/>
        <w:jc w:val="both"/>
      </w:pPr>
      <w:r>
        <w:t xml:space="preserve">Ограничения участия отдельных категорий физических лиц и юридических лиц в приватизации имущества в соответствии со </w:t>
      </w:r>
      <w:r>
        <w:t>статьей 5 Федерального закона «О приватизации государственного и муниципального имущества» от 21.12.2001 г. № 178-ФЗ.</w:t>
      </w:r>
    </w:p>
    <w:p w:rsidR="00F84BCE" w:rsidRDefault="00F84BC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Величина повышения начальной цены договора.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цены, указанной в извещении о </w:t>
      </w:r>
      <w:r>
        <w:rPr>
          <w:rFonts w:ascii="Times New Roman" w:hAnsi="Times New Roman" w:cs="Times New Roman"/>
          <w:sz w:val="24"/>
          <w:szCs w:val="24"/>
        </w:rPr>
        <w:t>проведение аукциона, на «шаг аукциона».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«Шаг аукциона» устанавливается в размере 5% начальной (минимальной) цены, указанной в пункте 5 настоящей документации о проведение  аукциона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4BCE" w:rsidRDefault="00F84BC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BCE" w:rsidRDefault="00F84BCE">
      <w:pPr>
        <w:pStyle w:val="a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Срок, заключения договора купли-продажи.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13.1. По результатам аукци</w:t>
      </w:r>
      <w:r>
        <w:rPr>
          <w:rFonts w:ascii="Times New Roman" w:hAnsi="Times New Roman" w:cs="Times New Roman"/>
          <w:sz w:val="24"/>
          <w:szCs w:val="24"/>
        </w:rPr>
        <w:t>она Продавец и Победитель аукциона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 (Приложение №2 к настоящей документации об аукционе).</w:t>
      </w:r>
    </w:p>
    <w:p w:rsidR="00F84BCE" w:rsidRDefault="00A521D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При</w:t>
      </w:r>
      <w:r>
        <w:rPr>
          <w:rFonts w:ascii="Times New Roman" w:hAnsi="Times New Roman" w:cs="Times New Roman"/>
          <w:sz w:val="24"/>
          <w:szCs w:val="24"/>
        </w:rPr>
        <w:t xml:space="preserve">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Мест</w:t>
      </w:r>
      <w:r>
        <w:rPr>
          <w:rFonts w:ascii="Times New Roman" w:hAnsi="Times New Roman" w:cs="Times New Roman"/>
          <w:b/>
          <w:bCs/>
          <w:sz w:val="24"/>
          <w:szCs w:val="24"/>
        </w:rPr>
        <w:t>о, дата и время проведения аукциона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 – 641310, Курганская область, Кетовский район, с. Кетово, ул. Космонавтов, д. 39, малый зал.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Дата проведения аукциона: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27 ноября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2018 г.</w:t>
      </w:r>
    </w:p>
    <w:p w:rsidR="00F84BCE" w:rsidRDefault="00A521D5">
      <w:pPr>
        <w:pStyle w:val="a5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Время проведения аукциона: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 (время местное).</w:t>
      </w:r>
    </w:p>
    <w:p w:rsidR="00F84BCE" w:rsidRDefault="00F84BCE">
      <w:pPr>
        <w:pStyle w:val="a5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Порядок проведения аукциона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15.1. В аукционе участвуют заявители, признанные участниками аукциона.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15.2. Аукцион проводится организатором аукциона в присутствии членов аукционной комиссии и участников аукциона (их представите</w:t>
      </w:r>
      <w:r>
        <w:rPr>
          <w:rFonts w:ascii="Times New Roman" w:hAnsi="Times New Roman" w:cs="Times New Roman"/>
          <w:sz w:val="24"/>
          <w:szCs w:val="24"/>
        </w:rPr>
        <w:t>лей).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15.3. Аукцион проводится путем повышения начальной (минимальной) цены договора, указанной в извещении о проведении  аукциона, на «шаг аукциона».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15.4. Аукцион ведёт аукционист. Аукционист выбирается из числа членов аукционной комиссии путем открыто</w:t>
      </w:r>
      <w:r>
        <w:rPr>
          <w:rFonts w:ascii="Times New Roman" w:hAnsi="Times New Roman" w:cs="Times New Roman"/>
          <w:sz w:val="24"/>
          <w:szCs w:val="24"/>
        </w:rPr>
        <w:t>го голосования членов аукционной комиссии большинством голосов.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15.5. Аукцион проводится в следующем порядке: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</w:t>
      </w:r>
      <w:r>
        <w:rPr>
          <w:rFonts w:ascii="Times New Roman" w:hAnsi="Times New Roman" w:cs="Times New Roman"/>
          <w:sz w:val="24"/>
          <w:szCs w:val="24"/>
        </w:rPr>
        <w:t>). При регистрации участникам аукциона (их представителям) выдаются пронумерованные карточки (далее - карточки);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объявления аукционистом об открытии  аукциона.</w:t>
      </w:r>
    </w:p>
    <w:p w:rsidR="00F84BCE" w:rsidRDefault="00A521D5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3) после открытия аукциона аукционистом оглашаются наименование </w:t>
      </w:r>
      <w:r>
        <w:rPr>
          <w:rFonts w:cs="Times New Roman"/>
        </w:rPr>
        <w:t>имущества, основные его характеристики, начальная цена продажи и "шаг аукциона".</w:t>
      </w:r>
    </w:p>
    <w:p w:rsidR="00F84BCE" w:rsidRDefault="00A521D5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4)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84BCE" w:rsidRDefault="00A521D5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5) после заявления участниками аукциона начал</w:t>
      </w:r>
      <w:r>
        <w:rPr>
          <w:rFonts w:cs="Times New Roman"/>
        </w:rPr>
        <w:t>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заявляется участниками аукциона путем поднятия карточек. В сл</w:t>
      </w:r>
      <w:r>
        <w:rPr>
          <w:rFonts w:cs="Times New Roman"/>
        </w:rPr>
        <w:t>учае заявления цены, кратной "шагу аукциона", эта цена  заявляется  участниками аукциона путем поднятия карточек и ее оглашения;</w:t>
      </w:r>
    </w:p>
    <w:p w:rsidR="00F84BCE" w:rsidRDefault="00A521D5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6) аукционист называет номер карточки участника аукциона, который первым заявил начальную или последующую цену, указывает на эт</w:t>
      </w:r>
      <w:r>
        <w:rPr>
          <w:rFonts w:cs="Times New Roman"/>
        </w:rPr>
        <w:t>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</w:t>
      </w:r>
      <w:r>
        <w:rPr>
          <w:rFonts w:cs="Times New Roman"/>
        </w:rPr>
        <w:t xml:space="preserve"> не заявил последующую цену, аукцион завершается;</w:t>
      </w:r>
    </w:p>
    <w:p w:rsidR="00F84BCE" w:rsidRDefault="00A521D5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7)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</w:t>
      </w:r>
      <w:r>
        <w:rPr>
          <w:rFonts w:cs="Times New Roman"/>
        </w:rPr>
        <w:t>ленная им цена были названы аукционистом последними;</w:t>
      </w:r>
    </w:p>
    <w:p w:rsidR="00F84BCE" w:rsidRDefault="00A521D5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8) цена имущества, предложенная победителем аукциона, заносится в протокол об итогах аукциона, составляемый в 2 экземплярах. Протокол об итогах аукциона, подписанный всеми присутствующими членами аукцион</w:t>
      </w:r>
      <w:r>
        <w:rPr>
          <w:rFonts w:cs="Times New Roman"/>
        </w:rPr>
        <w:t>ной комиссии, является документом, удостоверяющим право победителя на заключение договора купли-продажи имущества.</w:t>
      </w:r>
    </w:p>
    <w:p w:rsidR="00F84BCE" w:rsidRDefault="00A521D5">
      <w:pPr>
        <w:pStyle w:val="Standard"/>
        <w:autoSpaceDE w:val="0"/>
        <w:jc w:val="both"/>
      </w:pPr>
      <w:r>
        <w:rPr>
          <w:rFonts w:cs="Times New Roman"/>
        </w:rPr>
        <w:t xml:space="preserve">9) если после троекратного объявления </w:t>
      </w:r>
      <w:r>
        <w:rPr>
          <w:rFonts w:cs="Times New Roman"/>
          <w:b/>
        </w:rPr>
        <w:t>начальной цены</w:t>
      </w:r>
      <w:r>
        <w:rPr>
          <w:rFonts w:cs="Times New Roman"/>
        </w:rPr>
        <w:t xml:space="preserve"> продажи ни один из участников аукциона не поднял карточку, аукцион признается несостоявш</w:t>
      </w:r>
      <w:r>
        <w:rPr>
          <w:rFonts w:cs="Times New Roman"/>
        </w:rPr>
        <w:t>имся. В случае признания аукциона несостоявшимся продавец в тот же день составляет протокол об итогах аукциона.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15.6. При проведении аукциона организатор аукциона ведет протокол аукциона, в котором должны содержаться сведения о месте, дате и времени прове</w:t>
      </w:r>
      <w:r>
        <w:rPr>
          <w:rFonts w:ascii="Times New Roman" w:hAnsi="Times New Roman" w:cs="Times New Roman"/>
          <w:sz w:val="24"/>
          <w:szCs w:val="24"/>
        </w:rPr>
        <w:t>дения аукциона, об участниках аукциона, о начальной (минимальной) цене договора,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</w:t>
      </w:r>
      <w:r>
        <w:rPr>
          <w:rFonts w:ascii="Times New Roman" w:hAnsi="Times New Roman" w:cs="Times New Roman"/>
          <w:sz w:val="24"/>
          <w:szCs w:val="24"/>
        </w:rPr>
        <w:t>ля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о признании участника аукциона победи</w:t>
      </w:r>
      <w:r>
        <w:rPr>
          <w:rFonts w:ascii="Times New Roman" w:hAnsi="Times New Roman" w:cs="Times New Roman"/>
          <w:sz w:val="24"/>
          <w:szCs w:val="24"/>
        </w:rPr>
        <w:t>телем выдаётся победителю или его полномочному представителю под расписку в день подведения итогов аукциона.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проведении аукциона продавцом проводилась аудиозапись, то об этом делается отметка в протоколе.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15.7. Оплата приобретаемого на аукционе и</w:t>
      </w:r>
      <w:r>
        <w:rPr>
          <w:rFonts w:ascii="Times New Roman" w:hAnsi="Times New Roman" w:cs="Times New Roman"/>
          <w:sz w:val="24"/>
          <w:szCs w:val="24"/>
        </w:rPr>
        <w:t>мущества производится в порядке, размере и сроки, определенные в договоре купли – продажи имущества. Задаток, внесенный покупателем на счет организатора торгов, засчитывается в оплату приобретаемого имущества.</w:t>
      </w:r>
    </w:p>
    <w:p w:rsidR="00F84BCE" w:rsidRDefault="00A521D5">
      <w:pPr>
        <w:pStyle w:val="a5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15.8. Протокол аукциона размещается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в сети «Интернет» по адресу: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организатором аукциона в течение одного рабочего дня,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за днем подписания указанного протокола.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Дополнительная информация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16.1.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</w:t>
      </w:r>
      <w:r>
        <w:rPr>
          <w:rFonts w:ascii="Times New Roman" w:hAnsi="Times New Roman" w:cs="Times New Roman"/>
          <w:bCs/>
          <w:sz w:val="24"/>
          <w:szCs w:val="24"/>
        </w:rPr>
        <w:t>я.</w:t>
      </w:r>
    </w:p>
    <w:p w:rsidR="00F84BCE" w:rsidRDefault="00A521D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16.2.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16.3. Условия аукциона, порядок и условия заключения договора с участником аукци</w:t>
      </w:r>
      <w:r>
        <w:rPr>
          <w:rFonts w:ascii="Times New Roman" w:hAnsi="Times New Roman" w:cs="Times New Roman"/>
          <w:bCs/>
          <w:sz w:val="24"/>
          <w:szCs w:val="24"/>
        </w:rPr>
        <w:t>она являются условиями публичной оферты, а подача заявки на участие в аукционе является акцептом такой оферты.</w:t>
      </w:r>
    </w:p>
    <w:p w:rsidR="00F84BCE" w:rsidRDefault="00A521D5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16.4. Не позднее, чем за 3 (три) дня до даты проведения аукциона Организатор аукциона вправе отказаться от проведения аукциона или принять решени</w:t>
      </w:r>
      <w:r>
        <w:rPr>
          <w:rFonts w:ascii="Times New Roman" w:hAnsi="Times New Roman" w:cs="Times New Roman"/>
          <w:bCs/>
          <w:sz w:val="24"/>
          <w:szCs w:val="24"/>
        </w:rPr>
        <w:t>е о продлении срока приёма заявок на участие в аукционе и переносе даты проведения аукциона</w:t>
      </w:r>
    </w:p>
    <w:p w:rsidR="00F84BCE" w:rsidRDefault="00A521D5">
      <w:pPr>
        <w:pStyle w:val="Standard"/>
        <w:numPr>
          <w:ilvl w:val="1"/>
          <w:numId w:val="2"/>
        </w:numPr>
        <w:ind w:firstLine="708"/>
        <w:jc w:val="both"/>
      </w:pPr>
      <w:r>
        <w:rPr>
          <w:rStyle w:val="StrongEmphasis"/>
          <w:rFonts w:cs="Times New Roman"/>
          <w:b w:val="0"/>
          <w:bCs w:val="0"/>
          <w:color w:val="000000"/>
          <w:shd w:val="clear" w:color="auto" w:fill="FFFFFF"/>
        </w:rPr>
        <w:t xml:space="preserve">Проект договора купли-продажи  имущества, размещается на официальном сайте Российской Федерации в информационно-телекоммуникационной сети «Интернет» для размещения </w:t>
      </w:r>
      <w:r>
        <w:rPr>
          <w:rStyle w:val="StrongEmphasis"/>
          <w:rFonts w:cs="Times New Roman"/>
          <w:b w:val="0"/>
          <w:bCs w:val="0"/>
          <w:color w:val="000000"/>
          <w:shd w:val="clear" w:color="auto" w:fill="FFFFFF"/>
        </w:rPr>
        <w:t>информации о проведении торгов torgi.gov.ru и на сайте Администрации Кетовского района.</w:t>
      </w:r>
    </w:p>
    <w:p w:rsidR="00F84BCE" w:rsidRDefault="00A521D5">
      <w:pPr>
        <w:pStyle w:val="Standard"/>
        <w:ind w:firstLine="708"/>
        <w:jc w:val="both"/>
      </w:pPr>
      <w:r>
        <w:rPr>
          <w:rStyle w:val="StrongEmphasis"/>
          <w:rFonts w:cs="Times New Roman"/>
          <w:b w:val="0"/>
          <w:bCs w:val="0"/>
          <w:color w:val="000000"/>
          <w:shd w:val="clear" w:color="auto" w:fill="FFFFFF"/>
        </w:rPr>
        <w:t>16.6. Покупатель древесины должен самостоятельно обеспечить проведение мероприятий, предусмотренных Федеральным законом от 28.12.2013 № 415-ФЗ «О внесении изменений в Л</w:t>
      </w:r>
      <w:r>
        <w:rPr>
          <w:rStyle w:val="StrongEmphasis"/>
          <w:rFonts w:cs="Times New Roman"/>
          <w:b w:val="0"/>
          <w:bCs w:val="0"/>
          <w:color w:val="000000"/>
          <w:shd w:val="clear" w:color="auto" w:fill="FFFFFF"/>
        </w:rPr>
        <w:t>есной кодекс Российской Федерации и Кодекс Российской Федерации об административных правонарушениях», связанных с учетом, маркировкой (при необходимости), транспортировкой древесины, а также подачей декларации о сделке с древесиной.</w:t>
      </w: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F84BCE">
      <w:pPr>
        <w:pStyle w:val="Standard"/>
        <w:ind w:firstLine="708"/>
        <w:jc w:val="both"/>
      </w:pPr>
    </w:p>
    <w:p w:rsidR="00F84BCE" w:rsidRDefault="00A521D5">
      <w:pPr>
        <w:pStyle w:val="a5"/>
        <w:pageBreakBefore/>
        <w:ind w:left="5670" w:right="-1"/>
        <w:jc w:val="both"/>
      </w:pPr>
      <w:r>
        <w:rPr>
          <w:color w:val="FF0000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F84BCE" w:rsidRDefault="00A521D5">
      <w:pPr>
        <w:pStyle w:val="Standard"/>
        <w:autoSpaceDE w:val="0"/>
        <w:ind w:left="142" w:right="141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к информационному сообщению</w:t>
      </w:r>
    </w:p>
    <w:p w:rsidR="00F84BCE" w:rsidRDefault="00A521D5">
      <w:pPr>
        <w:pStyle w:val="Standard"/>
        <w:ind w:right="-1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ЗАЯВКА</w:t>
      </w:r>
    </w:p>
    <w:p w:rsidR="00F84BCE" w:rsidRDefault="00A521D5">
      <w:pPr>
        <w:pStyle w:val="Standard"/>
        <w:ind w:right="-1"/>
        <w:jc w:val="center"/>
      </w:pPr>
      <w:r>
        <w:rPr>
          <w:rFonts w:eastAsia="Arial Unicode MS" w:cs="Times New Roman"/>
          <w:b/>
        </w:rPr>
        <w:t xml:space="preserve">на участие в аукционе </w:t>
      </w:r>
      <w:r>
        <w:rPr>
          <w:rFonts w:eastAsia="Arial Unicode MS" w:cs="Times New Roman"/>
          <w:color w:val="FF0000"/>
        </w:rPr>
        <w:t xml:space="preserve"> </w:t>
      </w:r>
      <w:r>
        <w:rPr>
          <w:rFonts w:cs="Times New Roman"/>
          <w:b/>
          <w:szCs w:val="28"/>
        </w:rPr>
        <w:t>по продаже имущества</w:t>
      </w:r>
    </w:p>
    <w:p w:rsidR="00F84BCE" w:rsidRDefault="00A521D5">
      <w:pPr>
        <w:pStyle w:val="Standard"/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_____________________________________________________________________________</w:t>
      </w:r>
    </w:p>
    <w:p w:rsidR="00F84BCE" w:rsidRDefault="00A521D5">
      <w:pPr>
        <w:pStyle w:val="Standard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(наименование </w:t>
      </w:r>
      <w:r>
        <w:rPr>
          <w:rFonts w:cs="Times New Roman"/>
          <w:szCs w:val="28"/>
        </w:rPr>
        <w:t>имущества)</w:t>
      </w:r>
    </w:p>
    <w:p w:rsidR="00F84BCE" w:rsidRDefault="00F84BCE">
      <w:pPr>
        <w:pStyle w:val="Standard"/>
        <w:ind w:right="-1"/>
        <w:jc w:val="center"/>
        <w:rPr>
          <w:rFonts w:cs="Times New Roman"/>
          <w:b/>
        </w:rPr>
      </w:pPr>
    </w:p>
    <w:p w:rsidR="00F84BCE" w:rsidRDefault="00A521D5">
      <w:pPr>
        <w:pStyle w:val="Standard"/>
        <w:jc w:val="both"/>
      </w:pPr>
      <w:r>
        <w:rPr>
          <w:rFonts w:cs="Times New Roman"/>
          <w:b/>
        </w:rPr>
        <w:t>Претендент</w:t>
      </w:r>
      <w:r>
        <w:rPr>
          <w:rFonts w:cs="Times New Roman"/>
        </w:rPr>
        <w:t>__________________________________________________________________________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(наименование и организационно-правовая форма юридического лица либо Ф.И.О. физического лица)</w:t>
      </w:r>
    </w:p>
    <w:p w:rsidR="00F84BCE" w:rsidRDefault="00A521D5">
      <w:pPr>
        <w:pStyle w:val="Standard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Для физических лиц: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Документ, удостоверяющий </w:t>
      </w:r>
      <w:r>
        <w:rPr>
          <w:rFonts w:cs="Times New Roman"/>
        </w:rPr>
        <w:t>личность:______________________________________________</w:t>
      </w:r>
    </w:p>
    <w:p w:rsidR="00F84BCE" w:rsidRDefault="00A521D5">
      <w:pPr>
        <w:pStyle w:val="Standard"/>
        <w:jc w:val="both"/>
      </w:pPr>
      <w:r>
        <w:rPr>
          <w:rFonts w:cs="Times New Roman"/>
        </w:rPr>
        <w:t xml:space="preserve">серия _____________, № ___________________, выдан «____» </w:t>
      </w:r>
      <w:r>
        <w:rPr>
          <w:rFonts w:cs="Times New Roman"/>
          <w:u w:val="single"/>
        </w:rPr>
        <w:t>_____________________</w:t>
      </w:r>
      <w:r>
        <w:rPr>
          <w:rFonts w:cs="Times New Roman"/>
        </w:rPr>
        <w:t xml:space="preserve"> _______________________________________________________________________________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(кем выдан)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Дата рождения  «__________» </w:t>
      </w:r>
      <w:r>
        <w:rPr>
          <w:rFonts w:cs="Times New Roman"/>
        </w:rPr>
        <w:t>_______________________________ ____________________г.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ИНН _________________________________________________________________________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Адрес регистрации_________________________________________________________________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Адрес проживания________________________</w:t>
      </w:r>
      <w:r>
        <w:rPr>
          <w:rFonts w:cs="Times New Roman"/>
        </w:rPr>
        <w:t>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Телефон_________________ адрес электронной почты________________________________</w:t>
      </w:r>
    </w:p>
    <w:p w:rsidR="00F84BCE" w:rsidRDefault="00A521D5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>В соответствии Федеральным законом от 27.07.2006 года № 152-ФЗ даю согласие на обработку моих персональных данных.</w:t>
      </w:r>
    </w:p>
    <w:p w:rsidR="00F84BCE" w:rsidRDefault="00A521D5">
      <w:pPr>
        <w:pStyle w:val="Standard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Для юридических л</w:t>
      </w:r>
      <w:r>
        <w:rPr>
          <w:rFonts w:cs="Times New Roman"/>
          <w:b/>
          <w:u w:val="single"/>
        </w:rPr>
        <w:t>иц: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(наименование, номер</w:t>
      </w:r>
      <w:r>
        <w:rPr>
          <w:rFonts w:cs="Times New Roman"/>
        </w:rPr>
        <w:t>, дата регистрации, орган, осуществивший регистрацию)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ОГРН_______________________________ИНН__________________КПП______________________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Должность, ФИО руководителя______________________________________________________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Юридический адрес_____________________</w:t>
      </w:r>
      <w:r>
        <w:rPr>
          <w:rFonts w:cs="Times New Roman"/>
        </w:rPr>
        <w:t>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Почтовый адрес_______________________________________________________________________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Телефон __________________________________ Факс 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лице Представителя претендента ______</w:t>
      </w:r>
      <w:r>
        <w:rPr>
          <w:rFonts w:cs="Times New Roman"/>
        </w:rPr>
        <w:t>_______________________________________________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Действует на основании доверенности № ____________  «____» ______________ 20____________г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Документ, удостоверяющий личность доверенного лица_______________________________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</w:t>
      </w:r>
      <w:r>
        <w:rPr>
          <w:rFonts w:cs="Times New Roman"/>
        </w:rPr>
        <w:t>______________________________________________</w:t>
      </w:r>
    </w:p>
    <w:p w:rsidR="00F84BCE" w:rsidRDefault="00A521D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(наименование документа, серия, номер, дата, кем выдан)</w:t>
      </w:r>
    </w:p>
    <w:p w:rsidR="00F84BCE" w:rsidRDefault="00A521D5">
      <w:pPr>
        <w:pStyle w:val="Standard"/>
        <w:jc w:val="both"/>
      </w:pPr>
      <w:r>
        <w:rPr>
          <w:rFonts w:cs="Times New Roman"/>
        </w:rPr>
        <w:t>Принимая решение о приобретении имущества:</w:t>
      </w:r>
      <w:r>
        <w:rPr>
          <w:rFonts w:cs="Times New Roman"/>
          <w:i/>
        </w:rPr>
        <w:t xml:space="preserve"> ______________________________________</w:t>
      </w:r>
    </w:p>
    <w:p w:rsidR="00F84BCE" w:rsidRDefault="00A521D5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</w:t>
      </w:r>
      <w:r>
        <w:rPr>
          <w:rFonts w:cs="Times New Roman"/>
          <w:i/>
        </w:rPr>
        <w:t>______________</w:t>
      </w:r>
    </w:p>
    <w:p w:rsidR="00F84BCE" w:rsidRDefault="00A521D5">
      <w:pPr>
        <w:pStyle w:val="Standard"/>
        <w:jc w:val="both"/>
      </w:pPr>
      <w:r>
        <w:rPr>
          <w:rFonts w:cs="Times New Roman"/>
          <w:i/>
        </w:rPr>
        <w:t>(</w:t>
      </w:r>
      <w:r>
        <w:rPr>
          <w:rFonts w:cs="Times New Roman"/>
        </w:rPr>
        <w:t>наименование имущества</w:t>
      </w:r>
      <w:r>
        <w:rPr>
          <w:rFonts w:cs="Times New Roman"/>
          <w:i/>
        </w:rPr>
        <w:t>)</w:t>
      </w:r>
    </w:p>
    <w:p w:rsidR="00F84BCE" w:rsidRDefault="00A521D5">
      <w:pPr>
        <w:pStyle w:val="Standard"/>
        <w:ind w:firstLine="425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Изучив документацию об аукционе о проведении настоящей процедуры, включая </w:t>
      </w:r>
      <w:r>
        <w:rPr>
          <w:rFonts w:cs="Times New Roman"/>
          <w:bCs/>
          <w:color w:val="000000"/>
        </w:rPr>
        <w:lastRenderedPageBreak/>
        <w:t>опубликованные изменения и извещение, настоящим удостоверяется, что мы (я), нижеподписавшиеся(-йся), согласны(ен)  приобрести указанное в изве</w:t>
      </w:r>
      <w:r>
        <w:rPr>
          <w:rFonts w:cs="Times New Roman"/>
          <w:bCs/>
          <w:color w:val="000000"/>
        </w:rPr>
        <w:t>щении о проведении настоящей процедуры и документации об аукционе Имущество в соответствии с условиями, указанными в ней и просим признать участниками аукциона.</w:t>
      </w:r>
    </w:p>
    <w:p w:rsidR="00F84BCE" w:rsidRDefault="00F84BCE">
      <w:pPr>
        <w:pStyle w:val="Standard"/>
        <w:ind w:firstLine="425"/>
        <w:jc w:val="both"/>
        <w:rPr>
          <w:rFonts w:cs="Times New Roman"/>
          <w:bCs/>
          <w:color w:val="000000"/>
        </w:rPr>
      </w:pPr>
    </w:p>
    <w:p w:rsidR="00F84BCE" w:rsidRDefault="00A521D5">
      <w:pPr>
        <w:pStyle w:val="Standard"/>
        <w:ind w:firstLine="425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Настоящей заявкой подтверждаем(-ю), что</w:t>
      </w:r>
    </w:p>
    <w:p w:rsidR="00F84BCE" w:rsidRDefault="00A521D5">
      <w:pPr>
        <w:pStyle w:val="Standard"/>
        <w:ind w:firstLine="425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- против нас (меня) не проводится процедура </w:t>
      </w:r>
      <w:r>
        <w:rPr>
          <w:rFonts w:cs="Times New Roman"/>
          <w:bCs/>
          <w:color w:val="000000"/>
        </w:rPr>
        <w:t>ликвидации;</w:t>
      </w:r>
    </w:p>
    <w:p w:rsidR="00F84BCE" w:rsidRDefault="00A521D5">
      <w:pPr>
        <w:pStyle w:val="Standard"/>
        <w:ind w:firstLine="425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84BCE" w:rsidRDefault="00A521D5">
      <w:pPr>
        <w:pStyle w:val="Standard"/>
        <w:ind w:firstLine="425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- наша (моя) деятельность не приостановлена.</w:t>
      </w:r>
    </w:p>
    <w:p w:rsidR="00F84BCE" w:rsidRDefault="00F84BCE">
      <w:pPr>
        <w:pStyle w:val="Standard"/>
        <w:ind w:firstLine="425"/>
        <w:jc w:val="both"/>
        <w:rPr>
          <w:rFonts w:cs="Times New Roman"/>
          <w:bCs/>
          <w:color w:val="000000"/>
        </w:rPr>
      </w:pPr>
    </w:p>
    <w:p w:rsidR="00F84BCE" w:rsidRDefault="00A521D5">
      <w:pPr>
        <w:pStyle w:val="Standard"/>
        <w:ind w:firstLine="425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Мы (я) гарантируем(-ю) достоверность информации, содержащейся в документа</w:t>
      </w:r>
      <w:r>
        <w:rPr>
          <w:rFonts w:cs="Times New Roman"/>
          <w:bCs/>
          <w:color w:val="000000"/>
        </w:rPr>
        <w:t>х предоставленных на аукцион.</w:t>
      </w:r>
    </w:p>
    <w:p w:rsidR="00F84BCE" w:rsidRDefault="00F84BCE">
      <w:pPr>
        <w:pStyle w:val="Standard"/>
        <w:ind w:firstLine="425"/>
        <w:jc w:val="both"/>
        <w:rPr>
          <w:rFonts w:cs="Times New Roman"/>
          <w:bCs/>
          <w:color w:val="000000"/>
        </w:rPr>
      </w:pPr>
    </w:p>
    <w:p w:rsidR="00F84BCE" w:rsidRDefault="00A521D5">
      <w:pPr>
        <w:pStyle w:val="Standard"/>
        <w:ind w:firstLine="425"/>
        <w:jc w:val="both"/>
      </w:pPr>
      <w:r>
        <w:rPr>
          <w:rFonts w:cs="Times New Roman"/>
          <w:bCs/>
          <w:color w:val="000000"/>
        </w:rPr>
        <w:t xml:space="preserve">Мы (я)  подтверждаем(-ю), что </w:t>
      </w:r>
      <w:r>
        <w:rPr>
          <w:rFonts w:cs="Times New Roman"/>
        </w:rPr>
        <w:t>располагаем данными об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</w:t>
      </w:r>
      <w:r>
        <w:rPr>
          <w:rFonts w:cs="Times New Roman"/>
        </w:rPr>
        <w:t>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F84BCE" w:rsidRDefault="00A521D5">
      <w:pPr>
        <w:pStyle w:val="Standard"/>
        <w:ind w:firstLine="425"/>
        <w:jc w:val="both"/>
      </w:pPr>
      <w:r>
        <w:rPr>
          <w:rFonts w:cs="Times New Roman"/>
          <w:bCs/>
          <w:color w:val="000000"/>
        </w:rPr>
        <w:t xml:space="preserve">Мы (я)  подтверждаем(-ю), что </w:t>
      </w:r>
      <w:r>
        <w:rPr>
          <w:rFonts w:cs="Times New Roman"/>
        </w:rPr>
        <w:t>на дату по</w:t>
      </w:r>
      <w:r>
        <w:rPr>
          <w:rFonts w:cs="Times New Roman"/>
        </w:rPr>
        <w:t>дписания настоящей заявки ознакомлены (-н) с характеристиками Имущества, указанными в документации об аукционе</w:t>
      </w:r>
      <w:r>
        <w:rPr>
          <w:rFonts w:cs="Times New Roman"/>
          <w:bCs/>
          <w:color w:val="000000"/>
        </w:rPr>
        <w:t xml:space="preserve"> о проведении настоящей процедуры</w:t>
      </w:r>
      <w:r>
        <w:rPr>
          <w:rFonts w:cs="Times New Roman"/>
        </w:rPr>
        <w:t>, что нам (мне) была представлена возможность ознакомиться с состоянием Имущества в результате осмотра, в порядке</w:t>
      </w:r>
      <w:r>
        <w:rPr>
          <w:rFonts w:cs="Times New Roman"/>
        </w:rPr>
        <w:t xml:space="preserve">, установленном документацией об аукционе </w:t>
      </w:r>
      <w:r>
        <w:rPr>
          <w:rFonts w:cs="Times New Roman"/>
          <w:bCs/>
          <w:color w:val="000000"/>
        </w:rPr>
        <w:t>о проведении настоящей процедуры</w:t>
      </w:r>
      <w:r>
        <w:rPr>
          <w:rFonts w:cs="Times New Roman"/>
        </w:rPr>
        <w:t>, претензий не имеем (</w:t>
      </w:r>
      <w:r>
        <w:rPr>
          <w:rFonts w:cs="Times New Roman"/>
          <w:bCs/>
          <w:color w:val="000000"/>
        </w:rPr>
        <w:t>-</w:t>
      </w:r>
      <w:r>
        <w:rPr>
          <w:rFonts w:cs="Times New Roman"/>
        </w:rPr>
        <w:t>ю).</w:t>
      </w:r>
    </w:p>
    <w:p w:rsidR="00F84BCE" w:rsidRDefault="00F84BCE">
      <w:pPr>
        <w:pStyle w:val="Standard"/>
        <w:ind w:firstLine="425"/>
        <w:jc w:val="both"/>
        <w:rPr>
          <w:rFonts w:cs="Times New Roman"/>
        </w:rPr>
      </w:pPr>
    </w:p>
    <w:p w:rsidR="00F84BCE" w:rsidRDefault="00A521D5">
      <w:pPr>
        <w:pStyle w:val="Standard"/>
        <w:ind w:firstLine="425"/>
        <w:jc w:val="both"/>
      </w:pPr>
      <w:r>
        <w:rPr>
          <w:rFonts w:cs="Times New Roman"/>
        </w:rPr>
        <w:t xml:space="preserve">Мы (я)  обязуемся (юсь) в случае признания нас (меня) победителем аукциона заключить с Продавцом договор купли-продажи в сроки, указанные в </w:t>
      </w:r>
      <w:r>
        <w:rPr>
          <w:rFonts w:cs="Times New Roman"/>
          <w:bCs/>
          <w:color w:val="000000"/>
        </w:rPr>
        <w:t xml:space="preserve">извещении о </w:t>
      </w:r>
      <w:r>
        <w:rPr>
          <w:rFonts w:cs="Times New Roman"/>
          <w:bCs/>
          <w:color w:val="000000"/>
        </w:rPr>
        <w:t>проведении настоящей процедуры</w:t>
      </w:r>
      <w:r>
        <w:rPr>
          <w:rFonts w:cs="Times New Roman"/>
        </w:rPr>
        <w:t>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за свой счет государственн</w:t>
      </w:r>
      <w:r>
        <w:rPr>
          <w:rFonts w:cs="Times New Roman"/>
        </w:rPr>
        <w:t>ую регистрацию перехода права собственности на Имущество.</w:t>
      </w:r>
    </w:p>
    <w:p w:rsidR="00F84BCE" w:rsidRDefault="00A521D5">
      <w:pPr>
        <w:pStyle w:val="Standard"/>
        <w:ind w:firstLine="425"/>
        <w:jc w:val="both"/>
        <w:rPr>
          <w:rFonts w:cs="Times New Roman"/>
        </w:rPr>
      </w:pPr>
      <w:r>
        <w:rPr>
          <w:rFonts w:cs="Times New Roman"/>
        </w:rPr>
        <w:t>Уведомлён,  что в случае уклонения от заключения договора купли-продажи внесённый для участия в аукционе задаток не возвращается.</w:t>
      </w:r>
    </w:p>
    <w:p w:rsidR="00F84BCE" w:rsidRDefault="00A521D5">
      <w:pPr>
        <w:pStyle w:val="Standard"/>
        <w:spacing w:line="240" w:lineRule="atLeast"/>
        <w:ind w:firstLine="425"/>
        <w:jc w:val="both"/>
      </w:pPr>
      <w:r>
        <w:rPr>
          <w:rFonts w:cs="Times New Roman"/>
        </w:rPr>
        <w:t>Заявитель подтверждает, что ознакомлен с положениями Федерального за</w:t>
      </w:r>
      <w:r>
        <w:rPr>
          <w:rFonts w:cs="Times New Roman"/>
        </w:rPr>
        <w:t xml:space="preserve">кона от 27.07.2006 </w:t>
      </w:r>
      <w:r>
        <w:rPr>
          <w:rFonts w:cs="Times New Roman"/>
        </w:rPr>
        <w:t>№ 152-ФЗ «О персональных данных», права и обязанности в области защиты персональных данных ему разъяснены.</w:t>
      </w:r>
    </w:p>
    <w:p w:rsidR="00F84BCE" w:rsidRDefault="00A521D5">
      <w:pPr>
        <w:pStyle w:val="Standard"/>
        <w:spacing w:line="240" w:lineRule="atLeast"/>
        <w:ind w:firstLine="425"/>
        <w:jc w:val="both"/>
        <w:rPr>
          <w:rFonts w:cs="Times New Roman"/>
        </w:rPr>
      </w:pPr>
      <w:r>
        <w:rPr>
          <w:rFonts w:cs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:rsidR="00F84BCE" w:rsidRDefault="00F84BCE">
      <w:pPr>
        <w:pStyle w:val="Standard"/>
        <w:spacing w:line="240" w:lineRule="atLeast"/>
        <w:ind w:firstLine="425"/>
        <w:rPr>
          <w:rFonts w:cs="Times New Roman"/>
        </w:rPr>
      </w:pPr>
    </w:p>
    <w:p w:rsidR="00F84BCE" w:rsidRDefault="00A521D5">
      <w:pPr>
        <w:pStyle w:val="Standard"/>
        <w:spacing w:line="240" w:lineRule="atLeast"/>
        <w:ind w:firstLine="425"/>
        <w:rPr>
          <w:rFonts w:cs="Times New Roman"/>
          <w:b/>
        </w:rPr>
      </w:pPr>
      <w:r>
        <w:rPr>
          <w:rFonts w:cs="Times New Roman"/>
          <w:b/>
        </w:rPr>
        <w:t>Банковские рек</w:t>
      </w:r>
      <w:r>
        <w:rPr>
          <w:rFonts w:cs="Times New Roman"/>
          <w:b/>
        </w:rPr>
        <w:t>визиты  Претендента для  возврата денежных средств (задатка):</w:t>
      </w:r>
    </w:p>
    <w:p w:rsidR="00F84BCE" w:rsidRDefault="00A521D5">
      <w:pPr>
        <w:pStyle w:val="Standard"/>
        <w:spacing w:line="240" w:lineRule="atLeast"/>
        <w:rPr>
          <w:rFonts w:cs="Times New Roman"/>
          <w:b/>
        </w:rPr>
      </w:pPr>
      <w:r>
        <w:rPr>
          <w:rFonts w:cs="Times New Roman"/>
          <w:b/>
        </w:rPr>
        <w:t>Расчетный (лицевой ) счет №_________________________________________________, в</w:t>
      </w:r>
    </w:p>
    <w:p w:rsidR="00F84BCE" w:rsidRDefault="00A521D5">
      <w:pPr>
        <w:pStyle w:val="Standard"/>
        <w:spacing w:line="240" w:lineRule="atLeast"/>
        <w:rPr>
          <w:rFonts w:cs="Times New Roman"/>
          <w:b/>
        </w:rPr>
      </w:pPr>
      <w:r>
        <w:rPr>
          <w:rFonts w:cs="Times New Roman"/>
          <w:b/>
        </w:rPr>
        <w:t xml:space="preserve">  ____________________________________________________________________________</w:t>
      </w:r>
    </w:p>
    <w:p w:rsidR="00F84BCE" w:rsidRDefault="00A521D5">
      <w:pPr>
        <w:pStyle w:val="Standard"/>
        <w:spacing w:line="240" w:lineRule="atLeast"/>
      </w:pPr>
      <w:r>
        <w:rPr>
          <w:rFonts w:cs="Times New Roman"/>
          <w:b/>
        </w:rPr>
        <w:t xml:space="preserve">                                   </w:t>
      </w:r>
      <w:r>
        <w:rPr>
          <w:rFonts w:cs="Times New Roman"/>
          <w:b/>
        </w:rPr>
        <w:t xml:space="preserve">        </w:t>
      </w:r>
      <w:r>
        <w:rPr>
          <w:rFonts w:cs="Times New Roman"/>
        </w:rPr>
        <w:t xml:space="preserve">наименование кредитной организации,                                              </w:t>
      </w:r>
    </w:p>
    <w:p w:rsidR="00F84BCE" w:rsidRDefault="00A521D5">
      <w:pPr>
        <w:pStyle w:val="Standard"/>
        <w:spacing w:line="240" w:lineRule="atLeast"/>
        <w:rPr>
          <w:rFonts w:cs="Times New Roman"/>
        </w:rPr>
      </w:pPr>
      <w:r>
        <w:rPr>
          <w:rFonts w:cs="Times New Roman"/>
        </w:rPr>
        <w:t>корреспондентский счет № _________________________________________,</w:t>
      </w:r>
    </w:p>
    <w:p w:rsidR="00F84BCE" w:rsidRDefault="00A521D5">
      <w:pPr>
        <w:pStyle w:val="Standard"/>
        <w:spacing w:line="240" w:lineRule="atLeast"/>
        <w:rPr>
          <w:rFonts w:cs="Times New Roman"/>
        </w:rPr>
      </w:pPr>
      <w:r>
        <w:rPr>
          <w:rFonts w:cs="Times New Roman"/>
        </w:rPr>
        <w:t>БИК ____________________________________________________________,</w:t>
      </w:r>
    </w:p>
    <w:p w:rsidR="00F84BCE" w:rsidRDefault="00A521D5">
      <w:pPr>
        <w:pStyle w:val="Standard"/>
        <w:spacing w:line="240" w:lineRule="atLeast"/>
        <w:rPr>
          <w:rFonts w:cs="Times New Roman"/>
        </w:rPr>
      </w:pPr>
      <w:r>
        <w:rPr>
          <w:rFonts w:cs="Times New Roman"/>
        </w:rPr>
        <w:t>ИНН_____________________________</w:t>
      </w:r>
      <w:r>
        <w:rPr>
          <w:rFonts w:cs="Times New Roman"/>
        </w:rPr>
        <w:t>_______________________________,</w:t>
      </w:r>
    </w:p>
    <w:p w:rsidR="00F84BCE" w:rsidRDefault="00A521D5">
      <w:pPr>
        <w:pStyle w:val="Standard"/>
        <w:spacing w:line="240" w:lineRule="atLeast"/>
        <w:rPr>
          <w:rFonts w:cs="Times New Roman"/>
        </w:rPr>
      </w:pPr>
      <w:r>
        <w:rPr>
          <w:rFonts w:cs="Times New Roman"/>
        </w:rPr>
        <w:t>КПП____________________________________________________________</w:t>
      </w:r>
    </w:p>
    <w:p w:rsidR="00F84BCE" w:rsidRDefault="00F84BCE">
      <w:pPr>
        <w:pStyle w:val="Standard"/>
        <w:spacing w:line="240" w:lineRule="atLeast"/>
        <w:ind w:firstLine="425"/>
        <w:rPr>
          <w:rFonts w:cs="Times New Roman"/>
        </w:rPr>
      </w:pPr>
    </w:p>
    <w:p w:rsidR="00F84BCE" w:rsidRDefault="00F84BCE">
      <w:pPr>
        <w:pStyle w:val="Standard"/>
        <w:spacing w:line="240" w:lineRule="atLeast"/>
        <w:ind w:firstLine="425"/>
        <w:rPr>
          <w:rFonts w:cs="Times New Roman"/>
        </w:rPr>
      </w:pPr>
    </w:p>
    <w:p w:rsidR="00F84BCE" w:rsidRDefault="00F84BCE">
      <w:pPr>
        <w:pStyle w:val="Standard"/>
        <w:spacing w:line="240" w:lineRule="atLeast"/>
        <w:ind w:firstLine="425"/>
        <w:rPr>
          <w:rFonts w:cs="Times New Roman"/>
        </w:rPr>
      </w:pPr>
    </w:p>
    <w:p w:rsidR="00F84BCE" w:rsidRDefault="00A521D5">
      <w:pPr>
        <w:pStyle w:val="Standard"/>
        <w:ind w:right="-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Подпись претендента</w:t>
      </w:r>
    </w:p>
    <w:p w:rsidR="00F84BCE" w:rsidRDefault="00A521D5">
      <w:pPr>
        <w:pStyle w:val="Standard"/>
        <w:ind w:right="-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lastRenderedPageBreak/>
        <w:t>(его полномочного представителя)   ____________________(_________________________)</w:t>
      </w:r>
    </w:p>
    <w:p w:rsidR="00F84BCE" w:rsidRDefault="00A521D5">
      <w:pPr>
        <w:pStyle w:val="Standard"/>
        <w:ind w:right="-1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Дата «_____» ____________ 201_ г.</w:t>
      </w:r>
    </w:p>
    <w:p w:rsidR="00F84BCE" w:rsidRDefault="00F84BCE">
      <w:pPr>
        <w:pStyle w:val="Standard"/>
        <w:ind w:right="-1"/>
        <w:jc w:val="both"/>
        <w:rPr>
          <w:rFonts w:eastAsia="Arial Unicode MS" w:cs="Times New Roman"/>
          <w:color w:val="FF0000"/>
        </w:rPr>
      </w:pPr>
    </w:p>
    <w:p w:rsidR="00F84BCE" w:rsidRDefault="00A521D5">
      <w:pPr>
        <w:pStyle w:val="Standard"/>
        <w:ind w:right="-1"/>
        <w:jc w:val="both"/>
      </w:pPr>
      <w:r>
        <w:rPr>
          <w:rFonts w:eastAsia="Arial Unicode MS" w:cs="Times New Roman"/>
        </w:rPr>
        <w:t>М.П.</w:t>
      </w:r>
      <w:r>
        <w:rPr>
          <w:rFonts w:eastAsia="Arial Unicode MS" w:cs="Times New Roman"/>
          <w:b/>
          <w:bCs/>
        </w:rPr>
        <w:t>____________________________</w:t>
      </w:r>
    </w:p>
    <w:p w:rsidR="00F84BCE" w:rsidRDefault="00F84BCE">
      <w:pPr>
        <w:pStyle w:val="a5"/>
        <w:ind w:left="5670" w:right="-1"/>
        <w:jc w:val="both"/>
        <w:rPr>
          <w:color w:val="FF0000"/>
          <w:sz w:val="24"/>
          <w:szCs w:val="24"/>
        </w:rPr>
      </w:pPr>
    </w:p>
    <w:p w:rsidR="00F84BCE" w:rsidRDefault="00F84BCE">
      <w:pPr>
        <w:pStyle w:val="a5"/>
        <w:ind w:left="5670" w:right="-1"/>
        <w:jc w:val="both"/>
        <w:rPr>
          <w:color w:val="FF0000"/>
          <w:sz w:val="24"/>
          <w:szCs w:val="24"/>
        </w:rPr>
      </w:pPr>
    </w:p>
    <w:p w:rsidR="00F84BCE" w:rsidRDefault="00F84BCE">
      <w:pPr>
        <w:pStyle w:val="ConsNonformat"/>
        <w:widowControl/>
        <w:ind w:right="0"/>
        <w:jc w:val="both"/>
        <w:rPr>
          <w:b/>
        </w:rPr>
      </w:pPr>
    </w:p>
    <w:p w:rsidR="00F84BCE" w:rsidRDefault="00F84BCE">
      <w:pPr>
        <w:pStyle w:val="ConsNonformat"/>
        <w:widowControl/>
        <w:ind w:right="0"/>
        <w:jc w:val="both"/>
        <w:rPr>
          <w:b/>
        </w:rPr>
      </w:pPr>
    </w:p>
    <w:p w:rsidR="00F84BCE" w:rsidRDefault="00A521D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принята Организатором торгов:</w:t>
      </w:r>
    </w:p>
    <w:p w:rsidR="00F84BCE" w:rsidRDefault="00F84BC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4BCE" w:rsidRDefault="00A521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"________"</w:t>
      </w:r>
      <w:r>
        <w:rPr>
          <w:rFonts w:ascii="Times New Roman" w:hAnsi="Times New Roman" w:cs="Times New Roman"/>
          <w:sz w:val="22"/>
          <w:szCs w:val="22"/>
        </w:rPr>
        <w:t xml:space="preserve"> ___________________2018 г. в _______ ч_______ мин.</w:t>
      </w:r>
    </w:p>
    <w:p w:rsidR="00F84BCE" w:rsidRDefault="00F84B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84BCE" w:rsidRDefault="00A521D5">
      <w:pPr>
        <w:pStyle w:val="ConsNonformat"/>
        <w:widowControl/>
        <w:ind w:right="0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Подпись уполномоченного лица, принявшего заявку ____________________</w:t>
      </w:r>
    </w:p>
    <w:sectPr w:rsidR="00F84BCE">
      <w:type w:val="continuous"/>
      <w:pgSz w:w="11905" w:h="16837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D5" w:rsidRDefault="00A521D5">
      <w:r>
        <w:separator/>
      </w:r>
    </w:p>
  </w:endnote>
  <w:endnote w:type="continuationSeparator" w:id="0">
    <w:p w:rsidR="00A521D5" w:rsidRDefault="00A5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D5" w:rsidRDefault="00A521D5">
      <w:r>
        <w:rPr>
          <w:color w:val="000000"/>
        </w:rPr>
        <w:separator/>
      </w:r>
    </w:p>
  </w:footnote>
  <w:footnote w:type="continuationSeparator" w:id="0">
    <w:p w:rsidR="00A521D5" w:rsidRDefault="00A5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DD1"/>
    <w:multiLevelType w:val="multilevel"/>
    <w:tmpl w:val="B4A48BD6"/>
    <w:lvl w:ilvl="0">
      <w:start w:val="1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FB76A09"/>
    <w:multiLevelType w:val="multilevel"/>
    <w:tmpl w:val="6C3A8B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BCE"/>
    <w:rsid w:val="00071AA4"/>
    <w:rsid w:val="00A521D5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pPr>
      <w:suppressLineNumbers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Nonformat">
    <w:name w:val="ConsNonformat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pPr>
      <w:suppressLineNumbers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Nonformat">
    <w:name w:val="ConsNonformat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2018-10-25T15:36:00Z</cp:lastPrinted>
  <dcterms:created xsi:type="dcterms:W3CDTF">2009-04-16T11:32:00Z</dcterms:created>
  <dcterms:modified xsi:type="dcterms:W3CDTF">2018-10-26T08:27:00Z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