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AC" w:rsidRPr="00A365AC" w:rsidRDefault="00A365AC" w:rsidP="00A365AC">
      <w:pPr>
        <w:tabs>
          <w:tab w:val="left" w:pos="8505"/>
        </w:tabs>
        <w:jc w:val="center"/>
        <w:rPr>
          <w:rFonts w:ascii="Times New Roman" w:hAnsi="Times New Roman"/>
          <w:b/>
        </w:rPr>
      </w:pPr>
      <w:r w:rsidRPr="00A365AC">
        <w:rPr>
          <w:rFonts w:ascii="Times New Roman" w:hAnsi="Times New Roman"/>
          <w:b/>
        </w:rPr>
        <w:t>РОССИЙСКАЯ ФЕДЕРАЦИЯ</w:t>
      </w:r>
    </w:p>
    <w:p w:rsidR="00A365AC" w:rsidRPr="00A365AC" w:rsidRDefault="00A365AC" w:rsidP="00A365AC">
      <w:pPr>
        <w:jc w:val="center"/>
        <w:rPr>
          <w:rFonts w:ascii="Times New Roman" w:hAnsi="Times New Roman"/>
          <w:b/>
        </w:rPr>
      </w:pPr>
      <w:r w:rsidRPr="00A365AC">
        <w:rPr>
          <w:rFonts w:ascii="Times New Roman" w:hAnsi="Times New Roman"/>
          <w:b/>
        </w:rPr>
        <w:t>КУРГАНСКАЯ ОБЛАСТЬ</w:t>
      </w:r>
    </w:p>
    <w:p w:rsidR="00A365AC" w:rsidRPr="00A365AC" w:rsidRDefault="00A365AC" w:rsidP="00A365AC">
      <w:pPr>
        <w:jc w:val="center"/>
        <w:rPr>
          <w:rFonts w:ascii="Times New Roman" w:hAnsi="Times New Roman"/>
          <w:b/>
        </w:rPr>
      </w:pPr>
    </w:p>
    <w:p w:rsidR="00A365AC" w:rsidRPr="00A365AC" w:rsidRDefault="00A365AC" w:rsidP="00A365AC">
      <w:pPr>
        <w:jc w:val="center"/>
        <w:rPr>
          <w:rFonts w:ascii="Times New Roman" w:hAnsi="Times New Roman"/>
          <w:b/>
          <w:sz w:val="28"/>
          <w:szCs w:val="28"/>
        </w:rPr>
      </w:pPr>
      <w:r w:rsidRPr="00A365AC">
        <w:rPr>
          <w:rFonts w:ascii="Times New Roman" w:hAnsi="Times New Roman"/>
          <w:b/>
          <w:sz w:val="28"/>
          <w:szCs w:val="28"/>
        </w:rPr>
        <w:t>ДУМА КЕТОВСКОГО МУНИЦИПАЛЬНОГО ОКРУГА</w:t>
      </w:r>
    </w:p>
    <w:p w:rsidR="00A365AC" w:rsidRPr="00A365AC" w:rsidRDefault="00A365AC" w:rsidP="00A365AC">
      <w:pPr>
        <w:jc w:val="center"/>
        <w:rPr>
          <w:rFonts w:ascii="Times New Roman" w:hAnsi="Times New Roman"/>
          <w:b/>
          <w:sz w:val="28"/>
          <w:szCs w:val="28"/>
        </w:rPr>
      </w:pPr>
      <w:r w:rsidRPr="00A365AC">
        <w:rPr>
          <w:rFonts w:ascii="Times New Roman" w:hAnsi="Times New Roman"/>
          <w:b/>
          <w:sz w:val="28"/>
          <w:szCs w:val="28"/>
        </w:rPr>
        <w:t xml:space="preserve"> КУРГАНСКОЙ ОБЛАСТИ</w:t>
      </w:r>
    </w:p>
    <w:p w:rsidR="00A365AC" w:rsidRPr="00A365AC" w:rsidRDefault="00A365AC" w:rsidP="00A365AC">
      <w:pPr>
        <w:rPr>
          <w:rFonts w:ascii="Times New Roman" w:hAnsi="Times New Roman"/>
        </w:rPr>
      </w:pPr>
    </w:p>
    <w:p w:rsidR="00A365AC" w:rsidRPr="00A365AC" w:rsidRDefault="00A365AC" w:rsidP="00A365AC">
      <w:pPr>
        <w:jc w:val="center"/>
        <w:rPr>
          <w:rFonts w:ascii="Times New Roman" w:hAnsi="Times New Roman"/>
          <w:b/>
          <w:sz w:val="32"/>
          <w:szCs w:val="32"/>
        </w:rPr>
      </w:pPr>
      <w:r w:rsidRPr="00A365AC">
        <w:rPr>
          <w:rFonts w:ascii="Times New Roman" w:hAnsi="Times New Roman"/>
          <w:b/>
          <w:sz w:val="32"/>
          <w:szCs w:val="32"/>
        </w:rPr>
        <w:t>РЕШЕНИЕ</w:t>
      </w:r>
    </w:p>
    <w:p w:rsidR="00A365AC" w:rsidRPr="00A365AC" w:rsidRDefault="00A365AC" w:rsidP="00A365AC">
      <w:pPr>
        <w:rPr>
          <w:rFonts w:ascii="Times New Roman" w:hAnsi="Times New Roman"/>
          <w:u w:val="single"/>
        </w:rPr>
      </w:pPr>
    </w:p>
    <w:p w:rsidR="00A365AC" w:rsidRPr="00A365AC" w:rsidRDefault="00A365AC" w:rsidP="00A365AC">
      <w:pPr>
        <w:rPr>
          <w:rFonts w:ascii="Times New Roman" w:hAnsi="Times New Roman"/>
          <w:u w:val="single"/>
        </w:rPr>
      </w:pPr>
    </w:p>
    <w:p w:rsidR="00A365AC" w:rsidRPr="00A365AC" w:rsidRDefault="00232CC0" w:rsidP="00942922">
      <w:pPr>
        <w:ind w:firstLine="0"/>
        <w:jc w:val="left"/>
        <w:rPr>
          <w:rFonts w:ascii="Times New Roman" w:hAnsi="Times New Roman"/>
        </w:rPr>
      </w:pPr>
      <w:r>
        <w:rPr>
          <w:rFonts w:ascii="Times New Roman" w:hAnsi="Times New Roman"/>
          <w:u w:val="single"/>
        </w:rPr>
        <w:t>о</w:t>
      </w:r>
      <w:r w:rsidR="00A365AC" w:rsidRPr="00A365AC">
        <w:rPr>
          <w:rFonts w:ascii="Times New Roman" w:hAnsi="Times New Roman"/>
          <w:u w:val="single"/>
        </w:rPr>
        <w:t>т</w:t>
      </w:r>
      <w:r>
        <w:rPr>
          <w:rFonts w:ascii="Times New Roman" w:hAnsi="Times New Roman"/>
          <w:u w:val="single"/>
        </w:rPr>
        <w:t xml:space="preserve"> «26» </w:t>
      </w:r>
      <w:r w:rsidR="00A365AC" w:rsidRPr="00A365AC">
        <w:rPr>
          <w:rFonts w:ascii="Times New Roman" w:hAnsi="Times New Roman"/>
          <w:u w:val="single"/>
        </w:rPr>
        <w:t xml:space="preserve"> </w:t>
      </w:r>
      <w:r w:rsidR="00117A2B">
        <w:rPr>
          <w:rFonts w:ascii="Times New Roman" w:hAnsi="Times New Roman"/>
          <w:u w:val="single"/>
        </w:rPr>
        <w:t>октября</w:t>
      </w:r>
      <w:r w:rsidR="00A365AC" w:rsidRPr="00A365AC">
        <w:rPr>
          <w:rFonts w:ascii="Times New Roman" w:hAnsi="Times New Roman"/>
          <w:u w:val="single"/>
        </w:rPr>
        <w:t xml:space="preserve"> 2022 г.</w:t>
      </w:r>
      <w:r w:rsidR="00A365AC" w:rsidRPr="00A365AC">
        <w:rPr>
          <w:rFonts w:ascii="Times New Roman" w:hAnsi="Times New Roman"/>
        </w:rPr>
        <w:t xml:space="preserve">  №</w:t>
      </w:r>
      <w:r>
        <w:rPr>
          <w:rFonts w:ascii="Times New Roman" w:hAnsi="Times New Roman"/>
        </w:rPr>
        <w:t>136</w:t>
      </w:r>
    </w:p>
    <w:p w:rsidR="00A365AC" w:rsidRPr="00A365AC" w:rsidRDefault="00A365AC" w:rsidP="00A365AC">
      <w:pPr>
        <w:rPr>
          <w:rFonts w:ascii="Times New Roman" w:hAnsi="Times New Roman"/>
        </w:rPr>
      </w:pPr>
      <w:r w:rsidRPr="00A365AC">
        <w:rPr>
          <w:rFonts w:ascii="Times New Roman" w:hAnsi="Times New Roman"/>
        </w:rPr>
        <w:t xml:space="preserve"> с. Кетово</w:t>
      </w:r>
    </w:p>
    <w:p w:rsidR="00CE680B" w:rsidRDefault="00CE680B" w:rsidP="002B248D">
      <w:pPr>
        <w:pStyle w:val="ConsPlusTitle"/>
        <w:jc w:val="center"/>
        <w:rPr>
          <w:rFonts w:ascii="Times New Roman" w:hAnsi="Times New Roman" w:cs="Times New Roman"/>
          <w:b w:val="0"/>
          <w:sz w:val="24"/>
          <w:szCs w:val="24"/>
          <w:highlight w:val="white"/>
        </w:rPr>
      </w:pPr>
    </w:p>
    <w:p w:rsidR="003B7E23" w:rsidRPr="003B7E23" w:rsidRDefault="003B7E23" w:rsidP="003B7E23">
      <w:pPr>
        <w:pStyle w:val="ConsPlusNormal"/>
        <w:rPr>
          <w:highlight w:val="white"/>
          <w:lang w:eastAsia="zh-CN" w:bidi="hi-IN"/>
        </w:rPr>
      </w:pPr>
    </w:p>
    <w:p w:rsidR="00CE680B" w:rsidRPr="009B68CD" w:rsidRDefault="00CE680B" w:rsidP="0030790B">
      <w:pPr>
        <w:ind w:firstLine="0"/>
        <w:rPr>
          <w:rFonts w:ascii="Times New Roman" w:hAnsi="Times New Roman"/>
          <w:b/>
          <w:bCs/>
          <w:highlight w:val="white"/>
        </w:rPr>
      </w:pPr>
    </w:p>
    <w:p w:rsidR="00326392" w:rsidRPr="00624B92" w:rsidRDefault="00326392" w:rsidP="00326392">
      <w:pPr>
        <w:ind w:firstLine="0"/>
        <w:jc w:val="left"/>
        <w:rPr>
          <w:rFonts w:ascii="Liberation Serif" w:hAnsi="Liberation Serif" w:cs="Liberation Serif"/>
          <w:b/>
          <w:bCs/>
        </w:rPr>
      </w:pPr>
      <w:r w:rsidRPr="00624B92">
        <w:rPr>
          <w:rFonts w:ascii="Liberation Serif" w:hAnsi="Liberation Serif" w:cs="Liberation Serif"/>
          <w:b/>
          <w:bCs/>
        </w:rPr>
        <w:t>О</w:t>
      </w:r>
      <w:r w:rsidR="00781421">
        <w:rPr>
          <w:rFonts w:ascii="Liberation Serif" w:hAnsi="Liberation Serif" w:cs="Liberation Serif"/>
          <w:b/>
          <w:bCs/>
        </w:rPr>
        <w:t xml:space="preserve"> </w:t>
      </w:r>
      <w:r w:rsidRPr="00624B92">
        <w:rPr>
          <w:rFonts w:ascii="Liberation Serif" w:hAnsi="Liberation Serif" w:cs="Liberation Serif"/>
          <w:b/>
          <w:bCs/>
        </w:rPr>
        <w:t>внесении изменений в решение Думы К</w:t>
      </w:r>
      <w:r>
        <w:rPr>
          <w:rFonts w:ascii="Liberation Serif" w:hAnsi="Liberation Serif" w:cs="Liberation Serif"/>
          <w:b/>
          <w:bCs/>
        </w:rPr>
        <w:t xml:space="preserve">етовского </w:t>
      </w:r>
      <w:r w:rsidRPr="00624B92">
        <w:rPr>
          <w:rFonts w:ascii="Liberation Serif" w:hAnsi="Liberation Serif" w:cs="Liberation Serif"/>
          <w:b/>
          <w:bCs/>
        </w:rPr>
        <w:t>муниципального</w:t>
      </w:r>
    </w:p>
    <w:p w:rsidR="00326392" w:rsidRPr="003F3657" w:rsidRDefault="00326392" w:rsidP="00326392">
      <w:pPr>
        <w:autoSpaceDE w:val="0"/>
        <w:autoSpaceDN w:val="0"/>
        <w:adjustRightInd w:val="0"/>
        <w:ind w:firstLine="0"/>
        <w:jc w:val="left"/>
        <w:rPr>
          <w:rFonts w:ascii="Liberation Serif" w:hAnsi="Liberation Serif" w:cs="Liberation Serif"/>
          <w:b/>
          <w:bCs/>
        </w:rPr>
      </w:pPr>
      <w:r w:rsidRPr="00624B92">
        <w:rPr>
          <w:rFonts w:ascii="Liberation Serif" w:hAnsi="Liberation Serif" w:cs="Liberation Serif"/>
          <w:b/>
          <w:bCs/>
        </w:rPr>
        <w:t xml:space="preserve">округа Курганской области от </w:t>
      </w:r>
      <w:r>
        <w:rPr>
          <w:rFonts w:ascii="Liberation Serif" w:hAnsi="Liberation Serif" w:cs="Liberation Serif"/>
          <w:b/>
          <w:bCs/>
        </w:rPr>
        <w:t>06июля</w:t>
      </w:r>
      <w:r w:rsidRPr="00624B92">
        <w:rPr>
          <w:rFonts w:ascii="Liberation Serif" w:hAnsi="Liberation Serif" w:cs="Liberation Serif"/>
          <w:b/>
          <w:bCs/>
        </w:rPr>
        <w:t xml:space="preserve"> 202</w:t>
      </w:r>
      <w:r>
        <w:rPr>
          <w:rFonts w:ascii="Liberation Serif" w:hAnsi="Liberation Serif" w:cs="Liberation Serif"/>
          <w:b/>
          <w:bCs/>
        </w:rPr>
        <w:t>2</w:t>
      </w:r>
      <w:r w:rsidRPr="00624B92">
        <w:rPr>
          <w:rFonts w:ascii="Liberation Serif" w:hAnsi="Liberation Serif" w:cs="Liberation Serif"/>
          <w:b/>
          <w:bCs/>
        </w:rPr>
        <w:t xml:space="preserve"> года №</w:t>
      </w:r>
      <w:r>
        <w:rPr>
          <w:rFonts w:ascii="Liberation Serif" w:hAnsi="Liberation Serif" w:cs="Liberation Serif"/>
          <w:b/>
          <w:bCs/>
        </w:rPr>
        <w:t>16</w:t>
      </w:r>
    </w:p>
    <w:p w:rsidR="00326392" w:rsidRPr="00A365AC" w:rsidRDefault="00326392" w:rsidP="00326392">
      <w:pPr>
        <w:autoSpaceDE w:val="0"/>
        <w:autoSpaceDN w:val="0"/>
        <w:adjustRightInd w:val="0"/>
        <w:ind w:firstLine="0"/>
        <w:jc w:val="left"/>
        <w:rPr>
          <w:rFonts w:ascii="Times New Roman" w:eastAsiaTheme="minorHAnsi" w:hAnsi="Times New Roman"/>
          <w:b/>
          <w:bCs/>
          <w:lang w:eastAsia="en-US"/>
        </w:rPr>
      </w:pPr>
      <w:r>
        <w:rPr>
          <w:rFonts w:ascii="Times New Roman" w:eastAsiaTheme="minorHAnsi" w:hAnsi="Times New Roman"/>
          <w:b/>
          <w:bCs/>
          <w:lang w:eastAsia="en-US"/>
        </w:rPr>
        <w:t>"</w:t>
      </w:r>
      <w:r w:rsidRPr="00A365AC">
        <w:rPr>
          <w:rFonts w:ascii="Times New Roman" w:eastAsiaTheme="minorHAnsi" w:hAnsi="Times New Roman"/>
          <w:b/>
          <w:bCs/>
          <w:lang w:eastAsia="en-US"/>
        </w:rPr>
        <w:t xml:space="preserve">О правопреемстве органов местного </w:t>
      </w:r>
      <w:r>
        <w:rPr>
          <w:rFonts w:ascii="Times New Roman" w:eastAsiaTheme="minorHAnsi" w:hAnsi="Times New Roman"/>
          <w:b/>
          <w:bCs/>
          <w:lang w:eastAsia="en-US"/>
        </w:rPr>
        <w:t>с</w:t>
      </w:r>
      <w:r w:rsidRPr="00A365AC">
        <w:rPr>
          <w:rFonts w:ascii="Times New Roman" w:eastAsiaTheme="minorHAnsi" w:hAnsi="Times New Roman"/>
          <w:b/>
          <w:bCs/>
          <w:lang w:eastAsia="en-US"/>
        </w:rPr>
        <w:t>амоуправления</w:t>
      </w:r>
      <w:r>
        <w:rPr>
          <w:rFonts w:ascii="Times New Roman" w:eastAsiaTheme="minorHAnsi" w:hAnsi="Times New Roman"/>
          <w:b/>
          <w:bCs/>
          <w:lang w:eastAsia="en-US"/>
        </w:rPr>
        <w:t xml:space="preserve"> Кетовского</w:t>
      </w:r>
    </w:p>
    <w:p w:rsidR="00326392" w:rsidRPr="00A365AC" w:rsidRDefault="00326392" w:rsidP="00326392">
      <w:pPr>
        <w:autoSpaceDE w:val="0"/>
        <w:autoSpaceDN w:val="0"/>
        <w:adjustRightInd w:val="0"/>
        <w:ind w:firstLine="0"/>
        <w:jc w:val="left"/>
        <w:rPr>
          <w:rFonts w:ascii="Times New Roman" w:eastAsiaTheme="minorHAnsi" w:hAnsi="Times New Roman"/>
          <w:b/>
          <w:bCs/>
          <w:lang w:eastAsia="en-US"/>
        </w:rPr>
      </w:pPr>
      <w:r w:rsidRPr="00A365AC">
        <w:rPr>
          <w:rFonts w:ascii="Times New Roman" w:eastAsiaTheme="minorHAnsi" w:hAnsi="Times New Roman"/>
          <w:b/>
          <w:bCs/>
          <w:lang w:eastAsia="en-US"/>
        </w:rPr>
        <w:t>муниципального округа Курганской области</w:t>
      </w:r>
      <w:r>
        <w:rPr>
          <w:rFonts w:ascii="Times New Roman" w:eastAsiaTheme="minorHAnsi" w:hAnsi="Times New Roman"/>
          <w:b/>
          <w:bCs/>
          <w:lang w:eastAsia="en-US"/>
        </w:rPr>
        <w:t>"</w:t>
      </w:r>
    </w:p>
    <w:p w:rsidR="00ED6DA0" w:rsidRPr="002B248D" w:rsidRDefault="00ED6DA0" w:rsidP="00E51D1D">
      <w:pPr>
        <w:pStyle w:val="a8"/>
        <w:spacing w:before="0" w:beforeAutospacing="0" w:after="0" w:afterAutospacing="0"/>
        <w:ind w:firstLine="709"/>
        <w:jc w:val="center"/>
        <w:rPr>
          <w:rFonts w:ascii="Arial" w:hAnsi="Arial" w:cs="Arial"/>
        </w:rPr>
      </w:pPr>
    </w:p>
    <w:p w:rsidR="00ED6DA0" w:rsidRPr="002B248D" w:rsidRDefault="00ED6DA0" w:rsidP="00E51D1D">
      <w:pPr>
        <w:pStyle w:val="a8"/>
        <w:spacing w:before="0" w:beforeAutospacing="0" w:after="0" w:afterAutospacing="0"/>
        <w:ind w:firstLine="709"/>
        <w:jc w:val="center"/>
        <w:rPr>
          <w:rFonts w:ascii="Arial" w:hAnsi="Arial" w:cs="Arial"/>
        </w:rPr>
      </w:pPr>
    </w:p>
    <w:p w:rsidR="00326392" w:rsidRDefault="00ED6DA0" w:rsidP="003B7E23">
      <w:pPr>
        <w:pStyle w:val="a8"/>
        <w:shd w:val="clear" w:color="auto" w:fill="FFFFFF"/>
        <w:spacing w:before="0" w:beforeAutospacing="0" w:after="0" w:afterAutospacing="0"/>
        <w:ind w:firstLine="709"/>
        <w:jc w:val="both"/>
      </w:pPr>
      <w:r w:rsidRPr="005E283B">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A365AC" w:rsidRPr="005E283B">
        <w:t xml:space="preserve"> Законом Курганской области от 5 марта 2022 года № 2 «О преобразовании муниципальных образований путем объединения всех поселений, входящих в состав Кетовского района Курганской области, во вновь образованное муниципальное образование – Кетовский муниципальный округ Курганской области и внесении изменений в некоторые законы Курганской области»</w:t>
      </w:r>
      <w:r w:rsidR="0085045F" w:rsidRPr="005E283B">
        <w:t>, с целью уточнения вопросов правопреемства Администрации Кетовского муниципального округа</w:t>
      </w:r>
      <w:r w:rsidR="00326392">
        <w:t xml:space="preserve"> Курганской области</w:t>
      </w:r>
      <w:r w:rsidR="0085045F" w:rsidRPr="005E283B">
        <w:t>,</w:t>
      </w:r>
      <w:r w:rsidR="00A365AC" w:rsidRPr="005E283B">
        <w:t xml:space="preserve"> Дума Кетовского муниципального округа Курганской области</w:t>
      </w:r>
    </w:p>
    <w:p w:rsidR="00A365AC" w:rsidRPr="00326392" w:rsidRDefault="00A365AC" w:rsidP="00326392">
      <w:pPr>
        <w:pStyle w:val="a8"/>
        <w:shd w:val="clear" w:color="auto" w:fill="FFFFFF"/>
        <w:spacing w:before="0" w:beforeAutospacing="0" w:after="0" w:afterAutospacing="0"/>
        <w:jc w:val="both"/>
        <w:rPr>
          <w:b/>
          <w:color w:val="1E1D1E"/>
        </w:rPr>
      </w:pPr>
      <w:r w:rsidRPr="00326392">
        <w:rPr>
          <w:b/>
          <w:color w:val="1E1D1E"/>
        </w:rPr>
        <w:t>РЕШИЛА:</w:t>
      </w:r>
    </w:p>
    <w:p w:rsidR="0085045F" w:rsidRPr="00155B88" w:rsidRDefault="0085045F" w:rsidP="003B7E23">
      <w:pPr>
        <w:autoSpaceDE w:val="0"/>
        <w:autoSpaceDN w:val="0"/>
        <w:adjustRightInd w:val="0"/>
        <w:ind w:firstLine="709"/>
        <w:rPr>
          <w:rFonts w:ascii="Times New Roman" w:eastAsiaTheme="minorHAnsi" w:hAnsi="Times New Roman"/>
          <w:bCs/>
          <w:lang w:eastAsia="en-US"/>
        </w:rPr>
      </w:pPr>
      <w:r w:rsidRPr="00155B88">
        <w:rPr>
          <w:rFonts w:ascii="Times New Roman" w:hAnsi="Times New Roman"/>
        </w:rPr>
        <w:t xml:space="preserve">1. Внести в приложение к решению Думы Кетовского муниципального округа Курганской области </w:t>
      </w:r>
      <w:r w:rsidRPr="00155B88">
        <w:rPr>
          <w:rFonts w:ascii="Times New Roman" w:hAnsi="Times New Roman"/>
          <w:bCs/>
        </w:rPr>
        <w:t>от 06 июля 2022 года № 16 «О</w:t>
      </w:r>
      <w:r w:rsidR="00232CC0">
        <w:rPr>
          <w:rFonts w:ascii="Times New Roman" w:hAnsi="Times New Roman"/>
          <w:bCs/>
        </w:rPr>
        <w:t xml:space="preserve"> </w:t>
      </w:r>
      <w:r w:rsidRPr="00155B88">
        <w:rPr>
          <w:rFonts w:ascii="Times New Roman" w:hAnsi="Times New Roman"/>
          <w:bCs/>
        </w:rPr>
        <w:t>правопреемстве органов местного самоуправления Кетовского муниципального округа Курганской области» следующие изменения:</w:t>
      </w:r>
    </w:p>
    <w:p w:rsidR="0085045F" w:rsidRPr="00155B88" w:rsidRDefault="0085045F" w:rsidP="003B7E23">
      <w:pPr>
        <w:ind w:firstLine="709"/>
        <w:rPr>
          <w:rFonts w:ascii="Times New Roman" w:hAnsi="Times New Roman"/>
        </w:rPr>
      </w:pPr>
      <w:r w:rsidRPr="00155B88">
        <w:rPr>
          <w:rFonts w:ascii="Times New Roman" w:hAnsi="Times New Roman"/>
        </w:rPr>
        <w:t>1</w:t>
      </w:r>
      <w:r w:rsidR="008F5E9C" w:rsidRPr="00155B88">
        <w:rPr>
          <w:rFonts w:ascii="Times New Roman" w:hAnsi="Times New Roman"/>
        </w:rPr>
        <w:t>.1.</w:t>
      </w:r>
      <w:r w:rsidR="00590874">
        <w:rPr>
          <w:rFonts w:ascii="Times New Roman" w:hAnsi="Times New Roman"/>
        </w:rPr>
        <w:t>С</w:t>
      </w:r>
      <w:r w:rsidR="00060B76">
        <w:rPr>
          <w:rFonts w:ascii="Times New Roman" w:hAnsi="Times New Roman"/>
        </w:rPr>
        <w:t>тать</w:t>
      </w:r>
      <w:r w:rsidR="00590874">
        <w:rPr>
          <w:rFonts w:ascii="Times New Roman" w:hAnsi="Times New Roman"/>
        </w:rPr>
        <w:t>ю</w:t>
      </w:r>
      <w:r w:rsidR="00060B76">
        <w:rPr>
          <w:rFonts w:ascii="Times New Roman" w:hAnsi="Times New Roman"/>
        </w:rPr>
        <w:t xml:space="preserve"> 6</w:t>
      </w:r>
      <w:r w:rsidR="00590874">
        <w:rPr>
          <w:rFonts w:ascii="Times New Roman" w:hAnsi="Times New Roman"/>
        </w:rPr>
        <w:t>.</w:t>
      </w:r>
      <w:r w:rsidR="00060B76">
        <w:rPr>
          <w:rFonts w:ascii="Times New Roman" w:hAnsi="Times New Roman"/>
        </w:rPr>
        <w:t>1</w:t>
      </w:r>
      <w:r w:rsidR="00590874">
        <w:rPr>
          <w:rFonts w:ascii="Times New Roman" w:hAnsi="Times New Roman"/>
        </w:rPr>
        <w:t xml:space="preserve"> Раздела </w:t>
      </w:r>
      <w:r w:rsidR="00590874" w:rsidRPr="00155B88">
        <w:rPr>
          <w:rFonts w:ascii="Times New Roman" w:hAnsi="Times New Roman"/>
          <w:lang w:val="en-US"/>
        </w:rPr>
        <w:t>II</w:t>
      </w:r>
      <w:r w:rsidR="00232CC0">
        <w:rPr>
          <w:rFonts w:ascii="Times New Roman" w:hAnsi="Times New Roman"/>
        </w:rPr>
        <w:t xml:space="preserve"> </w:t>
      </w:r>
      <w:r w:rsidRPr="00155B88">
        <w:rPr>
          <w:rFonts w:ascii="Times New Roman" w:hAnsi="Times New Roman"/>
        </w:rPr>
        <w:t xml:space="preserve">дополнить </w:t>
      </w:r>
      <w:r w:rsidR="00060B76">
        <w:rPr>
          <w:rFonts w:ascii="Times New Roman" w:hAnsi="Times New Roman"/>
        </w:rPr>
        <w:t xml:space="preserve">абзацем </w:t>
      </w:r>
      <w:r w:rsidRPr="00155B88">
        <w:rPr>
          <w:rFonts w:ascii="Times New Roman" w:hAnsi="Times New Roman"/>
        </w:rPr>
        <w:t>следующего содержания:</w:t>
      </w:r>
    </w:p>
    <w:p w:rsidR="00060B76" w:rsidRPr="004411E5" w:rsidRDefault="0085045F" w:rsidP="003B7E23">
      <w:pPr>
        <w:autoSpaceDE w:val="0"/>
        <w:autoSpaceDN w:val="0"/>
        <w:adjustRightInd w:val="0"/>
        <w:ind w:firstLine="709"/>
        <w:rPr>
          <w:rFonts w:ascii="Liberation Serif" w:hAnsi="Liberation Serif"/>
        </w:rPr>
      </w:pPr>
      <w:r w:rsidRPr="00155B88">
        <w:rPr>
          <w:rFonts w:ascii="Times New Roman" w:hAnsi="Times New Roman"/>
        </w:rPr>
        <w:t>«Финансов</w:t>
      </w:r>
      <w:r w:rsidR="001E576D">
        <w:rPr>
          <w:rFonts w:ascii="Times New Roman" w:hAnsi="Times New Roman"/>
        </w:rPr>
        <w:t>ое управление</w:t>
      </w:r>
      <w:r w:rsidRPr="00155B88">
        <w:rPr>
          <w:rFonts w:ascii="Times New Roman" w:hAnsi="Times New Roman"/>
        </w:rPr>
        <w:t xml:space="preserve"> Администрации Кетовского муниципального округа Курганской области является правопреемником </w:t>
      </w:r>
      <w:r w:rsidR="00060B76" w:rsidRPr="0021606E">
        <w:rPr>
          <w:rFonts w:ascii="Times New Roman" w:hAnsi="Times New Roman"/>
        </w:rPr>
        <w:t xml:space="preserve">Администрации Барабинского сельсовета, Администрации Большечаусовского сельсовета, Администрации Введенского сельсовета, Администрации Железнодорожного сельсовета, Администрации Иковского сельсовета, Администрации Каширинского сельсовета, Администрации Кетовского сельсовета, Администрации Колесниковского сельсовета, Администрации Колташевского сельсовета, Администрации Лесниковского сельсовета, Администрации Марковского сельсовета, Администрации Менщиковского сельсовета, Администрации Митинского сельсовета, Администрации Новосидоровского сельсовета, Администрации Падеринского сельсовета, Администрации Пименовского сельсовета, Администрации Просветского сельсовета, Администрации Раковского сельсовета, Администрации Садовского сельсовета, Администрации Светлополянского сельсовета, Администрации Становского сельсовета, Администрации Старопросветского сельсовета, Администрации Сычевского сельсовета, Администрации Чесноковского сельсовета, Администрации Шмаковского </w:t>
      </w:r>
      <w:r w:rsidR="00060B76" w:rsidRPr="00590874">
        <w:rPr>
          <w:rFonts w:ascii="Times New Roman" w:hAnsi="Times New Roman"/>
        </w:rPr>
        <w:t>сельсовета</w:t>
      </w:r>
      <w:r w:rsidR="00060B76" w:rsidRPr="00590874">
        <w:rPr>
          <w:rFonts w:ascii="Liberation Serif" w:hAnsi="Liberation Serif"/>
        </w:rPr>
        <w:t>в части вопросов, касающихся исполнения ими полномочий финансового органа публично-правового образования.</w:t>
      </w:r>
      <w:r w:rsidR="00590874">
        <w:rPr>
          <w:rFonts w:ascii="Liberation Serif" w:hAnsi="Liberation Serif"/>
        </w:rPr>
        <w:t>».</w:t>
      </w:r>
    </w:p>
    <w:p w:rsidR="00A365AC" w:rsidRPr="00155B88" w:rsidRDefault="00A365AC" w:rsidP="003B7E23">
      <w:pPr>
        <w:tabs>
          <w:tab w:val="left" w:pos="567"/>
        </w:tabs>
        <w:suppressAutoHyphens/>
        <w:ind w:firstLine="709"/>
        <w:rPr>
          <w:rFonts w:ascii="Times New Roman" w:hAnsi="Times New Roman"/>
        </w:rPr>
      </w:pPr>
      <w:r w:rsidRPr="00155B88">
        <w:rPr>
          <w:rFonts w:ascii="Times New Roman" w:hAnsi="Times New Roman"/>
        </w:rPr>
        <w:lastRenderedPageBreak/>
        <w:t>2. Настоящее решение разместить на официальном сайте Администрации Кетовского</w:t>
      </w:r>
      <w:r w:rsidR="00590874">
        <w:rPr>
          <w:rFonts w:ascii="Times New Roman" w:hAnsi="Times New Roman"/>
        </w:rPr>
        <w:t xml:space="preserve"> муниципального округа</w:t>
      </w:r>
      <w:r w:rsidRPr="00155B88">
        <w:rPr>
          <w:rFonts w:ascii="Times New Roman" w:hAnsi="Times New Roman"/>
        </w:rPr>
        <w:t>.</w:t>
      </w:r>
    </w:p>
    <w:p w:rsidR="00AF0D05" w:rsidRPr="00155B88" w:rsidRDefault="00A365AC" w:rsidP="003B7E23">
      <w:pPr>
        <w:tabs>
          <w:tab w:val="left" w:pos="1134"/>
        </w:tabs>
        <w:suppressAutoHyphens/>
        <w:ind w:firstLine="709"/>
        <w:rPr>
          <w:rFonts w:ascii="Times New Roman" w:hAnsi="Times New Roman"/>
          <w:color w:val="000000" w:themeColor="text1"/>
        </w:rPr>
      </w:pPr>
      <w:r w:rsidRPr="00155B88">
        <w:rPr>
          <w:rFonts w:ascii="Times New Roman" w:hAnsi="Times New Roman"/>
        </w:rPr>
        <w:t xml:space="preserve">3. </w:t>
      </w:r>
      <w:r w:rsidR="00AF0D05" w:rsidRPr="00155B88">
        <w:rPr>
          <w:rFonts w:ascii="Times New Roman" w:hAnsi="Times New Roman"/>
          <w:color w:val="000000" w:themeColor="text1"/>
        </w:rPr>
        <w:t>Настоящее решение подлежит официальному опубликованию в информационном бюллетене «Курс района» в установленном порядке.</w:t>
      </w:r>
    </w:p>
    <w:p w:rsidR="00DA1502" w:rsidRPr="00155B88" w:rsidRDefault="00A365AC" w:rsidP="003B7E23">
      <w:pPr>
        <w:tabs>
          <w:tab w:val="left" w:pos="567"/>
        </w:tabs>
        <w:suppressAutoHyphens/>
        <w:ind w:firstLine="709"/>
        <w:rPr>
          <w:rFonts w:ascii="Times New Roman" w:hAnsi="Times New Roman"/>
        </w:rPr>
      </w:pPr>
      <w:r w:rsidRPr="00155B88">
        <w:rPr>
          <w:rFonts w:ascii="Times New Roman" w:hAnsi="Times New Roman"/>
        </w:rPr>
        <w:t>4</w:t>
      </w:r>
      <w:r w:rsidR="00DA1502" w:rsidRPr="00155B88">
        <w:rPr>
          <w:rFonts w:ascii="Times New Roman" w:hAnsi="Times New Roman"/>
        </w:rPr>
        <w:t>. Настоящее решение вступает в сил</w:t>
      </w:r>
      <w:r w:rsidR="00326392">
        <w:rPr>
          <w:rFonts w:ascii="Times New Roman" w:hAnsi="Times New Roman"/>
        </w:rPr>
        <w:t>у после его опубликования</w:t>
      </w:r>
      <w:r w:rsidR="00232CC0">
        <w:rPr>
          <w:rFonts w:ascii="Times New Roman" w:hAnsi="Times New Roman"/>
        </w:rPr>
        <w:t xml:space="preserve"> </w:t>
      </w:r>
      <w:r w:rsidR="00DA1502" w:rsidRPr="00155B88">
        <w:rPr>
          <w:rFonts w:ascii="Times New Roman" w:hAnsi="Times New Roman"/>
          <w:color w:val="000000"/>
        </w:rPr>
        <w:t xml:space="preserve">и распространяется на правоотношения, возникшие со дня формирования соответствующих органов местного самоуправления </w:t>
      </w:r>
      <w:r w:rsidRPr="00155B88">
        <w:rPr>
          <w:rFonts w:ascii="Times New Roman" w:eastAsiaTheme="minorHAnsi" w:hAnsi="Times New Roman"/>
          <w:bCs/>
          <w:lang w:eastAsia="en-US"/>
        </w:rPr>
        <w:t>Кетовского</w:t>
      </w:r>
      <w:r w:rsidR="00DA1502" w:rsidRPr="00155B88">
        <w:rPr>
          <w:rFonts w:ascii="Times New Roman" w:eastAsiaTheme="minorHAnsi" w:hAnsi="Times New Roman"/>
          <w:bCs/>
          <w:lang w:eastAsia="en-US"/>
        </w:rPr>
        <w:t xml:space="preserve"> муниципального округа Курганской области.</w:t>
      </w:r>
    </w:p>
    <w:p w:rsidR="00DA1502" w:rsidRDefault="00DA1502" w:rsidP="00A365AC">
      <w:pPr>
        <w:tabs>
          <w:tab w:val="left" w:pos="567"/>
          <w:tab w:val="left" w:pos="1064"/>
        </w:tabs>
        <w:autoSpaceDE w:val="0"/>
        <w:autoSpaceDN w:val="0"/>
        <w:adjustRightInd w:val="0"/>
        <w:rPr>
          <w:rFonts w:ascii="Times New Roman" w:hAnsi="Times New Roman"/>
        </w:rPr>
      </w:pPr>
    </w:p>
    <w:p w:rsidR="00215CD1" w:rsidRPr="00155B88" w:rsidRDefault="00215CD1" w:rsidP="00A365AC">
      <w:pPr>
        <w:tabs>
          <w:tab w:val="left" w:pos="567"/>
          <w:tab w:val="left" w:pos="1064"/>
        </w:tabs>
        <w:autoSpaceDE w:val="0"/>
        <w:autoSpaceDN w:val="0"/>
        <w:adjustRightInd w:val="0"/>
        <w:rPr>
          <w:rFonts w:ascii="Times New Roman" w:hAnsi="Times New Roman"/>
        </w:rPr>
      </w:pPr>
    </w:p>
    <w:p w:rsidR="00DA1502" w:rsidRPr="00155B88" w:rsidRDefault="00DA1502" w:rsidP="00A365AC">
      <w:pPr>
        <w:tabs>
          <w:tab w:val="left" w:pos="567"/>
        </w:tabs>
        <w:autoSpaceDE w:val="0"/>
        <w:autoSpaceDN w:val="0"/>
        <w:adjustRightInd w:val="0"/>
        <w:rPr>
          <w:rFonts w:ascii="Times New Roman" w:hAnsi="Times New Roma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6"/>
        <w:gridCol w:w="2025"/>
      </w:tblGrid>
      <w:tr w:rsidR="00BD149E" w:rsidRPr="00155B88" w:rsidTr="00590874">
        <w:tc>
          <w:tcPr>
            <w:tcW w:w="10206" w:type="dxa"/>
            <w:gridSpan w:val="2"/>
          </w:tcPr>
          <w:p w:rsidR="00BD149E" w:rsidRPr="00155B88" w:rsidRDefault="00BD149E" w:rsidP="00BD149E">
            <w:pPr>
              <w:autoSpaceDE w:val="0"/>
              <w:autoSpaceDN w:val="0"/>
              <w:adjustRightInd w:val="0"/>
              <w:ind w:firstLine="0"/>
              <w:rPr>
                <w:rFonts w:ascii="Times New Roman" w:hAnsi="Times New Roman"/>
              </w:rPr>
            </w:pPr>
            <w:r w:rsidRPr="00155B88">
              <w:rPr>
                <w:rFonts w:ascii="Times New Roman" w:hAnsi="Times New Roman"/>
              </w:rPr>
              <w:t>Председатель Думы Кетовского</w:t>
            </w:r>
          </w:p>
          <w:p w:rsidR="00BD149E" w:rsidRPr="00155B88" w:rsidRDefault="00BD149E" w:rsidP="00BD149E">
            <w:pPr>
              <w:autoSpaceDE w:val="0"/>
              <w:autoSpaceDN w:val="0"/>
              <w:adjustRightInd w:val="0"/>
              <w:ind w:firstLine="0"/>
              <w:rPr>
                <w:rFonts w:ascii="Times New Roman" w:hAnsi="Times New Roman"/>
              </w:rPr>
            </w:pPr>
            <w:r w:rsidRPr="00155B88">
              <w:rPr>
                <w:rFonts w:ascii="Times New Roman" w:hAnsi="Times New Roman"/>
              </w:rPr>
              <w:t xml:space="preserve">муниципального округа Курганской области                                               </w:t>
            </w:r>
            <w:r w:rsidR="00A357B0">
              <w:rPr>
                <w:rFonts w:ascii="Times New Roman" w:hAnsi="Times New Roman"/>
              </w:rPr>
              <w:t xml:space="preserve">   </w:t>
            </w:r>
            <w:r w:rsidRPr="00155B88">
              <w:rPr>
                <w:rFonts w:ascii="Times New Roman" w:hAnsi="Times New Roman"/>
              </w:rPr>
              <w:t xml:space="preserve"> Л.Н. Воинков</w:t>
            </w:r>
          </w:p>
          <w:p w:rsidR="00BD149E" w:rsidRDefault="00BD149E" w:rsidP="0030790B">
            <w:pPr>
              <w:ind w:firstLine="0"/>
              <w:jc w:val="right"/>
              <w:rPr>
                <w:rFonts w:ascii="Times New Roman" w:hAnsi="Times New Roman"/>
              </w:rPr>
            </w:pPr>
          </w:p>
          <w:p w:rsidR="00526FD3" w:rsidRPr="00155B88" w:rsidRDefault="00526FD3" w:rsidP="0030790B">
            <w:pPr>
              <w:ind w:firstLine="0"/>
              <w:jc w:val="right"/>
              <w:rPr>
                <w:rFonts w:ascii="Times New Roman" w:hAnsi="Times New Roman"/>
              </w:rPr>
            </w:pPr>
          </w:p>
        </w:tc>
      </w:tr>
      <w:tr w:rsidR="0030790B" w:rsidRPr="00155B88" w:rsidTr="00590874">
        <w:tc>
          <w:tcPr>
            <w:tcW w:w="8093" w:type="dxa"/>
          </w:tcPr>
          <w:p w:rsidR="00B91CDB" w:rsidRDefault="00B91CDB" w:rsidP="00B91CDB">
            <w:pPr>
              <w:tabs>
                <w:tab w:val="left" w:pos="851"/>
              </w:tabs>
              <w:ind w:firstLine="0"/>
              <w:rPr>
                <w:rFonts w:ascii="Times New Roman" w:hAnsi="Times New Roman"/>
                <w:bCs/>
              </w:rPr>
            </w:pPr>
            <w:r>
              <w:rPr>
                <w:rFonts w:ascii="Times New Roman" w:hAnsi="Times New Roman"/>
                <w:bCs/>
              </w:rPr>
              <w:t>Глава Кетовског</w:t>
            </w:r>
            <w:r w:rsidR="004F6E38">
              <w:rPr>
                <w:rFonts w:ascii="Times New Roman" w:hAnsi="Times New Roman"/>
                <w:bCs/>
              </w:rPr>
              <w:t>о</w:t>
            </w:r>
            <w:r>
              <w:rPr>
                <w:rFonts w:ascii="Times New Roman" w:hAnsi="Times New Roman"/>
                <w:bCs/>
              </w:rPr>
              <w:t xml:space="preserve"> муниципального округа                                                                </w:t>
            </w:r>
          </w:p>
          <w:p w:rsidR="00B91CDB" w:rsidRPr="00155B88" w:rsidRDefault="00B91CDB" w:rsidP="00B91CDB">
            <w:pPr>
              <w:ind w:firstLine="0"/>
              <w:rPr>
                <w:rFonts w:ascii="Times New Roman" w:hAnsi="Times New Roman"/>
              </w:rPr>
            </w:pPr>
            <w:r>
              <w:rPr>
                <w:rFonts w:ascii="Times New Roman" w:hAnsi="Times New Roman"/>
              </w:rPr>
              <w:t xml:space="preserve">Курганской </w:t>
            </w:r>
            <w:r w:rsidR="00C4118C">
              <w:rPr>
                <w:rFonts w:ascii="Times New Roman" w:hAnsi="Times New Roman"/>
              </w:rPr>
              <w:t>области</w:t>
            </w:r>
          </w:p>
        </w:tc>
        <w:tc>
          <w:tcPr>
            <w:tcW w:w="2113" w:type="dxa"/>
          </w:tcPr>
          <w:p w:rsidR="00C4118C" w:rsidRDefault="00C4118C" w:rsidP="0030790B">
            <w:pPr>
              <w:ind w:firstLine="0"/>
              <w:rPr>
                <w:rFonts w:ascii="Times New Roman" w:hAnsi="Times New Roman"/>
              </w:rPr>
            </w:pPr>
          </w:p>
          <w:p w:rsidR="0030790B" w:rsidRPr="00155B88" w:rsidRDefault="0030790B" w:rsidP="00452080">
            <w:pPr>
              <w:ind w:firstLine="0"/>
              <w:rPr>
                <w:rFonts w:ascii="Times New Roman" w:hAnsi="Times New Roman"/>
              </w:rPr>
            </w:pPr>
            <w:r w:rsidRPr="00155B88">
              <w:rPr>
                <w:rFonts w:ascii="Times New Roman" w:hAnsi="Times New Roman"/>
              </w:rPr>
              <w:t>О.Н. Язовских</w:t>
            </w:r>
          </w:p>
        </w:tc>
      </w:tr>
    </w:tbl>
    <w:p w:rsidR="00590874" w:rsidRDefault="00590874" w:rsidP="00677BD0">
      <w:pPr>
        <w:pStyle w:val="a8"/>
        <w:spacing w:before="0" w:beforeAutospacing="0" w:after="0" w:afterAutospacing="0"/>
        <w:rPr>
          <w:sz w:val="16"/>
          <w:szCs w:val="16"/>
        </w:rPr>
      </w:pPr>
    </w:p>
    <w:p w:rsidR="00590874" w:rsidRDefault="00590874" w:rsidP="00677BD0">
      <w:pPr>
        <w:pStyle w:val="a8"/>
        <w:spacing w:before="0" w:beforeAutospacing="0" w:after="0" w:afterAutospacing="0"/>
        <w:rPr>
          <w:sz w:val="16"/>
          <w:szCs w:val="16"/>
        </w:rPr>
      </w:pPr>
    </w:p>
    <w:p w:rsidR="00590874" w:rsidRDefault="00590874"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215CD1" w:rsidRDefault="00215CD1" w:rsidP="00677BD0">
      <w:pPr>
        <w:pStyle w:val="a8"/>
        <w:spacing w:before="0" w:beforeAutospacing="0" w:after="0" w:afterAutospacing="0"/>
        <w:rPr>
          <w:sz w:val="16"/>
          <w:szCs w:val="16"/>
        </w:rPr>
      </w:pPr>
    </w:p>
    <w:p w:rsidR="00781421" w:rsidRDefault="00781421" w:rsidP="00677BD0">
      <w:pPr>
        <w:pStyle w:val="a8"/>
        <w:spacing w:before="0" w:beforeAutospacing="0" w:after="0" w:afterAutospacing="0"/>
        <w:rPr>
          <w:sz w:val="16"/>
          <w:szCs w:val="16"/>
        </w:rPr>
      </w:pPr>
    </w:p>
    <w:p w:rsidR="00590874" w:rsidRDefault="00590874" w:rsidP="00677BD0">
      <w:pPr>
        <w:pStyle w:val="a8"/>
        <w:spacing w:before="0" w:beforeAutospacing="0" w:after="0" w:afterAutospacing="0"/>
        <w:rPr>
          <w:sz w:val="16"/>
          <w:szCs w:val="16"/>
        </w:rPr>
      </w:pPr>
    </w:p>
    <w:p w:rsidR="00590874" w:rsidRDefault="00E344FA" w:rsidP="00677BD0">
      <w:pPr>
        <w:pStyle w:val="a8"/>
        <w:spacing w:before="0" w:beforeAutospacing="0" w:after="0" w:afterAutospacing="0"/>
        <w:rPr>
          <w:sz w:val="16"/>
          <w:szCs w:val="16"/>
        </w:rPr>
      </w:pPr>
      <w:r>
        <w:rPr>
          <w:sz w:val="16"/>
          <w:szCs w:val="16"/>
        </w:rPr>
        <w:t>Семенова Татьяна Анатольевна</w:t>
      </w:r>
    </w:p>
    <w:p w:rsidR="00677BD0" w:rsidRDefault="00E344FA" w:rsidP="00677BD0">
      <w:pPr>
        <w:pStyle w:val="a8"/>
        <w:spacing w:before="0" w:beforeAutospacing="0" w:after="0" w:afterAutospacing="0"/>
        <w:rPr>
          <w:sz w:val="16"/>
          <w:szCs w:val="16"/>
        </w:rPr>
      </w:pPr>
      <w:r>
        <w:rPr>
          <w:sz w:val="16"/>
          <w:szCs w:val="16"/>
        </w:rPr>
        <w:t>(35231)23943</w:t>
      </w:r>
    </w:p>
    <w:p w:rsidR="00677BD0" w:rsidRDefault="00677BD0" w:rsidP="00EC533C">
      <w:pPr>
        <w:pStyle w:val="a8"/>
        <w:spacing w:before="0" w:beforeAutospacing="0" w:after="0" w:afterAutospacing="0"/>
        <w:rPr>
          <w:sz w:val="16"/>
          <w:szCs w:val="16"/>
        </w:rPr>
      </w:pPr>
      <w:r w:rsidRPr="00677BD0">
        <w:rPr>
          <w:sz w:val="16"/>
          <w:szCs w:val="16"/>
        </w:rPr>
        <w:t xml:space="preserve">Разослано по списку (см. на обороте) </w:t>
      </w:r>
    </w:p>
    <w:p w:rsidR="00E344FA" w:rsidRDefault="00E344FA" w:rsidP="00E344FA">
      <w:pPr>
        <w:spacing w:after="818"/>
        <w:ind w:left="5387"/>
        <w:rPr>
          <w:rFonts w:ascii="Times New Roman" w:hAnsi="Times New Roman"/>
        </w:rPr>
      </w:pPr>
    </w:p>
    <w:p w:rsidR="00E344FA" w:rsidRDefault="00E344FA" w:rsidP="00E344FA">
      <w:pPr>
        <w:spacing w:after="818"/>
        <w:ind w:left="5387"/>
        <w:rPr>
          <w:rFonts w:ascii="Times New Roman" w:hAnsi="Times New Roman"/>
        </w:rPr>
      </w:pPr>
    </w:p>
    <w:p w:rsidR="00E344FA" w:rsidRDefault="00E344FA" w:rsidP="00E344FA">
      <w:pPr>
        <w:spacing w:after="818"/>
        <w:ind w:left="5387"/>
        <w:rPr>
          <w:rFonts w:ascii="Times New Roman" w:hAnsi="Times New Roman"/>
        </w:rPr>
      </w:pPr>
    </w:p>
    <w:p w:rsidR="00F2726E" w:rsidRDefault="00F2726E" w:rsidP="00E344FA">
      <w:pPr>
        <w:spacing w:after="818"/>
        <w:ind w:left="5387"/>
        <w:rPr>
          <w:rFonts w:ascii="Times New Roman" w:hAnsi="Times New Roman"/>
        </w:rPr>
      </w:pPr>
    </w:p>
    <w:p w:rsidR="00F2726E" w:rsidRDefault="00F2726E" w:rsidP="00E344FA">
      <w:pPr>
        <w:spacing w:after="818"/>
        <w:ind w:left="5387"/>
        <w:rPr>
          <w:rFonts w:ascii="Times New Roman" w:hAnsi="Times New Roman"/>
        </w:rPr>
      </w:pPr>
    </w:p>
    <w:p w:rsidR="00E344FA" w:rsidRPr="00EC533C" w:rsidRDefault="00E344FA" w:rsidP="00EC533C">
      <w:pPr>
        <w:pStyle w:val="a8"/>
        <w:spacing w:before="0" w:beforeAutospacing="0" w:after="0" w:afterAutospacing="0"/>
        <w:rPr>
          <w:sz w:val="16"/>
          <w:szCs w:val="16"/>
        </w:rPr>
      </w:pPr>
    </w:p>
    <w:sectPr w:rsidR="00E344FA" w:rsidRPr="00EC533C" w:rsidSect="003B7E23">
      <w:headerReference w:type="even" r:id="rId8"/>
      <w:pgSz w:w="11907" w:h="16840" w:code="9"/>
      <w:pgMar w:top="1134" w:right="851" w:bottom="1134" w:left="1701" w:header="1077" w:footer="1077"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DB8" w:rsidRDefault="00191DB8">
      <w:r>
        <w:separator/>
      </w:r>
    </w:p>
  </w:endnote>
  <w:endnote w:type="continuationSeparator" w:id="1">
    <w:p w:rsidR="00191DB8" w:rsidRDefault="00191DB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DB8" w:rsidRDefault="00191DB8">
      <w:r>
        <w:separator/>
      </w:r>
    </w:p>
  </w:footnote>
  <w:footnote w:type="continuationSeparator" w:id="1">
    <w:p w:rsidR="00191DB8" w:rsidRDefault="00191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B2" w:rsidRDefault="00A22393" w:rsidP="005B1CCC">
    <w:pPr>
      <w:pStyle w:val="a3"/>
      <w:framePr w:wrap="around" w:vAnchor="text" w:hAnchor="margin" w:xAlign="center" w:y="1"/>
      <w:rPr>
        <w:rStyle w:val="a5"/>
      </w:rPr>
    </w:pPr>
    <w:r>
      <w:rPr>
        <w:rStyle w:val="a5"/>
      </w:rPr>
      <w:fldChar w:fldCharType="begin"/>
    </w:r>
    <w:r w:rsidR="0083210E">
      <w:rPr>
        <w:rStyle w:val="a5"/>
      </w:rPr>
      <w:instrText xml:space="preserve">PAGE  </w:instrText>
    </w:r>
    <w:r>
      <w:rPr>
        <w:rStyle w:val="a5"/>
      </w:rPr>
      <w:fldChar w:fldCharType="end"/>
    </w:r>
  </w:p>
  <w:p w:rsidR="008D22B2" w:rsidRDefault="00191D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339"/>
    <w:multiLevelType w:val="hybridMultilevel"/>
    <w:tmpl w:val="67FEF562"/>
    <w:lvl w:ilvl="0" w:tplc="4C5A8B2A">
      <w:start w:val="1"/>
      <w:numFmt w:val="decimal"/>
      <w:lvlText w:val="%1."/>
      <w:lvlJc w:val="left"/>
      <w:pPr>
        <w:tabs>
          <w:tab w:val="num" w:pos="1069"/>
        </w:tabs>
        <w:ind w:left="1069" w:hanging="360"/>
      </w:pPr>
      <w:rPr>
        <w:rFonts w:ascii="Arial" w:hAnsi="Arial" w:cs="Arial" w:hint="default"/>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459F1CEA"/>
    <w:multiLevelType w:val="hybridMultilevel"/>
    <w:tmpl w:val="2BD4D256"/>
    <w:lvl w:ilvl="0" w:tplc="9E9EAC80">
      <w:start w:val="1"/>
      <w:numFmt w:val="decimal"/>
      <w:lvlText w:val="%1."/>
      <w:lvlJc w:val="left"/>
      <w:pPr>
        <w:tabs>
          <w:tab w:val="num" w:pos="567"/>
        </w:tabs>
        <w:ind w:left="567" w:hanging="36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4A381833"/>
    <w:multiLevelType w:val="hybridMultilevel"/>
    <w:tmpl w:val="061E3040"/>
    <w:lvl w:ilvl="0" w:tplc="80EA0F86">
      <w:start w:val="1"/>
      <w:numFmt w:val="decimal"/>
      <w:lvlText w:val="%1."/>
      <w:lvlJc w:val="left"/>
      <w:pPr>
        <w:tabs>
          <w:tab w:val="num" w:pos="502"/>
        </w:tabs>
        <w:ind w:left="502"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DF208A4"/>
    <w:multiLevelType w:val="hybridMultilevel"/>
    <w:tmpl w:val="1C7AF5DA"/>
    <w:lvl w:ilvl="0" w:tplc="6FDE02F2">
      <w:start w:val="1"/>
      <w:numFmt w:val="decimal"/>
      <w:lvlText w:val="%1."/>
      <w:lvlJc w:val="left"/>
      <w:pPr>
        <w:tabs>
          <w:tab w:val="num" w:pos="720"/>
        </w:tabs>
        <w:ind w:left="720" w:hanging="36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4B2261"/>
    <w:multiLevelType w:val="hybridMultilevel"/>
    <w:tmpl w:val="90A8E0B0"/>
    <w:lvl w:ilvl="0" w:tplc="49D4A370">
      <w:start w:val="2"/>
      <w:numFmt w:val="bullet"/>
      <w:lvlText w:val=""/>
      <w:lvlJc w:val="left"/>
      <w:pPr>
        <w:ind w:left="1069" w:hanging="360"/>
      </w:pPr>
      <w:rPr>
        <w:rFonts w:ascii="Symbol" w:eastAsiaTheme="minorHAnsi" w:hAnsi="Symbol" w:cs="Arial"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6BBE"/>
    <w:rsid w:val="00000036"/>
    <w:rsid w:val="000170A7"/>
    <w:rsid w:val="000306A2"/>
    <w:rsid w:val="00052482"/>
    <w:rsid w:val="00060B76"/>
    <w:rsid w:val="00062827"/>
    <w:rsid w:val="000734A8"/>
    <w:rsid w:val="0009552B"/>
    <w:rsid w:val="000A5146"/>
    <w:rsid w:val="000A795B"/>
    <w:rsid w:val="000B4267"/>
    <w:rsid w:val="000B47D5"/>
    <w:rsid w:val="000C1386"/>
    <w:rsid w:val="000C6228"/>
    <w:rsid w:val="000D3990"/>
    <w:rsid w:val="000E0C1A"/>
    <w:rsid w:val="001008C2"/>
    <w:rsid w:val="00117A2B"/>
    <w:rsid w:val="00122220"/>
    <w:rsid w:val="00122DF0"/>
    <w:rsid w:val="00131E0A"/>
    <w:rsid w:val="00135FFA"/>
    <w:rsid w:val="00136DB7"/>
    <w:rsid w:val="001436C3"/>
    <w:rsid w:val="00146A63"/>
    <w:rsid w:val="001524B0"/>
    <w:rsid w:val="00155592"/>
    <w:rsid w:val="00155B88"/>
    <w:rsid w:val="0018300A"/>
    <w:rsid w:val="00191DB8"/>
    <w:rsid w:val="00196B14"/>
    <w:rsid w:val="001A66AE"/>
    <w:rsid w:val="001B46CB"/>
    <w:rsid w:val="001D1C3E"/>
    <w:rsid w:val="001E576D"/>
    <w:rsid w:val="001E7AE5"/>
    <w:rsid w:val="001F2BA4"/>
    <w:rsid w:val="00204A34"/>
    <w:rsid w:val="00205A50"/>
    <w:rsid w:val="00212538"/>
    <w:rsid w:val="00215CD1"/>
    <w:rsid w:val="0021606E"/>
    <w:rsid w:val="002257AB"/>
    <w:rsid w:val="00226D41"/>
    <w:rsid w:val="00232CC0"/>
    <w:rsid w:val="002444CD"/>
    <w:rsid w:val="00253BDD"/>
    <w:rsid w:val="002670E2"/>
    <w:rsid w:val="00267E96"/>
    <w:rsid w:val="00277F09"/>
    <w:rsid w:val="00296B4D"/>
    <w:rsid w:val="002A364A"/>
    <w:rsid w:val="002B0525"/>
    <w:rsid w:val="002B248D"/>
    <w:rsid w:val="002C12FF"/>
    <w:rsid w:val="002C2844"/>
    <w:rsid w:val="002E11B7"/>
    <w:rsid w:val="002F0634"/>
    <w:rsid w:val="0030790B"/>
    <w:rsid w:val="003110E1"/>
    <w:rsid w:val="003147D3"/>
    <w:rsid w:val="00316361"/>
    <w:rsid w:val="003214A4"/>
    <w:rsid w:val="003233E2"/>
    <w:rsid w:val="003259E9"/>
    <w:rsid w:val="00326392"/>
    <w:rsid w:val="00350BF6"/>
    <w:rsid w:val="00350CCD"/>
    <w:rsid w:val="00367F67"/>
    <w:rsid w:val="003713EB"/>
    <w:rsid w:val="003828E5"/>
    <w:rsid w:val="003832EF"/>
    <w:rsid w:val="00383611"/>
    <w:rsid w:val="00386B40"/>
    <w:rsid w:val="0039115F"/>
    <w:rsid w:val="003A4376"/>
    <w:rsid w:val="003A6B7A"/>
    <w:rsid w:val="003B03E5"/>
    <w:rsid w:val="003B7E23"/>
    <w:rsid w:val="003C3DA8"/>
    <w:rsid w:val="003C7EC7"/>
    <w:rsid w:val="003D0A82"/>
    <w:rsid w:val="003D3E1E"/>
    <w:rsid w:val="003D5FFA"/>
    <w:rsid w:val="003E0334"/>
    <w:rsid w:val="003E1147"/>
    <w:rsid w:val="003F364B"/>
    <w:rsid w:val="003F3657"/>
    <w:rsid w:val="003F6AE3"/>
    <w:rsid w:val="003F77FF"/>
    <w:rsid w:val="0040353B"/>
    <w:rsid w:val="00404C8B"/>
    <w:rsid w:val="0041422C"/>
    <w:rsid w:val="004156EC"/>
    <w:rsid w:val="004336D2"/>
    <w:rsid w:val="00441984"/>
    <w:rsid w:val="004474CE"/>
    <w:rsid w:val="00452080"/>
    <w:rsid w:val="00460B96"/>
    <w:rsid w:val="00464C34"/>
    <w:rsid w:val="00465DD0"/>
    <w:rsid w:val="00467D06"/>
    <w:rsid w:val="004711D5"/>
    <w:rsid w:val="00480870"/>
    <w:rsid w:val="0049266D"/>
    <w:rsid w:val="004940FF"/>
    <w:rsid w:val="004960DA"/>
    <w:rsid w:val="0049681E"/>
    <w:rsid w:val="004A1289"/>
    <w:rsid w:val="004A20C5"/>
    <w:rsid w:val="004A7763"/>
    <w:rsid w:val="004B281B"/>
    <w:rsid w:val="004C008D"/>
    <w:rsid w:val="004D10E3"/>
    <w:rsid w:val="004D3B4F"/>
    <w:rsid w:val="004D580F"/>
    <w:rsid w:val="004E05B3"/>
    <w:rsid w:val="004F25E3"/>
    <w:rsid w:val="004F6E38"/>
    <w:rsid w:val="00507B14"/>
    <w:rsid w:val="0051294B"/>
    <w:rsid w:val="00513F89"/>
    <w:rsid w:val="00517D0F"/>
    <w:rsid w:val="0052067A"/>
    <w:rsid w:val="00526214"/>
    <w:rsid w:val="00526FD3"/>
    <w:rsid w:val="0053281D"/>
    <w:rsid w:val="005342CF"/>
    <w:rsid w:val="005434D5"/>
    <w:rsid w:val="00543DEC"/>
    <w:rsid w:val="005518E9"/>
    <w:rsid w:val="00564594"/>
    <w:rsid w:val="00566B9F"/>
    <w:rsid w:val="00571129"/>
    <w:rsid w:val="00571153"/>
    <w:rsid w:val="005828F4"/>
    <w:rsid w:val="00585A54"/>
    <w:rsid w:val="00586627"/>
    <w:rsid w:val="00587841"/>
    <w:rsid w:val="00590874"/>
    <w:rsid w:val="00590C7F"/>
    <w:rsid w:val="005917CC"/>
    <w:rsid w:val="00593B7A"/>
    <w:rsid w:val="00595E11"/>
    <w:rsid w:val="005A2083"/>
    <w:rsid w:val="005A32E5"/>
    <w:rsid w:val="005A3C70"/>
    <w:rsid w:val="005A56DB"/>
    <w:rsid w:val="005A652B"/>
    <w:rsid w:val="005B0DA2"/>
    <w:rsid w:val="005B2C74"/>
    <w:rsid w:val="005B2DF9"/>
    <w:rsid w:val="005B7083"/>
    <w:rsid w:val="005B722E"/>
    <w:rsid w:val="005C146C"/>
    <w:rsid w:val="005C4D2F"/>
    <w:rsid w:val="005E283B"/>
    <w:rsid w:val="005F66CB"/>
    <w:rsid w:val="00601697"/>
    <w:rsid w:val="0060625C"/>
    <w:rsid w:val="006078E7"/>
    <w:rsid w:val="00621A6D"/>
    <w:rsid w:val="00627F5F"/>
    <w:rsid w:val="00635A1A"/>
    <w:rsid w:val="00645277"/>
    <w:rsid w:val="00651FA9"/>
    <w:rsid w:val="00677BD0"/>
    <w:rsid w:val="00677FE2"/>
    <w:rsid w:val="00684A27"/>
    <w:rsid w:val="00692EA3"/>
    <w:rsid w:val="00695825"/>
    <w:rsid w:val="006B176A"/>
    <w:rsid w:val="006B4608"/>
    <w:rsid w:val="006D6784"/>
    <w:rsid w:val="006E0526"/>
    <w:rsid w:val="006F0BB1"/>
    <w:rsid w:val="006F2CD1"/>
    <w:rsid w:val="006F3C53"/>
    <w:rsid w:val="006F6BBE"/>
    <w:rsid w:val="00703484"/>
    <w:rsid w:val="007056B8"/>
    <w:rsid w:val="0071574B"/>
    <w:rsid w:val="007219B0"/>
    <w:rsid w:val="00724A1B"/>
    <w:rsid w:val="0072738F"/>
    <w:rsid w:val="00744B23"/>
    <w:rsid w:val="007474EC"/>
    <w:rsid w:val="00757DD0"/>
    <w:rsid w:val="007665FE"/>
    <w:rsid w:val="00775762"/>
    <w:rsid w:val="00781421"/>
    <w:rsid w:val="00782564"/>
    <w:rsid w:val="0079258A"/>
    <w:rsid w:val="007A2163"/>
    <w:rsid w:val="007A3760"/>
    <w:rsid w:val="007A3C57"/>
    <w:rsid w:val="007A430B"/>
    <w:rsid w:val="007A71F5"/>
    <w:rsid w:val="007B3534"/>
    <w:rsid w:val="007B7216"/>
    <w:rsid w:val="007C056F"/>
    <w:rsid w:val="007C3068"/>
    <w:rsid w:val="007C7C9A"/>
    <w:rsid w:val="007D2621"/>
    <w:rsid w:val="007E05C6"/>
    <w:rsid w:val="007E13C2"/>
    <w:rsid w:val="007E1747"/>
    <w:rsid w:val="007F65C3"/>
    <w:rsid w:val="0080511D"/>
    <w:rsid w:val="008175FD"/>
    <w:rsid w:val="0082788A"/>
    <w:rsid w:val="0083210E"/>
    <w:rsid w:val="00832F6D"/>
    <w:rsid w:val="00842337"/>
    <w:rsid w:val="00845FA2"/>
    <w:rsid w:val="0085045F"/>
    <w:rsid w:val="0085077B"/>
    <w:rsid w:val="00856B80"/>
    <w:rsid w:val="00864154"/>
    <w:rsid w:val="00881C59"/>
    <w:rsid w:val="0089068C"/>
    <w:rsid w:val="008953F4"/>
    <w:rsid w:val="008A2243"/>
    <w:rsid w:val="008C1917"/>
    <w:rsid w:val="008D2548"/>
    <w:rsid w:val="008E4A30"/>
    <w:rsid w:val="008F5E9C"/>
    <w:rsid w:val="008F686D"/>
    <w:rsid w:val="009112D4"/>
    <w:rsid w:val="00916203"/>
    <w:rsid w:val="00920061"/>
    <w:rsid w:val="00937E55"/>
    <w:rsid w:val="0094150F"/>
    <w:rsid w:val="00942922"/>
    <w:rsid w:val="00951ACE"/>
    <w:rsid w:val="00962EDB"/>
    <w:rsid w:val="0096487B"/>
    <w:rsid w:val="00971111"/>
    <w:rsid w:val="00975CBD"/>
    <w:rsid w:val="0098158D"/>
    <w:rsid w:val="009855CD"/>
    <w:rsid w:val="00990EBC"/>
    <w:rsid w:val="009B3212"/>
    <w:rsid w:val="009B45D5"/>
    <w:rsid w:val="009B5686"/>
    <w:rsid w:val="009B6464"/>
    <w:rsid w:val="009B6C33"/>
    <w:rsid w:val="009C1BB3"/>
    <w:rsid w:val="009D1DE5"/>
    <w:rsid w:val="009D6CA8"/>
    <w:rsid w:val="009F290C"/>
    <w:rsid w:val="009F464B"/>
    <w:rsid w:val="00A00C0E"/>
    <w:rsid w:val="00A05848"/>
    <w:rsid w:val="00A10298"/>
    <w:rsid w:val="00A10894"/>
    <w:rsid w:val="00A1313C"/>
    <w:rsid w:val="00A13711"/>
    <w:rsid w:val="00A139F0"/>
    <w:rsid w:val="00A22393"/>
    <w:rsid w:val="00A241FA"/>
    <w:rsid w:val="00A2501B"/>
    <w:rsid w:val="00A32B9F"/>
    <w:rsid w:val="00A340A1"/>
    <w:rsid w:val="00A34571"/>
    <w:rsid w:val="00A357B0"/>
    <w:rsid w:val="00A365AC"/>
    <w:rsid w:val="00A6322D"/>
    <w:rsid w:val="00A76F4F"/>
    <w:rsid w:val="00A7790E"/>
    <w:rsid w:val="00A83F33"/>
    <w:rsid w:val="00A92DDE"/>
    <w:rsid w:val="00A958BE"/>
    <w:rsid w:val="00AA5CE4"/>
    <w:rsid w:val="00AB6076"/>
    <w:rsid w:val="00AC498E"/>
    <w:rsid w:val="00AC522A"/>
    <w:rsid w:val="00AD0BD0"/>
    <w:rsid w:val="00AE7514"/>
    <w:rsid w:val="00AF0CA9"/>
    <w:rsid w:val="00AF0D05"/>
    <w:rsid w:val="00AF2263"/>
    <w:rsid w:val="00AF57DB"/>
    <w:rsid w:val="00B119F7"/>
    <w:rsid w:val="00B244B9"/>
    <w:rsid w:val="00B33B8A"/>
    <w:rsid w:val="00B368B4"/>
    <w:rsid w:val="00B40CA1"/>
    <w:rsid w:val="00B45D53"/>
    <w:rsid w:val="00B45EF8"/>
    <w:rsid w:val="00B51391"/>
    <w:rsid w:val="00B56120"/>
    <w:rsid w:val="00B567FC"/>
    <w:rsid w:val="00B57ED8"/>
    <w:rsid w:val="00B61401"/>
    <w:rsid w:val="00B62ACF"/>
    <w:rsid w:val="00B66EE1"/>
    <w:rsid w:val="00B71F98"/>
    <w:rsid w:val="00B74B04"/>
    <w:rsid w:val="00B77257"/>
    <w:rsid w:val="00B80FBE"/>
    <w:rsid w:val="00B91CDB"/>
    <w:rsid w:val="00BA36FF"/>
    <w:rsid w:val="00BB19F5"/>
    <w:rsid w:val="00BC0242"/>
    <w:rsid w:val="00BC1C59"/>
    <w:rsid w:val="00BD10D8"/>
    <w:rsid w:val="00BD149E"/>
    <w:rsid w:val="00BD23EA"/>
    <w:rsid w:val="00BD3F3E"/>
    <w:rsid w:val="00BE1CE3"/>
    <w:rsid w:val="00BE7192"/>
    <w:rsid w:val="00BE7E10"/>
    <w:rsid w:val="00BF2F77"/>
    <w:rsid w:val="00C1304A"/>
    <w:rsid w:val="00C31704"/>
    <w:rsid w:val="00C3265E"/>
    <w:rsid w:val="00C35983"/>
    <w:rsid w:val="00C4118C"/>
    <w:rsid w:val="00C41AC9"/>
    <w:rsid w:val="00C42D97"/>
    <w:rsid w:val="00C52F43"/>
    <w:rsid w:val="00C61224"/>
    <w:rsid w:val="00C6188D"/>
    <w:rsid w:val="00C66F4A"/>
    <w:rsid w:val="00C73610"/>
    <w:rsid w:val="00C856E0"/>
    <w:rsid w:val="00C903C2"/>
    <w:rsid w:val="00C90DB3"/>
    <w:rsid w:val="00C9387D"/>
    <w:rsid w:val="00C9698A"/>
    <w:rsid w:val="00C97B8A"/>
    <w:rsid w:val="00CA1EC5"/>
    <w:rsid w:val="00CA6C8E"/>
    <w:rsid w:val="00CB0429"/>
    <w:rsid w:val="00CB1D35"/>
    <w:rsid w:val="00CC70D3"/>
    <w:rsid w:val="00CD3966"/>
    <w:rsid w:val="00CD7B4C"/>
    <w:rsid w:val="00CE15BA"/>
    <w:rsid w:val="00CE204C"/>
    <w:rsid w:val="00CE5F08"/>
    <w:rsid w:val="00CE680B"/>
    <w:rsid w:val="00CF3327"/>
    <w:rsid w:val="00D052BB"/>
    <w:rsid w:val="00D219FF"/>
    <w:rsid w:val="00D33F18"/>
    <w:rsid w:val="00D34F94"/>
    <w:rsid w:val="00D439A0"/>
    <w:rsid w:val="00D46CEC"/>
    <w:rsid w:val="00D53717"/>
    <w:rsid w:val="00D60258"/>
    <w:rsid w:val="00D61E4C"/>
    <w:rsid w:val="00D63D13"/>
    <w:rsid w:val="00D64106"/>
    <w:rsid w:val="00D73421"/>
    <w:rsid w:val="00D8299D"/>
    <w:rsid w:val="00DA1502"/>
    <w:rsid w:val="00DB0094"/>
    <w:rsid w:val="00DB26C3"/>
    <w:rsid w:val="00DB5D0B"/>
    <w:rsid w:val="00DC0CD3"/>
    <w:rsid w:val="00DD0CD4"/>
    <w:rsid w:val="00DD33A8"/>
    <w:rsid w:val="00DD4411"/>
    <w:rsid w:val="00DD5648"/>
    <w:rsid w:val="00DE361F"/>
    <w:rsid w:val="00DF01F4"/>
    <w:rsid w:val="00E07D79"/>
    <w:rsid w:val="00E15981"/>
    <w:rsid w:val="00E15CB3"/>
    <w:rsid w:val="00E23AC8"/>
    <w:rsid w:val="00E25F5D"/>
    <w:rsid w:val="00E344FA"/>
    <w:rsid w:val="00E35776"/>
    <w:rsid w:val="00E437A0"/>
    <w:rsid w:val="00E51D1D"/>
    <w:rsid w:val="00E53B7D"/>
    <w:rsid w:val="00E554E0"/>
    <w:rsid w:val="00E55ADA"/>
    <w:rsid w:val="00E73CF2"/>
    <w:rsid w:val="00E750BD"/>
    <w:rsid w:val="00E822E5"/>
    <w:rsid w:val="00E91B21"/>
    <w:rsid w:val="00E93BDA"/>
    <w:rsid w:val="00E93C3B"/>
    <w:rsid w:val="00E93EE6"/>
    <w:rsid w:val="00E96D7E"/>
    <w:rsid w:val="00EA2E26"/>
    <w:rsid w:val="00EB30CD"/>
    <w:rsid w:val="00EB334C"/>
    <w:rsid w:val="00EC533C"/>
    <w:rsid w:val="00ED6DA0"/>
    <w:rsid w:val="00EE075F"/>
    <w:rsid w:val="00EE5682"/>
    <w:rsid w:val="00EF0732"/>
    <w:rsid w:val="00EF0BAF"/>
    <w:rsid w:val="00EF3BD7"/>
    <w:rsid w:val="00EF50BD"/>
    <w:rsid w:val="00EF5C95"/>
    <w:rsid w:val="00F13F7F"/>
    <w:rsid w:val="00F16B21"/>
    <w:rsid w:val="00F2726E"/>
    <w:rsid w:val="00F27E7E"/>
    <w:rsid w:val="00F351CD"/>
    <w:rsid w:val="00F3640B"/>
    <w:rsid w:val="00F40309"/>
    <w:rsid w:val="00F416E6"/>
    <w:rsid w:val="00F56D78"/>
    <w:rsid w:val="00F62280"/>
    <w:rsid w:val="00F62B16"/>
    <w:rsid w:val="00F62CFF"/>
    <w:rsid w:val="00F651D9"/>
    <w:rsid w:val="00F70F47"/>
    <w:rsid w:val="00F720B2"/>
    <w:rsid w:val="00F7338F"/>
    <w:rsid w:val="00F755AF"/>
    <w:rsid w:val="00F85405"/>
    <w:rsid w:val="00F866E4"/>
    <w:rsid w:val="00F87A54"/>
    <w:rsid w:val="00F95332"/>
    <w:rsid w:val="00FD7413"/>
    <w:rsid w:val="00FE3A4F"/>
    <w:rsid w:val="00FE6008"/>
    <w:rsid w:val="00FF1193"/>
    <w:rsid w:val="00FF458A"/>
    <w:rsid w:val="00FF6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210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3210E"/>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3210E"/>
    <w:rPr>
      <w:rFonts w:ascii="Arial" w:eastAsia="Times New Roman" w:hAnsi="Arial" w:cs="Arial"/>
      <w:b/>
      <w:bCs/>
      <w:kern w:val="32"/>
      <w:sz w:val="32"/>
      <w:szCs w:val="32"/>
      <w:lang w:eastAsia="ru-RU"/>
    </w:rPr>
  </w:style>
  <w:style w:type="paragraph" w:styleId="a3">
    <w:name w:val="header"/>
    <w:basedOn w:val="a"/>
    <w:link w:val="a4"/>
    <w:rsid w:val="0083210E"/>
    <w:pPr>
      <w:tabs>
        <w:tab w:val="center" w:pos="4677"/>
        <w:tab w:val="right" w:pos="9355"/>
      </w:tabs>
    </w:pPr>
  </w:style>
  <w:style w:type="character" w:customStyle="1" w:styleId="a4">
    <w:name w:val="Верхний колонтитул Знак"/>
    <w:basedOn w:val="a0"/>
    <w:link w:val="a3"/>
    <w:rsid w:val="0083210E"/>
    <w:rPr>
      <w:rFonts w:ascii="Arial" w:eastAsia="Times New Roman" w:hAnsi="Arial" w:cs="Times New Roman"/>
      <w:sz w:val="24"/>
      <w:szCs w:val="24"/>
      <w:lang w:eastAsia="ru-RU"/>
    </w:rPr>
  </w:style>
  <w:style w:type="character" w:styleId="a5">
    <w:name w:val="page number"/>
    <w:basedOn w:val="a0"/>
    <w:rsid w:val="0083210E"/>
  </w:style>
  <w:style w:type="paragraph" w:customStyle="1" w:styleId="11">
    <w:name w:val="Обычный1"/>
    <w:rsid w:val="0083210E"/>
    <w:pPr>
      <w:widowControl w:val="0"/>
      <w:spacing w:after="0" w:line="240" w:lineRule="auto"/>
    </w:pPr>
    <w:rPr>
      <w:rFonts w:ascii="Arial" w:eastAsia="Times New Roman" w:hAnsi="Arial" w:cs="Times New Roman"/>
      <w:snapToGrid w:val="0"/>
      <w:sz w:val="24"/>
      <w:szCs w:val="20"/>
      <w:lang w:eastAsia="ru-RU"/>
    </w:rPr>
  </w:style>
  <w:style w:type="character" w:styleId="a6">
    <w:name w:val="Hyperlink"/>
    <w:basedOn w:val="a0"/>
    <w:rsid w:val="0083210E"/>
    <w:rPr>
      <w:color w:val="0000FF"/>
      <w:u w:val="none"/>
    </w:rPr>
  </w:style>
  <w:style w:type="paragraph" w:customStyle="1" w:styleId="12">
    <w:name w:val="Обычный1"/>
    <w:rsid w:val="0083210E"/>
    <w:pPr>
      <w:widowControl w:val="0"/>
      <w:spacing w:after="0" w:line="240" w:lineRule="auto"/>
    </w:pPr>
    <w:rPr>
      <w:rFonts w:ascii="Arial" w:eastAsia="Times New Roman" w:hAnsi="Arial" w:cs="Times New Roman"/>
      <w:snapToGrid w:val="0"/>
      <w:sz w:val="24"/>
      <w:szCs w:val="20"/>
      <w:lang w:eastAsia="ru-RU"/>
    </w:rPr>
  </w:style>
  <w:style w:type="paragraph" w:styleId="a7">
    <w:name w:val="List Paragraph"/>
    <w:basedOn w:val="a"/>
    <w:uiPriority w:val="34"/>
    <w:qFormat/>
    <w:rsid w:val="00571153"/>
    <w:pPr>
      <w:ind w:left="720"/>
      <w:contextualSpacing/>
    </w:pPr>
  </w:style>
  <w:style w:type="paragraph" w:styleId="a8">
    <w:name w:val="Normal (Web)"/>
    <w:basedOn w:val="a"/>
    <w:uiPriority w:val="99"/>
    <w:unhideWhenUsed/>
    <w:rsid w:val="00ED6DA0"/>
    <w:pPr>
      <w:spacing w:before="100" w:beforeAutospacing="1" w:after="100" w:afterAutospacing="1"/>
      <w:ind w:firstLine="0"/>
      <w:jc w:val="left"/>
    </w:pPr>
    <w:rPr>
      <w:rFonts w:ascii="Times New Roman" w:hAnsi="Times New Roman"/>
    </w:rPr>
  </w:style>
  <w:style w:type="paragraph" w:styleId="a9">
    <w:name w:val="No Spacing"/>
    <w:uiPriority w:val="1"/>
    <w:qFormat/>
    <w:rsid w:val="003D0A82"/>
    <w:pPr>
      <w:spacing w:after="0" w:line="240" w:lineRule="auto"/>
    </w:pPr>
    <w:rPr>
      <w:rFonts w:ascii="Times New Roman" w:eastAsia="Times New Roman" w:hAnsi="Times New Roman" w:cs="Times New Roman"/>
      <w:sz w:val="24"/>
      <w:szCs w:val="24"/>
      <w:lang w:val="en-US"/>
    </w:rPr>
  </w:style>
  <w:style w:type="character" w:styleId="aa">
    <w:name w:val="Strong"/>
    <w:basedOn w:val="a0"/>
    <w:uiPriority w:val="22"/>
    <w:qFormat/>
    <w:rsid w:val="003D0A82"/>
    <w:rPr>
      <w:b/>
      <w:bCs/>
    </w:rPr>
  </w:style>
  <w:style w:type="paragraph" w:customStyle="1" w:styleId="ConsPlusNormal">
    <w:name w:val="ConsPlusNormal"/>
    <w:rsid w:val="008051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
    <w:link w:val="ac"/>
    <w:uiPriority w:val="99"/>
    <w:semiHidden/>
    <w:unhideWhenUsed/>
    <w:rsid w:val="00CE15BA"/>
    <w:rPr>
      <w:rFonts w:ascii="Tahoma" w:hAnsi="Tahoma" w:cs="Tahoma"/>
      <w:sz w:val="16"/>
      <w:szCs w:val="16"/>
    </w:rPr>
  </w:style>
  <w:style w:type="character" w:customStyle="1" w:styleId="ac">
    <w:name w:val="Текст выноски Знак"/>
    <w:basedOn w:val="a0"/>
    <w:link w:val="ab"/>
    <w:uiPriority w:val="99"/>
    <w:semiHidden/>
    <w:rsid w:val="00CE15BA"/>
    <w:rPr>
      <w:rFonts w:ascii="Tahoma" w:eastAsia="Times New Roman" w:hAnsi="Tahoma" w:cs="Tahoma"/>
      <w:sz w:val="16"/>
      <w:szCs w:val="16"/>
      <w:lang w:eastAsia="ru-RU"/>
    </w:rPr>
  </w:style>
  <w:style w:type="paragraph" w:customStyle="1" w:styleId="ConsPlusTitle">
    <w:name w:val="ConsPlusTitle"/>
    <w:basedOn w:val="a"/>
    <w:next w:val="ConsPlusNormal"/>
    <w:rsid w:val="00CE680B"/>
    <w:pPr>
      <w:widowControl w:val="0"/>
      <w:suppressAutoHyphens/>
      <w:autoSpaceDE w:val="0"/>
      <w:ind w:firstLine="0"/>
      <w:jc w:val="left"/>
    </w:pPr>
    <w:rPr>
      <w:rFonts w:eastAsia="Arial" w:cs="Arial"/>
      <w:b/>
      <w:bCs/>
      <w:kern w:val="2"/>
      <w:sz w:val="20"/>
      <w:szCs w:val="20"/>
      <w:lang w:eastAsia="zh-CN" w:bidi="hi-IN"/>
    </w:rPr>
  </w:style>
  <w:style w:type="paragraph" w:styleId="ad">
    <w:name w:val="footer"/>
    <w:basedOn w:val="a"/>
    <w:link w:val="ae"/>
    <w:uiPriority w:val="99"/>
    <w:semiHidden/>
    <w:unhideWhenUsed/>
    <w:rsid w:val="00C61224"/>
    <w:pPr>
      <w:tabs>
        <w:tab w:val="center" w:pos="4677"/>
        <w:tab w:val="right" w:pos="9355"/>
      </w:tabs>
    </w:pPr>
  </w:style>
  <w:style w:type="character" w:customStyle="1" w:styleId="ae">
    <w:name w:val="Нижний колонтитул Знак"/>
    <w:basedOn w:val="a0"/>
    <w:link w:val="ad"/>
    <w:uiPriority w:val="99"/>
    <w:semiHidden/>
    <w:rsid w:val="00C61224"/>
    <w:rPr>
      <w:rFonts w:ascii="Arial" w:eastAsia="Times New Roman" w:hAnsi="Arial" w:cs="Times New Roman"/>
      <w:sz w:val="24"/>
      <w:szCs w:val="24"/>
      <w:lang w:eastAsia="ru-RU"/>
    </w:rPr>
  </w:style>
  <w:style w:type="paragraph" w:styleId="af">
    <w:name w:val="Title"/>
    <w:basedOn w:val="a"/>
    <w:link w:val="af0"/>
    <w:qFormat/>
    <w:rsid w:val="002B248D"/>
    <w:pPr>
      <w:ind w:firstLine="0"/>
      <w:jc w:val="center"/>
    </w:pPr>
    <w:rPr>
      <w:rFonts w:ascii="Times New Roman" w:eastAsia="Calibri" w:hAnsi="Times New Roman"/>
      <w:b/>
      <w:sz w:val="28"/>
      <w:szCs w:val="20"/>
    </w:rPr>
  </w:style>
  <w:style w:type="character" w:customStyle="1" w:styleId="af0">
    <w:name w:val="Название Знак"/>
    <w:basedOn w:val="a0"/>
    <w:link w:val="af"/>
    <w:rsid w:val="002B248D"/>
    <w:rPr>
      <w:rFonts w:ascii="Times New Roman" w:eastAsia="Calibri" w:hAnsi="Times New Roman" w:cs="Times New Roman"/>
      <w:b/>
      <w:sz w:val="28"/>
      <w:szCs w:val="20"/>
      <w:lang w:eastAsia="ru-RU"/>
    </w:rPr>
  </w:style>
  <w:style w:type="table" w:styleId="af1">
    <w:name w:val="Table Grid"/>
    <w:basedOn w:val="a1"/>
    <w:uiPriority w:val="59"/>
    <w:rsid w:val="003079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062827"/>
    <w:pPr>
      <w:suppressAutoHyphens/>
      <w:autoSpaceDN w:val="0"/>
      <w:textAlignment w:val="baseline"/>
    </w:pPr>
    <w:rPr>
      <w:rFonts w:ascii="Calibri" w:eastAsia="SimSun" w:hAnsi="Calibri" w:cs="F"/>
      <w:kern w:val="3"/>
    </w:rPr>
  </w:style>
  <w:style w:type="paragraph" w:styleId="af2">
    <w:name w:val="Body Text"/>
    <w:basedOn w:val="a"/>
    <w:link w:val="af3"/>
    <w:uiPriority w:val="1"/>
    <w:qFormat/>
    <w:rsid w:val="00060B76"/>
    <w:pPr>
      <w:widowControl w:val="0"/>
      <w:autoSpaceDE w:val="0"/>
      <w:autoSpaceDN w:val="0"/>
      <w:ind w:left="102" w:firstLine="539"/>
    </w:pPr>
    <w:rPr>
      <w:rFonts w:ascii="Times New Roman" w:hAnsi="Times New Roman"/>
      <w:sz w:val="26"/>
      <w:szCs w:val="26"/>
      <w:lang w:eastAsia="en-US"/>
    </w:rPr>
  </w:style>
  <w:style w:type="character" w:customStyle="1" w:styleId="af3">
    <w:name w:val="Основной текст Знак"/>
    <w:basedOn w:val="a0"/>
    <w:link w:val="af2"/>
    <w:uiPriority w:val="1"/>
    <w:rsid w:val="00060B76"/>
    <w:rPr>
      <w:rFonts w:ascii="Times New Roman" w:eastAsia="Times New Roman" w:hAnsi="Times New Roman" w:cs="Times New Roman"/>
      <w:sz w:val="26"/>
      <w:szCs w:val="26"/>
    </w:rPr>
  </w:style>
  <w:style w:type="paragraph" w:customStyle="1" w:styleId="Default">
    <w:name w:val="Default"/>
    <w:rsid w:val="00E344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23685500">
      <w:bodyDiv w:val="1"/>
      <w:marLeft w:val="0"/>
      <w:marRight w:val="0"/>
      <w:marTop w:val="0"/>
      <w:marBottom w:val="0"/>
      <w:divBdr>
        <w:top w:val="none" w:sz="0" w:space="0" w:color="auto"/>
        <w:left w:val="none" w:sz="0" w:space="0" w:color="auto"/>
        <w:bottom w:val="none" w:sz="0" w:space="0" w:color="auto"/>
        <w:right w:val="none" w:sz="0" w:space="0" w:color="auto"/>
      </w:divBdr>
    </w:div>
    <w:div w:id="1462529295">
      <w:bodyDiv w:val="1"/>
      <w:marLeft w:val="0"/>
      <w:marRight w:val="0"/>
      <w:marTop w:val="0"/>
      <w:marBottom w:val="0"/>
      <w:divBdr>
        <w:top w:val="none" w:sz="0" w:space="0" w:color="auto"/>
        <w:left w:val="none" w:sz="0" w:space="0" w:color="auto"/>
        <w:bottom w:val="none" w:sz="0" w:space="0" w:color="auto"/>
        <w:right w:val="none" w:sz="0" w:space="0" w:color="auto"/>
      </w:divBdr>
    </w:div>
    <w:div w:id="1491943940">
      <w:bodyDiv w:val="1"/>
      <w:marLeft w:val="0"/>
      <w:marRight w:val="0"/>
      <w:marTop w:val="0"/>
      <w:marBottom w:val="0"/>
      <w:divBdr>
        <w:top w:val="none" w:sz="0" w:space="0" w:color="auto"/>
        <w:left w:val="none" w:sz="0" w:space="0" w:color="auto"/>
        <w:bottom w:val="none" w:sz="0" w:space="0" w:color="auto"/>
        <w:right w:val="none" w:sz="0" w:space="0" w:color="auto"/>
      </w:divBdr>
    </w:div>
    <w:div w:id="1570578190">
      <w:bodyDiv w:val="1"/>
      <w:marLeft w:val="0"/>
      <w:marRight w:val="0"/>
      <w:marTop w:val="0"/>
      <w:marBottom w:val="0"/>
      <w:divBdr>
        <w:top w:val="none" w:sz="0" w:space="0" w:color="auto"/>
        <w:left w:val="none" w:sz="0" w:space="0" w:color="auto"/>
        <w:bottom w:val="none" w:sz="0" w:space="0" w:color="auto"/>
        <w:right w:val="none" w:sz="0" w:space="0" w:color="auto"/>
      </w:divBdr>
    </w:div>
    <w:div w:id="1689211523">
      <w:bodyDiv w:val="1"/>
      <w:marLeft w:val="0"/>
      <w:marRight w:val="0"/>
      <w:marTop w:val="0"/>
      <w:marBottom w:val="0"/>
      <w:divBdr>
        <w:top w:val="none" w:sz="0" w:space="0" w:color="auto"/>
        <w:left w:val="none" w:sz="0" w:space="0" w:color="auto"/>
        <w:bottom w:val="none" w:sz="0" w:space="0" w:color="auto"/>
        <w:right w:val="none" w:sz="0" w:space="0" w:color="auto"/>
      </w:divBdr>
    </w:div>
    <w:div w:id="18882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3613-711D-4594-A1EF-4553D8F2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Иванова</dc:creator>
  <cp:lastModifiedBy>Дума</cp:lastModifiedBy>
  <cp:revision>16</cp:revision>
  <cp:lastPrinted>2022-10-27T05:30:00Z</cp:lastPrinted>
  <dcterms:created xsi:type="dcterms:W3CDTF">2022-09-02T06:49:00Z</dcterms:created>
  <dcterms:modified xsi:type="dcterms:W3CDTF">2022-10-28T04:30:00Z</dcterms:modified>
</cp:coreProperties>
</file>