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Pr="004B7806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D2766C" w:rsidRPr="004B7806" w:rsidRDefault="00D2766C" w:rsidP="00E52F4F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АДМИНИСТРАЦИЯ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Default="00D2766C" w:rsidP="00935E33">
      <w:pPr>
        <w:pStyle w:val="2"/>
      </w:pPr>
      <w: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</w:t>
      </w:r>
      <w:r w:rsidR="00381084">
        <w:rPr>
          <w:rFonts w:ascii="Times New Roman" w:hAnsi="Times New Roman" w:cs="Times New Roman"/>
          <w:sz w:val="24"/>
        </w:rPr>
        <w:t xml:space="preserve"> 18 ноября </w:t>
      </w:r>
      <w:r w:rsidR="00335EE9" w:rsidRPr="00335EE9">
        <w:rPr>
          <w:rFonts w:ascii="Times New Roman" w:hAnsi="Times New Roman" w:cs="Times New Roman"/>
          <w:sz w:val="24"/>
        </w:rPr>
        <w:t>20</w:t>
      </w:r>
      <w:r w:rsidR="004B7806">
        <w:rPr>
          <w:rFonts w:ascii="Times New Roman" w:hAnsi="Times New Roman" w:cs="Times New Roman"/>
          <w:sz w:val="24"/>
        </w:rPr>
        <w:t>2</w:t>
      </w:r>
      <w:r w:rsidR="00FF7091">
        <w:rPr>
          <w:rFonts w:ascii="Times New Roman" w:hAnsi="Times New Roman" w:cs="Times New Roman"/>
          <w:sz w:val="24"/>
        </w:rPr>
        <w:t>2</w:t>
      </w:r>
      <w:r w:rsidR="004B7806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81084">
        <w:rPr>
          <w:rFonts w:ascii="Times New Roman" w:hAnsi="Times New Roman" w:cs="Times New Roman"/>
          <w:i/>
          <w:sz w:val="24"/>
        </w:rPr>
        <w:t>531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9F150E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721A33" w:rsidRPr="003A5A95" w:rsidRDefault="00721A33" w:rsidP="00E738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3A67" w:rsidRDefault="00B03A67" w:rsidP="00E738D2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B03A6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Об утверждении положения о проверке достоверности и полноты сведений о доходах, </w:t>
      </w:r>
    </w:p>
    <w:p w:rsidR="00B03A67" w:rsidRPr="00B03A67" w:rsidRDefault="00B03A67" w:rsidP="00E738D2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03A6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Кетовского муниципального округа и лицами, замещающими должности руководителей муниципальных учреждений</w:t>
      </w:r>
      <w:r w:rsidRPr="00B03A6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B03A6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Кетовского муниципального округа</w:t>
      </w:r>
      <w:r w:rsidRPr="00B03A6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B03A67" w:rsidRPr="00B03A67" w:rsidRDefault="00B03A67" w:rsidP="00E738D2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FF7091" w:rsidRPr="008B3801" w:rsidRDefault="00B03A67" w:rsidP="00E738D2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1E1D1E"/>
          <w:kern w:val="0"/>
          <w:sz w:val="24"/>
          <w:lang w:eastAsia="ru-RU" w:bidi="ar-SA"/>
        </w:rPr>
      </w:pPr>
      <w:proofErr w:type="gramStart"/>
      <w:r w:rsidRPr="00B03A6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721A33" w:rsidRPr="00B03A6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FF7091" w:rsidRPr="00B03A67">
        <w:rPr>
          <w:rFonts w:ascii="Times New Roman" w:eastAsia="Times New Roman" w:hAnsi="Times New Roman" w:cs="Times New Roman"/>
          <w:color w:val="1E1D1E"/>
          <w:kern w:val="0"/>
          <w:sz w:val="24"/>
          <w:lang w:eastAsia="ru-RU" w:bidi="ar-SA"/>
        </w:rPr>
        <w:t>Уставом Кетовского муниципального округ</w:t>
      </w:r>
      <w:r w:rsidR="00721A33" w:rsidRPr="00B03A67">
        <w:rPr>
          <w:rFonts w:ascii="Times New Roman" w:eastAsia="Times New Roman" w:hAnsi="Times New Roman" w:cs="Times New Roman"/>
          <w:color w:val="1E1D1E"/>
          <w:kern w:val="0"/>
          <w:sz w:val="24"/>
          <w:lang w:eastAsia="ru-RU" w:bidi="ar-SA"/>
        </w:rPr>
        <w:t>а</w:t>
      </w:r>
      <w:r w:rsidR="00080F01" w:rsidRPr="00080F01">
        <w:rPr>
          <w:rFonts w:ascii="Times New Roman" w:eastAsia="Times New Roman" w:hAnsi="Times New Roman" w:cs="Times New Roman"/>
          <w:color w:val="1E1D1E"/>
          <w:kern w:val="0"/>
          <w:sz w:val="24"/>
          <w:lang w:eastAsia="ru-RU" w:bidi="ar-SA"/>
        </w:rPr>
        <w:t xml:space="preserve"> </w:t>
      </w:r>
      <w:r w:rsidR="00080F01">
        <w:rPr>
          <w:rFonts w:ascii="Times New Roman" w:eastAsia="Times New Roman" w:hAnsi="Times New Roman" w:cs="Times New Roman"/>
          <w:color w:val="1E1D1E"/>
          <w:kern w:val="0"/>
          <w:sz w:val="24"/>
          <w:lang w:eastAsia="ru-RU" w:bidi="ar-SA"/>
        </w:rPr>
        <w:t>Курганской</w:t>
      </w:r>
      <w:proofErr w:type="gramEnd"/>
      <w:r w:rsidR="00080F01">
        <w:rPr>
          <w:rFonts w:ascii="Times New Roman" w:eastAsia="Times New Roman" w:hAnsi="Times New Roman" w:cs="Times New Roman"/>
          <w:color w:val="1E1D1E"/>
          <w:kern w:val="0"/>
          <w:sz w:val="24"/>
          <w:lang w:eastAsia="ru-RU" w:bidi="ar-SA"/>
        </w:rPr>
        <w:t xml:space="preserve"> области</w:t>
      </w:r>
      <w:r w:rsidR="00FF7091" w:rsidRPr="00B03A67">
        <w:rPr>
          <w:rFonts w:ascii="Times New Roman" w:eastAsia="Times New Roman" w:hAnsi="Times New Roman" w:cs="Times New Roman"/>
          <w:color w:val="1E1D1E"/>
          <w:kern w:val="0"/>
          <w:sz w:val="24"/>
          <w:lang w:eastAsia="ru-RU" w:bidi="ar-SA"/>
        </w:rPr>
        <w:t>, решением Думы Кетовского муниципального округа Курганской области от 14 сентября 2022 года №107 «</w:t>
      </w:r>
      <w:r w:rsidR="00FF7091" w:rsidRPr="00B03A67">
        <w:rPr>
          <w:rFonts w:ascii="Times New Roman" w:eastAsia="Times New Roman" w:hAnsi="Times New Roman" w:cs="Times New Roman"/>
          <w:bCs/>
          <w:kern w:val="32"/>
          <w:sz w:val="24"/>
          <w:lang w:eastAsia="ar-SA" w:bidi="ar-SA"/>
        </w:rPr>
        <w:t xml:space="preserve">О создании Администрации Кетовского муниципального </w:t>
      </w:r>
      <w:r w:rsidR="00FF7091" w:rsidRPr="00B03A67">
        <w:rPr>
          <w:rFonts w:ascii="Times New Roman" w:eastAsia="Lucida Sans Unicode" w:hAnsi="Times New Roman" w:cs="Times New Roman"/>
          <w:color w:val="000000"/>
          <w:kern w:val="0"/>
          <w:sz w:val="24"/>
          <w:lang w:eastAsia="en-US" w:bidi="en-US"/>
        </w:rPr>
        <w:t xml:space="preserve">округа Курганской </w:t>
      </w:r>
      <w:r w:rsidR="00FF7091" w:rsidRPr="008B3801">
        <w:rPr>
          <w:rFonts w:ascii="Times New Roman" w:eastAsia="Lucida Sans Unicode" w:hAnsi="Times New Roman" w:cs="Times New Roman"/>
          <w:color w:val="000000"/>
          <w:kern w:val="0"/>
          <w:sz w:val="24"/>
          <w:lang w:eastAsia="en-US" w:bidi="en-US"/>
        </w:rPr>
        <w:t>области и</w:t>
      </w:r>
      <w:r w:rsidR="00FF7091" w:rsidRPr="008B3801">
        <w:rPr>
          <w:rFonts w:ascii="Times New Roman" w:eastAsia="Arial CYR" w:hAnsi="Times New Roman" w:cs="Times New Roman"/>
          <w:bCs/>
          <w:color w:val="000000"/>
          <w:kern w:val="0"/>
          <w:sz w:val="24"/>
          <w:lang w:eastAsia="en-US" w:bidi="en-US"/>
        </w:rPr>
        <w:t xml:space="preserve"> утверждении положения об Администрации Кетовского муниципального округа Курганской области», Администрация </w:t>
      </w:r>
      <w:r w:rsidR="00FF7091" w:rsidRPr="008B3801">
        <w:rPr>
          <w:rFonts w:ascii="Times New Roman" w:eastAsia="Times New Roman" w:hAnsi="Times New Roman" w:cs="Times New Roman"/>
          <w:color w:val="1E1D1E"/>
          <w:kern w:val="0"/>
          <w:sz w:val="24"/>
          <w:lang w:eastAsia="ru-RU" w:bidi="ar-SA"/>
        </w:rPr>
        <w:t>Кетовского муниципального округа Курганской области ПОСТАНОВЛЯЕТ:</w:t>
      </w:r>
    </w:p>
    <w:p w:rsidR="00721A33" w:rsidRPr="00721A33" w:rsidRDefault="00D2766C" w:rsidP="00E738D2">
      <w:pPr>
        <w:pStyle w:val="a5"/>
        <w:spacing w:before="0" w:beforeAutospacing="0" w:after="0"/>
        <w:ind w:firstLine="709"/>
        <w:jc w:val="both"/>
      </w:pPr>
      <w:r w:rsidRPr="008B3801">
        <w:t xml:space="preserve">1. </w:t>
      </w:r>
      <w:r w:rsidR="00721A33" w:rsidRPr="008B3801">
        <w:t> </w:t>
      </w:r>
      <w:r w:rsidR="008B3801" w:rsidRPr="008B3801">
        <w:t>Утвердить положение о проверке достоверности и полноты сведений о доходах, об имуществе и обязательствах имущественного характера,</w:t>
      </w:r>
      <w:r w:rsidR="008B3801" w:rsidRPr="008B3801">
        <w:rPr>
          <w:b/>
          <w:bCs/>
        </w:rPr>
        <w:t xml:space="preserve"> </w:t>
      </w:r>
      <w:r w:rsidR="008B3801" w:rsidRPr="008B3801">
        <w:t>представляемых гражданами, претендующими на замещение должностей руководителей муниципальных учреждений Кетовского муниципального округа и лицами, замещающими должности руководителей муниципальных учреждений Кетовского муниципального округа, согласно приложению</w:t>
      </w:r>
      <w:r w:rsidR="00721A33" w:rsidRPr="008B3801">
        <w:t xml:space="preserve"> к настоящему постановлению</w:t>
      </w:r>
      <w:r w:rsidR="00721A33" w:rsidRPr="00721A33">
        <w:t>.</w:t>
      </w:r>
    </w:p>
    <w:p w:rsidR="00623808" w:rsidRPr="00E738D2" w:rsidRDefault="00F173BA" w:rsidP="00E738D2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E738D2">
        <w:rPr>
          <w:rFonts w:ascii="Times New Roman" w:hAnsi="Times New Roman" w:cs="Times New Roman"/>
          <w:sz w:val="24"/>
        </w:rPr>
        <w:t xml:space="preserve">2. </w:t>
      </w:r>
      <w:proofErr w:type="gramStart"/>
      <w:r w:rsidR="00623808" w:rsidRPr="00E738D2">
        <w:rPr>
          <w:rFonts w:ascii="Times New Roman" w:hAnsi="Times New Roman" w:cs="Times New Roman"/>
          <w:sz w:val="24"/>
        </w:rPr>
        <w:t xml:space="preserve">Признать утратившим силу постановление Администрации Кетовского района </w:t>
      </w:r>
      <w:r w:rsidR="00E738D2" w:rsidRPr="00E738D2">
        <w:rPr>
          <w:rFonts w:ascii="Times New Roman" w:hAnsi="Times New Roman" w:cs="Times New Roman"/>
          <w:sz w:val="24"/>
        </w:rPr>
        <w:t>от 30 августа 2017 года №2454 «</w:t>
      </w:r>
      <w:r w:rsidR="00E738D2" w:rsidRPr="00E738D2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Кетовского муниципального округа и лицами, замещающими должности руководителей муниципальных учреждений</w:t>
      </w:r>
      <w:r w:rsidR="00E738D2" w:rsidRPr="00E738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Кетовского района».</w:t>
      </w:r>
      <w:proofErr w:type="gramEnd"/>
    </w:p>
    <w:p w:rsidR="00A95831" w:rsidRPr="00721A33" w:rsidRDefault="00623808" w:rsidP="00E738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1A33">
        <w:rPr>
          <w:rFonts w:ascii="Times New Roman" w:hAnsi="Times New Roman" w:cs="Times New Roman"/>
          <w:sz w:val="24"/>
        </w:rPr>
        <w:t xml:space="preserve">3. </w:t>
      </w:r>
      <w:r w:rsidR="006F30A2">
        <w:rPr>
          <w:rFonts w:ascii="Times New Roman" w:hAnsi="Times New Roman" w:cs="Times New Roman"/>
          <w:sz w:val="24"/>
        </w:rPr>
        <w:t>Опубликовать</w:t>
      </w:r>
      <w:r w:rsidR="00F173BA" w:rsidRPr="00721A33">
        <w:rPr>
          <w:rFonts w:ascii="Times New Roman" w:hAnsi="Times New Roman" w:cs="Times New Roman"/>
          <w:sz w:val="24"/>
        </w:rPr>
        <w:t xml:space="preserve"> настоя</w:t>
      </w:r>
      <w:r w:rsidR="006F30A2">
        <w:rPr>
          <w:rFonts w:ascii="Times New Roman" w:hAnsi="Times New Roman" w:cs="Times New Roman"/>
          <w:sz w:val="24"/>
        </w:rPr>
        <w:t xml:space="preserve">щее постановление в </w:t>
      </w:r>
      <w:proofErr w:type="gramStart"/>
      <w:r w:rsidR="006F30A2">
        <w:rPr>
          <w:rFonts w:ascii="Times New Roman" w:hAnsi="Times New Roman" w:cs="Times New Roman"/>
          <w:sz w:val="24"/>
        </w:rPr>
        <w:t>установленном</w:t>
      </w:r>
      <w:proofErr w:type="gramEnd"/>
      <w:r w:rsidR="006F30A2">
        <w:rPr>
          <w:rFonts w:ascii="Times New Roman" w:hAnsi="Times New Roman" w:cs="Times New Roman"/>
          <w:sz w:val="24"/>
        </w:rPr>
        <w:t xml:space="preserve"> порядке.</w:t>
      </w:r>
    </w:p>
    <w:p w:rsidR="00D2766C" w:rsidRPr="00721A33" w:rsidRDefault="00623808" w:rsidP="00E738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1A33">
        <w:rPr>
          <w:rFonts w:ascii="Times New Roman" w:hAnsi="Times New Roman" w:cs="Times New Roman"/>
          <w:sz w:val="24"/>
        </w:rPr>
        <w:t>4</w:t>
      </w:r>
      <w:r w:rsidR="00EB55C3" w:rsidRPr="00721A33">
        <w:rPr>
          <w:rFonts w:ascii="Times New Roman" w:hAnsi="Times New Roman" w:cs="Times New Roman"/>
          <w:sz w:val="24"/>
        </w:rPr>
        <w:t xml:space="preserve">. </w:t>
      </w:r>
      <w:r w:rsidR="00D2766C" w:rsidRPr="00721A33">
        <w:rPr>
          <w:rFonts w:ascii="Times New Roman" w:hAnsi="Times New Roman" w:cs="Times New Roman"/>
          <w:sz w:val="24"/>
        </w:rPr>
        <w:t xml:space="preserve">Контроль за </w:t>
      </w:r>
      <w:r w:rsidR="00F1317B" w:rsidRPr="00721A33">
        <w:rPr>
          <w:rFonts w:ascii="Times New Roman" w:hAnsi="Times New Roman" w:cs="Times New Roman"/>
          <w:sz w:val="24"/>
        </w:rPr>
        <w:t>вы</w:t>
      </w:r>
      <w:r w:rsidR="00D2766C" w:rsidRPr="00721A33">
        <w:rPr>
          <w:rFonts w:ascii="Times New Roman" w:hAnsi="Times New Roman" w:cs="Times New Roman"/>
          <w:sz w:val="24"/>
        </w:rPr>
        <w:t xml:space="preserve">полнением настоящего постановления возложить на </w:t>
      </w:r>
      <w:r w:rsidR="00732D08" w:rsidRPr="00721A33">
        <w:rPr>
          <w:rFonts w:ascii="Times New Roman" w:hAnsi="Times New Roman" w:cs="Times New Roman"/>
          <w:sz w:val="24"/>
        </w:rPr>
        <w:t xml:space="preserve">управляющего делами – руководителя аппарата Администрации Кетовского </w:t>
      </w:r>
      <w:r w:rsidR="00FF7091" w:rsidRPr="00721A33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732D08" w:rsidRPr="00721A33">
        <w:rPr>
          <w:rFonts w:ascii="Times New Roman" w:hAnsi="Times New Roman" w:cs="Times New Roman"/>
          <w:sz w:val="24"/>
        </w:rPr>
        <w:t>.</w:t>
      </w:r>
    </w:p>
    <w:p w:rsidR="00732D08" w:rsidRPr="00721A33" w:rsidRDefault="00732D08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32D08" w:rsidRPr="00721A33" w:rsidRDefault="00732D08" w:rsidP="00732D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048A" w:rsidRPr="008720EE" w:rsidRDefault="0014048A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A95831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Pr="008720EE" w:rsidRDefault="00FF7091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D2766C" w:rsidRDefault="00D2766C" w:rsidP="00A95831">
      <w:pPr>
        <w:ind w:firstLine="709"/>
        <w:rPr>
          <w:rFonts w:ascii="Times New Roman" w:hAnsi="Times New Roman" w:cs="Times New Roman"/>
          <w:sz w:val="24"/>
        </w:rPr>
      </w:pPr>
    </w:p>
    <w:p w:rsidR="005F7F1A" w:rsidRDefault="005F7F1A" w:rsidP="00A95831">
      <w:pPr>
        <w:ind w:firstLine="709"/>
        <w:rPr>
          <w:rFonts w:ascii="Times New Roman" w:hAnsi="Times New Roman" w:cs="Times New Roman"/>
          <w:sz w:val="24"/>
        </w:rPr>
      </w:pPr>
    </w:p>
    <w:p w:rsidR="005E440F" w:rsidRDefault="005E440F" w:rsidP="00935E33">
      <w:pPr>
        <w:ind w:firstLine="709"/>
        <w:rPr>
          <w:rFonts w:ascii="Times New Roman" w:hAnsi="Times New Roman" w:cs="Times New Roman"/>
          <w:sz w:val="24"/>
        </w:rPr>
      </w:pPr>
    </w:p>
    <w:p w:rsidR="00E738D2" w:rsidRDefault="00E738D2" w:rsidP="00935E33">
      <w:pPr>
        <w:ind w:firstLine="709"/>
        <w:rPr>
          <w:rFonts w:ascii="Times New Roman" w:hAnsi="Times New Roman" w:cs="Times New Roman"/>
          <w:sz w:val="24"/>
        </w:rPr>
      </w:pPr>
    </w:p>
    <w:p w:rsidR="008B3801" w:rsidRDefault="008B3801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Pr="00F173BA" w:rsidRDefault="00732D08" w:rsidP="00935E33">
      <w:pPr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 xml:space="preserve">Юрченко </w:t>
      </w:r>
      <w:r w:rsidR="00FF7091">
        <w:rPr>
          <w:rFonts w:ascii="Times New Roman" w:hAnsi="Times New Roman" w:cs="Times New Roman"/>
          <w:sz w:val="20"/>
          <w:szCs w:val="20"/>
        </w:rPr>
        <w:t>Анастасия Александровна</w:t>
      </w:r>
    </w:p>
    <w:p w:rsidR="00D2766C" w:rsidRPr="00F173BA" w:rsidRDefault="00395786" w:rsidP="00935E33">
      <w:pPr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>(35231)</w:t>
      </w:r>
      <w:r w:rsidR="00FF7091">
        <w:rPr>
          <w:rFonts w:ascii="Times New Roman" w:hAnsi="Times New Roman" w:cs="Times New Roman"/>
          <w:sz w:val="20"/>
          <w:szCs w:val="20"/>
        </w:rPr>
        <w:t>24263</w:t>
      </w:r>
    </w:p>
    <w:p w:rsidR="00E52F4F" w:rsidRDefault="00E52F4F" w:rsidP="00786977">
      <w:pPr>
        <w:tabs>
          <w:tab w:val="left" w:pos="3435"/>
          <w:tab w:val="left" w:pos="4253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9"/>
        <w:gridCol w:w="648"/>
        <w:gridCol w:w="4819"/>
      </w:tblGrid>
      <w:tr w:rsidR="00B3111B" w:rsidRPr="00494B36" w:rsidTr="00494B36">
        <w:tc>
          <w:tcPr>
            <w:tcW w:w="4739" w:type="dxa"/>
          </w:tcPr>
          <w:p w:rsidR="00B3111B" w:rsidRPr="00B3111B" w:rsidRDefault="00B3111B" w:rsidP="00494B36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6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bookmarkStart w:id="0" w:name="_GoBack"/>
            <w:bookmarkEnd w:id="0"/>
          </w:p>
        </w:tc>
        <w:tc>
          <w:tcPr>
            <w:tcW w:w="648" w:type="dxa"/>
          </w:tcPr>
          <w:p w:rsidR="00B3111B" w:rsidRPr="00B3111B" w:rsidRDefault="00B3111B" w:rsidP="007B78F6">
            <w:pPr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19" w:type="dxa"/>
          </w:tcPr>
          <w:p w:rsidR="00B3111B" w:rsidRPr="00494B36" w:rsidRDefault="00B3111B" w:rsidP="00494B36">
            <w:pPr>
              <w:widowControl/>
              <w:suppressAutoHyphens w:val="0"/>
              <w:spacing w:line="276" w:lineRule="auto"/>
              <w:ind w:left="8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94B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</w:p>
          <w:p w:rsidR="00B3111B" w:rsidRPr="00494B36" w:rsidRDefault="00B3111B" w:rsidP="00494B36">
            <w:pPr>
              <w:widowControl/>
              <w:suppressAutoHyphens w:val="0"/>
              <w:spacing w:line="276" w:lineRule="auto"/>
              <w:ind w:left="8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94B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к постановлению Администрации Кетовского </w:t>
            </w:r>
            <w:r w:rsidR="004C7A7D" w:rsidRPr="00494B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B3111B" w:rsidRPr="00494B36" w:rsidRDefault="00B3111B" w:rsidP="00494B36">
            <w:pPr>
              <w:widowControl/>
              <w:suppressAutoHyphens w:val="0"/>
              <w:spacing w:line="276" w:lineRule="auto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94B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от «</w:t>
            </w:r>
            <w:r w:rsidR="00381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18_» __ноября </w:t>
            </w:r>
            <w:r w:rsidRPr="00494B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20</w:t>
            </w:r>
            <w:r w:rsidR="00587578" w:rsidRPr="00494B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="00FF7091" w:rsidRPr="00494B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Pr="00494B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</w:t>
            </w:r>
            <w:r w:rsidR="00381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531</w:t>
            </w:r>
          </w:p>
          <w:p w:rsidR="00B3111B" w:rsidRPr="00494B36" w:rsidRDefault="00B3111B" w:rsidP="00494B36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494B3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494B36" w:rsidRPr="00B03A6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</w:t>
            </w:r>
            <w:r w:rsidR="00494B3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494B36" w:rsidRPr="00B03A6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представляемых гражданами, претендующими на замещение должностей руководителей муниципальных учреждений </w:t>
            </w:r>
            <w:r w:rsidR="00494B36" w:rsidRPr="00494B3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Кетовского муниципального округа </w:t>
            </w:r>
            <w:r w:rsidR="00494B36" w:rsidRPr="00B03A6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и лицами, замещающими должности </w:t>
            </w:r>
            <w:r w:rsidR="00494B3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р</w:t>
            </w:r>
            <w:r w:rsidR="00494B36" w:rsidRPr="00B03A6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уководителей муниципальных учреждений</w:t>
            </w:r>
            <w:r w:rsidR="00494B36" w:rsidRPr="00494B3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Кетовского муниципального округа</w:t>
            </w:r>
            <w:r w:rsidRPr="00494B36"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  <w:p w:rsidR="00B3111B" w:rsidRPr="00494B36" w:rsidRDefault="00B3111B" w:rsidP="00494B36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B3111B" w:rsidRPr="00494B36" w:rsidRDefault="00B3111B" w:rsidP="00494B3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38" w:right="480" w:firstLine="3566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94B36" w:rsidRPr="00494B36" w:rsidRDefault="00494B36" w:rsidP="00494B36">
      <w:pPr>
        <w:pStyle w:val="a5"/>
        <w:spacing w:before="0" w:beforeAutospacing="0" w:after="0" w:line="276" w:lineRule="auto"/>
        <w:ind w:firstLine="23"/>
        <w:jc w:val="center"/>
        <w:rPr>
          <w:b/>
        </w:rPr>
      </w:pPr>
      <w:r w:rsidRPr="00494B36">
        <w:rPr>
          <w:b/>
          <w:bCs/>
          <w:color w:val="000000"/>
        </w:rPr>
        <w:t>Положение</w:t>
      </w:r>
    </w:p>
    <w:p w:rsidR="00494B36" w:rsidRDefault="00494B36" w:rsidP="00AE7A66">
      <w:pPr>
        <w:pStyle w:val="a5"/>
        <w:keepNext/>
        <w:spacing w:before="0" w:beforeAutospacing="0" w:after="0" w:line="276" w:lineRule="auto"/>
        <w:jc w:val="center"/>
        <w:rPr>
          <w:b/>
          <w:color w:val="000000"/>
        </w:rPr>
      </w:pPr>
      <w:r w:rsidRPr="00494B36">
        <w:rPr>
          <w:b/>
          <w:bCs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494B36">
        <w:rPr>
          <w:b/>
          <w:bCs/>
          <w:color w:val="000000"/>
        </w:rPr>
        <w:t>муниципальных учреждений</w:t>
      </w:r>
      <w:r w:rsidRPr="00494B36">
        <w:rPr>
          <w:b/>
          <w:color w:val="000000"/>
        </w:rPr>
        <w:t xml:space="preserve"> Кетовского муниципального округа</w:t>
      </w:r>
      <w:r>
        <w:rPr>
          <w:b/>
          <w:color w:val="000000"/>
          <w:u w:val="single"/>
        </w:rPr>
        <w:t xml:space="preserve"> </w:t>
      </w:r>
      <w:r w:rsidRPr="00494B36">
        <w:rPr>
          <w:b/>
          <w:bCs/>
          <w:color w:val="000000"/>
        </w:rPr>
        <w:t xml:space="preserve">и лицами, замещающими должности руководителей муниципальных учреждений </w:t>
      </w:r>
      <w:r w:rsidRPr="00494B36">
        <w:rPr>
          <w:b/>
          <w:color w:val="000000"/>
        </w:rPr>
        <w:t>Кетовского муниципального округа</w:t>
      </w:r>
    </w:p>
    <w:p w:rsidR="00494B36" w:rsidRPr="00494B36" w:rsidRDefault="00494B36" w:rsidP="00AE7A66">
      <w:pPr>
        <w:pStyle w:val="a5"/>
        <w:keepNext/>
        <w:spacing w:before="0" w:beforeAutospacing="0" w:after="0" w:line="276" w:lineRule="auto"/>
        <w:jc w:val="center"/>
      </w:pPr>
    </w:p>
    <w:p w:rsidR="00494B36" w:rsidRPr="00494B36" w:rsidRDefault="00494B36" w:rsidP="00C12100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494B36">
        <w:t xml:space="preserve">Настоящим положением устанавливается порядок осуществления проверки достоверности и </w:t>
      </w:r>
      <w:proofErr w:type="gramStart"/>
      <w:r w:rsidRPr="00494B36">
        <w:t>полноты</w:t>
      </w:r>
      <w:proofErr w:type="gramEnd"/>
      <w:r w:rsidRPr="00494B36">
        <w:t xml:space="preserve"> представленных гражданами, претендующими на замещение должностей руководителей муниципальных учреждений</w:t>
      </w:r>
      <w:r>
        <w:t xml:space="preserve"> Кетовского муниципального округа </w:t>
      </w:r>
      <w:r w:rsidRPr="00494B36">
        <w:t xml:space="preserve">(далее — муниципальное учреждение) и лицами, замещающими должности руководителей муниципальных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соответственно — проверка, сведения о доходах, об имуществе и обязательствах имущественного характера). 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8"/>
        <w:jc w:val="both"/>
      </w:pPr>
      <w:r w:rsidRPr="00494B36">
        <w:t xml:space="preserve">2. Проверка осуществляется по решению </w:t>
      </w:r>
      <w:r w:rsidRPr="00494B36">
        <w:rPr>
          <w:color w:val="000000"/>
        </w:rPr>
        <w:t xml:space="preserve">учредителя муниципального учреждения или лица, которому такие полномочия предоставлены учредителем (далее — учредитель муниципального учреждения). 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8"/>
        <w:jc w:val="both"/>
      </w:pPr>
      <w:r>
        <w:rPr>
          <w:color w:val="000000"/>
        </w:rPr>
        <w:t>Решение</w:t>
      </w:r>
      <w:r w:rsidRPr="00494B36">
        <w:rPr>
          <w:color w:val="000000"/>
        </w:rPr>
        <w:t xml:space="preserve"> принимается в отношении каждого гражданина, </w:t>
      </w:r>
      <w:r w:rsidRPr="00494B36">
        <w:t xml:space="preserve">претендующего на замещение должности руководителей муниципального учреждения, а также </w:t>
      </w:r>
      <w:proofErr w:type="gramStart"/>
      <w:r w:rsidRPr="00494B36">
        <w:t>лица, замещающего должность руководителя муниципального учреждения и оформляется</w:t>
      </w:r>
      <w:proofErr w:type="gramEnd"/>
      <w:r w:rsidRPr="00494B36">
        <w:t xml:space="preserve"> правовым актом с указанием оснований для осуществления проверки.</w:t>
      </w:r>
      <w:r w:rsidRPr="00494B36">
        <w:rPr>
          <w:color w:val="000000"/>
        </w:rPr>
        <w:t xml:space="preserve"> </w:t>
      </w:r>
    </w:p>
    <w:p w:rsidR="00494B36" w:rsidRPr="00494B36" w:rsidRDefault="00494B36" w:rsidP="00C12100">
      <w:pPr>
        <w:pStyle w:val="a5"/>
        <w:numPr>
          <w:ilvl w:val="2"/>
          <w:numId w:val="1"/>
        </w:numPr>
        <w:tabs>
          <w:tab w:val="clear" w:pos="2160"/>
          <w:tab w:val="num" w:pos="0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494B36">
        <w:t>Проверку осуществляет подразделение учредителя муниципального учреждения по профилактике коррупционных и иных правонарушений либо должностное лицо учредителя муниципального учреждения, ответственное за работу по профилактике коррупционных и иных правонарушений (далее — подразделение по профилактике коррупционных и иных правонарушений).</w:t>
      </w:r>
    </w:p>
    <w:p w:rsidR="00C12100" w:rsidRDefault="00494B36" w:rsidP="00C12100">
      <w:pPr>
        <w:pStyle w:val="a5"/>
        <w:numPr>
          <w:ilvl w:val="2"/>
          <w:numId w:val="1"/>
        </w:numPr>
        <w:tabs>
          <w:tab w:val="clear" w:pos="2160"/>
          <w:tab w:val="num" w:pos="0"/>
          <w:tab w:val="left" w:pos="993"/>
        </w:tabs>
        <w:spacing w:before="0" w:beforeAutospacing="0" w:after="0" w:line="276" w:lineRule="auto"/>
        <w:ind w:left="0" w:firstLine="709"/>
        <w:jc w:val="both"/>
      </w:pPr>
      <w:proofErr w:type="gramStart"/>
      <w:r w:rsidRPr="00494B36"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  <w:proofErr w:type="gramEnd"/>
    </w:p>
    <w:p w:rsidR="00494B36" w:rsidRPr="00494B36" w:rsidRDefault="00AE7A66" w:rsidP="00C12100">
      <w:pPr>
        <w:pStyle w:val="a5"/>
        <w:tabs>
          <w:tab w:val="left" w:pos="993"/>
        </w:tabs>
        <w:spacing w:before="0" w:beforeAutospacing="0" w:after="0" w:line="276" w:lineRule="auto"/>
        <w:jc w:val="both"/>
      </w:pPr>
      <w:r>
        <w:t xml:space="preserve">- </w:t>
      </w:r>
      <w:r w:rsidR="00494B36" w:rsidRPr="00494B36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94B36" w:rsidRPr="00494B36" w:rsidRDefault="00AE7A66" w:rsidP="00AE7A66">
      <w:pPr>
        <w:pStyle w:val="a5"/>
        <w:spacing w:before="0" w:beforeAutospacing="0" w:after="0" w:line="276" w:lineRule="auto"/>
        <w:jc w:val="both"/>
      </w:pPr>
      <w:r>
        <w:t xml:space="preserve">- </w:t>
      </w:r>
      <w:r w:rsidR="00494B36" w:rsidRPr="00494B36">
        <w:t>подразделением по профилактике коррупционных и иных правонарушений;</w:t>
      </w:r>
    </w:p>
    <w:p w:rsidR="00494B36" w:rsidRPr="00494B36" w:rsidRDefault="00AE7A66" w:rsidP="00AE7A66">
      <w:pPr>
        <w:pStyle w:val="a5"/>
        <w:spacing w:before="0" w:beforeAutospacing="0" w:after="0" w:line="276" w:lineRule="auto"/>
        <w:jc w:val="both"/>
      </w:pPr>
      <w:r>
        <w:lastRenderedPageBreak/>
        <w:t xml:space="preserve">- </w:t>
      </w:r>
      <w:r w:rsidR="00494B36" w:rsidRPr="00494B36"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494B36" w:rsidRPr="00494B36" w:rsidRDefault="00AE7A66" w:rsidP="00AE7A66">
      <w:pPr>
        <w:pStyle w:val="a5"/>
        <w:spacing w:before="0" w:beforeAutospacing="0" w:after="0" w:line="276" w:lineRule="auto"/>
        <w:jc w:val="both"/>
      </w:pPr>
      <w:r>
        <w:t xml:space="preserve">- </w:t>
      </w:r>
      <w:r w:rsidR="00494B36" w:rsidRPr="00494B36">
        <w:t>Общественной палатой Российской Федерации, Общественной палатой Курганской области, Обще</w:t>
      </w:r>
      <w:r>
        <w:t xml:space="preserve">ственной палатой Кетовского </w:t>
      </w:r>
      <w:proofErr w:type="gramStart"/>
      <w:r>
        <w:t>муниципального</w:t>
      </w:r>
      <w:proofErr w:type="gramEnd"/>
      <w:r>
        <w:t xml:space="preserve"> района</w:t>
      </w:r>
      <w:r w:rsidR="00494B36" w:rsidRPr="00494B36">
        <w:t>;</w:t>
      </w:r>
    </w:p>
    <w:p w:rsidR="00494B36" w:rsidRPr="00494B36" w:rsidRDefault="00AE7A66" w:rsidP="00AE7A66">
      <w:pPr>
        <w:pStyle w:val="a5"/>
        <w:spacing w:before="0" w:beforeAutospacing="0" w:after="0" w:line="276" w:lineRule="auto"/>
        <w:jc w:val="both"/>
      </w:pPr>
      <w:r>
        <w:t xml:space="preserve">- </w:t>
      </w:r>
      <w:r w:rsidR="00494B36" w:rsidRPr="00494B36">
        <w:t xml:space="preserve">общероссийскими, региональными и муниципальными средствами </w:t>
      </w:r>
      <w:proofErr w:type="gramStart"/>
      <w:r w:rsidR="00494B36" w:rsidRPr="00494B36">
        <w:t>массовой</w:t>
      </w:r>
      <w:proofErr w:type="gramEnd"/>
      <w:r w:rsidR="00494B36" w:rsidRPr="00494B36">
        <w:t xml:space="preserve"> информации.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14"/>
        <w:jc w:val="both"/>
      </w:pPr>
      <w:r w:rsidRPr="00494B36">
        <w:t>5. Информация анонимного характера не может служить основанием для проверки.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</w:p>
    <w:p w:rsidR="00494B36" w:rsidRPr="00494B36" w:rsidRDefault="00AE7A66" w:rsidP="00AE7A66">
      <w:pPr>
        <w:pStyle w:val="a5"/>
        <w:spacing w:before="0" w:beforeAutospacing="0" w:after="0" w:line="276" w:lineRule="auto"/>
        <w:ind w:firstLine="709"/>
        <w:jc w:val="both"/>
      </w:pPr>
      <w:r>
        <w:t xml:space="preserve">7. </w:t>
      </w:r>
      <w:r w:rsidR="00494B36" w:rsidRPr="00494B36">
        <w:t>При осуществлении проверки подразделение по профилактике коррупционных и иных правонарушений вправе: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proofErr w:type="gramStart"/>
      <w:r w:rsidRPr="00494B36"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proofErr w:type="gramStart"/>
      <w:r w:rsidRPr="00494B36"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8. Учредитель муниципального учреждения обеспечивает: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proofErr w:type="gramStart"/>
      <w:r w:rsidRPr="00494B36">
        <w:t>2)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(болезнь, нахождение в командировке, последствие непреодолимой силы, необходимость осуществления ухода за тяжелобольными членами семьи и т.д.) - в срок, согласованный с</w:t>
      </w:r>
      <w:proofErr w:type="gramEnd"/>
      <w:r w:rsidRPr="00494B36">
        <w:t xml:space="preserve"> указанным лицом, но не позднее 30 дней со дня обращения.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9.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</w:p>
    <w:p w:rsidR="00494B36" w:rsidRPr="00494B36" w:rsidRDefault="00494B36" w:rsidP="00C12100">
      <w:pPr>
        <w:pStyle w:val="a5"/>
        <w:numPr>
          <w:ilvl w:val="2"/>
          <w:numId w:val="2"/>
        </w:numPr>
        <w:tabs>
          <w:tab w:val="clear" w:pos="2160"/>
          <w:tab w:val="num" w:pos="0"/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494B36">
        <w:t>Лицо, замещающее должность руководителя муниципального учреждения вправе:</w:t>
      </w:r>
    </w:p>
    <w:p w:rsidR="00494B36" w:rsidRPr="00494B36" w:rsidRDefault="00494B36" w:rsidP="00AE7A66">
      <w:pPr>
        <w:pStyle w:val="a5"/>
        <w:tabs>
          <w:tab w:val="num" w:pos="0"/>
          <w:tab w:val="left" w:pos="1134"/>
        </w:tabs>
        <w:spacing w:before="0" w:beforeAutospacing="0" w:after="0" w:line="276" w:lineRule="auto"/>
        <w:ind w:firstLine="709"/>
        <w:jc w:val="both"/>
      </w:pPr>
      <w:r w:rsidRPr="00494B36">
        <w:t>1) давать пояснения в письменной форме в ходе проверки, а также по результатам проверки;</w:t>
      </w:r>
    </w:p>
    <w:p w:rsidR="00494B36" w:rsidRPr="00494B36" w:rsidRDefault="00494B36" w:rsidP="00C12100">
      <w:pPr>
        <w:pStyle w:val="a5"/>
        <w:numPr>
          <w:ilvl w:val="3"/>
          <w:numId w:val="2"/>
        </w:numPr>
        <w:tabs>
          <w:tab w:val="left" w:pos="142"/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494B36">
        <w:t>представлять дополнительные материалы и давать по ним пояснения в письменной форме.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14"/>
        <w:jc w:val="both"/>
      </w:pPr>
      <w:r w:rsidRPr="00494B36">
        <w:t>11. Руководитель подразделения по профилактике коррупционных и иных правонарушений представляет учредителю муниципального учреждения доклад в письменной форме о результатах проверки в течение 5 рабочих дней со дня ее окончания.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578"/>
        <w:jc w:val="both"/>
      </w:pPr>
      <w:r w:rsidRPr="00494B36">
        <w:t>При этом в докладе должно содержаться одно из следующих предложений: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578"/>
        <w:jc w:val="both"/>
      </w:pPr>
      <w:r w:rsidRPr="00494B36">
        <w:t>1) о назначении гражданина на должность руководителя муниципального учреждения;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578"/>
        <w:jc w:val="both"/>
      </w:pPr>
      <w:r w:rsidRPr="00494B36">
        <w:t>2) об отказе гражданину в назначении на должность руководителя муниципального учреждения;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578"/>
        <w:jc w:val="both"/>
      </w:pPr>
      <w:r w:rsidRPr="00494B36">
        <w:lastRenderedPageBreak/>
        <w:t>3) об отсутствии оснований для применения к лицу, замещающему должность руководителя муниципального учреждения, мер юридической ответственности;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578"/>
        <w:jc w:val="both"/>
      </w:pPr>
      <w:r w:rsidRPr="00494B36">
        <w:t>4) о применении к руководителю муниципального учреждения мер дисциплинарной ответственности.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12. По результатам проверки учредитель муниципального учреждения принимает одно из следующих решений: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1)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2)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3) применить к лицу, замещающему должность руководителя муниципального учреждения, меры дисциплинарной ответственности.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94B36" w:rsidRPr="00494B36" w:rsidRDefault="00494B36" w:rsidP="00AE7A66">
      <w:pPr>
        <w:pStyle w:val="a5"/>
        <w:spacing w:before="0" w:beforeAutospacing="0" w:after="0" w:line="276" w:lineRule="auto"/>
        <w:ind w:firstLine="709"/>
        <w:jc w:val="both"/>
      </w:pPr>
      <w:r w:rsidRPr="00494B36">
        <w:t xml:space="preserve">14. Подлинники справок о доходах, об имуществе и обязательствах имущественного характера, а также </w:t>
      </w:r>
      <w:proofErr w:type="gramStart"/>
      <w:r w:rsidRPr="00494B36">
        <w:t>материалы проверки, поступившие к учредителю муниципального учреждения хранятся</w:t>
      </w:r>
      <w:proofErr w:type="gramEnd"/>
      <w:r w:rsidRPr="00494B36">
        <w:t xml:space="preserve"> им в соответствии с законодательством Российской Федерации об архивном деле.</w:t>
      </w:r>
    </w:p>
    <w:p w:rsidR="00494B36" w:rsidRPr="00494B36" w:rsidRDefault="00494B36" w:rsidP="00494B36">
      <w:pPr>
        <w:pStyle w:val="a5"/>
        <w:spacing w:before="0" w:beforeAutospacing="0" w:after="0" w:line="276" w:lineRule="auto"/>
        <w:ind w:firstLine="709"/>
        <w:jc w:val="both"/>
      </w:pPr>
    </w:p>
    <w:p w:rsidR="00AB7780" w:rsidRPr="00494B36" w:rsidRDefault="00AB7780" w:rsidP="00494B36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sectPr w:rsidR="00AB7780" w:rsidRPr="00494B36" w:rsidSect="00E738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66" w:rsidRDefault="00716666" w:rsidP="00D076E4">
      <w:pPr>
        <w:spacing w:line="240" w:lineRule="auto"/>
      </w:pPr>
      <w:r>
        <w:separator/>
      </w:r>
    </w:p>
  </w:endnote>
  <w:endnote w:type="continuationSeparator" w:id="0">
    <w:p w:rsidR="00716666" w:rsidRDefault="00716666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66" w:rsidRDefault="00716666" w:rsidP="00D076E4">
      <w:pPr>
        <w:spacing w:line="240" w:lineRule="auto"/>
      </w:pPr>
      <w:r>
        <w:separator/>
      </w:r>
    </w:p>
  </w:footnote>
  <w:footnote w:type="continuationSeparator" w:id="0">
    <w:p w:rsidR="00716666" w:rsidRDefault="00716666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A72"/>
    <w:multiLevelType w:val="multilevel"/>
    <w:tmpl w:val="147A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6225D"/>
    <w:multiLevelType w:val="multilevel"/>
    <w:tmpl w:val="D88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D3073"/>
    <w:multiLevelType w:val="hybridMultilevel"/>
    <w:tmpl w:val="0BE6BF74"/>
    <w:lvl w:ilvl="0" w:tplc="A594A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E33"/>
    <w:rsid w:val="00001CBF"/>
    <w:rsid w:val="000033CD"/>
    <w:rsid w:val="00016877"/>
    <w:rsid w:val="00031A1F"/>
    <w:rsid w:val="00047145"/>
    <w:rsid w:val="000559C7"/>
    <w:rsid w:val="000576F0"/>
    <w:rsid w:val="0006104E"/>
    <w:rsid w:val="00062861"/>
    <w:rsid w:val="00070038"/>
    <w:rsid w:val="00080F01"/>
    <w:rsid w:val="0008187F"/>
    <w:rsid w:val="000B2089"/>
    <w:rsid w:val="000B7781"/>
    <w:rsid w:val="000C0F4F"/>
    <w:rsid w:val="000C7BAE"/>
    <w:rsid w:val="000E3C45"/>
    <w:rsid w:val="0010525D"/>
    <w:rsid w:val="0010546B"/>
    <w:rsid w:val="00106424"/>
    <w:rsid w:val="001147F7"/>
    <w:rsid w:val="0014048A"/>
    <w:rsid w:val="00142644"/>
    <w:rsid w:val="00160741"/>
    <w:rsid w:val="001608B8"/>
    <w:rsid w:val="001663BD"/>
    <w:rsid w:val="001815C1"/>
    <w:rsid w:val="00182658"/>
    <w:rsid w:val="00187E9D"/>
    <w:rsid w:val="001921EB"/>
    <w:rsid w:val="001A5098"/>
    <w:rsid w:val="001B6098"/>
    <w:rsid w:val="001C3D77"/>
    <w:rsid w:val="001C4E77"/>
    <w:rsid w:val="001E619D"/>
    <w:rsid w:val="001F6047"/>
    <w:rsid w:val="0020711A"/>
    <w:rsid w:val="00207E18"/>
    <w:rsid w:val="00215EF6"/>
    <w:rsid w:val="002315CA"/>
    <w:rsid w:val="002568CD"/>
    <w:rsid w:val="00256A02"/>
    <w:rsid w:val="00265F3E"/>
    <w:rsid w:val="002700DF"/>
    <w:rsid w:val="002835F9"/>
    <w:rsid w:val="00292C93"/>
    <w:rsid w:val="00293DBC"/>
    <w:rsid w:val="00295DF7"/>
    <w:rsid w:val="00297EE9"/>
    <w:rsid w:val="002C14DF"/>
    <w:rsid w:val="002E33AA"/>
    <w:rsid w:val="002E51E6"/>
    <w:rsid w:val="002F6446"/>
    <w:rsid w:val="00307B1C"/>
    <w:rsid w:val="00322BC5"/>
    <w:rsid w:val="00334E42"/>
    <w:rsid w:val="00335676"/>
    <w:rsid w:val="00335EE9"/>
    <w:rsid w:val="003473D6"/>
    <w:rsid w:val="00347846"/>
    <w:rsid w:val="00353426"/>
    <w:rsid w:val="0037195E"/>
    <w:rsid w:val="003738DF"/>
    <w:rsid w:val="00374982"/>
    <w:rsid w:val="003759E7"/>
    <w:rsid w:val="00381084"/>
    <w:rsid w:val="003821C1"/>
    <w:rsid w:val="00387C2D"/>
    <w:rsid w:val="003902C5"/>
    <w:rsid w:val="00390750"/>
    <w:rsid w:val="00394CF0"/>
    <w:rsid w:val="00395786"/>
    <w:rsid w:val="003A5A95"/>
    <w:rsid w:val="003A5ABE"/>
    <w:rsid w:val="003D2154"/>
    <w:rsid w:val="003E3259"/>
    <w:rsid w:val="003E7507"/>
    <w:rsid w:val="0040005A"/>
    <w:rsid w:val="004079D4"/>
    <w:rsid w:val="00420420"/>
    <w:rsid w:val="00421E60"/>
    <w:rsid w:val="00426685"/>
    <w:rsid w:val="0044075D"/>
    <w:rsid w:val="00450239"/>
    <w:rsid w:val="0045355C"/>
    <w:rsid w:val="00461A9C"/>
    <w:rsid w:val="00474CF3"/>
    <w:rsid w:val="00492E76"/>
    <w:rsid w:val="00494B36"/>
    <w:rsid w:val="004A096E"/>
    <w:rsid w:val="004A1707"/>
    <w:rsid w:val="004B7806"/>
    <w:rsid w:val="004C1884"/>
    <w:rsid w:val="004C2299"/>
    <w:rsid w:val="004C7A7D"/>
    <w:rsid w:val="004D008F"/>
    <w:rsid w:val="004D615D"/>
    <w:rsid w:val="004D7452"/>
    <w:rsid w:val="004D79BF"/>
    <w:rsid w:val="004E1A75"/>
    <w:rsid w:val="004E2859"/>
    <w:rsid w:val="004E3B66"/>
    <w:rsid w:val="004E5018"/>
    <w:rsid w:val="004E58C9"/>
    <w:rsid w:val="004F32A5"/>
    <w:rsid w:val="004F56B8"/>
    <w:rsid w:val="0050080E"/>
    <w:rsid w:val="0050438A"/>
    <w:rsid w:val="00505446"/>
    <w:rsid w:val="00520EA3"/>
    <w:rsid w:val="00524B48"/>
    <w:rsid w:val="00535313"/>
    <w:rsid w:val="00560CD7"/>
    <w:rsid w:val="005834E7"/>
    <w:rsid w:val="00587578"/>
    <w:rsid w:val="0059235E"/>
    <w:rsid w:val="005B2A65"/>
    <w:rsid w:val="005B349D"/>
    <w:rsid w:val="005C0AE9"/>
    <w:rsid w:val="005E440F"/>
    <w:rsid w:val="005E6C0F"/>
    <w:rsid w:val="005F0A3C"/>
    <w:rsid w:val="005F7F1A"/>
    <w:rsid w:val="00604DDE"/>
    <w:rsid w:val="006078CE"/>
    <w:rsid w:val="00610630"/>
    <w:rsid w:val="0061175F"/>
    <w:rsid w:val="00617A4E"/>
    <w:rsid w:val="00623808"/>
    <w:rsid w:val="006254D3"/>
    <w:rsid w:val="00631DDD"/>
    <w:rsid w:val="006623AE"/>
    <w:rsid w:val="00684F03"/>
    <w:rsid w:val="00685EE3"/>
    <w:rsid w:val="0068722F"/>
    <w:rsid w:val="006955D9"/>
    <w:rsid w:val="006A73E7"/>
    <w:rsid w:val="006B4DFB"/>
    <w:rsid w:val="006C5487"/>
    <w:rsid w:val="006D482A"/>
    <w:rsid w:val="006E7928"/>
    <w:rsid w:val="006F30A2"/>
    <w:rsid w:val="006F3489"/>
    <w:rsid w:val="0070272B"/>
    <w:rsid w:val="007044D2"/>
    <w:rsid w:val="00716666"/>
    <w:rsid w:val="00721A33"/>
    <w:rsid w:val="00723180"/>
    <w:rsid w:val="007249C6"/>
    <w:rsid w:val="00725687"/>
    <w:rsid w:val="00732D08"/>
    <w:rsid w:val="0073506E"/>
    <w:rsid w:val="0073633D"/>
    <w:rsid w:val="00746F0C"/>
    <w:rsid w:val="00776547"/>
    <w:rsid w:val="00777DD3"/>
    <w:rsid w:val="00786977"/>
    <w:rsid w:val="0079735F"/>
    <w:rsid w:val="007A38B7"/>
    <w:rsid w:val="007B2318"/>
    <w:rsid w:val="007B6D2F"/>
    <w:rsid w:val="007B78F6"/>
    <w:rsid w:val="007C3B7A"/>
    <w:rsid w:val="007C4064"/>
    <w:rsid w:val="007D7C32"/>
    <w:rsid w:val="007E7EB1"/>
    <w:rsid w:val="007F2977"/>
    <w:rsid w:val="007F6194"/>
    <w:rsid w:val="00810992"/>
    <w:rsid w:val="00821F7D"/>
    <w:rsid w:val="00826124"/>
    <w:rsid w:val="0083104B"/>
    <w:rsid w:val="008324D2"/>
    <w:rsid w:val="008354CA"/>
    <w:rsid w:val="00835F59"/>
    <w:rsid w:val="00836141"/>
    <w:rsid w:val="00840246"/>
    <w:rsid w:val="0084412F"/>
    <w:rsid w:val="00867627"/>
    <w:rsid w:val="008720EE"/>
    <w:rsid w:val="0089003F"/>
    <w:rsid w:val="008917F4"/>
    <w:rsid w:val="00897F4A"/>
    <w:rsid w:val="008B3131"/>
    <w:rsid w:val="008B3801"/>
    <w:rsid w:val="008B583B"/>
    <w:rsid w:val="008C3AAC"/>
    <w:rsid w:val="008D40F4"/>
    <w:rsid w:val="008E2853"/>
    <w:rsid w:val="008E7F1F"/>
    <w:rsid w:val="00901E58"/>
    <w:rsid w:val="00906C51"/>
    <w:rsid w:val="0090773C"/>
    <w:rsid w:val="00925EDA"/>
    <w:rsid w:val="00934850"/>
    <w:rsid w:val="00935E33"/>
    <w:rsid w:val="00935FB7"/>
    <w:rsid w:val="00936248"/>
    <w:rsid w:val="00950571"/>
    <w:rsid w:val="009549E6"/>
    <w:rsid w:val="0096002B"/>
    <w:rsid w:val="009713CA"/>
    <w:rsid w:val="0099177C"/>
    <w:rsid w:val="009A1AB6"/>
    <w:rsid w:val="009A589E"/>
    <w:rsid w:val="009A7DB3"/>
    <w:rsid w:val="009B122F"/>
    <w:rsid w:val="009B3AFE"/>
    <w:rsid w:val="009E68FB"/>
    <w:rsid w:val="009F150E"/>
    <w:rsid w:val="00A01DB7"/>
    <w:rsid w:val="00A14707"/>
    <w:rsid w:val="00A15C80"/>
    <w:rsid w:val="00A21ECB"/>
    <w:rsid w:val="00A401A8"/>
    <w:rsid w:val="00A572DE"/>
    <w:rsid w:val="00A57DD3"/>
    <w:rsid w:val="00A6271C"/>
    <w:rsid w:val="00A827F2"/>
    <w:rsid w:val="00A95831"/>
    <w:rsid w:val="00AA6B85"/>
    <w:rsid w:val="00AB72CA"/>
    <w:rsid w:val="00AB7780"/>
    <w:rsid w:val="00AC0C0C"/>
    <w:rsid w:val="00AE279D"/>
    <w:rsid w:val="00AE335B"/>
    <w:rsid w:val="00AE743D"/>
    <w:rsid w:val="00AE7A66"/>
    <w:rsid w:val="00AF2706"/>
    <w:rsid w:val="00AF5EC9"/>
    <w:rsid w:val="00B0090D"/>
    <w:rsid w:val="00B0368B"/>
    <w:rsid w:val="00B03A67"/>
    <w:rsid w:val="00B050B0"/>
    <w:rsid w:val="00B14B82"/>
    <w:rsid w:val="00B249F9"/>
    <w:rsid w:val="00B3111B"/>
    <w:rsid w:val="00B45A0D"/>
    <w:rsid w:val="00B502C8"/>
    <w:rsid w:val="00B51907"/>
    <w:rsid w:val="00B64DB6"/>
    <w:rsid w:val="00B64E60"/>
    <w:rsid w:val="00B66A0A"/>
    <w:rsid w:val="00B66AE4"/>
    <w:rsid w:val="00B7524F"/>
    <w:rsid w:val="00B75613"/>
    <w:rsid w:val="00B77124"/>
    <w:rsid w:val="00B773B6"/>
    <w:rsid w:val="00B779BC"/>
    <w:rsid w:val="00B879C4"/>
    <w:rsid w:val="00BB03C5"/>
    <w:rsid w:val="00BB4D20"/>
    <w:rsid w:val="00BB5AF6"/>
    <w:rsid w:val="00BC00F3"/>
    <w:rsid w:val="00BC0D3E"/>
    <w:rsid w:val="00BD7A93"/>
    <w:rsid w:val="00BE0D91"/>
    <w:rsid w:val="00BF03DB"/>
    <w:rsid w:val="00BF2D85"/>
    <w:rsid w:val="00BF4F2B"/>
    <w:rsid w:val="00C04858"/>
    <w:rsid w:val="00C10C1E"/>
    <w:rsid w:val="00C12100"/>
    <w:rsid w:val="00C12A8D"/>
    <w:rsid w:val="00C16F5E"/>
    <w:rsid w:val="00C44D8C"/>
    <w:rsid w:val="00C617C4"/>
    <w:rsid w:val="00C6266F"/>
    <w:rsid w:val="00C663E3"/>
    <w:rsid w:val="00C72F85"/>
    <w:rsid w:val="00C81AB7"/>
    <w:rsid w:val="00C91043"/>
    <w:rsid w:val="00C9760D"/>
    <w:rsid w:val="00CC2168"/>
    <w:rsid w:val="00CC635C"/>
    <w:rsid w:val="00CC69A3"/>
    <w:rsid w:val="00CE0D7A"/>
    <w:rsid w:val="00CE5D78"/>
    <w:rsid w:val="00CF1F8C"/>
    <w:rsid w:val="00D01B38"/>
    <w:rsid w:val="00D076E4"/>
    <w:rsid w:val="00D146E2"/>
    <w:rsid w:val="00D150FD"/>
    <w:rsid w:val="00D265D1"/>
    <w:rsid w:val="00D2766C"/>
    <w:rsid w:val="00D341AC"/>
    <w:rsid w:val="00D42B46"/>
    <w:rsid w:val="00D456D6"/>
    <w:rsid w:val="00D45FE1"/>
    <w:rsid w:val="00D56D2D"/>
    <w:rsid w:val="00D56D62"/>
    <w:rsid w:val="00D61B8D"/>
    <w:rsid w:val="00D84514"/>
    <w:rsid w:val="00D92A3C"/>
    <w:rsid w:val="00DB2135"/>
    <w:rsid w:val="00DB5F41"/>
    <w:rsid w:val="00DC0A82"/>
    <w:rsid w:val="00DC3D65"/>
    <w:rsid w:val="00DD2F86"/>
    <w:rsid w:val="00DD36BF"/>
    <w:rsid w:val="00DE01FA"/>
    <w:rsid w:val="00E12D8B"/>
    <w:rsid w:val="00E1677A"/>
    <w:rsid w:val="00E20AF3"/>
    <w:rsid w:val="00E31D1E"/>
    <w:rsid w:val="00E52F4F"/>
    <w:rsid w:val="00E56F41"/>
    <w:rsid w:val="00E57B2C"/>
    <w:rsid w:val="00E65974"/>
    <w:rsid w:val="00E738D2"/>
    <w:rsid w:val="00E83574"/>
    <w:rsid w:val="00E853FD"/>
    <w:rsid w:val="00E90C95"/>
    <w:rsid w:val="00E9595D"/>
    <w:rsid w:val="00E96111"/>
    <w:rsid w:val="00EB55C3"/>
    <w:rsid w:val="00EB67E0"/>
    <w:rsid w:val="00EC5701"/>
    <w:rsid w:val="00EC7621"/>
    <w:rsid w:val="00EC7FFC"/>
    <w:rsid w:val="00EF5CCD"/>
    <w:rsid w:val="00EF7E1F"/>
    <w:rsid w:val="00F03D6D"/>
    <w:rsid w:val="00F06ECA"/>
    <w:rsid w:val="00F12727"/>
    <w:rsid w:val="00F1317B"/>
    <w:rsid w:val="00F173BA"/>
    <w:rsid w:val="00F24B24"/>
    <w:rsid w:val="00F25F9D"/>
    <w:rsid w:val="00F410B6"/>
    <w:rsid w:val="00F56A7C"/>
    <w:rsid w:val="00F76081"/>
    <w:rsid w:val="00F9150B"/>
    <w:rsid w:val="00F94065"/>
    <w:rsid w:val="00FA614A"/>
    <w:rsid w:val="00FB1CFA"/>
    <w:rsid w:val="00FC2D0F"/>
    <w:rsid w:val="00FC404D"/>
    <w:rsid w:val="00FE5A5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4D45-044E-43E0-8E34-C1DFB018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Babushkina</cp:lastModifiedBy>
  <cp:revision>2</cp:revision>
  <cp:lastPrinted>2022-11-23T04:16:00Z</cp:lastPrinted>
  <dcterms:created xsi:type="dcterms:W3CDTF">2022-11-23T04:17:00Z</dcterms:created>
  <dcterms:modified xsi:type="dcterms:W3CDTF">2022-11-23T04:17:00Z</dcterms:modified>
</cp:coreProperties>
</file>