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0A1B3F" w:rsidRPr="00A0741A" w:rsidTr="00391E4A">
        <w:tc>
          <w:tcPr>
            <w:tcW w:w="9922" w:type="dxa"/>
          </w:tcPr>
          <w:p w:rsidR="000A1B3F" w:rsidRPr="00630452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3045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РОССИЙСКАЯ ФЕДЕРАЦИЯ</w:t>
            </w:r>
          </w:p>
          <w:p w:rsidR="000A1B3F" w:rsidRPr="00630452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3045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КУРГАНСКАЯ ОБЛАСТЬ</w:t>
            </w:r>
          </w:p>
          <w:p w:rsidR="000A1B3F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МУНИЦИПАЛЬНОГО ОКРУГА</w:t>
            </w:r>
          </w:p>
          <w:p w:rsidR="000A1B3F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0A1B3F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0A1B3F" w:rsidRPr="00EA0935" w:rsidRDefault="000A1B3F" w:rsidP="00391E4A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eastAsia="ar-SA"/>
              </w:rPr>
            </w:pPr>
          </w:p>
        </w:tc>
      </w:tr>
      <w:tr w:rsidR="000A1B3F" w:rsidRPr="00A0741A" w:rsidTr="00391E4A">
        <w:trPr>
          <w:gridAfter w:val="1"/>
          <w:wAfter w:w="9922" w:type="dxa"/>
        </w:trPr>
        <w:tc>
          <w:tcPr>
            <w:tcW w:w="9922" w:type="dxa"/>
          </w:tcPr>
          <w:p w:rsidR="000A1B3F" w:rsidRDefault="000A1B3F" w:rsidP="00391E4A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0A1B3F" w:rsidRPr="00A0741A" w:rsidTr="00391E4A">
        <w:trPr>
          <w:gridAfter w:val="1"/>
          <w:wAfter w:w="9922" w:type="dxa"/>
        </w:trPr>
        <w:tc>
          <w:tcPr>
            <w:tcW w:w="9922" w:type="dxa"/>
          </w:tcPr>
          <w:p w:rsidR="000A1B3F" w:rsidRPr="00A0741A" w:rsidRDefault="000A1B3F" w:rsidP="00391E4A">
            <w:pPr>
              <w:rPr>
                <w:sz w:val="24"/>
                <w:szCs w:val="24"/>
              </w:rPr>
            </w:pPr>
          </w:p>
          <w:p w:rsidR="000A1B3F" w:rsidRPr="00A0741A" w:rsidRDefault="0070234D" w:rsidP="00391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A1B3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3 октября </w:t>
            </w:r>
            <w:r w:rsidR="000A1B3F">
              <w:rPr>
                <w:sz w:val="24"/>
                <w:szCs w:val="24"/>
              </w:rPr>
              <w:t xml:space="preserve">2022 </w:t>
            </w:r>
            <w:r w:rsidR="000A1B3F" w:rsidRPr="00A0741A">
              <w:rPr>
                <w:sz w:val="24"/>
                <w:szCs w:val="24"/>
              </w:rPr>
              <w:t xml:space="preserve">г.  № </w:t>
            </w:r>
            <w:r>
              <w:rPr>
                <w:sz w:val="24"/>
                <w:szCs w:val="24"/>
              </w:rPr>
              <w:t>97</w:t>
            </w:r>
          </w:p>
          <w:p w:rsidR="000A1B3F" w:rsidRPr="00A0741A" w:rsidRDefault="000A1B3F" w:rsidP="00391E4A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0A1B3F" w:rsidRPr="00A0741A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0A1B3F" w:rsidRPr="000A1B3F" w:rsidRDefault="000A1B3F" w:rsidP="000A1B3F">
      <w:pPr>
        <w:jc w:val="center"/>
        <w:rPr>
          <w:b/>
          <w:sz w:val="24"/>
          <w:szCs w:val="24"/>
        </w:rPr>
      </w:pPr>
      <w:r w:rsidRPr="000A1B3F">
        <w:rPr>
          <w:b/>
          <w:sz w:val="24"/>
          <w:szCs w:val="24"/>
        </w:rPr>
        <w:t>Об утверждении Положения об оплате труда работников, осуществляющих полномочия по первичному воинскому учету Кетовского муниципального округа Курганской области</w:t>
      </w:r>
    </w:p>
    <w:p w:rsidR="000A1B3F" w:rsidRDefault="000A1B3F" w:rsidP="000A1B3F">
      <w:pPr>
        <w:jc w:val="center"/>
        <w:rPr>
          <w:b/>
        </w:rPr>
      </w:pPr>
    </w:p>
    <w:p w:rsidR="000A1B3F" w:rsidRPr="00A0741A" w:rsidRDefault="000A1B3F" w:rsidP="000A1B3F">
      <w:pPr>
        <w:jc w:val="center"/>
        <w:rPr>
          <w:b/>
          <w:sz w:val="24"/>
          <w:szCs w:val="24"/>
        </w:rPr>
      </w:pPr>
    </w:p>
    <w:p w:rsidR="000A1B3F" w:rsidRDefault="000A1B3F" w:rsidP="000A1B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1B167C">
        <w:rPr>
          <w:sz w:val="24"/>
          <w:szCs w:val="24"/>
        </w:rPr>
        <w:t>В соответ</w:t>
      </w:r>
      <w:r>
        <w:rPr>
          <w:sz w:val="24"/>
          <w:szCs w:val="24"/>
        </w:rPr>
        <w:t xml:space="preserve">ствии   с   Федеральным   законом   от   </w:t>
      </w:r>
      <w:r w:rsidRPr="001B167C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Pr="001B167C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1B167C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B167C">
        <w:rPr>
          <w:sz w:val="24"/>
          <w:szCs w:val="24"/>
        </w:rPr>
        <w:t xml:space="preserve"> №131 – ФЗ 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</w:t>
      </w:r>
      <w:r w:rsidRPr="001B167C">
        <w:rPr>
          <w:sz w:val="24"/>
          <w:szCs w:val="24"/>
        </w:rPr>
        <w:t xml:space="preserve">, Трудовым Кодексом Российской Федерации, </w:t>
      </w:r>
      <w:r w:rsidR="00F368A0">
        <w:rPr>
          <w:sz w:val="24"/>
          <w:szCs w:val="24"/>
        </w:rPr>
        <w:t xml:space="preserve">Уставом муниципального образования Кетовский </w:t>
      </w:r>
      <w:r w:rsidR="00630452">
        <w:rPr>
          <w:sz w:val="24"/>
          <w:szCs w:val="24"/>
        </w:rPr>
        <w:t>муниципальный округ Курганской области</w:t>
      </w:r>
      <w:r w:rsidR="00F368A0">
        <w:rPr>
          <w:sz w:val="24"/>
          <w:szCs w:val="24"/>
        </w:rPr>
        <w:t xml:space="preserve"> </w:t>
      </w:r>
      <w:r w:rsidRPr="001B167C">
        <w:rPr>
          <w:sz w:val="24"/>
          <w:szCs w:val="24"/>
        </w:rPr>
        <w:t xml:space="preserve">в целях обеспечения социальных гарантий и упорядочения оплаты труда </w:t>
      </w:r>
      <w:r>
        <w:rPr>
          <w:sz w:val="24"/>
          <w:szCs w:val="24"/>
        </w:rPr>
        <w:t xml:space="preserve">работников, осуществляющих полномочия по первичному воинскому учету Администрация Кетовского муниципального округа </w:t>
      </w:r>
      <w:r w:rsidRPr="00A0741A">
        <w:rPr>
          <w:sz w:val="24"/>
          <w:szCs w:val="24"/>
        </w:rPr>
        <w:t>ПОСТАНОВЛЯЕТ:</w:t>
      </w:r>
      <w:proofErr w:type="gramEnd"/>
    </w:p>
    <w:p w:rsidR="000A1B3F" w:rsidRDefault="000A1B3F" w:rsidP="000A1B3F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B167C">
        <w:rPr>
          <w:sz w:val="24"/>
          <w:szCs w:val="24"/>
        </w:rPr>
        <w:t xml:space="preserve">Утвердить Положение </w:t>
      </w:r>
      <w:r w:rsidRPr="00EA0935">
        <w:rPr>
          <w:sz w:val="24"/>
          <w:szCs w:val="24"/>
        </w:rPr>
        <w:t xml:space="preserve">об оплате труда </w:t>
      </w:r>
      <w:r>
        <w:rPr>
          <w:sz w:val="24"/>
          <w:szCs w:val="24"/>
        </w:rPr>
        <w:t>работников, осуществляющих полномочия по первичному воинскому учету</w:t>
      </w:r>
      <w:r>
        <w:rPr>
          <w:b/>
          <w:sz w:val="24"/>
          <w:szCs w:val="24"/>
        </w:rPr>
        <w:t xml:space="preserve"> </w:t>
      </w:r>
      <w:r w:rsidRPr="001B167C">
        <w:rPr>
          <w:sz w:val="24"/>
          <w:szCs w:val="24"/>
        </w:rPr>
        <w:t xml:space="preserve">согласно приложению, к настоящему </w:t>
      </w:r>
      <w:r>
        <w:rPr>
          <w:sz w:val="24"/>
          <w:szCs w:val="24"/>
        </w:rPr>
        <w:t>постановлению</w:t>
      </w:r>
      <w:r w:rsidRPr="001B167C">
        <w:rPr>
          <w:sz w:val="24"/>
          <w:szCs w:val="24"/>
        </w:rPr>
        <w:t xml:space="preserve">. </w:t>
      </w:r>
    </w:p>
    <w:p w:rsidR="00F368A0" w:rsidRDefault="00F368A0" w:rsidP="00F368A0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68A0">
        <w:rPr>
          <w:sz w:val="24"/>
          <w:szCs w:val="24"/>
        </w:rPr>
        <w:t xml:space="preserve">  2. Настоящее </w:t>
      </w:r>
      <w:r w:rsidR="00537F88">
        <w:rPr>
          <w:sz w:val="24"/>
          <w:szCs w:val="24"/>
        </w:rPr>
        <w:t>постановление</w:t>
      </w:r>
      <w:r w:rsidRPr="00F368A0">
        <w:rPr>
          <w:sz w:val="24"/>
          <w:szCs w:val="24"/>
        </w:rPr>
        <w:t xml:space="preserve"> разместить на официальном сайте </w:t>
      </w:r>
      <w:r w:rsidRPr="00FD3907">
        <w:rPr>
          <w:sz w:val="24"/>
          <w:szCs w:val="24"/>
        </w:rPr>
        <w:t xml:space="preserve">Администрации Кетовского </w:t>
      </w:r>
      <w:r w:rsidR="00FD3907" w:rsidRPr="00FD3907">
        <w:rPr>
          <w:sz w:val="24"/>
          <w:szCs w:val="24"/>
        </w:rPr>
        <w:t>муниципального округа</w:t>
      </w:r>
      <w:r w:rsidRPr="00FD3907">
        <w:rPr>
          <w:sz w:val="24"/>
          <w:szCs w:val="24"/>
        </w:rPr>
        <w:t>.</w:t>
      </w:r>
    </w:p>
    <w:p w:rsidR="00F368A0" w:rsidRDefault="00F368A0" w:rsidP="00F368A0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368A0">
        <w:rPr>
          <w:sz w:val="24"/>
          <w:szCs w:val="24"/>
        </w:rPr>
        <w:t xml:space="preserve">   3. Настоящее </w:t>
      </w:r>
      <w:r w:rsidR="00537F88">
        <w:rPr>
          <w:sz w:val="24"/>
          <w:szCs w:val="24"/>
        </w:rPr>
        <w:t>постановление</w:t>
      </w:r>
      <w:r w:rsidRPr="00F368A0">
        <w:rPr>
          <w:sz w:val="24"/>
          <w:szCs w:val="24"/>
        </w:rPr>
        <w:t xml:space="preserve"> подлежит официальному опубликованию в информационном бюллетене «Курс ра</w:t>
      </w:r>
      <w:r>
        <w:rPr>
          <w:sz w:val="24"/>
          <w:szCs w:val="24"/>
        </w:rPr>
        <w:t xml:space="preserve">йона» в установленном порядке. </w:t>
      </w:r>
    </w:p>
    <w:p w:rsidR="00F368A0" w:rsidRDefault="00F368A0" w:rsidP="00F368A0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68A0">
        <w:rPr>
          <w:sz w:val="24"/>
          <w:szCs w:val="24"/>
        </w:rPr>
        <w:t xml:space="preserve"> 4. Настоящее </w:t>
      </w:r>
      <w:r w:rsidR="00537F88">
        <w:rPr>
          <w:sz w:val="24"/>
          <w:szCs w:val="24"/>
        </w:rPr>
        <w:t>постановление</w:t>
      </w:r>
      <w:r w:rsidRPr="00F368A0">
        <w:rPr>
          <w:sz w:val="24"/>
          <w:szCs w:val="24"/>
        </w:rPr>
        <w:t xml:space="preserve"> вступает в силу после его опубликования.        </w:t>
      </w:r>
    </w:p>
    <w:p w:rsidR="000A1B3F" w:rsidRPr="00EA0935" w:rsidRDefault="00F368A0" w:rsidP="00F368A0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r w:rsidR="000A1B3F" w:rsidRPr="00EA0935">
        <w:rPr>
          <w:sz w:val="24"/>
          <w:szCs w:val="24"/>
        </w:rPr>
        <w:t xml:space="preserve"> </w:t>
      </w:r>
      <w:proofErr w:type="gramStart"/>
      <w:r w:rsidR="000A1B3F" w:rsidRPr="00EA0935">
        <w:rPr>
          <w:sz w:val="24"/>
          <w:szCs w:val="24"/>
        </w:rPr>
        <w:t>Контроль</w:t>
      </w:r>
      <w:r w:rsidR="000A1B3F">
        <w:rPr>
          <w:sz w:val="24"/>
          <w:szCs w:val="24"/>
        </w:rPr>
        <w:t xml:space="preserve"> </w:t>
      </w:r>
      <w:r w:rsidR="000A1B3F" w:rsidRPr="00EA0935">
        <w:rPr>
          <w:sz w:val="24"/>
          <w:szCs w:val="24"/>
        </w:rPr>
        <w:t>за</w:t>
      </w:r>
      <w:proofErr w:type="gramEnd"/>
      <w:r w:rsidR="000A1B3F" w:rsidRPr="00EA0935">
        <w:rPr>
          <w:sz w:val="24"/>
          <w:szCs w:val="24"/>
        </w:rPr>
        <w:t xml:space="preserve"> выполнением настоящего постановления возложить на </w:t>
      </w:r>
      <w:proofErr w:type="spellStart"/>
      <w:r w:rsidR="00A01F1F">
        <w:rPr>
          <w:sz w:val="24"/>
          <w:szCs w:val="24"/>
        </w:rPr>
        <w:t>врио</w:t>
      </w:r>
      <w:proofErr w:type="spellEnd"/>
      <w:r w:rsidR="00A01F1F">
        <w:rPr>
          <w:sz w:val="24"/>
          <w:szCs w:val="24"/>
        </w:rPr>
        <w:t xml:space="preserve"> </w:t>
      </w:r>
      <w:r w:rsidR="000A1B3F" w:rsidRPr="00EA0935">
        <w:rPr>
          <w:sz w:val="24"/>
          <w:szCs w:val="24"/>
        </w:rPr>
        <w:t xml:space="preserve">заместителя Главы </w:t>
      </w:r>
      <w:proofErr w:type="spellStart"/>
      <w:r w:rsidR="000A1B3F" w:rsidRPr="00EA0935">
        <w:rPr>
          <w:sz w:val="24"/>
          <w:szCs w:val="24"/>
        </w:rPr>
        <w:t>Кетовского</w:t>
      </w:r>
      <w:proofErr w:type="spellEnd"/>
      <w:r w:rsidR="000A1B3F" w:rsidRPr="00EA0935">
        <w:rPr>
          <w:sz w:val="24"/>
          <w:szCs w:val="24"/>
        </w:rPr>
        <w:t xml:space="preserve"> муниципального округа по финансовой политике - </w:t>
      </w:r>
      <w:r w:rsidR="00A01F1F">
        <w:rPr>
          <w:sz w:val="24"/>
          <w:szCs w:val="24"/>
        </w:rPr>
        <w:t>руководителя</w:t>
      </w:r>
      <w:r w:rsidR="000A1B3F" w:rsidRPr="00EA0935">
        <w:rPr>
          <w:sz w:val="24"/>
          <w:szCs w:val="24"/>
        </w:rPr>
        <w:t xml:space="preserve"> Финансового </w:t>
      </w:r>
      <w:r w:rsidR="00AD50CA">
        <w:rPr>
          <w:sz w:val="24"/>
          <w:szCs w:val="24"/>
        </w:rPr>
        <w:t>управления</w:t>
      </w:r>
      <w:r w:rsidR="000A1B3F" w:rsidRPr="00EA0935">
        <w:rPr>
          <w:sz w:val="24"/>
          <w:szCs w:val="24"/>
        </w:rPr>
        <w:t xml:space="preserve">. </w:t>
      </w:r>
    </w:p>
    <w:p w:rsidR="000A1B3F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rPr>
          <w:sz w:val="24"/>
          <w:szCs w:val="24"/>
        </w:rPr>
      </w:pPr>
    </w:p>
    <w:p w:rsidR="001C0D0D" w:rsidRDefault="000A1B3F" w:rsidP="000A1B3F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муниципального округа  </w:t>
      </w:r>
    </w:p>
    <w:p w:rsidR="000A1B3F" w:rsidRPr="00A0741A" w:rsidRDefault="001C0D0D" w:rsidP="000A1B3F">
      <w:pPr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                                   </w:t>
      </w:r>
      <w:r w:rsidR="000A1B3F">
        <w:rPr>
          <w:sz w:val="24"/>
          <w:szCs w:val="24"/>
        </w:rPr>
        <w:t xml:space="preserve">  </w:t>
      </w:r>
      <w:r w:rsidR="000A1B3F" w:rsidRPr="00A0741A">
        <w:rPr>
          <w:sz w:val="24"/>
          <w:szCs w:val="24"/>
        </w:rPr>
        <w:t xml:space="preserve">   </w:t>
      </w:r>
      <w:r w:rsidR="000A1B3F">
        <w:rPr>
          <w:sz w:val="24"/>
          <w:szCs w:val="24"/>
        </w:rPr>
        <w:t xml:space="preserve"> </w:t>
      </w:r>
      <w:r w:rsidR="000A1B3F" w:rsidRPr="00A0741A">
        <w:rPr>
          <w:sz w:val="24"/>
          <w:szCs w:val="24"/>
        </w:rPr>
        <w:t xml:space="preserve">                                </w:t>
      </w:r>
      <w:r w:rsidR="000A1B3F">
        <w:rPr>
          <w:sz w:val="24"/>
          <w:szCs w:val="24"/>
        </w:rPr>
        <w:t xml:space="preserve">             </w:t>
      </w:r>
      <w:r w:rsidR="000A1B3F" w:rsidRPr="00A0741A">
        <w:rPr>
          <w:sz w:val="24"/>
          <w:szCs w:val="24"/>
        </w:rPr>
        <w:t xml:space="preserve">   </w:t>
      </w:r>
      <w:proofErr w:type="spellStart"/>
      <w:r w:rsidR="000A1B3F">
        <w:rPr>
          <w:sz w:val="24"/>
          <w:szCs w:val="24"/>
        </w:rPr>
        <w:t>О.Н.Язовских</w:t>
      </w:r>
      <w:proofErr w:type="spellEnd"/>
    </w:p>
    <w:p w:rsidR="000A1B3F" w:rsidRPr="00A0741A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rPr>
          <w:sz w:val="24"/>
          <w:szCs w:val="24"/>
        </w:rPr>
      </w:pPr>
    </w:p>
    <w:p w:rsidR="000A1B3F" w:rsidRDefault="000A1B3F" w:rsidP="000A1B3F">
      <w:pPr>
        <w:rPr>
          <w:sz w:val="24"/>
          <w:szCs w:val="24"/>
        </w:rPr>
      </w:pPr>
    </w:p>
    <w:p w:rsidR="000A1B3F" w:rsidRDefault="000A1B3F" w:rsidP="000A1B3F">
      <w:pPr>
        <w:rPr>
          <w:sz w:val="24"/>
          <w:szCs w:val="24"/>
        </w:rPr>
      </w:pPr>
    </w:p>
    <w:p w:rsidR="000A1B3F" w:rsidRDefault="000A1B3F" w:rsidP="000A1B3F">
      <w:pPr>
        <w:rPr>
          <w:sz w:val="24"/>
          <w:szCs w:val="24"/>
        </w:rPr>
      </w:pPr>
    </w:p>
    <w:p w:rsidR="00A01F1F" w:rsidRDefault="00A01F1F" w:rsidP="000A1B3F">
      <w:pPr>
        <w:rPr>
          <w:sz w:val="24"/>
          <w:szCs w:val="24"/>
        </w:rPr>
      </w:pPr>
    </w:p>
    <w:p w:rsidR="00A01F1F" w:rsidRDefault="00A01F1F" w:rsidP="000A1B3F">
      <w:pPr>
        <w:rPr>
          <w:sz w:val="24"/>
          <w:szCs w:val="24"/>
        </w:rPr>
      </w:pPr>
    </w:p>
    <w:p w:rsidR="000A1B3F" w:rsidRPr="00A0741A" w:rsidRDefault="000A1B3F" w:rsidP="000A1B3F">
      <w:pPr>
        <w:rPr>
          <w:sz w:val="24"/>
          <w:szCs w:val="24"/>
        </w:rPr>
      </w:pPr>
    </w:p>
    <w:p w:rsidR="000A1B3F" w:rsidRPr="00DB50F3" w:rsidRDefault="000A1B3F" w:rsidP="000A1B3F">
      <w:r w:rsidRPr="00DB50F3">
        <w:t>Ладошко О</w:t>
      </w:r>
      <w:r w:rsidR="00A01F1F">
        <w:t>льга Олеговна</w:t>
      </w:r>
    </w:p>
    <w:p w:rsidR="000A1B3F" w:rsidRPr="00DB50F3" w:rsidRDefault="000A1B3F" w:rsidP="000A1B3F">
      <w:r w:rsidRPr="00DB50F3">
        <w:t>тел. (35231) 23946</w:t>
      </w:r>
    </w:p>
    <w:p w:rsidR="000A1B3F" w:rsidRDefault="000A1B3F" w:rsidP="00391E4A">
      <w:pPr>
        <w:tabs>
          <w:tab w:val="left" w:pos="6852"/>
        </w:tabs>
        <w:jc w:val="right"/>
        <w:rPr>
          <w:sz w:val="24"/>
          <w:szCs w:val="24"/>
        </w:rPr>
      </w:pPr>
      <w:r w:rsidRPr="00555EC6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 xml:space="preserve">постановлению </w:t>
      </w:r>
    </w:p>
    <w:p w:rsidR="000A1B3F" w:rsidRDefault="000A1B3F" w:rsidP="00391E4A">
      <w:pPr>
        <w:tabs>
          <w:tab w:val="left" w:pos="6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Администрации </w:t>
      </w:r>
      <w:r w:rsidRPr="00555EC6">
        <w:rPr>
          <w:sz w:val="24"/>
          <w:szCs w:val="24"/>
        </w:rPr>
        <w:t>Кетовско</w:t>
      </w:r>
      <w:r>
        <w:rPr>
          <w:sz w:val="24"/>
          <w:szCs w:val="24"/>
        </w:rPr>
        <w:t>го</w:t>
      </w:r>
    </w:p>
    <w:p w:rsidR="000A1B3F" w:rsidRPr="00555EC6" w:rsidRDefault="000A1B3F" w:rsidP="00391E4A">
      <w:pPr>
        <w:tabs>
          <w:tab w:val="left" w:pos="6852"/>
        </w:tabs>
        <w:jc w:val="right"/>
        <w:rPr>
          <w:sz w:val="24"/>
          <w:szCs w:val="24"/>
        </w:rPr>
      </w:pPr>
      <w:r w:rsidRPr="00555EC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0A1B3F" w:rsidRPr="00555EC6" w:rsidRDefault="000A1B3F" w:rsidP="00391E4A">
      <w:pPr>
        <w:jc w:val="right"/>
        <w:rPr>
          <w:sz w:val="24"/>
          <w:szCs w:val="24"/>
        </w:rPr>
      </w:pPr>
      <w:r w:rsidRPr="00555EC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Pr="00555EC6">
        <w:rPr>
          <w:sz w:val="24"/>
          <w:szCs w:val="24"/>
        </w:rPr>
        <w:t>«О</w:t>
      </w:r>
      <w:r>
        <w:rPr>
          <w:sz w:val="24"/>
          <w:szCs w:val="24"/>
        </w:rPr>
        <w:t>б</w:t>
      </w:r>
      <w:r w:rsidRPr="00555E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Положения </w:t>
      </w:r>
      <w:r w:rsidRPr="000A1B3F">
        <w:rPr>
          <w:sz w:val="24"/>
          <w:szCs w:val="24"/>
        </w:rPr>
        <w:t>об оплате труда работников, осуществляющих полномочия по первичному воинскому учету Кетовского муниципального округа Курганской области</w:t>
      </w:r>
      <w:r w:rsidRPr="00EA093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55EC6">
        <w:rPr>
          <w:sz w:val="24"/>
          <w:szCs w:val="24"/>
        </w:rPr>
        <w:t>от «</w:t>
      </w:r>
      <w:r w:rsidR="00E16672">
        <w:rPr>
          <w:sz w:val="24"/>
          <w:szCs w:val="24"/>
        </w:rPr>
        <w:t>03</w:t>
      </w:r>
      <w:r w:rsidRPr="00555EC6">
        <w:rPr>
          <w:sz w:val="24"/>
          <w:szCs w:val="24"/>
        </w:rPr>
        <w:t>»</w:t>
      </w:r>
      <w:r w:rsidR="00E16672">
        <w:rPr>
          <w:sz w:val="24"/>
          <w:szCs w:val="24"/>
        </w:rPr>
        <w:t xml:space="preserve"> октября</w:t>
      </w:r>
      <w:bookmarkStart w:id="1" w:name="_GoBack"/>
      <w:bookmarkEnd w:id="1"/>
      <w:r>
        <w:rPr>
          <w:sz w:val="24"/>
          <w:szCs w:val="24"/>
        </w:rPr>
        <w:t xml:space="preserve"> 2022</w:t>
      </w:r>
      <w:r w:rsidRPr="00555EC6">
        <w:rPr>
          <w:sz w:val="24"/>
          <w:szCs w:val="24"/>
        </w:rPr>
        <w:t xml:space="preserve"> года №</w:t>
      </w:r>
      <w:r w:rsidR="00E16672">
        <w:rPr>
          <w:sz w:val="24"/>
          <w:szCs w:val="24"/>
        </w:rPr>
        <w:t xml:space="preserve"> 97</w:t>
      </w:r>
    </w:p>
    <w:p w:rsidR="000A1B3F" w:rsidRDefault="000A1B3F" w:rsidP="00391E4A">
      <w:pPr>
        <w:spacing w:after="200" w:line="276" w:lineRule="auto"/>
        <w:jc w:val="right"/>
        <w:rPr>
          <w:color w:val="000000"/>
          <w:szCs w:val="29"/>
          <w:lang w:eastAsia="ar-SA"/>
        </w:rPr>
      </w:pPr>
    </w:p>
    <w:p w:rsidR="000A1B3F" w:rsidRDefault="000A1B3F" w:rsidP="009904F1">
      <w:pPr>
        <w:jc w:val="center"/>
        <w:rPr>
          <w:color w:val="000000"/>
          <w:szCs w:val="29"/>
          <w:lang w:eastAsia="ar-SA"/>
        </w:rPr>
      </w:pPr>
    </w:p>
    <w:p w:rsidR="000A1B3F" w:rsidRPr="000A1B3F" w:rsidRDefault="000A1B3F" w:rsidP="009904F1">
      <w:pPr>
        <w:jc w:val="center"/>
        <w:rPr>
          <w:b/>
          <w:color w:val="000000"/>
          <w:sz w:val="32"/>
          <w:szCs w:val="32"/>
          <w:lang w:eastAsia="ar-SA"/>
        </w:rPr>
      </w:pPr>
      <w:r w:rsidRPr="000A1B3F">
        <w:rPr>
          <w:b/>
          <w:sz w:val="32"/>
          <w:szCs w:val="32"/>
        </w:rPr>
        <w:t>Положения об оплате труда работников, осуществляющих полномочия по первичному воинскому учету Кетовского муниципального округа Курганской области</w:t>
      </w:r>
    </w:p>
    <w:p w:rsidR="000A1B3F" w:rsidRDefault="000A1B3F" w:rsidP="000A1B3F">
      <w:pPr>
        <w:spacing w:after="200" w:line="276" w:lineRule="auto"/>
        <w:jc w:val="center"/>
        <w:rPr>
          <w:color w:val="000000"/>
          <w:szCs w:val="29"/>
          <w:lang w:eastAsia="ar-SA"/>
        </w:rPr>
      </w:pPr>
    </w:p>
    <w:p w:rsidR="000A1B3F" w:rsidRDefault="000A1B3F" w:rsidP="000A1B3F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.Общие положения</w:t>
      </w:r>
    </w:p>
    <w:p w:rsidR="000A1B3F" w:rsidRDefault="000A1B3F" w:rsidP="00391E4A">
      <w:pPr>
        <w:ind w:left="-709"/>
        <w:jc w:val="center"/>
        <w:rPr>
          <w:b/>
          <w:sz w:val="24"/>
          <w:szCs w:val="24"/>
        </w:rPr>
      </w:pP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Настоящее положение разработано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года № 131 – ФЗ «Об общих принципах организации местного самоуправления в Российской Федерации» в соответствии с приказом Министра обороны Российской Федерации от 18 сентября 2019 года № 545 «О системе оплаты труда гражданского персонала (работников) воинских</w:t>
      </w:r>
      <w:proofErr w:type="gramEnd"/>
      <w:r>
        <w:rPr>
          <w:sz w:val="24"/>
          <w:szCs w:val="24"/>
        </w:rPr>
        <w:t xml:space="preserve"> частей и организаций Вооруженных сил Российской Федерации».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 Настоящее Положение применяется при определении заработной платы освобожденных военно-учетных работников и работников, выполняющих обязанности по совместительству, (далее – ВУС), осуществляющих первичный воинский учет на территориях, где отсутствуют военные комиссариаты.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1.3. Оплата труда работников ВУС производится из средств субвенции, предоставленной бюджету округа из федерального бюджета.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1.4.Система оплаты труда работников ВУС включает месячный должностной оклад (далее – должностной оклад), ежемесячные и иные дополнительные выплаты.</w:t>
      </w:r>
    </w:p>
    <w:p w:rsidR="000A1B3F" w:rsidRDefault="00391E4A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0A1B3F">
        <w:rPr>
          <w:sz w:val="24"/>
          <w:szCs w:val="24"/>
        </w:rPr>
        <w:t>. 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</w:p>
    <w:p w:rsidR="000A1B3F" w:rsidRDefault="000A1B3F" w:rsidP="001F46A5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Порядок и условия оплаты труда.</w:t>
      </w:r>
    </w:p>
    <w:p w:rsidR="000A1B3F" w:rsidRDefault="000A1B3F" w:rsidP="001F46A5">
      <w:pPr>
        <w:ind w:firstLine="851"/>
        <w:jc w:val="center"/>
        <w:rPr>
          <w:b/>
          <w:sz w:val="24"/>
          <w:szCs w:val="24"/>
        </w:rPr>
      </w:pPr>
    </w:p>
    <w:p w:rsidR="000A1B3F" w:rsidRDefault="00391E4A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A1B3F">
        <w:rPr>
          <w:sz w:val="24"/>
          <w:szCs w:val="24"/>
        </w:rPr>
        <w:t>Условия оплаты труда, предусмотренные настоящим разделом, устанавливаются работникам ВУС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учреждения.</w:t>
      </w:r>
    </w:p>
    <w:p w:rsidR="001F46A5" w:rsidRDefault="00391E4A" w:rsidP="001F46A5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A1B3F">
        <w:rPr>
          <w:sz w:val="24"/>
          <w:szCs w:val="24"/>
        </w:rPr>
        <w:t>Размер должностного оклада освобожденного военно-учетного работника устанавливается в размере оклада</w:t>
      </w:r>
      <w:r w:rsidR="001F46A5">
        <w:rPr>
          <w:sz w:val="24"/>
          <w:szCs w:val="24"/>
        </w:rPr>
        <w:t xml:space="preserve"> помощника начальника отделения. </w:t>
      </w:r>
    </w:p>
    <w:p w:rsidR="000A1B3F" w:rsidRDefault="001F46A5" w:rsidP="00C74D03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0A1B3F" w:rsidRPr="001F46A5">
        <w:rPr>
          <w:sz w:val="24"/>
          <w:szCs w:val="24"/>
        </w:rPr>
        <w:t>Размер должностного оклада военно-учетного работника, выполняющего обязанности по совместительству, устанавливается прямо пропорционально количеству граждан, состоящих на воинском учете в органе местного</w:t>
      </w:r>
      <w:r w:rsidR="000A1B3F" w:rsidRPr="001F46A5">
        <w:t xml:space="preserve"> </w:t>
      </w:r>
      <w:r w:rsidR="000A1B3F" w:rsidRPr="001F46A5">
        <w:rPr>
          <w:sz w:val="24"/>
          <w:szCs w:val="24"/>
        </w:rPr>
        <w:t>самоуправления.</w:t>
      </w:r>
    </w:p>
    <w:p w:rsidR="001F46A5" w:rsidRDefault="001F46A5" w:rsidP="001F46A5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 w:rsidRPr="001F46A5">
        <w:rPr>
          <w:sz w:val="24"/>
          <w:szCs w:val="24"/>
        </w:rPr>
        <w:t xml:space="preserve">2.4. </w:t>
      </w:r>
      <w:r w:rsidR="000A1B3F" w:rsidRPr="001F46A5">
        <w:rPr>
          <w:sz w:val="24"/>
          <w:szCs w:val="24"/>
        </w:rPr>
        <w:t>Для работников ВУС, занятых по совместительству устанавливается часовая неделя прямо пропорционально количеству граждан, состоящих на воинском учете</w:t>
      </w:r>
      <w:r>
        <w:rPr>
          <w:sz w:val="24"/>
          <w:szCs w:val="24"/>
        </w:rPr>
        <w:t>:</w:t>
      </w:r>
    </w:p>
    <w:p w:rsidR="00EC3191" w:rsidRDefault="000A1B3F" w:rsidP="001F46A5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 w:rsidRPr="001F46A5">
        <w:rPr>
          <w:sz w:val="24"/>
          <w:szCs w:val="24"/>
        </w:rPr>
        <w:t xml:space="preserve">до </w:t>
      </w:r>
      <w:r w:rsidR="00973DB1">
        <w:rPr>
          <w:sz w:val="24"/>
          <w:szCs w:val="24"/>
        </w:rPr>
        <w:t>150</w:t>
      </w:r>
      <w:r w:rsidRPr="001F46A5">
        <w:rPr>
          <w:sz w:val="24"/>
          <w:szCs w:val="24"/>
        </w:rPr>
        <w:t xml:space="preserve"> граждан – </w:t>
      </w:r>
      <w:r w:rsidR="00973DB1">
        <w:rPr>
          <w:sz w:val="24"/>
          <w:szCs w:val="24"/>
        </w:rPr>
        <w:t>0,1</w:t>
      </w:r>
      <w:r w:rsidR="001F46A5">
        <w:rPr>
          <w:sz w:val="24"/>
          <w:szCs w:val="24"/>
        </w:rPr>
        <w:t xml:space="preserve"> штатной единицы</w:t>
      </w:r>
      <w:r w:rsidR="00EC3191">
        <w:rPr>
          <w:sz w:val="24"/>
          <w:szCs w:val="24"/>
        </w:rPr>
        <w:t>;</w:t>
      </w:r>
    </w:p>
    <w:p w:rsidR="00973DB1" w:rsidRDefault="00973DB1" w:rsidP="001F46A5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 151 до 200 граждан – 0,15 штатной единицы;</w:t>
      </w:r>
    </w:p>
    <w:p w:rsidR="001F46A5" w:rsidRDefault="00EC3191" w:rsidP="001F46A5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201 до </w:t>
      </w:r>
      <w:r w:rsidR="00973DB1">
        <w:rPr>
          <w:sz w:val="24"/>
          <w:szCs w:val="24"/>
        </w:rPr>
        <w:t>250 граждан – 0,2</w:t>
      </w:r>
      <w:r>
        <w:rPr>
          <w:sz w:val="24"/>
          <w:szCs w:val="24"/>
        </w:rPr>
        <w:t xml:space="preserve"> штатной единицы;</w:t>
      </w:r>
      <w:r w:rsidR="000A1B3F" w:rsidRPr="001F46A5">
        <w:rPr>
          <w:sz w:val="24"/>
          <w:szCs w:val="24"/>
        </w:rPr>
        <w:t xml:space="preserve"> </w:t>
      </w:r>
    </w:p>
    <w:p w:rsidR="00973DB1" w:rsidRDefault="00973DB1" w:rsidP="001F46A5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251 до 300граждан – 0,25 штатной единицы;</w:t>
      </w:r>
    </w:p>
    <w:p w:rsidR="00EC3191" w:rsidRDefault="00973DB1" w:rsidP="00EC3191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 301 до 400 граждан – 0,3</w:t>
      </w:r>
      <w:r w:rsidR="00EC3191">
        <w:rPr>
          <w:sz w:val="24"/>
          <w:szCs w:val="24"/>
        </w:rPr>
        <w:t xml:space="preserve"> штатной единицы;</w:t>
      </w:r>
      <w:r w:rsidR="00EC3191" w:rsidRPr="001F46A5">
        <w:rPr>
          <w:sz w:val="24"/>
          <w:szCs w:val="24"/>
        </w:rPr>
        <w:t xml:space="preserve"> </w:t>
      </w:r>
    </w:p>
    <w:p w:rsidR="00EC3191" w:rsidRDefault="00973DB1" w:rsidP="00EC3191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 401 до 5</w:t>
      </w:r>
      <w:r w:rsidR="00EC3191">
        <w:rPr>
          <w:sz w:val="24"/>
          <w:szCs w:val="24"/>
        </w:rPr>
        <w:t>00 граждан – 0,</w:t>
      </w:r>
      <w:r>
        <w:rPr>
          <w:sz w:val="24"/>
          <w:szCs w:val="24"/>
        </w:rPr>
        <w:t>35</w:t>
      </w:r>
      <w:r w:rsidR="00EC3191">
        <w:rPr>
          <w:sz w:val="24"/>
          <w:szCs w:val="24"/>
        </w:rPr>
        <w:t xml:space="preserve"> штатной единицы;</w:t>
      </w:r>
      <w:r w:rsidR="00EC3191" w:rsidRPr="001F46A5">
        <w:rPr>
          <w:sz w:val="24"/>
          <w:szCs w:val="24"/>
        </w:rPr>
        <w:t xml:space="preserve"> </w:t>
      </w:r>
    </w:p>
    <w:p w:rsidR="00973DB1" w:rsidRDefault="00973DB1" w:rsidP="00EC3191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 501 до 600 граждан – 0,55 штатной единицы;</w:t>
      </w:r>
    </w:p>
    <w:p w:rsidR="00EC3191" w:rsidRDefault="00EC3191" w:rsidP="00EC3191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601 до </w:t>
      </w:r>
      <w:r w:rsidR="00973DB1">
        <w:rPr>
          <w:sz w:val="24"/>
          <w:szCs w:val="24"/>
        </w:rPr>
        <w:t>999</w:t>
      </w:r>
      <w:r>
        <w:rPr>
          <w:sz w:val="24"/>
          <w:szCs w:val="24"/>
        </w:rPr>
        <w:t xml:space="preserve"> граждан – 0,</w:t>
      </w:r>
      <w:r w:rsidR="003C43D5">
        <w:rPr>
          <w:sz w:val="24"/>
          <w:szCs w:val="24"/>
        </w:rPr>
        <w:t>5</w:t>
      </w:r>
      <w:r w:rsidR="003C43D5" w:rsidRPr="003C43D5">
        <w:rPr>
          <w:sz w:val="24"/>
          <w:szCs w:val="24"/>
        </w:rPr>
        <w:t>6</w:t>
      </w:r>
      <w:r>
        <w:rPr>
          <w:sz w:val="24"/>
          <w:szCs w:val="24"/>
        </w:rPr>
        <w:t xml:space="preserve"> штатной единицы;</w:t>
      </w:r>
      <w:r w:rsidRPr="001F46A5">
        <w:rPr>
          <w:sz w:val="24"/>
          <w:szCs w:val="24"/>
        </w:rPr>
        <w:t xml:space="preserve"> </w:t>
      </w:r>
    </w:p>
    <w:p w:rsidR="00EC3191" w:rsidRDefault="00973DB1" w:rsidP="00EC3191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1000 и </w:t>
      </w:r>
      <w:r w:rsidR="00EC3191">
        <w:rPr>
          <w:sz w:val="24"/>
          <w:szCs w:val="24"/>
        </w:rPr>
        <w:t>свыше  граждан – 1 штатная единица.</w:t>
      </w:r>
    </w:p>
    <w:p w:rsidR="00AD50CA" w:rsidRDefault="00AD50CA" w:rsidP="00EC3191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Надбавка за сложность и напряжённость в размере 25% от должностного оклада выплачивается военно-учетному работнику, закрепленному за территориями с численностью граждан состоящих на воинском учете от 501 до 999. </w:t>
      </w:r>
    </w:p>
    <w:p w:rsidR="000A1B3F" w:rsidRPr="00EC3191" w:rsidRDefault="000A1B3F" w:rsidP="00973DB1">
      <w:pPr>
        <w:pStyle w:val="a3"/>
        <w:numPr>
          <w:ilvl w:val="1"/>
          <w:numId w:val="7"/>
        </w:numPr>
        <w:suppressAutoHyphens/>
        <w:ind w:left="0" w:firstLine="851"/>
        <w:jc w:val="both"/>
      </w:pPr>
      <w:r w:rsidRPr="00EC3191">
        <w:t>Оплата труда военно-учетных работников, а также выплаты стимулирующего характера, не предусмотренные дан</w:t>
      </w:r>
      <w:r w:rsidR="00EC3191">
        <w:t>ным Положением за счет средств с</w:t>
      </w:r>
      <w:r w:rsidRPr="00EC3191">
        <w:t>убвенции, не допускаются.</w:t>
      </w:r>
    </w:p>
    <w:p w:rsidR="000A1B3F" w:rsidRPr="00973DB1" w:rsidRDefault="00973DB1" w:rsidP="00973DB1">
      <w:pPr>
        <w:suppressAutoHyphens/>
        <w:ind w:firstLine="851"/>
        <w:jc w:val="both"/>
        <w:rPr>
          <w:sz w:val="24"/>
          <w:szCs w:val="24"/>
        </w:rPr>
      </w:pPr>
      <w:r w:rsidRPr="00973DB1">
        <w:rPr>
          <w:sz w:val="24"/>
          <w:szCs w:val="24"/>
        </w:rPr>
        <w:t>2.7.</w:t>
      </w:r>
      <w:r w:rsidR="000A1B3F" w:rsidRPr="00973DB1">
        <w:rPr>
          <w:sz w:val="24"/>
          <w:szCs w:val="24"/>
        </w:rPr>
        <w:t>Устанавливается процентная надбавка за выслугу лет к должностным окладам в следующих размерах:</w:t>
      </w:r>
    </w:p>
    <w:p w:rsidR="000A1B3F" w:rsidRPr="009904F1" w:rsidRDefault="00E35604" w:rsidP="009904F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A1B3F" w:rsidRPr="009904F1">
        <w:rPr>
          <w:sz w:val="24"/>
          <w:szCs w:val="24"/>
        </w:rPr>
        <w:t>Свыше 1 год – 5%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Свыше 2 лет – 10%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Свыше 3 лет – 15%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Свыше 5 лет – 20%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Свыше 10лет – 30%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Свыше 15 лет – 40%</w:t>
      </w:r>
    </w:p>
    <w:p w:rsidR="00973DB1" w:rsidRDefault="00973DB1" w:rsidP="00973DB1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zh-CN"/>
        </w:rPr>
        <w:t xml:space="preserve">             </w:t>
      </w:r>
      <w:proofErr w:type="gramStart"/>
      <w:r w:rsidR="00391E4A" w:rsidRPr="00BC4499">
        <w:rPr>
          <w:sz w:val="24"/>
          <w:szCs w:val="24"/>
          <w:lang w:eastAsia="zh-CN"/>
        </w:rPr>
        <w:t>В стаж работы для установления надбавки за выслугу лет включаются периоды муниципальной службы и иные периоды замещения должностей, включаемые в стаж муниципальной службы, определяемый в соответствии с действующим законодательством, а так же периоды работы военно-учетных работников в организациях</w:t>
      </w:r>
      <w:r>
        <w:rPr>
          <w:sz w:val="24"/>
          <w:szCs w:val="24"/>
          <w:lang w:eastAsia="zh-CN"/>
        </w:rPr>
        <w:t xml:space="preserve"> в соответствии с пунктами 27-34 </w:t>
      </w:r>
      <w:r>
        <w:rPr>
          <w:rFonts w:eastAsiaTheme="minorHAnsi"/>
          <w:sz w:val="24"/>
          <w:szCs w:val="24"/>
          <w:lang w:eastAsia="en-US"/>
        </w:rPr>
        <w:t>приказа Министра обороны РФ от 18.09.2019года  №545</w:t>
      </w:r>
      <w:proofErr w:type="gramEnd"/>
    </w:p>
    <w:p w:rsidR="00391E4A" w:rsidRPr="00973DB1" w:rsidRDefault="00973DB1" w:rsidP="00973DB1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"О системе оплаты труда гражданского персонала (работников) воинских частей и организаций Вооруженных Сил Российской Федерации"</w:t>
      </w:r>
      <w:r w:rsidR="00391E4A" w:rsidRPr="00BC4499">
        <w:rPr>
          <w:sz w:val="24"/>
          <w:szCs w:val="24"/>
          <w:lang w:eastAsia="zh-CN"/>
        </w:rPr>
        <w:t>.</w:t>
      </w:r>
      <w:r w:rsidR="00391E4A" w:rsidRPr="00BC4499">
        <w:rPr>
          <w:b/>
          <w:bCs/>
          <w:sz w:val="24"/>
          <w:szCs w:val="24"/>
          <w:lang w:eastAsia="zh-CN"/>
        </w:rPr>
        <w:t xml:space="preserve"> 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Выплата за выслугу лет осуществляется освобожденным работникам военно-учетным работникам и работникам, выполняющим обязанности по совместительству.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73DB1">
        <w:rPr>
          <w:sz w:val="24"/>
          <w:szCs w:val="24"/>
        </w:rPr>
        <w:t>8</w:t>
      </w:r>
      <w:r w:rsidR="009904F1">
        <w:rPr>
          <w:sz w:val="24"/>
          <w:szCs w:val="24"/>
        </w:rPr>
        <w:t>.</w:t>
      </w:r>
      <w:r>
        <w:rPr>
          <w:sz w:val="24"/>
          <w:szCs w:val="24"/>
        </w:rPr>
        <w:t xml:space="preserve"> Премирование работника производится ежемесячно в размере 25% от должностного оклада за осуществленное и добросовестное исполнение должностных обязанностей, повышения качества выполняемой работы и уровня ответственности за порученный участок по распоряжению </w:t>
      </w:r>
      <w:r w:rsidR="009904F1">
        <w:rPr>
          <w:sz w:val="24"/>
          <w:szCs w:val="24"/>
        </w:rPr>
        <w:t>руководителя</w:t>
      </w:r>
      <w:r>
        <w:rPr>
          <w:sz w:val="24"/>
          <w:szCs w:val="24"/>
        </w:rPr>
        <w:t>.</w:t>
      </w:r>
    </w:p>
    <w:p w:rsidR="009904F1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73DB1">
        <w:rPr>
          <w:sz w:val="24"/>
          <w:szCs w:val="24"/>
        </w:rPr>
        <w:t>9</w:t>
      </w:r>
      <w:r w:rsidR="009904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1E4A">
        <w:rPr>
          <w:color w:val="000000"/>
          <w:sz w:val="24"/>
          <w:szCs w:val="24"/>
        </w:rPr>
        <w:t>По итогам календарного года за добросовестное выполнение должностных обязанностей в</w:t>
      </w:r>
      <w:r>
        <w:rPr>
          <w:color w:val="000000"/>
          <w:sz w:val="24"/>
          <w:szCs w:val="24"/>
        </w:rPr>
        <w:t>ыплачивается единовременное денежное вознаграждение в размере двух должностных окладов</w:t>
      </w:r>
      <w:r w:rsidR="00391E4A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73DB1">
        <w:rPr>
          <w:sz w:val="24"/>
          <w:szCs w:val="24"/>
        </w:rPr>
        <w:t>10</w:t>
      </w:r>
      <w:r>
        <w:rPr>
          <w:sz w:val="24"/>
          <w:szCs w:val="24"/>
        </w:rPr>
        <w:t>. Выплата премии осуществляется освобожденным работникам военно-учетным рабо</w:t>
      </w:r>
      <w:r w:rsidR="009C7487">
        <w:rPr>
          <w:sz w:val="24"/>
          <w:szCs w:val="24"/>
        </w:rPr>
        <w:t>тникам и работникам, выполняющим</w:t>
      </w:r>
      <w:r>
        <w:rPr>
          <w:sz w:val="24"/>
          <w:szCs w:val="24"/>
        </w:rPr>
        <w:t xml:space="preserve"> работу по совместительству.</w:t>
      </w:r>
    </w:p>
    <w:p w:rsidR="00391E4A" w:rsidRPr="00BC4499" w:rsidRDefault="009904F1" w:rsidP="001F46A5">
      <w:pPr>
        <w:widowControl/>
        <w:suppressAutoHyphens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2.1</w:t>
      </w:r>
      <w:r w:rsidR="00973DB1">
        <w:rPr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>.</w:t>
      </w:r>
      <w:r w:rsidR="00391E4A" w:rsidRPr="00BC4499">
        <w:rPr>
          <w:sz w:val="24"/>
          <w:szCs w:val="24"/>
          <w:lang w:eastAsia="zh-CN"/>
        </w:rPr>
        <w:t xml:space="preserve"> При недобросовестном исполнении военно-учетными работниками своих должностных обязанностей, упущениях в работе, влияющих на качество воинского учета </w:t>
      </w:r>
      <w:r w:rsidR="00973DB1">
        <w:rPr>
          <w:sz w:val="24"/>
          <w:szCs w:val="24"/>
          <w:lang w:eastAsia="zh-CN"/>
        </w:rPr>
        <w:t xml:space="preserve"> руководитель </w:t>
      </w:r>
      <w:r w:rsidR="00391E4A" w:rsidRPr="00BC4499">
        <w:rPr>
          <w:sz w:val="24"/>
          <w:szCs w:val="24"/>
          <w:lang w:eastAsia="zh-CN"/>
        </w:rPr>
        <w:t>своим решением может снижать или лишать полностью таких работников премиальных выплат по итогам работы.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904F1">
        <w:rPr>
          <w:sz w:val="24"/>
          <w:szCs w:val="24"/>
        </w:rPr>
        <w:t>1</w:t>
      </w:r>
      <w:r w:rsidR="00973DB1">
        <w:rPr>
          <w:sz w:val="24"/>
          <w:szCs w:val="24"/>
        </w:rPr>
        <w:t>2</w:t>
      </w:r>
      <w:r>
        <w:rPr>
          <w:sz w:val="24"/>
          <w:szCs w:val="24"/>
        </w:rPr>
        <w:t>.В соответствии с Перечнем видов выплат компенсационного характера работнику установлены следующие выплаты компенсационного характера: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 работу в местностях с особыми климатическими условиями (районный коэффициент).</w:t>
      </w:r>
    </w:p>
    <w:p w:rsidR="000A1B3F" w:rsidRDefault="000A1B3F" w:rsidP="001F46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за работу в местностях с особыми климатическими условиями (районный коэффициент) в Курганской области применяется в</w:t>
      </w:r>
      <w:r w:rsidR="009C7487">
        <w:rPr>
          <w:sz w:val="24"/>
          <w:szCs w:val="24"/>
        </w:rPr>
        <w:t xml:space="preserve"> размере </w:t>
      </w:r>
      <w:r>
        <w:rPr>
          <w:sz w:val="24"/>
          <w:szCs w:val="24"/>
        </w:rPr>
        <w:t xml:space="preserve">15% к общей сумме начисленной заработной платы. </w:t>
      </w:r>
    </w:p>
    <w:p w:rsidR="000A1B3F" w:rsidRDefault="000A1B3F" w:rsidP="009C7487">
      <w:pPr>
        <w:jc w:val="both"/>
        <w:rPr>
          <w:sz w:val="24"/>
          <w:szCs w:val="24"/>
        </w:rPr>
      </w:pPr>
    </w:p>
    <w:sectPr w:rsidR="000A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72A"/>
    <w:multiLevelType w:val="multilevel"/>
    <w:tmpl w:val="D50839D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9" w:hanging="540"/>
      </w:pPr>
    </w:lvl>
    <w:lvl w:ilvl="2">
      <w:start w:val="1"/>
      <w:numFmt w:val="decimal"/>
      <w:lvlText w:val="%1.%2.%3."/>
      <w:lvlJc w:val="left"/>
      <w:pPr>
        <w:tabs>
          <w:tab w:val="num" w:pos="-709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189B3AF2"/>
    <w:multiLevelType w:val="multilevel"/>
    <w:tmpl w:val="4608F3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">
    <w:nsid w:val="488F5611"/>
    <w:multiLevelType w:val="multilevel"/>
    <w:tmpl w:val="43B62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E36351"/>
    <w:multiLevelType w:val="multilevel"/>
    <w:tmpl w:val="DF508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4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223523"/>
    <w:multiLevelType w:val="multilevel"/>
    <w:tmpl w:val="9840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7C3A1FF6"/>
    <w:multiLevelType w:val="multilevel"/>
    <w:tmpl w:val="CAA8121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F"/>
    <w:rsid w:val="00095735"/>
    <w:rsid w:val="000A1B3F"/>
    <w:rsid w:val="001C0D0D"/>
    <w:rsid w:val="001D7C4A"/>
    <w:rsid w:val="001F46A5"/>
    <w:rsid w:val="00282782"/>
    <w:rsid w:val="00391E4A"/>
    <w:rsid w:val="003C43D5"/>
    <w:rsid w:val="004F6DCE"/>
    <w:rsid w:val="00537F88"/>
    <w:rsid w:val="005C5C33"/>
    <w:rsid w:val="00630452"/>
    <w:rsid w:val="0068337E"/>
    <w:rsid w:val="0070234D"/>
    <w:rsid w:val="00777FBA"/>
    <w:rsid w:val="007E3FDD"/>
    <w:rsid w:val="00973DB1"/>
    <w:rsid w:val="009904F1"/>
    <w:rsid w:val="009C7487"/>
    <w:rsid w:val="00A01F1F"/>
    <w:rsid w:val="00AD50CA"/>
    <w:rsid w:val="00AF3D4C"/>
    <w:rsid w:val="00BC4499"/>
    <w:rsid w:val="00C17C65"/>
    <w:rsid w:val="00C74D03"/>
    <w:rsid w:val="00D72098"/>
    <w:rsid w:val="00E16672"/>
    <w:rsid w:val="00E35604"/>
    <w:rsid w:val="00EC3191"/>
    <w:rsid w:val="00F368A0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3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3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Татьяна Абабкова</cp:lastModifiedBy>
  <cp:revision>16</cp:revision>
  <cp:lastPrinted>2022-10-03T06:42:00Z</cp:lastPrinted>
  <dcterms:created xsi:type="dcterms:W3CDTF">2022-08-04T08:20:00Z</dcterms:created>
  <dcterms:modified xsi:type="dcterms:W3CDTF">2022-10-17T08:19:00Z</dcterms:modified>
</cp:coreProperties>
</file>