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9CDB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580694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14:paraId="3A54B6D1" w14:textId="1092434C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319">
        <w:rPr>
          <w:rFonts w:ascii="Times New Roman" w:hAnsi="Times New Roman" w:cs="Times New Roman"/>
          <w:sz w:val="28"/>
          <w:szCs w:val="28"/>
        </w:rPr>
        <w:t xml:space="preserve">АДМИНИСТРАЦИЯ КЕТОВСКОГО </w:t>
      </w:r>
      <w:r w:rsidR="006141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5EF655D4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47810E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12EC429" w14:textId="77777777" w:rsidR="002C0A6F" w:rsidRPr="00DE2319" w:rsidRDefault="002C0A6F" w:rsidP="002C0A6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E2319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A283D13" w14:textId="77777777" w:rsidR="002C0A6F" w:rsidRPr="002C0A6F" w:rsidRDefault="002C0A6F" w:rsidP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30FC74F" w14:textId="77777777" w:rsidR="002C0A6F" w:rsidRDefault="002C0A6F" w:rsidP="00793ED4">
      <w:pPr>
        <w:pStyle w:val="ConsPlusTitle"/>
        <w:rPr>
          <w:rFonts w:ascii="Arial" w:hAnsi="Arial" w:cs="Arial"/>
          <w:sz w:val="24"/>
          <w:szCs w:val="24"/>
        </w:rPr>
      </w:pPr>
    </w:p>
    <w:p w14:paraId="2F5DE583" w14:textId="792EC66D" w:rsidR="002C0A6F" w:rsidRPr="002C0A6F" w:rsidRDefault="00793ED4" w:rsidP="002C0A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66E11">
        <w:rPr>
          <w:rFonts w:ascii="Arial" w:hAnsi="Arial" w:cs="Arial"/>
          <w:sz w:val="24"/>
          <w:szCs w:val="24"/>
        </w:rPr>
        <w:t xml:space="preserve"> 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D721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77E2" w:rsidRPr="007577E2">
        <w:rPr>
          <w:rFonts w:ascii="Times New Roman" w:hAnsi="Times New Roman" w:cs="Times New Roman"/>
          <w:b w:val="0"/>
          <w:sz w:val="24"/>
          <w:szCs w:val="24"/>
          <w:u w:val="single"/>
        </w:rPr>
        <w:t>26 октября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5451E1" w:rsidRPr="005451E1">
        <w:rPr>
          <w:rFonts w:ascii="Times New Roman" w:hAnsi="Times New Roman" w:cs="Times New Roman"/>
          <w:b w:val="0"/>
          <w:sz w:val="24"/>
          <w:szCs w:val="24"/>
          <w:u w:val="single"/>
        </w:rPr>
        <w:t>3</w:t>
      </w:r>
      <w:r w:rsidR="002C0A6F" w:rsidRPr="002C0A6F"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7577E2" w:rsidRPr="007577E2">
        <w:rPr>
          <w:rFonts w:ascii="Times New Roman" w:hAnsi="Times New Roman" w:cs="Times New Roman"/>
          <w:b w:val="0"/>
          <w:sz w:val="24"/>
          <w:szCs w:val="24"/>
          <w:u w:val="single"/>
        </w:rPr>
        <w:t>2680</w:t>
      </w:r>
    </w:p>
    <w:p w14:paraId="403A94D4" w14:textId="77777777" w:rsidR="00B83538" w:rsidRPr="00616513" w:rsidRDefault="002C0A6F" w:rsidP="002C0A6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C0A6F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B5E7C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16513">
        <w:rPr>
          <w:rFonts w:ascii="Times New Roman" w:hAnsi="Times New Roman" w:cs="Times New Roman"/>
          <w:b w:val="0"/>
          <w:szCs w:val="22"/>
        </w:rPr>
        <w:t>с. Кетово</w:t>
      </w:r>
      <w:r w:rsidR="00793ED4" w:rsidRPr="00616513">
        <w:rPr>
          <w:rFonts w:ascii="Times New Roman" w:hAnsi="Times New Roman" w:cs="Times New Roman"/>
          <w:b w:val="0"/>
          <w:szCs w:val="22"/>
        </w:rPr>
        <w:t xml:space="preserve">       </w:t>
      </w:r>
    </w:p>
    <w:p w14:paraId="25CBD9E1" w14:textId="77777777" w:rsidR="002C0A6F" w:rsidRPr="00B66E11" w:rsidRDefault="002C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773DADC3" w14:textId="77777777" w:rsidR="00DE2319" w:rsidRDefault="00DE23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925F09F" w14:textId="77777777" w:rsidR="00616513" w:rsidRDefault="006165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D1F349" w14:textId="77777777" w:rsidR="000016AC" w:rsidRPr="000016AC" w:rsidRDefault="000016AC" w:rsidP="000016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6AC">
        <w:rPr>
          <w:rFonts w:ascii="Times New Roman" w:hAnsi="Times New Roman" w:cs="Times New Roman"/>
          <w:b/>
          <w:bCs/>
          <w:sz w:val="24"/>
          <w:szCs w:val="24"/>
        </w:rPr>
        <w:t>О Порядке привлечения остатков средств на единый счет</w:t>
      </w:r>
    </w:p>
    <w:p w14:paraId="1C6EE8D3" w14:textId="71E876D7" w:rsidR="000016AC" w:rsidRPr="000016AC" w:rsidRDefault="002A79DB" w:rsidP="000016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местного</w:t>
      </w:r>
      <w:r w:rsidR="000016AC" w:rsidRPr="000016AC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и возврата привлеченных средств</w:t>
      </w:r>
    </w:p>
    <w:p w14:paraId="65E6AE0F" w14:textId="77777777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B05342" w14:textId="77777777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6F4B3" w14:textId="3412CB18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AC">
        <w:rPr>
          <w:rFonts w:ascii="Times New Roman" w:hAnsi="Times New Roman" w:cs="Times New Roman"/>
          <w:sz w:val="24"/>
          <w:szCs w:val="24"/>
        </w:rPr>
        <w:t>В соответствии со статьей 236</w:t>
      </w:r>
      <w:r w:rsidR="00B3034F">
        <w:rPr>
          <w:rFonts w:ascii="Times New Roman" w:hAnsi="Times New Roman" w:cs="Times New Roman"/>
          <w:sz w:val="24"/>
          <w:szCs w:val="24"/>
        </w:rPr>
        <w:t>.1</w:t>
      </w:r>
      <w:r w:rsidRPr="000016A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</w:t>
      </w:r>
      <w:r w:rsidRPr="000016AC">
        <w:rPr>
          <w:rFonts w:ascii="Times New Roman" w:hAnsi="Times New Roman" w:cs="Times New Roman"/>
          <w:sz w:val="24"/>
          <w:szCs w:val="24"/>
        </w:rPr>
        <w:t xml:space="preserve"> Курганской области ПОСТАНОВЛЯЕТ:</w:t>
      </w:r>
    </w:p>
    <w:p w14:paraId="7E965C2D" w14:textId="749F26DB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AC">
        <w:rPr>
          <w:rFonts w:ascii="Times New Roman" w:hAnsi="Times New Roman" w:cs="Times New Roman"/>
          <w:sz w:val="24"/>
          <w:szCs w:val="24"/>
        </w:rPr>
        <w:t xml:space="preserve">1. Утвердить Порядок привлечения остатков средств на единый счет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016AC">
        <w:rPr>
          <w:rFonts w:ascii="Times New Roman" w:hAnsi="Times New Roman" w:cs="Times New Roman"/>
          <w:sz w:val="24"/>
          <w:szCs w:val="24"/>
        </w:rPr>
        <w:t xml:space="preserve"> бюджета и возврата привлеченных средств согласно приложению к настоящему постановлению.</w:t>
      </w:r>
    </w:p>
    <w:p w14:paraId="695B32CA" w14:textId="77777777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A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установленном порядке.</w:t>
      </w:r>
    </w:p>
    <w:p w14:paraId="6AB866BE" w14:textId="5305417C" w:rsidR="000016AC" w:rsidRPr="000016AC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AC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</w:t>
      </w:r>
      <w:r w:rsidR="00B3034F">
        <w:rPr>
          <w:rFonts w:ascii="Times New Roman" w:hAnsi="Times New Roman" w:cs="Times New Roman"/>
          <w:sz w:val="24"/>
          <w:szCs w:val="24"/>
        </w:rPr>
        <w:t>ноября</w:t>
      </w:r>
      <w:r w:rsidRPr="000016A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16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0D3D0C" w14:textId="3526FF07" w:rsidR="00B83538" w:rsidRPr="002C0A6F" w:rsidRDefault="000016AC" w:rsidP="00001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6AC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заместителя Г</w:t>
      </w:r>
      <w:r w:rsidR="00B3024E">
        <w:rPr>
          <w:rFonts w:ascii="Times New Roman" w:hAnsi="Times New Roman" w:cs="Times New Roman"/>
          <w:sz w:val="24"/>
          <w:szCs w:val="24"/>
        </w:rPr>
        <w:t xml:space="preserve">лавы Кетовского </w:t>
      </w:r>
      <w:r w:rsidR="00D52261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3024E">
        <w:rPr>
          <w:rFonts w:ascii="Times New Roman" w:hAnsi="Times New Roman" w:cs="Times New Roman"/>
          <w:sz w:val="24"/>
          <w:szCs w:val="24"/>
        </w:rPr>
        <w:t>по финансовой политике - руководителю</w:t>
      </w:r>
      <w:r w:rsidRPr="000016AC">
        <w:rPr>
          <w:rFonts w:ascii="Times New Roman" w:hAnsi="Times New Roman" w:cs="Times New Roman"/>
          <w:sz w:val="24"/>
          <w:szCs w:val="24"/>
        </w:rPr>
        <w:t xml:space="preserve"> Финансового управления.</w:t>
      </w:r>
    </w:p>
    <w:p w14:paraId="50ED6202" w14:textId="77777777" w:rsidR="000F58FB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27A7C7" w14:textId="77777777" w:rsidR="00616513" w:rsidRDefault="00616513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C6A786" w14:textId="77777777" w:rsidR="00065A76" w:rsidRDefault="000F58FB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065A76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7E699153" w14:textId="00D72215" w:rsidR="00AA280F" w:rsidRDefault="00065A76" w:rsidP="000F58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A2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5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14:paraId="2E1B1662" w14:textId="717AC3A5" w:rsid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6793D15" w14:textId="77777777" w:rsidR="00D54567" w:rsidRDefault="00D54567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AF40E92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7BC20A6" w14:textId="77777777" w:rsidR="00EE564D" w:rsidRDefault="00EE564D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8CDD857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82AF542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DDBCC4F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F8FA96C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5BE7B68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0E9BE22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026FCF7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A4BFF06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F2F1DE2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5DEDF81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08F6321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D0F8099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4BA20CC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0EBDDC7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E797F41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F1E17B6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354A61F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97C12FB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1069FC9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011A47E" w14:textId="77777777" w:rsidR="00B3024E" w:rsidRDefault="00B3024E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ED9F0AC" w14:textId="2DF8779E" w:rsidR="00AA280F" w:rsidRP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80F">
        <w:rPr>
          <w:rFonts w:ascii="Times New Roman" w:hAnsi="Times New Roman" w:cs="Times New Roman"/>
          <w:sz w:val="20"/>
        </w:rPr>
        <w:t>Сиухина Е</w:t>
      </w:r>
      <w:r w:rsidR="00882F89">
        <w:rPr>
          <w:rFonts w:ascii="Times New Roman" w:hAnsi="Times New Roman" w:cs="Times New Roman"/>
          <w:sz w:val="20"/>
        </w:rPr>
        <w:t>лена Владимировна</w:t>
      </w:r>
    </w:p>
    <w:p w14:paraId="23C271B2" w14:textId="00459BD8" w:rsidR="00AA280F" w:rsidRPr="00AA280F" w:rsidRDefault="00AA280F" w:rsidP="000F58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280F">
        <w:rPr>
          <w:rFonts w:ascii="Times New Roman" w:hAnsi="Times New Roman" w:cs="Times New Roman"/>
          <w:sz w:val="20"/>
        </w:rPr>
        <w:t>3523123649</w:t>
      </w:r>
    </w:p>
    <w:p w14:paraId="365E4F00" w14:textId="4D7F99C0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7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РАССЫЛКИ</w:t>
      </w:r>
    </w:p>
    <w:p w14:paraId="17B7A2AE" w14:textId="77777777" w:rsidR="003C5A45" w:rsidRPr="003C5A45" w:rsidRDefault="004C1750" w:rsidP="003C5A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1750">
        <w:rPr>
          <w:rFonts w:ascii="Times New Roman" w:hAnsi="Times New Roman" w:cs="Times New Roman"/>
          <w:sz w:val="24"/>
          <w:szCs w:val="24"/>
        </w:rPr>
        <w:t>остановления «</w:t>
      </w:r>
      <w:r w:rsidR="003C5A45" w:rsidRPr="003C5A45">
        <w:rPr>
          <w:rFonts w:ascii="Times New Roman" w:hAnsi="Times New Roman" w:cs="Times New Roman"/>
          <w:sz w:val="24"/>
          <w:szCs w:val="24"/>
        </w:rPr>
        <w:t>О Порядке привлечения остатков средств на единый счет</w:t>
      </w:r>
    </w:p>
    <w:p w14:paraId="562E11F4" w14:textId="0D6A09A3" w:rsidR="00686ACB" w:rsidRPr="003C5A45" w:rsidRDefault="002A79DB" w:rsidP="003C5A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3C5A45" w:rsidRPr="003C5A45">
        <w:rPr>
          <w:rFonts w:ascii="Times New Roman" w:hAnsi="Times New Roman" w:cs="Times New Roman"/>
          <w:sz w:val="24"/>
          <w:szCs w:val="24"/>
        </w:rPr>
        <w:t xml:space="preserve"> бюджета и возврата привлеченных средств</w:t>
      </w:r>
      <w:r w:rsidR="00104208">
        <w:rPr>
          <w:rFonts w:ascii="Times New Roman" w:hAnsi="Times New Roman" w:cs="Times New Roman"/>
          <w:sz w:val="24"/>
          <w:szCs w:val="24"/>
        </w:rPr>
        <w:t>»</w:t>
      </w:r>
    </w:p>
    <w:p w14:paraId="30F993A7" w14:textId="71A247E1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AC7740" w14:textId="6867BD78" w:rsidR="00686ACB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8CF4C4" w14:textId="5CA69DFE" w:rsidR="00065A76" w:rsidRDefault="00065A76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Кетовского муниципального округа Курганской области              1 экз.</w:t>
      </w:r>
    </w:p>
    <w:p w14:paraId="1954A953" w14:textId="2B5D8A3C" w:rsidR="00065A76" w:rsidRDefault="00686ACB" w:rsidP="00686AC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</w:t>
      </w:r>
      <w:r w:rsidR="00065A76">
        <w:rPr>
          <w:rFonts w:ascii="Times New Roman" w:hAnsi="Times New Roman" w:cs="Times New Roman"/>
          <w:sz w:val="24"/>
          <w:szCs w:val="24"/>
        </w:rPr>
        <w:t>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065A76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EDCA219" w14:textId="26A680C4" w:rsidR="00686ACB" w:rsidRDefault="00065A76" w:rsidP="00065A76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Курганской области                                             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CB">
        <w:rPr>
          <w:rFonts w:ascii="Times New Roman" w:hAnsi="Times New Roman" w:cs="Times New Roman"/>
          <w:sz w:val="24"/>
          <w:szCs w:val="24"/>
        </w:rPr>
        <w:t xml:space="preserve">            1 экз.</w:t>
      </w:r>
    </w:p>
    <w:p w14:paraId="7360B596" w14:textId="4AE343AB" w:rsidR="0052543D" w:rsidRDefault="0052543D" w:rsidP="0052543D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</w:p>
    <w:p w14:paraId="65BC7C63" w14:textId="77777777" w:rsidR="00686ACB" w:rsidRDefault="00686ACB" w:rsidP="00686ACB">
      <w:pPr>
        <w:pStyle w:val="ConsPlusNormal"/>
        <w:ind w:left="644"/>
        <w:rPr>
          <w:rFonts w:ascii="Times New Roman" w:hAnsi="Times New Roman" w:cs="Times New Roman"/>
          <w:sz w:val="24"/>
          <w:szCs w:val="24"/>
        </w:rPr>
      </w:pPr>
    </w:p>
    <w:p w14:paraId="384D08EA" w14:textId="77777777" w:rsidR="00686ACB" w:rsidRPr="004C1750" w:rsidRDefault="00686ACB" w:rsidP="004C175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7890C6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435291" w14:textId="77777777" w:rsidR="004C1750" w:rsidRP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CF04F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7AA99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ECBD1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BBC3B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DB926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76E73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6B7BC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80DE6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E7A7DC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F3C6D7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4ADD3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E9762B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CBD249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B2D4BF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4D919D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246C4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E1B0D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A656A6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013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5857BA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79A2E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248EE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2CB6A2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29A101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0906A7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752E13" w14:textId="77777777" w:rsidR="004C1750" w:rsidRDefault="004C1750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614CA1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25943A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97430E" w14:textId="77777777" w:rsidR="00686ACB" w:rsidRDefault="00686AC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1FA826" w14:textId="77777777" w:rsidR="008E20A4" w:rsidRDefault="008E20A4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F44C7D5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31329F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374B1C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064CD1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5D11C76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604F68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9942CC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0A3F4CA" w14:textId="77777777" w:rsidR="003C5A45" w:rsidRDefault="003C5A45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E8E95D" w14:textId="77777777" w:rsidR="002A79DB" w:rsidRDefault="002A79DB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E7815" w14:textId="0CF2D3B6" w:rsidR="004D368F" w:rsidRDefault="004D368F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14:paraId="7242A7BE" w14:textId="77777777" w:rsidR="003C5A45" w:rsidRPr="003C5A45" w:rsidRDefault="004D368F" w:rsidP="003C5A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27B43">
        <w:rPr>
          <w:rFonts w:ascii="Times New Roman" w:hAnsi="Times New Roman" w:cs="Times New Roman"/>
          <w:sz w:val="24"/>
          <w:szCs w:val="24"/>
        </w:rPr>
        <w:t>«</w:t>
      </w:r>
      <w:r w:rsidR="003C5A45" w:rsidRPr="003C5A45">
        <w:rPr>
          <w:rFonts w:ascii="Times New Roman" w:hAnsi="Times New Roman" w:cs="Times New Roman"/>
          <w:sz w:val="24"/>
          <w:szCs w:val="24"/>
        </w:rPr>
        <w:t>О Порядке привлечения остатков средств на единый счет</w:t>
      </w:r>
    </w:p>
    <w:p w14:paraId="733BF1B8" w14:textId="250028D5" w:rsidR="004D368F" w:rsidRPr="003C5A45" w:rsidRDefault="002A79DB" w:rsidP="003C5A4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3C5A45" w:rsidRPr="003C5A45">
        <w:rPr>
          <w:rFonts w:ascii="Times New Roman" w:hAnsi="Times New Roman" w:cs="Times New Roman"/>
          <w:sz w:val="24"/>
          <w:szCs w:val="24"/>
        </w:rPr>
        <w:t xml:space="preserve"> бюджета и возврата привлеченных средств</w:t>
      </w:r>
    </w:p>
    <w:p w14:paraId="46F1717F" w14:textId="379BE310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262B30D" w14:textId="4F7BFC8C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2946664" w14:textId="77777777" w:rsidR="00086001" w:rsidRDefault="00086001" w:rsidP="004D36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C8F2DA" w14:textId="70991F10" w:rsidR="004220EE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14:paraId="3D49AA24" w14:textId="4E10EE56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94291D" w14:textId="5E8ED83D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инспекции по учету и отчетности</w:t>
      </w:r>
    </w:p>
    <w:p w14:paraId="290A7FE4" w14:textId="04A7AB9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627B4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D83526F" w14:textId="58BD1289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627B43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750">
        <w:rPr>
          <w:rFonts w:ascii="Times New Roman" w:hAnsi="Times New Roman" w:cs="Times New Roman"/>
          <w:sz w:val="24"/>
          <w:szCs w:val="24"/>
        </w:rPr>
        <w:t xml:space="preserve">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Е.В. Сиухина</w:t>
      </w:r>
    </w:p>
    <w:p w14:paraId="33C6C730" w14:textId="6BD43B4D" w:rsidR="00086001" w:rsidRDefault="00086001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3E206" w14:textId="0BA4486A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14:paraId="387AB73E" w14:textId="56D489DB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B98993" w14:textId="0C1608F7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27B43">
        <w:rPr>
          <w:rFonts w:ascii="Times New Roman" w:hAnsi="Times New Roman" w:cs="Times New Roman"/>
          <w:sz w:val="24"/>
          <w:szCs w:val="24"/>
        </w:rPr>
        <w:t>Главы Кетовского муниципального округа</w:t>
      </w:r>
    </w:p>
    <w:p w14:paraId="5CA42285" w14:textId="463A707B" w:rsidR="00627B43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финансовой политике - руководитель</w:t>
      </w:r>
      <w:r w:rsidR="000860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EBF7E1" w14:textId="289FC519" w:rsidR="00086001" w:rsidRDefault="00627B43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С.Н. Галкина</w:t>
      </w:r>
      <w:r w:rsidR="0008600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086001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6E121D">
        <w:rPr>
          <w:rFonts w:ascii="Times New Roman" w:hAnsi="Times New Roman" w:cs="Times New Roman"/>
          <w:sz w:val="24"/>
          <w:szCs w:val="24"/>
        </w:rPr>
        <w:t xml:space="preserve">  </w:t>
      </w:r>
      <w:r w:rsidR="004C1750">
        <w:rPr>
          <w:rFonts w:ascii="Times New Roman" w:hAnsi="Times New Roman" w:cs="Times New Roman"/>
          <w:sz w:val="24"/>
          <w:szCs w:val="24"/>
        </w:rPr>
        <w:t xml:space="preserve"> </w:t>
      </w:r>
      <w:r w:rsidR="00086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6FD09" w14:textId="7BA61BCE" w:rsidR="00086001" w:rsidRDefault="0008600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377DB" w14:textId="6D76CF0A" w:rsidR="00833CAA" w:rsidRPr="003C5A45" w:rsidRDefault="00833CAA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90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C5A45">
        <w:rPr>
          <w:rFonts w:ascii="Times New Roman" w:hAnsi="Times New Roman" w:cs="Times New Roman"/>
          <w:sz w:val="24"/>
          <w:szCs w:val="24"/>
        </w:rPr>
        <w:t>Е.Е. Цыба</w:t>
      </w:r>
    </w:p>
    <w:p w14:paraId="6F60882A" w14:textId="77777777" w:rsidR="00907E71" w:rsidRDefault="00907E71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E4FB47" w14:textId="4D88A54A" w:rsidR="004C1750" w:rsidRDefault="004C1750" w:rsidP="006E1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B017F" w14:textId="77777777" w:rsidR="003C5A45" w:rsidRPr="003C5A45" w:rsidRDefault="003C5A45" w:rsidP="003C5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A45">
        <w:rPr>
          <w:rFonts w:ascii="Times New Roman" w:hAnsi="Times New Roman" w:cs="Times New Roman"/>
          <w:sz w:val="24"/>
          <w:szCs w:val="24"/>
        </w:rPr>
        <w:t xml:space="preserve">Управляющий делами – руководитель аппарата                                              </w:t>
      </w:r>
    </w:p>
    <w:p w14:paraId="15652487" w14:textId="77777777" w:rsidR="003C5A45" w:rsidRPr="003C5A45" w:rsidRDefault="003C5A45" w:rsidP="003C5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A45">
        <w:rPr>
          <w:rFonts w:ascii="Times New Roman" w:hAnsi="Times New Roman" w:cs="Times New Roman"/>
          <w:sz w:val="24"/>
          <w:szCs w:val="24"/>
        </w:rPr>
        <w:t xml:space="preserve">Администрации Кетовского муниципального округа                                             А.А. Юрченко     </w:t>
      </w:r>
    </w:p>
    <w:p w14:paraId="4CE25A1B" w14:textId="77777777" w:rsidR="004220EE" w:rsidRDefault="004220EE" w:rsidP="003C5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7A8B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0EF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07B48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B6501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2AB75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8D85A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20DAA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1DA7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7DDBB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20D2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E55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C1CAE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251CA5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8D330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AABFC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84AA53" w14:textId="77777777" w:rsidR="004220EE" w:rsidRDefault="004220EE" w:rsidP="00D84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F8DC3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CA558A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2C17F4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8D5B2F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4D5F97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8A3EFC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D4FF57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BAB159A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A1AB17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8462AD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0AD6B7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EFE564" w14:textId="77777777" w:rsidR="003C5A45" w:rsidRDefault="003C5A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4B8A2B" w14:textId="5BDBE513" w:rsidR="00B83538" w:rsidRPr="002C0A6F" w:rsidRDefault="00686A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3538" w:rsidRPr="002C0A6F">
        <w:rPr>
          <w:rFonts w:ascii="Times New Roman" w:hAnsi="Times New Roman" w:cs="Times New Roman"/>
          <w:sz w:val="24"/>
          <w:szCs w:val="24"/>
        </w:rPr>
        <w:t>риложение 1</w:t>
      </w:r>
    </w:p>
    <w:p w14:paraId="5E4A7662" w14:textId="77777777" w:rsidR="00BB7C1C" w:rsidRDefault="00B835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A6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1B5E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A004F30" w14:textId="097EBDF8" w:rsidR="00B83538" w:rsidRDefault="001B5E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BB7C1C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5A0C7CB2" w14:textId="19F781F2" w:rsidR="003C5A45" w:rsidRPr="003C5A45" w:rsidRDefault="003C5A45" w:rsidP="003C5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C5A45">
        <w:rPr>
          <w:rFonts w:ascii="Times New Roman" w:hAnsi="Times New Roman" w:cs="Times New Roman"/>
          <w:sz w:val="24"/>
          <w:szCs w:val="24"/>
        </w:rPr>
        <w:t>О Порядке привлечения остатков средств на единый счет</w:t>
      </w:r>
    </w:p>
    <w:p w14:paraId="497D5CF2" w14:textId="3DC7B3D9" w:rsidR="00B83538" w:rsidRDefault="003C5A45" w:rsidP="003C5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местного</w:t>
      </w:r>
      <w:r w:rsidRPr="003C5A45">
        <w:rPr>
          <w:rFonts w:ascii="Times New Roman" w:hAnsi="Times New Roman" w:cs="Times New Roman"/>
          <w:sz w:val="24"/>
          <w:szCs w:val="24"/>
        </w:rPr>
        <w:t xml:space="preserve"> бюджета и </w:t>
      </w:r>
      <w:r>
        <w:rPr>
          <w:rFonts w:ascii="Times New Roman" w:hAnsi="Times New Roman" w:cs="Times New Roman"/>
          <w:sz w:val="24"/>
          <w:szCs w:val="24"/>
        </w:rPr>
        <w:t>возврата привлеченных средств</w:t>
      </w:r>
    </w:p>
    <w:p w14:paraId="32137B25" w14:textId="0D78DB5C" w:rsidR="003C5A45" w:rsidRPr="002C0A6F" w:rsidRDefault="003C5A45" w:rsidP="003C5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577E2">
        <w:rPr>
          <w:rFonts w:ascii="Times New Roman" w:hAnsi="Times New Roman" w:cs="Times New Roman"/>
          <w:sz w:val="24"/>
          <w:szCs w:val="24"/>
        </w:rPr>
        <w:t xml:space="preserve"> </w:t>
      </w:r>
      <w:r w:rsidR="007577E2" w:rsidRPr="007577E2">
        <w:rPr>
          <w:rFonts w:ascii="Times New Roman" w:hAnsi="Times New Roman" w:cs="Times New Roman"/>
          <w:sz w:val="24"/>
          <w:szCs w:val="24"/>
          <w:u w:val="single"/>
        </w:rPr>
        <w:t>26</w:t>
      </w:r>
      <w:proofErr w:type="gramEnd"/>
      <w:r w:rsidR="0075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77E2" w:rsidRPr="007577E2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757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г.</w:t>
      </w:r>
      <w:r w:rsidR="00104208">
        <w:rPr>
          <w:rFonts w:ascii="Times New Roman" w:hAnsi="Times New Roman" w:cs="Times New Roman"/>
          <w:sz w:val="24"/>
          <w:szCs w:val="24"/>
        </w:rPr>
        <w:t xml:space="preserve"> №</w:t>
      </w:r>
      <w:r w:rsidR="007577E2">
        <w:rPr>
          <w:rFonts w:ascii="Times New Roman" w:hAnsi="Times New Roman" w:cs="Times New Roman"/>
          <w:sz w:val="24"/>
          <w:szCs w:val="24"/>
        </w:rPr>
        <w:t xml:space="preserve"> </w:t>
      </w:r>
      <w:r w:rsidR="007577E2" w:rsidRPr="007577E2">
        <w:rPr>
          <w:rFonts w:ascii="Times New Roman" w:hAnsi="Times New Roman" w:cs="Times New Roman"/>
          <w:sz w:val="24"/>
          <w:szCs w:val="24"/>
          <w:u w:val="single"/>
        </w:rPr>
        <w:t>2680</w:t>
      </w:r>
    </w:p>
    <w:p w14:paraId="27A0F931" w14:textId="77777777" w:rsidR="0036053E" w:rsidRDefault="0036053E" w:rsidP="00B52D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72"/>
      <w:bookmarkEnd w:id="0"/>
    </w:p>
    <w:p w14:paraId="27F1ED31" w14:textId="77777777" w:rsidR="0036053E" w:rsidRDefault="0036053E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05E99C4" w14:textId="77777777" w:rsidR="00104208" w:rsidRDefault="00104208" w:rsidP="00B5315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EC56C8A" w14:textId="17860B2E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14:paraId="46E1B2AA" w14:textId="5B72F33C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ОСТАТКОВ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ЕДИНЫЙ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 w:rsidR="00F73320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14:paraId="5B8FF700" w14:textId="009B035E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 w:rsidR="00F73320">
        <w:rPr>
          <w:rFonts w:ascii="Times New Roman" w:hAnsi="Times New Roman" w:cs="Times New Roman"/>
          <w:sz w:val="24"/>
          <w:szCs w:val="24"/>
        </w:rPr>
        <w:t>ПРИВЛЕЧЕННЫХ</w:t>
      </w:r>
      <w:r w:rsidRPr="00104208">
        <w:rPr>
          <w:rFonts w:ascii="Times New Roman" w:hAnsi="Times New Roman" w:cs="Times New Roman"/>
          <w:sz w:val="24"/>
          <w:szCs w:val="24"/>
        </w:rPr>
        <w:t xml:space="preserve"> </w:t>
      </w:r>
      <w:r w:rsidR="00F73320">
        <w:rPr>
          <w:rFonts w:ascii="Times New Roman" w:hAnsi="Times New Roman" w:cs="Times New Roman"/>
          <w:sz w:val="24"/>
          <w:szCs w:val="24"/>
        </w:rPr>
        <w:t>СРЕДСТВ</w:t>
      </w:r>
    </w:p>
    <w:p w14:paraId="3D03B3A3" w14:textId="77777777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285DCB" w14:textId="77777777" w:rsid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20F38A0" w14:textId="7A311CB8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04208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14:paraId="2CFC25BF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40DF22" w14:textId="469F5793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1. Порядок привлечения остатков средств на единый счет </w:t>
      </w:r>
      <w:r w:rsidR="00F73320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и возврата привлеченных средств (далее — Порядок) устанавливает процедуру:</w:t>
      </w:r>
    </w:p>
    <w:p w14:paraId="33BD17E2" w14:textId="04FDB64F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1) привлечения Финансовым управлением </w:t>
      </w:r>
      <w:r w:rsidR="00F73320">
        <w:rPr>
          <w:rFonts w:ascii="Times New Roman" w:hAnsi="Times New Roman" w:cs="Times New Roman"/>
          <w:sz w:val="24"/>
          <w:szCs w:val="24"/>
        </w:rPr>
        <w:t xml:space="preserve">Кетовского МО </w:t>
      </w:r>
      <w:r w:rsidRPr="00104208">
        <w:rPr>
          <w:rFonts w:ascii="Times New Roman" w:hAnsi="Times New Roman" w:cs="Times New Roman"/>
          <w:sz w:val="24"/>
          <w:szCs w:val="24"/>
        </w:rPr>
        <w:t xml:space="preserve">Курганской области (далее — Финансовое управление) остатков средств на единый счет </w:t>
      </w:r>
      <w:r w:rsidR="00F73320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за счет:</w:t>
      </w:r>
    </w:p>
    <w:p w14:paraId="784A0E97" w14:textId="5DAC8BCE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</w:t>
      </w:r>
      <w:r w:rsidR="001B772C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14:paraId="4C1EC0B9" w14:textId="740F6C05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средств на казначейских счетах для осуществления и отражения операций с денежными средствами бюджетных и автономных учреждений К</w:t>
      </w:r>
      <w:r w:rsidR="001B772C">
        <w:rPr>
          <w:rFonts w:ascii="Times New Roman" w:hAnsi="Times New Roman" w:cs="Times New Roman"/>
          <w:sz w:val="24"/>
          <w:szCs w:val="24"/>
        </w:rPr>
        <w:t>етовского МО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(далее — бюджетные и автономные учреждения);</w:t>
      </w:r>
    </w:p>
    <w:p w14:paraId="52D45B70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14:paraId="37C4B68C" w14:textId="78D2943A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2) возврата Финансовым управлением с единого счета бюджета </w:t>
      </w:r>
      <w:r w:rsidR="001B772C">
        <w:rPr>
          <w:rFonts w:ascii="Times New Roman" w:hAnsi="Times New Roman" w:cs="Times New Roman"/>
          <w:sz w:val="24"/>
          <w:szCs w:val="24"/>
        </w:rPr>
        <w:t xml:space="preserve">Кетовского округа </w:t>
      </w:r>
      <w:r w:rsidRPr="00104208">
        <w:rPr>
          <w:rFonts w:ascii="Times New Roman" w:hAnsi="Times New Roman" w:cs="Times New Roman"/>
          <w:sz w:val="24"/>
          <w:szCs w:val="24"/>
        </w:rPr>
        <w:t>указанных в абзацах втором - четвертом подпункта 1 настоящего пункта средств на казначейские счета, с которых они были ранее перечислены.</w:t>
      </w:r>
    </w:p>
    <w:p w14:paraId="109BF10E" w14:textId="64898693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2. Привлечение на единый счет </w:t>
      </w:r>
      <w:r w:rsidR="001B772C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остатков средств на единых счетах бюджетов государственных внебюджетных фондов, открытых органу управления территориальным государственным внебюджетным фондом, не осуществляется.</w:t>
      </w:r>
    </w:p>
    <w:p w14:paraId="497B518B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AF428D3" w14:textId="0D90E8CF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Раздел II. Условия и порядок привлечения остатков средств</w:t>
      </w:r>
    </w:p>
    <w:p w14:paraId="23CEECA3" w14:textId="47373DD6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на единый счет бюджета</w:t>
      </w:r>
      <w:r w:rsidR="00D52261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</w:p>
    <w:p w14:paraId="5458F5B7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D758C6" w14:textId="73DE8842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3. Финансовое управление обеспечивает ежедневное привлечение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1B772C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104208">
        <w:rPr>
          <w:rFonts w:ascii="Times New Roman" w:hAnsi="Times New Roman" w:cs="Times New Roman"/>
          <w:sz w:val="24"/>
          <w:szCs w:val="24"/>
        </w:rPr>
        <w:t>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 (далее - казначейский счет), сформировавшихся после исполнения распоряжений о совершении казначейских платежей (далее - распоряжения),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статьей 2427 Бюджетного кодекса Российской Федерации.</w:t>
      </w:r>
    </w:p>
    <w:p w14:paraId="2775A854" w14:textId="2374D65B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Финансовое управление не позднее 16 часов местного времени (в дни, непосредственно </w:t>
      </w:r>
      <w:r w:rsidRPr="00104208">
        <w:rPr>
          <w:rFonts w:ascii="Times New Roman" w:hAnsi="Times New Roman" w:cs="Times New Roman"/>
          <w:sz w:val="24"/>
          <w:szCs w:val="24"/>
        </w:rPr>
        <w:lastRenderedPageBreak/>
        <w:t xml:space="preserve">предшествующие выходным и нерабочим праздничным дням, - до 15 часов местного времени) текущего рабочего дня представляет в </w:t>
      </w:r>
      <w:r w:rsidR="001B772C">
        <w:rPr>
          <w:rFonts w:ascii="Times New Roman" w:hAnsi="Times New Roman" w:cs="Times New Roman"/>
          <w:sz w:val="24"/>
          <w:szCs w:val="24"/>
        </w:rPr>
        <w:t xml:space="preserve">Отдел №10 </w:t>
      </w:r>
      <w:r w:rsidRPr="00104208">
        <w:rPr>
          <w:rFonts w:ascii="Times New Roman" w:hAnsi="Times New Roman" w:cs="Times New Roman"/>
          <w:sz w:val="24"/>
          <w:szCs w:val="24"/>
        </w:rPr>
        <w:t>Управлени</w:t>
      </w:r>
      <w:r w:rsidR="001B772C">
        <w:rPr>
          <w:rFonts w:ascii="Times New Roman" w:hAnsi="Times New Roman" w:cs="Times New Roman"/>
          <w:sz w:val="24"/>
          <w:szCs w:val="24"/>
        </w:rPr>
        <w:t>я</w:t>
      </w:r>
      <w:r w:rsidRPr="00104208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Курганской области распоряжения на перечисление привлекаемого объема средств с казначейского счета на единый счет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7C776DB" w14:textId="5F27135D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4. Объем привлекаемых средств на единый счет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должен обеспечивать достаточность средств на соответствующем казначейском счете для осуществления в рабочий день, следующий за днем привлечения средств на единый счет бюджета</w:t>
      </w:r>
      <w:r w:rsidR="001B772C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  <w:r w:rsidRPr="00104208">
        <w:rPr>
          <w:rFonts w:ascii="Times New Roman" w:hAnsi="Times New Roman" w:cs="Times New Roman"/>
          <w:sz w:val="24"/>
          <w:szCs w:val="24"/>
        </w:rPr>
        <w:t>, выплат с указанного счета на основании распоряжений и определяется с учетом остатка средств на казначейском счете на начало текущего дня, возврата привлеченных средств в течение текущего дня, суммы исполненных и неисполненных распоряжений.</w:t>
      </w:r>
    </w:p>
    <w:p w14:paraId="6A278F51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5. Финансовое управление осуществляет учет средств в части сумм:</w:t>
      </w:r>
    </w:p>
    <w:p w14:paraId="0AB1F583" w14:textId="17D123C5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1) поступивших на единый счет </w:t>
      </w:r>
      <w:r w:rsidR="001B772C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с казначейских счетов;</w:t>
      </w:r>
    </w:p>
    <w:p w14:paraId="68246952" w14:textId="30E4E7A3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2) перечисленных с единого счета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на казначейские счета, с которых они были ранее привлечены.</w:t>
      </w:r>
    </w:p>
    <w:p w14:paraId="57E95A9C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45FB20" w14:textId="77777777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Раздел III. Условия и порядок возврата средств,</w:t>
      </w:r>
    </w:p>
    <w:p w14:paraId="4DBFB60B" w14:textId="60E2ABA6" w:rsidR="00104208" w:rsidRPr="00104208" w:rsidRDefault="00104208" w:rsidP="001042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привлеченных на единый счет бюджета</w:t>
      </w:r>
      <w:r w:rsidR="00D52261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</w:t>
      </w:r>
    </w:p>
    <w:p w14:paraId="4EB79F68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6B49B2" w14:textId="77777777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6. Финансовое управление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14:paraId="2FF7279A" w14:textId="0BF60963" w:rsidR="00104208" w:rsidRPr="00104208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>7. 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 распоряжение получателей средств бюджета</w:t>
      </w:r>
      <w:r w:rsidR="00D52261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104208">
        <w:rPr>
          <w:rFonts w:ascii="Times New Roman" w:hAnsi="Times New Roman" w:cs="Times New Roman"/>
          <w:sz w:val="24"/>
          <w:szCs w:val="24"/>
        </w:rPr>
        <w:t>, средствами бюджетных и автономных учреждений, средствами юридических лиц, не являющихся участниками бюджетного процесса, бюджетными и автономными учреждениями с соблюдением требований, установленных пунктом 8 Порядка.</w:t>
      </w:r>
    </w:p>
    <w:p w14:paraId="7F232672" w14:textId="7910CBF6" w:rsidR="00882F89" w:rsidRDefault="00104208" w:rsidP="0010420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208">
        <w:rPr>
          <w:rFonts w:ascii="Times New Roman" w:hAnsi="Times New Roman" w:cs="Times New Roman"/>
          <w:sz w:val="24"/>
          <w:szCs w:val="24"/>
        </w:rPr>
        <w:t xml:space="preserve">8. Перечисление средств с единого счета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бюджета, и объемом средств, перечисленных с единого счета </w:t>
      </w:r>
      <w:r w:rsidR="00D52261">
        <w:rPr>
          <w:rFonts w:ascii="Times New Roman" w:hAnsi="Times New Roman" w:cs="Times New Roman"/>
          <w:sz w:val="24"/>
          <w:szCs w:val="24"/>
        </w:rPr>
        <w:t>местного</w:t>
      </w:r>
      <w:r w:rsidRPr="00104208">
        <w:rPr>
          <w:rFonts w:ascii="Times New Roman" w:hAnsi="Times New Roman" w:cs="Times New Roman"/>
          <w:sz w:val="24"/>
          <w:szCs w:val="24"/>
        </w:rPr>
        <w:t xml:space="preserve"> бюджета на казначейский счет в течение текущего финансового года.</w:t>
      </w:r>
    </w:p>
    <w:p w14:paraId="0DFEDD51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F5FC583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288CB81E" w14:textId="77777777" w:rsidR="00882F89" w:rsidRDefault="00882F89" w:rsidP="00C52B15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AB5814A" w14:textId="77777777" w:rsidR="004F230D" w:rsidRDefault="004F230D" w:rsidP="00882F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230D" w:rsidSect="00F11B0B">
      <w:headerReference w:type="default" r:id="rId8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A3D3" w14:textId="77777777" w:rsidR="00C52B15" w:rsidRDefault="00C52B15" w:rsidP="00C52B15">
      <w:pPr>
        <w:spacing w:after="0" w:line="240" w:lineRule="auto"/>
      </w:pPr>
      <w:r>
        <w:separator/>
      </w:r>
    </w:p>
  </w:endnote>
  <w:endnote w:type="continuationSeparator" w:id="0">
    <w:p w14:paraId="42615AA1" w14:textId="77777777" w:rsidR="00C52B15" w:rsidRDefault="00C52B15" w:rsidP="00C5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05AC" w14:textId="77777777" w:rsidR="00C52B15" w:rsidRDefault="00C52B15" w:rsidP="00C52B15">
      <w:pPr>
        <w:spacing w:after="0" w:line="240" w:lineRule="auto"/>
      </w:pPr>
      <w:r>
        <w:separator/>
      </w:r>
    </w:p>
  </w:footnote>
  <w:footnote w:type="continuationSeparator" w:id="0">
    <w:p w14:paraId="03EA0144" w14:textId="77777777" w:rsidR="00C52B15" w:rsidRDefault="00C52B15" w:rsidP="00C5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5E2A" w14:textId="0D1E7F14" w:rsidR="00DF5F6F" w:rsidRDefault="00DF5F6F">
    <w:pPr>
      <w:pStyle w:val="ab"/>
    </w:pPr>
    <w: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DC5"/>
    <w:multiLevelType w:val="hybridMultilevel"/>
    <w:tmpl w:val="EF902376"/>
    <w:lvl w:ilvl="0" w:tplc="85C8D6C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77D"/>
    <w:multiLevelType w:val="hybridMultilevel"/>
    <w:tmpl w:val="5932399E"/>
    <w:lvl w:ilvl="0" w:tplc="F12A9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1B368FF"/>
    <w:multiLevelType w:val="hybridMultilevel"/>
    <w:tmpl w:val="0A0CCBA2"/>
    <w:lvl w:ilvl="0" w:tplc="CEA2A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A6351D"/>
    <w:multiLevelType w:val="hybridMultilevel"/>
    <w:tmpl w:val="96689FEE"/>
    <w:lvl w:ilvl="0" w:tplc="597AF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21087127">
    <w:abstractNumId w:val="3"/>
  </w:num>
  <w:num w:numId="2" w16cid:durableId="504789145">
    <w:abstractNumId w:val="2"/>
  </w:num>
  <w:num w:numId="3" w16cid:durableId="1980764549">
    <w:abstractNumId w:val="1"/>
  </w:num>
  <w:num w:numId="4" w16cid:durableId="18887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38"/>
    <w:rsid w:val="000016AC"/>
    <w:rsid w:val="000110FF"/>
    <w:rsid w:val="00036668"/>
    <w:rsid w:val="00065A76"/>
    <w:rsid w:val="00086001"/>
    <w:rsid w:val="000C783A"/>
    <w:rsid w:val="000D2D7E"/>
    <w:rsid w:val="000F58FB"/>
    <w:rsid w:val="00104208"/>
    <w:rsid w:val="00141917"/>
    <w:rsid w:val="0014260E"/>
    <w:rsid w:val="001621EC"/>
    <w:rsid w:val="001750FE"/>
    <w:rsid w:val="0019676C"/>
    <w:rsid w:val="001B1508"/>
    <w:rsid w:val="001B5E7C"/>
    <w:rsid w:val="001B772C"/>
    <w:rsid w:val="001C55A1"/>
    <w:rsid w:val="001C5F66"/>
    <w:rsid w:val="00210070"/>
    <w:rsid w:val="00236AD2"/>
    <w:rsid w:val="002A79DB"/>
    <w:rsid w:val="002C0A6F"/>
    <w:rsid w:val="002D67CB"/>
    <w:rsid w:val="002E52EB"/>
    <w:rsid w:val="003256D6"/>
    <w:rsid w:val="0036053E"/>
    <w:rsid w:val="003A4EAB"/>
    <w:rsid w:val="003C2A5E"/>
    <w:rsid w:val="003C5A45"/>
    <w:rsid w:val="003F0B63"/>
    <w:rsid w:val="004116EA"/>
    <w:rsid w:val="004220EE"/>
    <w:rsid w:val="004720FF"/>
    <w:rsid w:val="00486A02"/>
    <w:rsid w:val="004C1750"/>
    <w:rsid w:val="004C2923"/>
    <w:rsid w:val="004D368F"/>
    <w:rsid w:val="004F230D"/>
    <w:rsid w:val="00510505"/>
    <w:rsid w:val="0052543D"/>
    <w:rsid w:val="00535A14"/>
    <w:rsid w:val="005451E1"/>
    <w:rsid w:val="00557022"/>
    <w:rsid w:val="00591CDE"/>
    <w:rsid w:val="005B7DD6"/>
    <w:rsid w:val="005D207F"/>
    <w:rsid w:val="005F0E82"/>
    <w:rsid w:val="0060067A"/>
    <w:rsid w:val="00612E2F"/>
    <w:rsid w:val="006141BE"/>
    <w:rsid w:val="00616513"/>
    <w:rsid w:val="00627B43"/>
    <w:rsid w:val="006830B4"/>
    <w:rsid w:val="0068526B"/>
    <w:rsid w:val="00686ACB"/>
    <w:rsid w:val="00694457"/>
    <w:rsid w:val="006A2C0F"/>
    <w:rsid w:val="006C6E9A"/>
    <w:rsid w:val="006E121D"/>
    <w:rsid w:val="00701A2D"/>
    <w:rsid w:val="00704144"/>
    <w:rsid w:val="00710060"/>
    <w:rsid w:val="007165B9"/>
    <w:rsid w:val="007208E2"/>
    <w:rsid w:val="00746ADF"/>
    <w:rsid w:val="007577E2"/>
    <w:rsid w:val="00780443"/>
    <w:rsid w:val="007842A0"/>
    <w:rsid w:val="00793ED4"/>
    <w:rsid w:val="007B75A6"/>
    <w:rsid w:val="007C6DF4"/>
    <w:rsid w:val="00802372"/>
    <w:rsid w:val="008125A0"/>
    <w:rsid w:val="00816C1C"/>
    <w:rsid w:val="00821469"/>
    <w:rsid w:val="00833CAA"/>
    <w:rsid w:val="00882F89"/>
    <w:rsid w:val="00897AB8"/>
    <w:rsid w:val="008E20A4"/>
    <w:rsid w:val="008F1E26"/>
    <w:rsid w:val="00907E71"/>
    <w:rsid w:val="00913EA2"/>
    <w:rsid w:val="00915DE8"/>
    <w:rsid w:val="00931F92"/>
    <w:rsid w:val="009523CF"/>
    <w:rsid w:val="009E06E6"/>
    <w:rsid w:val="00A00949"/>
    <w:rsid w:val="00A17C74"/>
    <w:rsid w:val="00A73743"/>
    <w:rsid w:val="00A8459C"/>
    <w:rsid w:val="00AA280F"/>
    <w:rsid w:val="00AE44D7"/>
    <w:rsid w:val="00B3024E"/>
    <w:rsid w:val="00B3034F"/>
    <w:rsid w:val="00B52D92"/>
    <w:rsid w:val="00B53152"/>
    <w:rsid w:val="00B66E11"/>
    <w:rsid w:val="00B83538"/>
    <w:rsid w:val="00BB7C1C"/>
    <w:rsid w:val="00BD522E"/>
    <w:rsid w:val="00BE0980"/>
    <w:rsid w:val="00C42234"/>
    <w:rsid w:val="00C44592"/>
    <w:rsid w:val="00C4732C"/>
    <w:rsid w:val="00C517AD"/>
    <w:rsid w:val="00C52B15"/>
    <w:rsid w:val="00C67864"/>
    <w:rsid w:val="00D00BA2"/>
    <w:rsid w:val="00D05251"/>
    <w:rsid w:val="00D204F4"/>
    <w:rsid w:val="00D27CBD"/>
    <w:rsid w:val="00D3778F"/>
    <w:rsid w:val="00D412F7"/>
    <w:rsid w:val="00D52261"/>
    <w:rsid w:val="00D54567"/>
    <w:rsid w:val="00D72142"/>
    <w:rsid w:val="00D8493F"/>
    <w:rsid w:val="00D940D1"/>
    <w:rsid w:val="00DE2319"/>
    <w:rsid w:val="00DF5F6F"/>
    <w:rsid w:val="00E3349D"/>
    <w:rsid w:val="00E40E62"/>
    <w:rsid w:val="00E53FFB"/>
    <w:rsid w:val="00E75D68"/>
    <w:rsid w:val="00E944F4"/>
    <w:rsid w:val="00E958C8"/>
    <w:rsid w:val="00EA6096"/>
    <w:rsid w:val="00EC3820"/>
    <w:rsid w:val="00EE564D"/>
    <w:rsid w:val="00EE5EF9"/>
    <w:rsid w:val="00F11B0B"/>
    <w:rsid w:val="00F162A9"/>
    <w:rsid w:val="00F73320"/>
    <w:rsid w:val="00FE1B89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0C53"/>
  <w15:docId w15:val="{1AB78224-CC96-4EC4-9241-6E600CD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5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F1E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1E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1E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1E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1E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E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5E7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2B15"/>
  </w:style>
  <w:style w:type="paragraph" w:styleId="ad">
    <w:name w:val="footer"/>
    <w:basedOn w:val="a"/>
    <w:link w:val="ae"/>
    <w:uiPriority w:val="99"/>
    <w:unhideWhenUsed/>
    <w:rsid w:val="00C5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3DD1-7D4F-48F5-A735-A5849AEA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Валентиновна</dc:creator>
  <cp:lastModifiedBy>Сиухина</cp:lastModifiedBy>
  <cp:revision>15</cp:revision>
  <cp:lastPrinted>2023-10-26T06:42:00Z</cp:lastPrinted>
  <dcterms:created xsi:type="dcterms:W3CDTF">2023-06-07T06:38:00Z</dcterms:created>
  <dcterms:modified xsi:type="dcterms:W3CDTF">2023-10-27T06:23:00Z</dcterms:modified>
</cp:coreProperties>
</file>