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C7" w:rsidRPr="000468C7" w:rsidRDefault="000468C7" w:rsidP="000468C7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</w:t>
      </w:r>
      <w:r w:rsidRPr="000468C7">
        <w:rPr>
          <w:b/>
          <w:bCs/>
          <w:sz w:val="28"/>
          <w:szCs w:val="28"/>
        </w:rPr>
        <w:t>ЛЬНАЯ ИЗБИРАТЕЛЬНАЯ КОМИССИЯ</w:t>
      </w:r>
      <w:r w:rsidRPr="000468C7">
        <w:rPr>
          <w:b/>
          <w:bCs/>
          <w:sz w:val="28"/>
          <w:szCs w:val="28"/>
        </w:rPr>
        <w:br/>
        <w:t>КЕТОВСКОГО РАЙОНА</w:t>
      </w:r>
    </w:p>
    <w:p w:rsidR="000468C7" w:rsidRPr="000468C7" w:rsidRDefault="000468C7" w:rsidP="000468C7">
      <w:pPr>
        <w:pStyle w:val="a3"/>
        <w:ind w:firstLine="0"/>
        <w:jc w:val="center"/>
        <w:rPr>
          <w:sz w:val="28"/>
          <w:szCs w:val="28"/>
        </w:rPr>
      </w:pPr>
    </w:p>
    <w:p w:rsidR="000468C7" w:rsidRPr="000468C7" w:rsidRDefault="000468C7" w:rsidP="000468C7">
      <w:pPr>
        <w:pStyle w:val="a3"/>
        <w:ind w:firstLine="0"/>
        <w:jc w:val="center"/>
        <w:rPr>
          <w:b/>
          <w:bCs/>
          <w:spacing w:val="20"/>
          <w:sz w:val="28"/>
          <w:szCs w:val="28"/>
        </w:rPr>
      </w:pPr>
      <w:r w:rsidRPr="000468C7">
        <w:rPr>
          <w:b/>
          <w:bCs/>
          <w:spacing w:val="20"/>
          <w:sz w:val="28"/>
          <w:szCs w:val="28"/>
        </w:rPr>
        <w:t>РЕШЕНИЕ</w:t>
      </w:r>
    </w:p>
    <w:p w:rsidR="000468C7" w:rsidRPr="000468C7" w:rsidRDefault="000468C7" w:rsidP="000468C7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0468C7" w:rsidRPr="000468C7" w:rsidRDefault="000468C7" w:rsidP="000468C7">
      <w:pPr>
        <w:pStyle w:val="a3"/>
        <w:ind w:firstLine="0"/>
        <w:rPr>
          <w:sz w:val="28"/>
          <w:szCs w:val="28"/>
        </w:rPr>
      </w:pPr>
    </w:p>
    <w:p w:rsidR="000468C7" w:rsidRPr="000468C7" w:rsidRDefault="000468C7" w:rsidP="000468C7">
      <w:pPr>
        <w:pStyle w:val="a3"/>
        <w:ind w:firstLine="0"/>
        <w:rPr>
          <w:sz w:val="28"/>
          <w:szCs w:val="28"/>
        </w:rPr>
      </w:pPr>
      <w:r w:rsidRPr="000468C7">
        <w:rPr>
          <w:sz w:val="28"/>
          <w:szCs w:val="28"/>
        </w:rPr>
        <w:t xml:space="preserve">от </w:t>
      </w:r>
      <w:r w:rsidR="005A1283">
        <w:rPr>
          <w:sz w:val="28"/>
          <w:szCs w:val="28"/>
        </w:rPr>
        <w:t xml:space="preserve">28 </w:t>
      </w:r>
      <w:r w:rsidRPr="000468C7">
        <w:rPr>
          <w:sz w:val="28"/>
          <w:szCs w:val="28"/>
        </w:rPr>
        <w:t>января 20</w:t>
      </w:r>
      <w:r w:rsidR="005A1283">
        <w:rPr>
          <w:sz w:val="28"/>
          <w:szCs w:val="28"/>
        </w:rPr>
        <w:t>22</w:t>
      </w:r>
      <w:r w:rsidRPr="000468C7">
        <w:rPr>
          <w:sz w:val="28"/>
          <w:szCs w:val="28"/>
        </w:rPr>
        <w:t xml:space="preserve"> года                                                                          № </w:t>
      </w:r>
      <w:r w:rsidR="005A1283">
        <w:rPr>
          <w:sz w:val="28"/>
          <w:szCs w:val="28"/>
        </w:rPr>
        <w:t>2</w:t>
      </w:r>
      <w:r w:rsidR="00A753E1">
        <w:rPr>
          <w:sz w:val="28"/>
          <w:szCs w:val="28"/>
        </w:rPr>
        <w:t>8</w:t>
      </w:r>
      <w:r w:rsidR="005A1283">
        <w:rPr>
          <w:sz w:val="28"/>
          <w:szCs w:val="28"/>
        </w:rPr>
        <w:t>/262-5</w:t>
      </w:r>
    </w:p>
    <w:p w:rsidR="000468C7" w:rsidRPr="000468C7" w:rsidRDefault="000468C7" w:rsidP="000468C7">
      <w:pPr>
        <w:pStyle w:val="a3"/>
        <w:ind w:firstLine="0"/>
        <w:jc w:val="center"/>
        <w:rPr>
          <w:sz w:val="28"/>
          <w:szCs w:val="28"/>
        </w:rPr>
      </w:pPr>
      <w:r w:rsidRPr="000468C7">
        <w:rPr>
          <w:sz w:val="28"/>
          <w:szCs w:val="28"/>
        </w:rPr>
        <w:t>с. Кетово</w:t>
      </w:r>
    </w:p>
    <w:p w:rsidR="000468C7" w:rsidRDefault="000468C7" w:rsidP="000468C7">
      <w:pPr>
        <w:pStyle w:val="a3"/>
        <w:ind w:firstLine="0"/>
        <w:jc w:val="center"/>
        <w:rPr>
          <w:sz w:val="28"/>
          <w:szCs w:val="28"/>
        </w:rPr>
      </w:pPr>
    </w:p>
    <w:p w:rsidR="00AA03BA" w:rsidRPr="000468C7" w:rsidRDefault="00AA03BA" w:rsidP="000468C7">
      <w:pPr>
        <w:pStyle w:val="a3"/>
        <w:ind w:firstLine="0"/>
        <w:jc w:val="center"/>
        <w:rPr>
          <w:sz w:val="28"/>
          <w:szCs w:val="28"/>
        </w:rPr>
      </w:pPr>
    </w:p>
    <w:p w:rsidR="000468C7" w:rsidRDefault="000468C7" w:rsidP="00AA0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7">
        <w:rPr>
          <w:rFonts w:ascii="Times New Roman" w:hAnsi="Times New Roman" w:cs="Times New Roman"/>
          <w:b/>
          <w:sz w:val="28"/>
          <w:szCs w:val="28"/>
        </w:rPr>
        <w:t>О плане основных мероприятий по повышению правовой культуры избирателей (участников референдумов), обучению организаторов выборов (референдумов) в Кетовском районе на 202</w:t>
      </w:r>
      <w:r w:rsidR="005A1283">
        <w:rPr>
          <w:rFonts w:ascii="Times New Roman" w:hAnsi="Times New Roman" w:cs="Times New Roman"/>
          <w:b/>
          <w:sz w:val="28"/>
          <w:szCs w:val="28"/>
        </w:rPr>
        <w:t>2</w:t>
      </w:r>
      <w:r w:rsidRPr="000468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3BA" w:rsidRPr="000468C7" w:rsidRDefault="00AA03BA" w:rsidP="00AA0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C7" w:rsidRPr="000468C7" w:rsidRDefault="000468C7" w:rsidP="00AA0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подпунктом «в» пункта 10 статьи 23 Федерального закона от</w:t>
      </w:r>
      <w:r w:rsidRPr="000468C7">
        <w:rPr>
          <w:rFonts w:ascii="Times New Roman" w:hAnsi="Times New Roman" w:cs="Times New Roman"/>
          <w:bCs/>
          <w:sz w:val="28"/>
          <w:szCs w:val="28"/>
        </w:rPr>
        <w:t xml:space="preserve"> 12.06.2002 года № 67-ФЗ</w:t>
      </w:r>
      <w:r w:rsidRPr="0004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0468C7">
        <w:rPr>
          <w:rFonts w:ascii="Times New Roman" w:hAnsi="Times New Roman" w:cs="Times New Roman"/>
          <w:sz w:val="28"/>
          <w:szCs w:val="28"/>
        </w:rPr>
        <w:t xml:space="preserve">, решением Избирательной комиссии Курганской области от </w:t>
      </w:r>
      <w:r w:rsidR="005A1283">
        <w:rPr>
          <w:rFonts w:ascii="Times New Roman" w:hAnsi="Times New Roman" w:cs="Times New Roman"/>
          <w:sz w:val="28"/>
          <w:szCs w:val="28"/>
        </w:rPr>
        <w:t>13</w:t>
      </w:r>
      <w:r w:rsidRPr="000468C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5A1283">
        <w:rPr>
          <w:rFonts w:ascii="Times New Roman" w:hAnsi="Times New Roman" w:cs="Times New Roman"/>
          <w:sz w:val="28"/>
          <w:szCs w:val="28"/>
        </w:rPr>
        <w:t>2</w:t>
      </w:r>
      <w:r w:rsidRPr="000468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A1283">
        <w:rPr>
          <w:rFonts w:ascii="Times New Roman" w:hAnsi="Times New Roman" w:cs="Times New Roman"/>
          <w:sz w:val="28"/>
          <w:szCs w:val="28"/>
        </w:rPr>
        <w:t>3/27-7</w:t>
      </w:r>
      <w:r w:rsidRPr="000468C7">
        <w:rPr>
          <w:rFonts w:ascii="Times New Roman" w:hAnsi="Times New Roman" w:cs="Times New Roman"/>
          <w:sz w:val="28"/>
          <w:szCs w:val="28"/>
        </w:rPr>
        <w:t xml:space="preserve"> «О плане основных мероприятий по повышению правовой культуры избирателей (участников референдумов), обучению организаторов выборов (референдумов) в Курганской области на 202</w:t>
      </w:r>
      <w:r w:rsidR="005A1283">
        <w:rPr>
          <w:rFonts w:ascii="Times New Roman" w:hAnsi="Times New Roman" w:cs="Times New Roman"/>
          <w:sz w:val="28"/>
          <w:szCs w:val="28"/>
        </w:rPr>
        <w:t>2</w:t>
      </w:r>
      <w:r w:rsidRPr="000468C7">
        <w:rPr>
          <w:rFonts w:ascii="Times New Roman" w:hAnsi="Times New Roman" w:cs="Times New Roman"/>
          <w:sz w:val="28"/>
          <w:szCs w:val="28"/>
        </w:rPr>
        <w:t xml:space="preserve"> год», территориальная избирательная комиссия Кетовского района </w:t>
      </w:r>
      <w:r w:rsidRPr="000468C7">
        <w:rPr>
          <w:rFonts w:ascii="Times New Roman" w:hAnsi="Times New Roman" w:cs="Times New Roman"/>
          <w:bCs/>
          <w:sz w:val="28"/>
          <w:szCs w:val="28"/>
        </w:rPr>
        <w:t>решила:</w:t>
      </w:r>
      <w:r w:rsidRPr="00046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C7" w:rsidRPr="000468C7" w:rsidRDefault="000468C7" w:rsidP="00AA03BA">
      <w:pPr>
        <w:pStyle w:val="2"/>
        <w:tabs>
          <w:tab w:val="left" w:pos="540"/>
        </w:tabs>
        <w:spacing w:line="276" w:lineRule="auto"/>
        <w:ind w:firstLine="709"/>
        <w:rPr>
          <w:szCs w:val="28"/>
        </w:rPr>
      </w:pPr>
      <w:r w:rsidRPr="000468C7">
        <w:rPr>
          <w:szCs w:val="28"/>
        </w:rPr>
        <w:t>1. Утвердить план основных мероприятий по повышению правовой культуры избирателей (участников референдумов) и обучению организаторов выборов (референдумов) в Кетовском районе на 202</w:t>
      </w:r>
      <w:r w:rsidR="005A1283">
        <w:rPr>
          <w:szCs w:val="28"/>
        </w:rPr>
        <w:t>2</w:t>
      </w:r>
      <w:r w:rsidRPr="000468C7">
        <w:rPr>
          <w:szCs w:val="28"/>
        </w:rPr>
        <w:t xml:space="preserve"> год (прилагается). </w:t>
      </w:r>
    </w:p>
    <w:p w:rsidR="000468C7" w:rsidRPr="000468C7" w:rsidRDefault="000468C7" w:rsidP="00AA03BA">
      <w:pPr>
        <w:pStyle w:val="2"/>
        <w:spacing w:line="276" w:lineRule="auto"/>
        <w:ind w:firstLine="709"/>
        <w:rPr>
          <w:szCs w:val="28"/>
        </w:rPr>
      </w:pPr>
      <w:r w:rsidRPr="000468C7">
        <w:rPr>
          <w:szCs w:val="28"/>
        </w:rPr>
        <w:t>2. Разместить решение на интернет-странице территориальной избирательной комиссии Кетовского района на официальном сайте Администрации Кетовского района.</w:t>
      </w:r>
    </w:p>
    <w:p w:rsidR="000468C7" w:rsidRPr="000468C7" w:rsidRDefault="000468C7" w:rsidP="00AA03BA">
      <w:pPr>
        <w:pStyle w:val="2"/>
        <w:spacing w:line="276" w:lineRule="auto"/>
        <w:ind w:firstLine="709"/>
        <w:rPr>
          <w:szCs w:val="28"/>
        </w:rPr>
      </w:pPr>
      <w:r w:rsidRPr="000468C7">
        <w:rPr>
          <w:szCs w:val="28"/>
        </w:rPr>
        <w:t>3. Контроль за исполнением решения возложить на заместителя председателя территориальной избирательной комиссии Кетовского района.</w:t>
      </w:r>
    </w:p>
    <w:p w:rsidR="00AA03BA" w:rsidRPr="000468C7" w:rsidRDefault="00AA03BA" w:rsidP="00AA03BA">
      <w:pPr>
        <w:pStyle w:val="2"/>
        <w:spacing w:line="276" w:lineRule="auto"/>
        <w:ind w:right="-288"/>
        <w:rPr>
          <w:szCs w:val="28"/>
        </w:rPr>
      </w:pPr>
    </w:p>
    <w:tbl>
      <w:tblPr>
        <w:tblW w:w="9464" w:type="dxa"/>
        <w:tblLook w:val="04A0"/>
      </w:tblPr>
      <w:tblGrid>
        <w:gridCol w:w="4503"/>
        <w:gridCol w:w="2551"/>
        <w:gridCol w:w="2410"/>
      </w:tblGrid>
      <w:tr w:rsidR="000468C7" w:rsidRPr="000468C7" w:rsidTr="005B2946">
        <w:tc>
          <w:tcPr>
            <w:tcW w:w="4503" w:type="dxa"/>
          </w:tcPr>
          <w:p w:rsidR="000468C7" w:rsidRDefault="000468C7" w:rsidP="005B2946">
            <w:pPr>
              <w:pStyle w:val="4"/>
              <w:spacing w:before="0" w:after="0"/>
              <w:rPr>
                <w:b w:val="0"/>
              </w:rPr>
            </w:pPr>
            <w:r w:rsidRPr="000468C7">
              <w:rPr>
                <w:b w:val="0"/>
              </w:rPr>
              <w:t>Председатель территориальной избирательной комиссии Кетовского района</w:t>
            </w:r>
          </w:p>
          <w:p w:rsidR="00AA03BA" w:rsidRPr="00AA03BA" w:rsidRDefault="00AA03BA" w:rsidP="00AA03BA"/>
        </w:tc>
        <w:tc>
          <w:tcPr>
            <w:tcW w:w="2551" w:type="dxa"/>
          </w:tcPr>
          <w:p w:rsidR="000468C7" w:rsidRPr="000468C7" w:rsidRDefault="000468C7" w:rsidP="005B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68C7" w:rsidRPr="000468C7" w:rsidRDefault="000468C7" w:rsidP="005B29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C7" w:rsidRPr="000468C7" w:rsidRDefault="000468C7" w:rsidP="005B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C7">
              <w:rPr>
                <w:rFonts w:ascii="Times New Roman" w:hAnsi="Times New Roman" w:cs="Times New Roman"/>
                <w:sz w:val="28"/>
                <w:szCs w:val="28"/>
              </w:rPr>
              <w:t>В.А. Рослякова</w:t>
            </w:r>
          </w:p>
        </w:tc>
      </w:tr>
      <w:tr w:rsidR="000468C7" w:rsidRPr="000468C7" w:rsidTr="005B2946">
        <w:tc>
          <w:tcPr>
            <w:tcW w:w="4503" w:type="dxa"/>
          </w:tcPr>
          <w:p w:rsidR="000468C7" w:rsidRPr="000468C7" w:rsidRDefault="000468C7" w:rsidP="00AA03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C7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Кетовского района</w:t>
            </w:r>
          </w:p>
        </w:tc>
        <w:tc>
          <w:tcPr>
            <w:tcW w:w="2551" w:type="dxa"/>
          </w:tcPr>
          <w:p w:rsidR="000468C7" w:rsidRPr="000468C7" w:rsidRDefault="000468C7" w:rsidP="005B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468C7" w:rsidRPr="000468C7" w:rsidRDefault="000468C7" w:rsidP="005B29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8C7" w:rsidRPr="000468C7" w:rsidRDefault="000468C7" w:rsidP="005B29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8C7">
              <w:rPr>
                <w:rFonts w:ascii="Times New Roman" w:hAnsi="Times New Roman" w:cs="Times New Roman"/>
                <w:sz w:val="28"/>
                <w:szCs w:val="28"/>
              </w:rPr>
              <w:t>С.В. Криворотова</w:t>
            </w:r>
          </w:p>
        </w:tc>
      </w:tr>
    </w:tbl>
    <w:p w:rsidR="000468C7" w:rsidRPr="000468C7" w:rsidRDefault="000468C7" w:rsidP="000468C7">
      <w:pPr>
        <w:pStyle w:val="2"/>
        <w:ind w:left="780"/>
        <w:rPr>
          <w:szCs w:val="28"/>
        </w:rPr>
      </w:pPr>
    </w:p>
    <w:p w:rsidR="000468C7" w:rsidRPr="000468C7" w:rsidRDefault="000468C7" w:rsidP="000468C7">
      <w:pPr>
        <w:pStyle w:val="a5"/>
        <w:tabs>
          <w:tab w:val="clear" w:pos="4677"/>
          <w:tab w:val="clear" w:pos="9355"/>
        </w:tabs>
        <w:suppressAutoHyphens w:val="0"/>
        <w:rPr>
          <w:sz w:val="28"/>
          <w:szCs w:val="28"/>
          <w:lang w:eastAsia="ru-RU"/>
        </w:rPr>
        <w:sectPr w:rsidR="000468C7" w:rsidRPr="000468C7" w:rsidSect="00374DBE">
          <w:headerReference w:type="default" r:id="rId7"/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4709" w:type="dxa"/>
        <w:tblLook w:val="01E0"/>
      </w:tblPr>
      <w:tblGrid>
        <w:gridCol w:w="10008"/>
        <w:gridCol w:w="4701"/>
      </w:tblGrid>
      <w:tr w:rsidR="000468C7" w:rsidRPr="000468C7" w:rsidTr="005B2946">
        <w:trPr>
          <w:trHeight w:val="866"/>
        </w:trPr>
        <w:tc>
          <w:tcPr>
            <w:tcW w:w="10008" w:type="dxa"/>
          </w:tcPr>
          <w:p w:rsidR="000468C7" w:rsidRPr="000468C7" w:rsidRDefault="000468C7" w:rsidP="005B2946">
            <w:pPr>
              <w:pStyle w:val="a5"/>
              <w:tabs>
                <w:tab w:val="clear" w:pos="4677"/>
                <w:tab w:val="clear" w:pos="9355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01" w:type="dxa"/>
          </w:tcPr>
          <w:p w:rsidR="000468C7" w:rsidRPr="00AA03BA" w:rsidRDefault="000468C7" w:rsidP="00AA03BA">
            <w:pPr>
              <w:pStyle w:val="a5"/>
              <w:tabs>
                <w:tab w:val="clear" w:pos="4677"/>
                <w:tab w:val="clear" w:pos="9355"/>
              </w:tabs>
              <w:suppressAutoHyphens w:val="0"/>
              <w:jc w:val="center"/>
              <w:rPr>
                <w:lang w:eastAsia="ru-RU"/>
              </w:rPr>
            </w:pPr>
            <w:r w:rsidRPr="00AA03BA">
              <w:rPr>
                <w:lang w:eastAsia="ru-RU"/>
              </w:rPr>
              <w:t>Приложение</w:t>
            </w:r>
          </w:p>
          <w:p w:rsidR="000468C7" w:rsidRPr="00AA03BA" w:rsidRDefault="000468C7" w:rsidP="00AA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территориальной 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</w:t>
            </w:r>
          </w:p>
          <w:p w:rsidR="000468C7" w:rsidRPr="00AA03BA" w:rsidRDefault="000468C7" w:rsidP="00AA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</w:p>
          <w:p w:rsidR="000468C7" w:rsidRPr="000468C7" w:rsidRDefault="000468C7" w:rsidP="00A7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0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A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5A1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283">
              <w:rPr>
                <w:rFonts w:ascii="Times New Roman" w:hAnsi="Times New Roman" w:cs="Times New Roman"/>
                <w:sz w:val="24"/>
                <w:szCs w:val="24"/>
              </w:rPr>
              <w:t>/262-5</w:t>
            </w:r>
          </w:p>
        </w:tc>
      </w:tr>
    </w:tbl>
    <w:p w:rsidR="000468C7" w:rsidRPr="000468C7" w:rsidRDefault="000468C7" w:rsidP="000468C7">
      <w:pPr>
        <w:rPr>
          <w:rFonts w:ascii="Times New Roman" w:hAnsi="Times New Roman" w:cs="Times New Roman"/>
          <w:sz w:val="28"/>
          <w:szCs w:val="28"/>
        </w:rPr>
      </w:pPr>
    </w:p>
    <w:p w:rsidR="000468C7" w:rsidRPr="000468C7" w:rsidRDefault="000468C7" w:rsidP="00AA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7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повышению правовой культуры избирателей (участников референдумов), </w:t>
      </w:r>
    </w:p>
    <w:p w:rsidR="000468C7" w:rsidRPr="000468C7" w:rsidRDefault="000468C7" w:rsidP="00AA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C7">
        <w:rPr>
          <w:rFonts w:ascii="Times New Roman" w:hAnsi="Times New Roman" w:cs="Times New Roman"/>
          <w:b/>
          <w:sz w:val="28"/>
          <w:szCs w:val="28"/>
        </w:rPr>
        <w:t xml:space="preserve">обучению организаторов выборов (референдумов) в </w:t>
      </w:r>
      <w:r w:rsidR="00AA03BA">
        <w:rPr>
          <w:rFonts w:ascii="Times New Roman" w:hAnsi="Times New Roman" w:cs="Times New Roman"/>
          <w:b/>
          <w:sz w:val="28"/>
          <w:szCs w:val="28"/>
        </w:rPr>
        <w:t>Кетовском районе</w:t>
      </w:r>
      <w:r w:rsidRPr="000468C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A1283">
        <w:rPr>
          <w:rFonts w:ascii="Times New Roman" w:hAnsi="Times New Roman" w:cs="Times New Roman"/>
          <w:b/>
          <w:sz w:val="28"/>
          <w:szCs w:val="28"/>
        </w:rPr>
        <w:t>2</w:t>
      </w:r>
      <w:r w:rsidRPr="000468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68C7" w:rsidRPr="000468C7" w:rsidRDefault="000468C7" w:rsidP="000468C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169"/>
        <w:gridCol w:w="1767"/>
        <w:gridCol w:w="3922"/>
        <w:gridCol w:w="3485"/>
      </w:tblGrid>
      <w:tr w:rsidR="000468C7" w:rsidRPr="00AA03BA" w:rsidTr="005B2946">
        <w:trPr>
          <w:cantSplit/>
          <w:trHeight w:val="20"/>
          <w:tblHeader/>
        </w:trPr>
        <w:tc>
          <w:tcPr>
            <w:tcW w:w="825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69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922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3485" w:type="dxa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</w:tc>
      </w:tr>
      <w:tr w:rsidR="000468C7" w:rsidRPr="00AA03BA" w:rsidTr="005B2946">
        <w:trPr>
          <w:cantSplit/>
          <w:trHeight w:val="607"/>
        </w:trPr>
        <w:tc>
          <w:tcPr>
            <w:tcW w:w="15168" w:type="dxa"/>
            <w:gridSpan w:val="5"/>
            <w:vAlign w:val="center"/>
          </w:tcPr>
          <w:p w:rsidR="000468C7" w:rsidRPr="00AA03BA" w:rsidRDefault="000468C7" w:rsidP="00AA03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обучения кадров избирательных комиссий и других участников избирательного процесса в </w:t>
            </w:r>
            <w:r w:rsidR="00AA03BA">
              <w:rPr>
                <w:rFonts w:ascii="Times New Roman" w:hAnsi="Times New Roman" w:cs="Times New Roman"/>
                <w:b/>
                <w:sz w:val="24"/>
                <w:szCs w:val="24"/>
              </w:rPr>
              <w:t>Кетовском районе</w:t>
            </w:r>
          </w:p>
        </w:tc>
      </w:tr>
      <w:tr w:rsidR="005A1283" w:rsidRPr="00AA03BA" w:rsidTr="005B2946">
        <w:trPr>
          <w:cantSplit/>
          <w:trHeight w:val="1515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Информирование членов ТИК, УИК и других участников избирательного процесса о подготовленных РЦОИТ при ЦИК России учебных материалах по вопросам организации и проведения выборов, в том числе размещенных на канале «Просто о выборах» видеохостинга «</w:t>
            </w:r>
            <w:r w:rsidRPr="005A1283">
              <w:rPr>
                <w:rFonts w:ascii="Times New Roman" w:hAnsi="Times New Roman" w:cs="Times New Roman"/>
                <w:lang w:val="en-US"/>
              </w:rPr>
              <w:t>Youtube</w:t>
            </w:r>
            <w:r w:rsidRPr="005A128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67" w:type="dxa"/>
          </w:tcPr>
          <w:p w:rsidR="005A1283" w:rsidRPr="005A1283" w:rsidRDefault="005A1283" w:rsidP="00E763BD">
            <w:pPr>
              <w:jc w:val="center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 xml:space="preserve">Январь-сентябрь </w:t>
            </w:r>
          </w:p>
        </w:tc>
        <w:tc>
          <w:tcPr>
            <w:tcW w:w="3922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Обеспечение организаторов выборов и других участников избирательного процесса учебными материалами для использования в работе при организации и проведении выборов</w:t>
            </w:r>
          </w:p>
        </w:tc>
        <w:tc>
          <w:tcPr>
            <w:tcW w:w="3485" w:type="dxa"/>
          </w:tcPr>
          <w:p w:rsidR="005A1283" w:rsidRPr="00AA03BA" w:rsidRDefault="005A1283" w:rsidP="005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</w:p>
        </w:tc>
      </w:tr>
      <w:tr w:rsidR="005A1283" w:rsidRPr="00AA03BA" w:rsidTr="005B2946">
        <w:trPr>
          <w:cantSplit/>
          <w:trHeight w:val="1515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Участие в обучающих мероприятиях, проводимых Центральной избирательной комиссией Российской Федерации и РЦОИТ при ЦИК России для организаторов выборов и других участников избирательного процесса</w:t>
            </w:r>
          </w:p>
        </w:tc>
        <w:tc>
          <w:tcPr>
            <w:tcW w:w="1767" w:type="dxa"/>
          </w:tcPr>
          <w:p w:rsidR="005A1283" w:rsidRPr="005A1283" w:rsidRDefault="005A1283" w:rsidP="00E763BD">
            <w:pPr>
              <w:jc w:val="center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 xml:space="preserve">В течение года в соответствии с планом ЦИК России и РЦОИТ  при ЦИК России </w:t>
            </w:r>
          </w:p>
        </w:tc>
        <w:tc>
          <w:tcPr>
            <w:tcW w:w="3922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Повышение уровня профессиональной подготовки организаторов выборов и уровня правовой культуры других участников избирательного процесса</w:t>
            </w:r>
          </w:p>
        </w:tc>
        <w:tc>
          <w:tcPr>
            <w:tcW w:w="3485" w:type="dxa"/>
          </w:tcPr>
          <w:p w:rsidR="005A1283" w:rsidRPr="00AA03BA" w:rsidRDefault="005A1283" w:rsidP="005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</w:p>
        </w:tc>
      </w:tr>
      <w:tr w:rsidR="00AA03BA" w:rsidRPr="00AA03BA" w:rsidTr="005B2946">
        <w:trPr>
          <w:cantSplit/>
          <w:trHeight w:val="1515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1"/>
              </w:num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5A1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правовой, методической, консультационной, информационной и организационной помощи членам избирательных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</w:p>
        </w:tc>
        <w:tc>
          <w:tcPr>
            <w:tcW w:w="1767" w:type="dxa"/>
          </w:tcPr>
          <w:p w:rsidR="00AA03BA" w:rsidRPr="00AA03BA" w:rsidRDefault="00AA03BA" w:rsidP="00B6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AA03BA" w:rsidRPr="00AA03BA" w:rsidRDefault="00AA03BA" w:rsidP="00B6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151132" w:rsidRPr="00AA03BA" w:rsidRDefault="005A1283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A03BA" w:rsidRPr="00AA03BA" w:rsidRDefault="00AA03BA" w:rsidP="00B6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3BA" w:rsidRPr="00AA03BA" w:rsidTr="005B2946">
        <w:trPr>
          <w:cantSplit/>
          <w:trHeight w:val="20"/>
        </w:trPr>
        <w:tc>
          <w:tcPr>
            <w:tcW w:w="825" w:type="dxa"/>
          </w:tcPr>
          <w:p w:rsidR="00AA03BA" w:rsidRPr="00AA03BA" w:rsidRDefault="00AA03BA" w:rsidP="000468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AA03BA" w:rsidRPr="00AA03BA" w:rsidRDefault="00AA03BA" w:rsidP="005A1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мероприятиях, проводимых Центральной избирательной комиссией Российской Федерации (далее – ЦИК России),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для избирательных комиссий и иных участников избирательного процесса в 2021 году</w:t>
            </w:r>
          </w:p>
        </w:tc>
        <w:tc>
          <w:tcPr>
            <w:tcW w:w="1767" w:type="dxa"/>
          </w:tcPr>
          <w:p w:rsidR="00AA03BA" w:rsidRPr="00AA03BA" w:rsidRDefault="00AA03BA" w:rsidP="00EF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ЦИК России)</w:t>
            </w:r>
          </w:p>
        </w:tc>
        <w:tc>
          <w:tcPr>
            <w:tcW w:w="3922" w:type="dxa"/>
          </w:tcPr>
          <w:p w:rsidR="00AA03BA" w:rsidRPr="00AA03BA" w:rsidRDefault="00AA03BA" w:rsidP="00EF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151132" w:rsidRPr="00AA03BA" w:rsidRDefault="00E236B8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организации избирательного процесса; 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1132"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511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A03BA" w:rsidRPr="00AA03BA" w:rsidRDefault="00AA03BA" w:rsidP="00B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Проведение обучающих мероприятий для участковых избирательных комиссий на базе учебных кабинетов ТИК</w:t>
            </w:r>
          </w:p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5A1283" w:rsidRPr="005A1283" w:rsidRDefault="005A1283" w:rsidP="00E763BD">
            <w:pPr>
              <w:jc w:val="center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22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Повышение уровня знаний организаторов выборов</w:t>
            </w:r>
          </w:p>
        </w:tc>
        <w:tc>
          <w:tcPr>
            <w:tcW w:w="3485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Территориальные избирательные комиссии</w:t>
            </w:r>
          </w:p>
        </w:tc>
      </w:tr>
      <w:tr w:rsidR="00AA03BA" w:rsidRPr="00AA03BA" w:rsidTr="005B2946">
        <w:trPr>
          <w:cantSplit/>
          <w:trHeight w:val="588"/>
        </w:trPr>
        <w:tc>
          <w:tcPr>
            <w:tcW w:w="15168" w:type="dxa"/>
            <w:gridSpan w:val="5"/>
            <w:vAlign w:val="center"/>
          </w:tcPr>
          <w:p w:rsidR="00AA03BA" w:rsidRPr="00AA03BA" w:rsidRDefault="00AA03BA" w:rsidP="005B2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правовой культуры избирателей (участников референдума) и других участников избирательного процесса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 xml:space="preserve">Проведение мероприятий в рамках Дня молодого избирателя </w:t>
            </w:r>
          </w:p>
        </w:tc>
        <w:tc>
          <w:tcPr>
            <w:tcW w:w="1767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3922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 xml:space="preserve">Правовое просвещение, повышение правовой культуры и электоральной активности молодых и будущих избирателей </w:t>
            </w:r>
          </w:p>
        </w:tc>
        <w:tc>
          <w:tcPr>
            <w:tcW w:w="3485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1283">
              <w:rPr>
                <w:rFonts w:ascii="Times New Roman" w:hAnsi="Times New Roman" w:cs="Times New Roman"/>
              </w:rPr>
              <w:t>ерриториальные избирательные комиссии совместно с общественными организациями молодежи, клубами молодых избирателей, учреждениями образования и культуры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Проведение мероприятий, посвященных Дню России</w:t>
            </w:r>
          </w:p>
        </w:tc>
        <w:tc>
          <w:tcPr>
            <w:tcW w:w="1767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Июнь 2022</w:t>
            </w:r>
          </w:p>
        </w:tc>
        <w:tc>
          <w:tcPr>
            <w:tcW w:w="3922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Правовое просвещение,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1283">
              <w:rPr>
                <w:rFonts w:ascii="Times New Roman" w:hAnsi="Times New Roman" w:cs="Times New Roman"/>
              </w:rPr>
              <w:t>ерриториальные избирательные комиссии совместно с общественными организациями молодежи, клубами молодых избирателей, учреждениями образования и культуры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 xml:space="preserve">Проведение гражданско-патриотической акции </w:t>
            </w:r>
          </w:p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«ГОЛОСУЮ ВПЕРВЫЕ!»</w:t>
            </w:r>
          </w:p>
        </w:tc>
        <w:tc>
          <w:tcPr>
            <w:tcW w:w="1767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3922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Правовое просвещение, повышение правовой культуры и электоральной активности молодых и будущих избирателей</w:t>
            </w:r>
          </w:p>
        </w:tc>
        <w:tc>
          <w:tcPr>
            <w:tcW w:w="3485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1283">
              <w:rPr>
                <w:rFonts w:ascii="Times New Roman" w:hAnsi="Times New Roman" w:cs="Times New Roman"/>
              </w:rPr>
              <w:t>ерриториальные избирательные комиссии совместно с общественными организациями молодежи, клубами молодых избирателей, учреждениями образования и культуры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E23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вопросам избирательного права и избирательного процесса среди учащихся 10-х и среди учащихся 11-х классов</w:t>
            </w:r>
          </w:p>
        </w:tc>
        <w:tc>
          <w:tcPr>
            <w:tcW w:w="1767" w:type="dxa"/>
          </w:tcPr>
          <w:p w:rsidR="005A1283" w:rsidRPr="00AA03BA" w:rsidRDefault="005A1283" w:rsidP="005B2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ЦИК России</w:t>
            </w:r>
          </w:p>
        </w:tc>
        <w:tc>
          <w:tcPr>
            <w:tcW w:w="3922" w:type="dxa"/>
          </w:tcPr>
          <w:p w:rsidR="005A1283" w:rsidRPr="00AA03BA" w:rsidRDefault="005A1283" w:rsidP="005A1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информационное сопровождение проведения ЦИК России Всероссийского конкурса на лучшую работу по вопросам избирательного права и избирательного процесса, повышения правовой культуры избирателей (участников референдума)</w:t>
            </w:r>
          </w:p>
        </w:tc>
        <w:tc>
          <w:tcPr>
            <w:tcW w:w="3485" w:type="dxa"/>
          </w:tcPr>
          <w:p w:rsidR="005A1283" w:rsidRPr="00AA03BA" w:rsidRDefault="005A1283" w:rsidP="00E2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</w:p>
        </w:tc>
      </w:tr>
      <w:tr w:rsidR="005A1283" w:rsidRPr="005A1283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 xml:space="preserve">Проведение мероприятий в рамках Дня Конституции Российской Федерации </w:t>
            </w:r>
          </w:p>
        </w:tc>
        <w:tc>
          <w:tcPr>
            <w:tcW w:w="1767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3922" w:type="dxa"/>
          </w:tcPr>
          <w:p w:rsidR="005A1283" w:rsidRPr="005A1283" w:rsidRDefault="005A1283" w:rsidP="00E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1283">
              <w:rPr>
                <w:rFonts w:ascii="Times New Roman" w:hAnsi="Times New Roman" w:cs="Times New Roman"/>
              </w:rPr>
              <w:t>Правовое просвещение, повышение правовой культуры и электоральной активности избирателей</w:t>
            </w:r>
          </w:p>
        </w:tc>
        <w:tc>
          <w:tcPr>
            <w:tcW w:w="3485" w:type="dxa"/>
          </w:tcPr>
          <w:p w:rsidR="005A1283" w:rsidRPr="005A1283" w:rsidRDefault="005A1283" w:rsidP="00E76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A1283">
              <w:rPr>
                <w:rFonts w:ascii="Times New Roman" w:hAnsi="Times New Roman" w:cs="Times New Roman"/>
              </w:rPr>
              <w:t>ерриториальные избирательные комиссии совместно с общественными организациями молодежи, клубами молодых избирателей, учреждениями образования и культуры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наполняемости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 территориальной избирательной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в средствах массовой информации и социальных сетях о мероприятиях, направленных на повышение правовой культуры избирателей и обучение организаторов выборов и референдумов</w:t>
            </w:r>
          </w:p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A1283" w:rsidRPr="00AA03BA" w:rsidRDefault="005A1283" w:rsidP="005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</w:tc>
        <w:tc>
          <w:tcPr>
            <w:tcW w:w="3485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E2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территориальной 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</w:p>
        </w:tc>
        <w:tc>
          <w:tcPr>
            <w:tcW w:w="1767" w:type="dxa"/>
          </w:tcPr>
          <w:p w:rsidR="005A1283" w:rsidRPr="00AA03BA" w:rsidRDefault="005A1283" w:rsidP="005B2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5B2946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E236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часы с учащимися старших классов общеобразовательных, средних и высших учебных заведений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Кетовского района</w:t>
            </w:r>
          </w:p>
        </w:tc>
        <w:tc>
          <w:tcPr>
            <w:tcW w:w="1767" w:type="dxa"/>
          </w:tcPr>
          <w:p w:rsidR="005A1283" w:rsidRPr="00AA03BA" w:rsidRDefault="005A1283" w:rsidP="005B2946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электоральной активности молодых и будущих избирателей</w:t>
            </w:r>
          </w:p>
        </w:tc>
        <w:tc>
          <w:tcPr>
            <w:tcW w:w="3485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Кетовского района, 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и культуры (по согласованию)</w:t>
            </w:r>
          </w:p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5B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в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ознакомительной, производственной, преддипломной практики обучающихся образовательных организаций, реализующих образовательные программы среднего профессионального и высшего образования</w:t>
            </w:r>
          </w:p>
          <w:p w:rsidR="005A1283" w:rsidRPr="00AA03BA" w:rsidRDefault="005A1283" w:rsidP="005B2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A1283" w:rsidRPr="00AA03BA" w:rsidRDefault="005A1283" w:rsidP="005B2946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и электоральной активности молодых и будущих избирателей</w:t>
            </w:r>
          </w:p>
        </w:tc>
        <w:tc>
          <w:tcPr>
            <w:tcW w:w="3485" w:type="dxa"/>
          </w:tcPr>
          <w:p w:rsidR="005A1283" w:rsidRPr="00AA03BA" w:rsidRDefault="005A1283" w:rsidP="005B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Кетовского района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151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информационно-выставочных мероприятий, ознакомительных экскурсий в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Кетовского района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отдельным заявкам)</w:t>
            </w:r>
          </w:p>
        </w:tc>
        <w:tc>
          <w:tcPr>
            <w:tcW w:w="1767" w:type="dxa"/>
          </w:tcPr>
          <w:p w:rsidR="005A1283" w:rsidRPr="00AA03BA" w:rsidRDefault="005A1283" w:rsidP="0040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5A1283" w:rsidRPr="00AA03BA" w:rsidRDefault="005A1283" w:rsidP="004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комиссий, избирательных кампаниях, мероприятиях, направленных на повышение правовой культуры избирателей</w:t>
            </w:r>
          </w:p>
          <w:p w:rsidR="005A1283" w:rsidRPr="00AA03BA" w:rsidRDefault="005A1283" w:rsidP="0040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5A1283" w:rsidRPr="00AA03BA" w:rsidRDefault="005A1283" w:rsidP="0040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3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деятельность избирательных комиссий. Изготовление и размещение информационных материалов (плакаты, баннеры, аудио- и видеоролики) в помещениях предприятий, организаций, учреждений, на рекламных конструкциях, в средствах массовой информации в ходе подготовки к проведению выборов всех уровней на территории Курганской области</w:t>
            </w:r>
          </w:p>
          <w:p w:rsidR="005A1283" w:rsidRPr="00AA03BA" w:rsidRDefault="005A1283" w:rsidP="003A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A1283" w:rsidRPr="00AA03BA" w:rsidRDefault="005A1283" w:rsidP="003A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5A1283" w:rsidRPr="00AA03BA" w:rsidRDefault="005A1283" w:rsidP="003A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избирателей об избирательных кампаниях, проходящих на территории Курганской области </w:t>
            </w:r>
          </w:p>
        </w:tc>
        <w:tc>
          <w:tcPr>
            <w:tcW w:w="3485" w:type="dxa"/>
          </w:tcPr>
          <w:p w:rsidR="005A1283" w:rsidRPr="00AA03BA" w:rsidRDefault="005A1283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Курганской области;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9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представителями органов государственной власти и местного самоуправления, общественных организаций по вопросу обеспечения избирательных прав граждан с ограниченными физическими возможностями</w:t>
            </w:r>
          </w:p>
          <w:p w:rsidR="005A1283" w:rsidRPr="00AA03BA" w:rsidRDefault="005A1283" w:rsidP="0091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A1283" w:rsidRPr="00AA03BA" w:rsidRDefault="005A1283" w:rsidP="0091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22" w:type="dxa"/>
          </w:tcPr>
          <w:p w:rsidR="005A1283" w:rsidRPr="00AA03BA" w:rsidRDefault="005A1283" w:rsidP="009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организаторов выборов и других участников избирательного процесса</w:t>
            </w:r>
          </w:p>
        </w:tc>
        <w:tc>
          <w:tcPr>
            <w:tcW w:w="3485" w:type="dxa"/>
          </w:tcPr>
          <w:p w:rsidR="005A1283" w:rsidRPr="00AA03BA" w:rsidRDefault="005A1283" w:rsidP="001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избирательного процесса;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A1283" w:rsidRPr="00AA03BA" w:rsidTr="005B2946">
        <w:trPr>
          <w:cantSplit/>
          <w:trHeight w:val="20"/>
        </w:trPr>
        <w:tc>
          <w:tcPr>
            <w:tcW w:w="825" w:type="dxa"/>
          </w:tcPr>
          <w:p w:rsidR="005A1283" w:rsidRPr="00AA03BA" w:rsidRDefault="005A1283" w:rsidP="000468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5A1283" w:rsidRPr="00AA03BA" w:rsidRDefault="005A1283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Наполнение базы данных фото-, аудио- и видеоматериалов по итогам мероприятий, проведенных Избирательной комиссией Курганской области, территориальными избирательными комиссиями по повышению правовой культуры и обучению организаторов выборов</w:t>
            </w:r>
          </w:p>
          <w:p w:rsidR="005A1283" w:rsidRPr="00AA03BA" w:rsidRDefault="005A1283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A1283" w:rsidRPr="00AA03BA" w:rsidRDefault="005A1283" w:rsidP="001E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22" w:type="dxa"/>
          </w:tcPr>
          <w:p w:rsidR="005A1283" w:rsidRPr="00AA03BA" w:rsidRDefault="005A1283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избирательных комиссий по вопросам повышения правовой культуры и обучению организаторов выборов</w:t>
            </w:r>
          </w:p>
        </w:tc>
        <w:tc>
          <w:tcPr>
            <w:tcW w:w="3485" w:type="dxa"/>
          </w:tcPr>
          <w:p w:rsidR="005A1283" w:rsidRPr="00AA03BA" w:rsidRDefault="005A1283" w:rsidP="001E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избирательного процесса; отдел информатизации, 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A0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0468C7" w:rsidRPr="00AA03BA" w:rsidRDefault="000468C7" w:rsidP="000468C7">
      <w:pPr>
        <w:rPr>
          <w:rFonts w:ascii="Times New Roman" w:hAnsi="Times New Roman" w:cs="Times New Roman"/>
          <w:sz w:val="24"/>
          <w:szCs w:val="24"/>
        </w:rPr>
      </w:pPr>
    </w:p>
    <w:p w:rsidR="00FF1BF3" w:rsidRPr="00AA03BA" w:rsidRDefault="00FF1BF3">
      <w:pPr>
        <w:rPr>
          <w:sz w:val="24"/>
          <w:szCs w:val="24"/>
        </w:rPr>
      </w:pPr>
    </w:p>
    <w:sectPr w:rsidR="00FF1BF3" w:rsidRPr="00AA03BA" w:rsidSect="005A1283">
      <w:pgSz w:w="16838" w:h="11906" w:orient="landscape" w:code="9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1A" w:rsidRDefault="00CC4D1A" w:rsidP="0001691C">
      <w:pPr>
        <w:spacing w:after="0" w:line="240" w:lineRule="auto"/>
      </w:pPr>
      <w:r>
        <w:separator/>
      </w:r>
    </w:p>
  </w:endnote>
  <w:endnote w:type="continuationSeparator" w:id="1">
    <w:p w:rsidR="00CC4D1A" w:rsidRDefault="00CC4D1A" w:rsidP="0001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1A" w:rsidRDefault="00CC4D1A" w:rsidP="0001691C">
      <w:pPr>
        <w:spacing w:after="0" w:line="240" w:lineRule="auto"/>
      </w:pPr>
      <w:r>
        <w:separator/>
      </w:r>
    </w:p>
  </w:footnote>
  <w:footnote w:type="continuationSeparator" w:id="1">
    <w:p w:rsidR="00CC4D1A" w:rsidRDefault="00CC4D1A" w:rsidP="0001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84" w:rsidRDefault="00CC4D1A">
    <w:pPr>
      <w:pStyle w:val="a5"/>
      <w:jc w:val="center"/>
    </w:pPr>
  </w:p>
  <w:p w:rsidR="00E92284" w:rsidRDefault="00CC4D1A" w:rsidP="00A443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0DB"/>
    <w:multiLevelType w:val="hybridMultilevel"/>
    <w:tmpl w:val="BD2EFF64"/>
    <w:lvl w:ilvl="0" w:tplc="1C04268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8D3361"/>
    <w:multiLevelType w:val="hybridMultilevel"/>
    <w:tmpl w:val="6506F56E"/>
    <w:lvl w:ilvl="0" w:tplc="3B908366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8C7"/>
    <w:rsid w:val="0001691C"/>
    <w:rsid w:val="000468C7"/>
    <w:rsid w:val="00151132"/>
    <w:rsid w:val="005A1283"/>
    <w:rsid w:val="00682716"/>
    <w:rsid w:val="008A2958"/>
    <w:rsid w:val="008F27FC"/>
    <w:rsid w:val="00A753E1"/>
    <w:rsid w:val="00AA03BA"/>
    <w:rsid w:val="00B47978"/>
    <w:rsid w:val="00B72CF4"/>
    <w:rsid w:val="00CC4D1A"/>
    <w:rsid w:val="00CD6223"/>
    <w:rsid w:val="00E236B8"/>
    <w:rsid w:val="00E64231"/>
    <w:rsid w:val="00F55736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1C"/>
  </w:style>
  <w:style w:type="paragraph" w:styleId="4">
    <w:name w:val="heading 4"/>
    <w:basedOn w:val="a"/>
    <w:next w:val="a"/>
    <w:link w:val="40"/>
    <w:uiPriority w:val="9"/>
    <w:qFormat/>
    <w:rsid w:val="000468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68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468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468C7"/>
    <w:pPr>
      <w:tabs>
        <w:tab w:val="left" w:pos="7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68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468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68C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0468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468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0468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8C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468C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AA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2021-01-15T12:16:00Z</dcterms:created>
  <dcterms:modified xsi:type="dcterms:W3CDTF">2022-01-28T06:36:00Z</dcterms:modified>
</cp:coreProperties>
</file>