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77CB" w:rsidRPr="008653BD" w:rsidRDefault="005077CB">
      <w:pPr>
        <w:pStyle w:val="3"/>
        <w:tabs>
          <w:tab w:val="left" w:pos="0"/>
        </w:tabs>
        <w:spacing w:before="0" w:after="0" w:line="276" w:lineRule="auto"/>
        <w:jc w:val="center"/>
        <w:rPr>
          <w:rFonts w:ascii="Times New Roman" w:hAnsi="Times New Roman" w:cs="Times New Roman"/>
          <w:sz w:val="24"/>
          <w:szCs w:val="24"/>
        </w:rPr>
      </w:pPr>
      <w:r w:rsidRPr="008653BD">
        <w:rPr>
          <w:rFonts w:ascii="Times New Roman" w:hAnsi="Times New Roman" w:cs="Times New Roman"/>
          <w:sz w:val="24"/>
          <w:szCs w:val="24"/>
        </w:rPr>
        <w:t>РОССИЙСКАЯ ФЕДЕРАЦИЯ</w:t>
      </w:r>
    </w:p>
    <w:p w:rsidR="005077CB" w:rsidRPr="008653BD" w:rsidRDefault="005077CB">
      <w:pPr>
        <w:pStyle w:val="1"/>
        <w:tabs>
          <w:tab w:val="left" w:pos="0"/>
        </w:tabs>
        <w:spacing w:before="0" w:after="0" w:line="276" w:lineRule="auto"/>
        <w:jc w:val="center"/>
        <w:rPr>
          <w:rFonts w:ascii="Times New Roman" w:hAnsi="Times New Roman" w:cs="Times New Roman"/>
          <w:sz w:val="24"/>
          <w:szCs w:val="24"/>
        </w:rPr>
      </w:pPr>
      <w:r w:rsidRPr="008653BD">
        <w:rPr>
          <w:rFonts w:ascii="Times New Roman" w:hAnsi="Times New Roman" w:cs="Times New Roman"/>
          <w:sz w:val="24"/>
          <w:szCs w:val="24"/>
        </w:rPr>
        <w:t>КУРГАНСКАЯ ОБЛАСТЬ</w:t>
      </w:r>
    </w:p>
    <w:p w:rsidR="005077CB" w:rsidRPr="008653BD" w:rsidRDefault="005077CB">
      <w:pPr>
        <w:spacing w:after="0"/>
        <w:jc w:val="center"/>
        <w:rPr>
          <w:rFonts w:ascii="Times New Roman" w:hAnsi="Times New Roman" w:cs="Times New Roman"/>
          <w:sz w:val="24"/>
          <w:szCs w:val="24"/>
        </w:rPr>
      </w:pPr>
    </w:p>
    <w:p w:rsidR="005077CB" w:rsidRPr="008653BD" w:rsidRDefault="005077CB">
      <w:pPr>
        <w:pStyle w:val="3"/>
        <w:tabs>
          <w:tab w:val="left" w:pos="0"/>
        </w:tabs>
        <w:spacing w:before="0" w:after="0" w:line="276" w:lineRule="auto"/>
        <w:jc w:val="center"/>
        <w:rPr>
          <w:rFonts w:ascii="Times New Roman" w:hAnsi="Times New Roman" w:cs="Times New Roman"/>
          <w:sz w:val="24"/>
          <w:szCs w:val="24"/>
        </w:rPr>
      </w:pPr>
      <w:r w:rsidRPr="008653BD">
        <w:rPr>
          <w:rFonts w:ascii="Times New Roman" w:hAnsi="Times New Roman" w:cs="Times New Roman"/>
        </w:rPr>
        <w:t>КЕТОВСКАЯ РАЙОННАЯ ДУМА</w:t>
      </w:r>
    </w:p>
    <w:p w:rsidR="005077CB" w:rsidRPr="008653BD" w:rsidRDefault="005077CB">
      <w:pPr>
        <w:spacing w:after="0"/>
        <w:jc w:val="center"/>
        <w:rPr>
          <w:rFonts w:ascii="Times New Roman" w:hAnsi="Times New Roman" w:cs="Times New Roman"/>
          <w:sz w:val="24"/>
          <w:szCs w:val="24"/>
        </w:rPr>
      </w:pPr>
    </w:p>
    <w:p w:rsidR="005077CB" w:rsidRPr="008653BD" w:rsidRDefault="005077CB">
      <w:pPr>
        <w:pStyle w:val="2"/>
        <w:tabs>
          <w:tab w:val="left" w:pos="0"/>
        </w:tabs>
        <w:spacing w:before="0" w:after="0" w:line="276" w:lineRule="auto"/>
        <w:jc w:val="center"/>
        <w:rPr>
          <w:rFonts w:ascii="Times New Roman" w:hAnsi="Times New Roman" w:cs="Times New Roman"/>
          <w:sz w:val="32"/>
          <w:szCs w:val="32"/>
        </w:rPr>
      </w:pPr>
      <w:r w:rsidRPr="008653BD">
        <w:rPr>
          <w:rFonts w:ascii="Times New Roman" w:hAnsi="Times New Roman" w:cs="Times New Roman"/>
          <w:i w:val="0"/>
          <w:iCs w:val="0"/>
          <w:sz w:val="32"/>
          <w:szCs w:val="32"/>
        </w:rPr>
        <w:t>РЕШЕНИ</w:t>
      </w:r>
      <w:r w:rsidR="005C60CB">
        <w:rPr>
          <w:rFonts w:ascii="Times New Roman" w:hAnsi="Times New Roman" w:cs="Times New Roman"/>
          <w:i w:val="0"/>
          <w:iCs w:val="0"/>
          <w:sz w:val="32"/>
          <w:szCs w:val="32"/>
        </w:rPr>
        <w:t>Е</w:t>
      </w:r>
    </w:p>
    <w:p w:rsidR="005077CB" w:rsidRPr="008653BD" w:rsidRDefault="005077CB">
      <w:pPr>
        <w:spacing w:after="0"/>
        <w:rPr>
          <w:rFonts w:ascii="Times New Roman" w:hAnsi="Times New Roman" w:cs="Times New Roman"/>
          <w:sz w:val="16"/>
          <w:szCs w:val="16"/>
        </w:rPr>
      </w:pPr>
    </w:p>
    <w:p w:rsidR="005077CB" w:rsidRPr="008653BD" w:rsidRDefault="005077CB">
      <w:pPr>
        <w:spacing w:after="0" w:line="100" w:lineRule="atLeast"/>
        <w:rPr>
          <w:rFonts w:ascii="Times New Roman" w:hAnsi="Times New Roman" w:cs="Times New Roman"/>
          <w:sz w:val="20"/>
          <w:szCs w:val="20"/>
          <w:u w:val="single"/>
        </w:rPr>
      </w:pPr>
      <w:r w:rsidRPr="008653BD">
        <w:rPr>
          <w:rFonts w:ascii="Times New Roman" w:hAnsi="Times New Roman" w:cs="Times New Roman"/>
          <w:sz w:val="24"/>
          <w:szCs w:val="24"/>
        </w:rPr>
        <w:t xml:space="preserve">от </w:t>
      </w:r>
      <w:r w:rsidR="00CD4B45" w:rsidRPr="008653BD">
        <w:rPr>
          <w:rFonts w:ascii="Times New Roman" w:hAnsi="Times New Roman" w:cs="Times New Roman"/>
          <w:sz w:val="24"/>
          <w:szCs w:val="24"/>
          <w:u w:val="single"/>
        </w:rPr>
        <w:t>«28» апреля 2021 г.</w:t>
      </w:r>
      <w:r w:rsidR="00205200" w:rsidRPr="008653BD">
        <w:rPr>
          <w:rFonts w:ascii="Times New Roman" w:hAnsi="Times New Roman" w:cs="Times New Roman"/>
          <w:sz w:val="24"/>
          <w:szCs w:val="24"/>
          <w:u w:val="single"/>
        </w:rPr>
        <w:t xml:space="preserve">  </w:t>
      </w:r>
      <w:r w:rsidR="00205200" w:rsidRPr="008653BD">
        <w:rPr>
          <w:rFonts w:ascii="Times New Roman" w:hAnsi="Times New Roman" w:cs="Times New Roman"/>
          <w:sz w:val="24"/>
          <w:szCs w:val="24"/>
        </w:rPr>
        <w:t xml:space="preserve">№ </w:t>
      </w:r>
      <w:r w:rsidR="00CD4B45" w:rsidRPr="008653BD">
        <w:rPr>
          <w:rFonts w:ascii="Times New Roman" w:hAnsi="Times New Roman" w:cs="Times New Roman"/>
          <w:sz w:val="24"/>
          <w:szCs w:val="24"/>
          <w:u w:val="single"/>
        </w:rPr>
        <w:t>51</w:t>
      </w:r>
    </w:p>
    <w:p w:rsidR="005077CB" w:rsidRPr="008653BD" w:rsidRDefault="005077CB">
      <w:pPr>
        <w:spacing w:after="0" w:line="100" w:lineRule="atLeast"/>
        <w:rPr>
          <w:rFonts w:ascii="Times New Roman" w:hAnsi="Times New Roman" w:cs="Times New Roman"/>
          <w:sz w:val="24"/>
          <w:szCs w:val="24"/>
        </w:rPr>
      </w:pPr>
      <w:r w:rsidRPr="008653BD">
        <w:rPr>
          <w:rFonts w:ascii="Times New Roman" w:hAnsi="Times New Roman" w:cs="Times New Roman"/>
          <w:sz w:val="20"/>
          <w:szCs w:val="20"/>
        </w:rPr>
        <w:t xml:space="preserve">                 с. Кетово</w:t>
      </w:r>
    </w:p>
    <w:p w:rsidR="0019244E" w:rsidRPr="008653BD" w:rsidRDefault="0019244E" w:rsidP="00AD1517">
      <w:pPr>
        <w:spacing w:after="0" w:line="100" w:lineRule="atLeast"/>
        <w:rPr>
          <w:rFonts w:ascii="Times New Roman" w:eastAsia="Times New Roman" w:hAnsi="Times New Roman" w:cs="Times New Roman"/>
          <w:b/>
          <w:sz w:val="24"/>
          <w:szCs w:val="24"/>
        </w:rPr>
      </w:pPr>
    </w:p>
    <w:p w:rsidR="00DB4A74" w:rsidRPr="008653BD" w:rsidRDefault="005077CB" w:rsidP="00DB4A74">
      <w:pPr>
        <w:spacing w:after="0" w:line="100" w:lineRule="atLeast"/>
        <w:rPr>
          <w:rFonts w:ascii="Times New Roman" w:eastAsia="Times New Roman" w:hAnsi="Times New Roman" w:cs="Times New Roman"/>
          <w:b/>
          <w:sz w:val="24"/>
          <w:szCs w:val="24"/>
        </w:rPr>
      </w:pPr>
      <w:r w:rsidRPr="008653BD">
        <w:rPr>
          <w:rFonts w:ascii="Times New Roman" w:eastAsia="Times New Roman" w:hAnsi="Times New Roman" w:cs="Times New Roman"/>
          <w:b/>
          <w:sz w:val="24"/>
          <w:szCs w:val="24"/>
        </w:rPr>
        <w:t xml:space="preserve">Об утверждении </w:t>
      </w:r>
      <w:r w:rsidR="00DB4A74" w:rsidRPr="008653BD">
        <w:rPr>
          <w:rFonts w:ascii="Times New Roman" w:eastAsia="Times New Roman" w:hAnsi="Times New Roman" w:cs="Times New Roman"/>
          <w:b/>
          <w:sz w:val="24"/>
          <w:szCs w:val="24"/>
        </w:rPr>
        <w:t>Генеральн</w:t>
      </w:r>
      <w:r w:rsidR="00FA0058" w:rsidRPr="008653BD">
        <w:rPr>
          <w:rFonts w:ascii="Times New Roman" w:eastAsia="Times New Roman" w:hAnsi="Times New Roman" w:cs="Times New Roman"/>
          <w:b/>
          <w:sz w:val="24"/>
          <w:szCs w:val="24"/>
        </w:rPr>
        <w:t>ого</w:t>
      </w:r>
      <w:r w:rsidR="00DB4A74" w:rsidRPr="008653BD">
        <w:rPr>
          <w:rFonts w:ascii="Times New Roman" w:eastAsia="Times New Roman" w:hAnsi="Times New Roman" w:cs="Times New Roman"/>
          <w:b/>
          <w:sz w:val="24"/>
          <w:szCs w:val="24"/>
        </w:rPr>
        <w:t xml:space="preserve"> план</w:t>
      </w:r>
      <w:r w:rsidR="00FA0058" w:rsidRPr="008653BD">
        <w:rPr>
          <w:rFonts w:ascii="Times New Roman" w:eastAsia="Times New Roman" w:hAnsi="Times New Roman" w:cs="Times New Roman"/>
          <w:b/>
          <w:sz w:val="24"/>
          <w:szCs w:val="24"/>
        </w:rPr>
        <w:t>а</w:t>
      </w:r>
    </w:p>
    <w:p w:rsidR="00613969" w:rsidRPr="008653BD" w:rsidRDefault="00613969" w:rsidP="00DB4A74">
      <w:pPr>
        <w:spacing w:after="0" w:line="100" w:lineRule="atLeast"/>
        <w:rPr>
          <w:rFonts w:ascii="Times New Roman" w:eastAsia="Times New Roman" w:hAnsi="Times New Roman" w:cs="Times New Roman"/>
          <w:b/>
          <w:sz w:val="24"/>
          <w:szCs w:val="24"/>
        </w:rPr>
      </w:pPr>
      <w:r w:rsidRPr="008653BD">
        <w:rPr>
          <w:rFonts w:ascii="Times New Roman" w:eastAsia="Times New Roman" w:hAnsi="Times New Roman" w:cs="Times New Roman"/>
          <w:b/>
          <w:sz w:val="24"/>
          <w:szCs w:val="24"/>
        </w:rPr>
        <w:t>муниципального образования</w:t>
      </w:r>
    </w:p>
    <w:p w:rsidR="00613969" w:rsidRPr="008653BD" w:rsidRDefault="00FA0058" w:rsidP="00613969">
      <w:pPr>
        <w:spacing w:after="0" w:line="100" w:lineRule="atLeast"/>
        <w:rPr>
          <w:rFonts w:ascii="Times New Roman" w:hAnsi="Times New Roman" w:cs="Times New Roman"/>
          <w:b/>
          <w:bCs/>
          <w:color w:val="000000"/>
          <w:sz w:val="24"/>
          <w:szCs w:val="24"/>
        </w:rPr>
      </w:pPr>
      <w:r w:rsidRPr="008653BD">
        <w:rPr>
          <w:rFonts w:ascii="Times New Roman" w:eastAsia="Times New Roman" w:hAnsi="Times New Roman" w:cs="Times New Roman"/>
          <w:b/>
          <w:sz w:val="24"/>
          <w:szCs w:val="24"/>
        </w:rPr>
        <w:t>Железнодорожного</w:t>
      </w:r>
      <w:r w:rsidR="00613969" w:rsidRPr="008653BD">
        <w:rPr>
          <w:rFonts w:ascii="Times New Roman" w:eastAsia="Times New Roman" w:hAnsi="Times New Roman" w:cs="Times New Roman"/>
          <w:b/>
          <w:sz w:val="24"/>
          <w:szCs w:val="24"/>
        </w:rPr>
        <w:t xml:space="preserve"> сельсовет</w:t>
      </w:r>
      <w:r w:rsidR="00367CB1" w:rsidRPr="008653BD">
        <w:rPr>
          <w:rFonts w:ascii="Times New Roman" w:eastAsia="Times New Roman" w:hAnsi="Times New Roman" w:cs="Times New Roman"/>
          <w:b/>
          <w:sz w:val="24"/>
          <w:szCs w:val="24"/>
        </w:rPr>
        <w:t>а</w:t>
      </w:r>
      <w:r w:rsidR="00613969" w:rsidRPr="008653BD">
        <w:rPr>
          <w:rFonts w:ascii="Times New Roman" w:eastAsia="Times New Roman" w:hAnsi="Times New Roman" w:cs="Times New Roman"/>
          <w:b/>
          <w:sz w:val="24"/>
          <w:szCs w:val="24"/>
        </w:rPr>
        <w:t xml:space="preserve"> </w:t>
      </w:r>
      <w:r w:rsidR="005077CB" w:rsidRPr="008653BD">
        <w:rPr>
          <w:rFonts w:ascii="Times New Roman" w:hAnsi="Times New Roman" w:cs="Times New Roman"/>
          <w:b/>
          <w:bCs/>
          <w:color w:val="000000"/>
          <w:sz w:val="24"/>
          <w:szCs w:val="24"/>
        </w:rPr>
        <w:t xml:space="preserve">Кетовского района </w:t>
      </w:r>
    </w:p>
    <w:p w:rsidR="005077CB" w:rsidRPr="008653BD" w:rsidRDefault="005077CB" w:rsidP="00613969">
      <w:pPr>
        <w:spacing w:after="0" w:line="100" w:lineRule="atLeast"/>
        <w:rPr>
          <w:rFonts w:ascii="Times New Roman" w:hAnsi="Times New Roman" w:cs="Times New Roman"/>
          <w:b/>
          <w:bCs/>
          <w:color w:val="000000"/>
          <w:sz w:val="24"/>
          <w:szCs w:val="24"/>
        </w:rPr>
      </w:pPr>
      <w:r w:rsidRPr="008653BD">
        <w:rPr>
          <w:rFonts w:ascii="Times New Roman" w:hAnsi="Times New Roman" w:cs="Times New Roman"/>
          <w:b/>
          <w:bCs/>
          <w:color w:val="000000"/>
          <w:sz w:val="24"/>
          <w:szCs w:val="24"/>
        </w:rPr>
        <w:t>Курганской области</w:t>
      </w:r>
    </w:p>
    <w:p w:rsidR="005077CB" w:rsidRPr="008653BD" w:rsidRDefault="005077CB">
      <w:pPr>
        <w:pStyle w:val="ConsNormal"/>
        <w:widowControl/>
        <w:ind w:firstLine="708"/>
        <w:jc w:val="both"/>
        <w:rPr>
          <w:rFonts w:ascii="Times New Roman" w:hAnsi="Times New Roman" w:cs="Times New Roman"/>
          <w:sz w:val="24"/>
          <w:szCs w:val="24"/>
        </w:rPr>
      </w:pPr>
    </w:p>
    <w:p w:rsidR="00205200" w:rsidRPr="008653BD" w:rsidRDefault="005077CB" w:rsidP="0096326D">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В соответствии с Градостроительным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Протоколом публичных слушаний  №</w:t>
      </w:r>
      <w:r w:rsidR="0019244E" w:rsidRPr="008653BD">
        <w:rPr>
          <w:rFonts w:ascii="Times New Roman" w:hAnsi="Times New Roman" w:cs="Times New Roman"/>
          <w:sz w:val="24"/>
          <w:szCs w:val="24"/>
        </w:rPr>
        <w:t xml:space="preserve"> </w:t>
      </w:r>
      <w:r w:rsidR="00FA0058" w:rsidRPr="008653BD">
        <w:rPr>
          <w:rFonts w:ascii="Times New Roman" w:hAnsi="Times New Roman" w:cs="Times New Roman"/>
          <w:sz w:val="24"/>
          <w:szCs w:val="24"/>
        </w:rPr>
        <w:t>305-2</w:t>
      </w:r>
      <w:r w:rsidR="00DB4A74" w:rsidRPr="008653BD">
        <w:rPr>
          <w:rFonts w:ascii="Times New Roman" w:hAnsi="Times New Roman" w:cs="Times New Roman"/>
          <w:sz w:val="24"/>
          <w:szCs w:val="24"/>
        </w:rPr>
        <w:t xml:space="preserve">, </w:t>
      </w:r>
      <w:r w:rsidR="0096326D" w:rsidRPr="008653BD">
        <w:rPr>
          <w:rFonts w:ascii="Times New Roman" w:hAnsi="Times New Roman" w:cs="Times New Roman"/>
          <w:sz w:val="24"/>
          <w:szCs w:val="24"/>
        </w:rPr>
        <w:t xml:space="preserve">№ </w:t>
      </w:r>
      <w:r w:rsidR="00FA0058" w:rsidRPr="008653BD">
        <w:rPr>
          <w:rFonts w:ascii="Times New Roman" w:hAnsi="Times New Roman" w:cs="Times New Roman"/>
          <w:sz w:val="24"/>
          <w:szCs w:val="24"/>
        </w:rPr>
        <w:t xml:space="preserve">305-3 </w:t>
      </w:r>
      <w:r w:rsidR="0096326D" w:rsidRPr="008653BD">
        <w:rPr>
          <w:rFonts w:ascii="Times New Roman" w:hAnsi="Times New Roman" w:cs="Times New Roman"/>
          <w:sz w:val="24"/>
          <w:szCs w:val="24"/>
        </w:rPr>
        <w:t>от «</w:t>
      </w:r>
      <w:r w:rsidR="00FA0058" w:rsidRPr="008653BD">
        <w:rPr>
          <w:rFonts w:ascii="Times New Roman" w:hAnsi="Times New Roman" w:cs="Times New Roman"/>
          <w:sz w:val="24"/>
          <w:szCs w:val="24"/>
        </w:rPr>
        <w:t>09</w:t>
      </w:r>
      <w:r w:rsidR="0096326D" w:rsidRPr="008653BD">
        <w:rPr>
          <w:rFonts w:ascii="Times New Roman" w:hAnsi="Times New Roman" w:cs="Times New Roman"/>
          <w:sz w:val="24"/>
          <w:szCs w:val="24"/>
        </w:rPr>
        <w:t xml:space="preserve">» </w:t>
      </w:r>
      <w:r w:rsidR="00FA0058" w:rsidRPr="008653BD">
        <w:rPr>
          <w:rFonts w:ascii="Times New Roman" w:hAnsi="Times New Roman" w:cs="Times New Roman"/>
          <w:sz w:val="24"/>
          <w:szCs w:val="24"/>
        </w:rPr>
        <w:t>апреля</w:t>
      </w:r>
      <w:r w:rsidR="0096326D" w:rsidRPr="008653BD">
        <w:rPr>
          <w:rFonts w:ascii="Times New Roman" w:hAnsi="Times New Roman" w:cs="Times New Roman"/>
          <w:sz w:val="24"/>
          <w:szCs w:val="24"/>
        </w:rPr>
        <w:t xml:space="preserve"> 2021 года, </w:t>
      </w:r>
      <w:r w:rsidRPr="008653BD">
        <w:rPr>
          <w:rFonts w:ascii="Times New Roman" w:hAnsi="Times New Roman" w:cs="Times New Roman"/>
          <w:sz w:val="24"/>
          <w:szCs w:val="24"/>
        </w:rPr>
        <w:t xml:space="preserve">Заключением о результатах публичных слушаний от </w:t>
      </w:r>
      <w:r w:rsidR="006A66A7" w:rsidRPr="008653BD">
        <w:rPr>
          <w:rFonts w:ascii="Times New Roman" w:hAnsi="Times New Roman" w:cs="Times New Roman"/>
          <w:sz w:val="24"/>
          <w:szCs w:val="24"/>
        </w:rPr>
        <w:t>«</w:t>
      </w:r>
      <w:r w:rsidR="00FA0058" w:rsidRPr="008653BD">
        <w:rPr>
          <w:rFonts w:ascii="Times New Roman" w:hAnsi="Times New Roman" w:cs="Times New Roman"/>
          <w:sz w:val="24"/>
          <w:szCs w:val="24"/>
        </w:rPr>
        <w:t>09</w:t>
      </w:r>
      <w:r w:rsidR="006A66A7" w:rsidRPr="008653BD">
        <w:rPr>
          <w:rFonts w:ascii="Times New Roman" w:hAnsi="Times New Roman" w:cs="Times New Roman"/>
          <w:sz w:val="24"/>
          <w:szCs w:val="24"/>
        </w:rPr>
        <w:t>»</w:t>
      </w:r>
      <w:r w:rsidR="00AC2AA9" w:rsidRPr="008653BD">
        <w:rPr>
          <w:rFonts w:ascii="Times New Roman" w:hAnsi="Times New Roman" w:cs="Times New Roman"/>
          <w:sz w:val="24"/>
          <w:szCs w:val="24"/>
        </w:rPr>
        <w:t xml:space="preserve"> </w:t>
      </w:r>
      <w:r w:rsidR="00FA0058" w:rsidRPr="008653BD">
        <w:rPr>
          <w:rFonts w:ascii="Times New Roman" w:hAnsi="Times New Roman" w:cs="Times New Roman"/>
          <w:sz w:val="24"/>
          <w:szCs w:val="24"/>
        </w:rPr>
        <w:t>апреля</w:t>
      </w:r>
      <w:r w:rsidR="00AC2AA9" w:rsidRPr="008653BD">
        <w:rPr>
          <w:rFonts w:ascii="Times New Roman" w:hAnsi="Times New Roman" w:cs="Times New Roman"/>
          <w:sz w:val="24"/>
          <w:szCs w:val="24"/>
        </w:rPr>
        <w:t xml:space="preserve"> 202</w:t>
      </w:r>
      <w:r w:rsidR="006A66A7" w:rsidRPr="008653BD">
        <w:rPr>
          <w:rFonts w:ascii="Times New Roman" w:hAnsi="Times New Roman" w:cs="Times New Roman"/>
          <w:sz w:val="24"/>
          <w:szCs w:val="24"/>
        </w:rPr>
        <w:t>1</w:t>
      </w:r>
      <w:r w:rsidR="00AC2AA9" w:rsidRPr="008653BD">
        <w:rPr>
          <w:rFonts w:ascii="Times New Roman" w:hAnsi="Times New Roman" w:cs="Times New Roman"/>
          <w:sz w:val="24"/>
          <w:szCs w:val="24"/>
        </w:rPr>
        <w:t xml:space="preserve"> </w:t>
      </w:r>
      <w:r w:rsidR="00AD1517" w:rsidRPr="008653BD">
        <w:rPr>
          <w:rFonts w:ascii="Times New Roman" w:hAnsi="Times New Roman" w:cs="Times New Roman"/>
          <w:sz w:val="24"/>
          <w:szCs w:val="24"/>
        </w:rPr>
        <w:t xml:space="preserve">года </w:t>
      </w:r>
      <w:r w:rsidRPr="008653BD">
        <w:rPr>
          <w:rFonts w:ascii="Times New Roman" w:hAnsi="Times New Roman" w:cs="Times New Roman"/>
          <w:sz w:val="24"/>
          <w:szCs w:val="24"/>
        </w:rPr>
        <w:t xml:space="preserve">по проекту </w:t>
      </w:r>
      <w:r w:rsidR="00FA0058" w:rsidRPr="008653BD">
        <w:rPr>
          <w:rFonts w:ascii="Times New Roman" w:hAnsi="Times New Roman" w:cs="Times New Roman"/>
          <w:sz w:val="24"/>
          <w:szCs w:val="24"/>
        </w:rPr>
        <w:t>утверждения</w:t>
      </w:r>
      <w:r w:rsidR="00AD1517" w:rsidRPr="008653BD">
        <w:rPr>
          <w:rFonts w:ascii="Times New Roman" w:hAnsi="Times New Roman" w:cs="Times New Roman"/>
          <w:sz w:val="24"/>
          <w:szCs w:val="24"/>
        </w:rPr>
        <w:t xml:space="preserve"> </w:t>
      </w:r>
      <w:r w:rsidR="0096326D" w:rsidRPr="008653BD">
        <w:rPr>
          <w:rFonts w:ascii="Times New Roman" w:hAnsi="Times New Roman" w:cs="Times New Roman"/>
          <w:sz w:val="24"/>
          <w:szCs w:val="24"/>
        </w:rPr>
        <w:t>Генеральн</w:t>
      </w:r>
      <w:r w:rsidR="00FA0058" w:rsidRPr="008653BD">
        <w:rPr>
          <w:rFonts w:ascii="Times New Roman" w:hAnsi="Times New Roman" w:cs="Times New Roman"/>
          <w:sz w:val="24"/>
          <w:szCs w:val="24"/>
        </w:rPr>
        <w:t>ого</w:t>
      </w:r>
      <w:r w:rsidR="0096326D" w:rsidRPr="008653BD">
        <w:rPr>
          <w:rFonts w:ascii="Times New Roman" w:hAnsi="Times New Roman" w:cs="Times New Roman"/>
          <w:sz w:val="24"/>
          <w:szCs w:val="24"/>
        </w:rPr>
        <w:t xml:space="preserve"> план</w:t>
      </w:r>
      <w:r w:rsidR="00FA0058" w:rsidRPr="008653BD">
        <w:rPr>
          <w:rFonts w:ascii="Times New Roman" w:hAnsi="Times New Roman" w:cs="Times New Roman"/>
          <w:sz w:val="24"/>
          <w:szCs w:val="24"/>
        </w:rPr>
        <w:t>а</w:t>
      </w:r>
      <w:r w:rsidR="00AD1517" w:rsidRPr="008653BD">
        <w:rPr>
          <w:rFonts w:ascii="Times New Roman" w:hAnsi="Times New Roman" w:cs="Times New Roman"/>
          <w:sz w:val="24"/>
          <w:szCs w:val="24"/>
        </w:rPr>
        <w:t xml:space="preserve"> </w:t>
      </w:r>
      <w:r w:rsidR="00FA0058" w:rsidRPr="008653BD">
        <w:rPr>
          <w:rFonts w:ascii="Times New Roman" w:hAnsi="Times New Roman" w:cs="Times New Roman"/>
          <w:sz w:val="24"/>
          <w:szCs w:val="24"/>
        </w:rPr>
        <w:t>Железнодорожного</w:t>
      </w:r>
      <w:r w:rsidRPr="008653BD">
        <w:rPr>
          <w:rFonts w:ascii="Times New Roman" w:hAnsi="Times New Roman" w:cs="Times New Roman"/>
          <w:sz w:val="24"/>
          <w:szCs w:val="24"/>
        </w:rPr>
        <w:t xml:space="preserve"> сельсовета Кетовского района Курганской области, Уставом муниципального образования «Кетовский район», Кетовская районная Дума </w:t>
      </w:r>
    </w:p>
    <w:p w:rsidR="005077CB" w:rsidRPr="008653BD" w:rsidRDefault="005077CB" w:rsidP="00F43B69">
      <w:pPr>
        <w:spacing w:after="0" w:line="240" w:lineRule="auto"/>
        <w:jc w:val="both"/>
        <w:rPr>
          <w:rFonts w:ascii="Times New Roman" w:hAnsi="Times New Roman" w:cs="Times New Roman"/>
          <w:sz w:val="24"/>
          <w:szCs w:val="24"/>
        </w:rPr>
      </w:pPr>
      <w:r w:rsidRPr="008653BD">
        <w:rPr>
          <w:rFonts w:ascii="Times New Roman" w:hAnsi="Times New Roman" w:cs="Times New Roman"/>
          <w:b/>
          <w:bCs/>
          <w:sz w:val="24"/>
          <w:szCs w:val="24"/>
        </w:rPr>
        <w:t>РЕШИЛА:</w:t>
      </w:r>
    </w:p>
    <w:p w:rsidR="00AC2AA9" w:rsidRPr="008653BD" w:rsidRDefault="00205200"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6A66A7" w:rsidRPr="008653BD">
        <w:rPr>
          <w:rFonts w:ascii="Times New Roman" w:hAnsi="Times New Roman" w:cs="Times New Roman"/>
          <w:sz w:val="24"/>
          <w:szCs w:val="24"/>
        </w:rPr>
        <w:t> </w:t>
      </w:r>
      <w:r w:rsidR="005077CB" w:rsidRPr="008653BD">
        <w:rPr>
          <w:rFonts w:ascii="Times New Roman" w:hAnsi="Times New Roman" w:cs="Times New Roman"/>
          <w:sz w:val="24"/>
          <w:szCs w:val="24"/>
        </w:rPr>
        <w:t xml:space="preserve">Утвердить </w:t>
      </w:r>
      <w:r w:rsidR="0096326D" w:rsidRPr="008653BD">
        <w:rPr>
          <w:rFonts w:ascii="Times New Roman" w:hAnsi="Times New Roman" w:cs="Times New Roman"/>
          <w:sz w:val="24"/>
          <w:szCs w:val="24"/>
        </w:rPr>
        <w:t>Генеральный план</w:t>
      </w:r>
      <w:r w:rsidR="00AD1517" w:rsidRPr="008653BD">
        <w:rPr>
          <w:rFonts w:ascii="Times New Roman" w:hAnsi="Times New Roman" w:cs="Times New Roman"/>
          <w:sz w:val="24"/>
          <w:szCs w:val="24"/>
        </w:rPr>
        <w:t xml:space="preserve"> </w:t>
      </w:r>
      <w:r w:rsidR="00613969" w:rsidRPr="008653BD">
        <w:rPr>
          <w:rFonts w:ascii="Times New Roman" w:hAnsi="Times New Roman" w:cs="Times New Roman"/>
          <w:sz w:val="24"/>
          <w:szCs w:val="24"/>
        </w:rPr>
        <w:t xml:space="preserve">муниципального образования </w:t>
      </w:r>
      <w:r w:rsidR="00FA0058" w:rsidRPr="008653BD">
        <w:rPr>
          <w:rFonts w:ascii="Times New Roman" w:hAnsi="Times New Roman" w:cs="Times New Roman"/>
          <w:sz w:val="24"/>
          <w:szCs w:val="24"/>
        </w:rPr>
        <w:t>Железнодорожного</w:t>
      </w:r>
      <w:r w:rsidR="00613969" w:rsidRPr="008653BD">
        <w:rPr>
          <w:rFonts w:ascii="Times New Roman" w:hAnsi="Times New Roman" w:cs="Times New Roman"/>
          <w:sz w:val="24"/>
          <w:szCs w:val="24"/>
        </w:rPr>
        <w:t xml:space="preserve"> сельсовет</w:t>
      </w:r>
      <w:r w:rsidR="00367CB1" w:rsidRPr="008653BD">
        <w:rPr>
          <w:rFonts w:ascii="Times New Roman" w:hAnsi="Times New Roman" w:cs="Times New Roman"/>
          <w:sz w:val="24"/>
          <w:szCs w:val="24"/>
        </w:rPr>
        <w:t>а</w:t>
      </w:r>
      <w:r w:rsidR="00AD1517" w:rsidRPr="008653BD">
        <w:rPr>
          <w:rFonts w:ascii="Times New Roman" w:hAnsi="Times New Roman" w:cs="Times New Roman"/>
          <w:sz w:val="24"/>
          <w:szCs w:val="24"/>
        </w:rPr>
        <w:t xml:space="preserve"> </w:t>
      </w:r>
      <w:r w:rsidR="005077CB" w:rsidRPr="008653BD">
        <w:rPr>
          <w:rFonts w:ascii="Times New Roman" w:hAnsi="Times New Roman" w:cs="Times New Roman"/>
          <w:sz w:val="24"/>
          <w:szCs w:val="24"/>
        </w:rPr>
        <w:t>Кетовского района Курганской област</w:t>
      </w:r>
      <w:r w:rsidR="00490232" w:rsidRPr="008653BD">
        <w:rPr>
          <w:rFonts w:ascii="Times New Roman" w:hAnsi="Times New Roman" w:cs="Times New Roman"/>
          <w:sz w:val="24"/>
          <w:szCs w:val="24"/>
        </w:rPr>
        <w:t>и в составе следующих материалов:</w:t>
      </w:r>
    </w:p>
    <w:p w:rsidR="00E324AC" w:rsidRPr="008653BD" w:rsidRDefault="00E324AC"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1.1. Положение о территориальном планировании. Том 1 (приложение № 1);</w:t>
      </w:r>
    </w:p>
    <w:p w:rsidR="00E324AC" w:rsidRPr="008653BD" w:rsidRDefault="00E324AC"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1.2. Материалы по обоснования генерального плана. Том 2 (приложение № 2);</w:t>
      </w:r>
    </w:p>
    <w:p w:rsidR="00490232" w:rsidRPr="008653BD" w:rsidRDefault="00D111C2" w:rsidP="00E324AC">
      <w:pPr>
        <w:tabs>
          <w:tab w:val="left" w:pos="1134"/>
          <w:tab w:val="left" w:pos="1276"/>
          <w:tab w:val="left" w:pos="1843"/>
        </w:tabs>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3</w:t>
      </w:r>
      <w:r w:rsidRPr="008653BD">
        <w:rPr>
          <w:rFonts w:ascii="Times New Roman" w:hAnsi="Times New Roman" w:cs="Times New Roman"/>
          <w:sz w:val="24"/>
          <w:szCs w:val="24"/>
        </w:rPr>
        <w:t>.</w:t>
      </w:r>
      <w:r w:rsidR="00490232" w:rsidRPr="008653BD">
        <w:rPr>
          <w:rFonts w:ascii="Times New Roman" w:hAnsi="Times New Roman" w:cs="Times New Roman"/>
          <w:sz w:val="24"/>
          <w:szCs w:val="24"/>
        </w:rPr>
        <w:t xml:space="preserve">Карта планируемого размещения объектов местного значения Железнодорожного сельсовета (приложение № </w:t>
      </w:r>
      <w:r w:rsidR="00E324AC" w:rsidRPr="008653BD">
        <w:rPr>
          <w:rFonts w:ascii="Times New Roman" w:hAnsi="Times New Roman" w:cs="Times New Roman"/>
          <w:sz w:val="24"/>
          <w:szCs w:val="24"/>
        </w:rPr>
        <w:t>3</w:t>
      </w:r>
      <w:r w:rsidR="00490232" w:rsidRPr="008653BD">
        <w:rPr>
          <w:rFonts w:ascii="Times New Roman" w:hAnsi="Times New Roman" w:cs="Times New Roman"/>
          <w:sz w:val="24"/>
          <w:szCs w:val="24"/>
        </w:rPr>
        <w:t>);</w:t>
      </w:r>
    </w:p>
    <w:p w:rsidR="00D111C2" w:rsidRPr="008653BD" w:rsidRDefault="00490232"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4</w:t>
      </w:r>
      <w:r w:rsidRPr="008653BD">
        <w:rPr>
          <w:rFonts w:ascii="Times New Roman" w:hAnsi="Times New Roman" w:cs="Times New Roman"/>
          <w:sz w:val="24"/>
          <w:szCs w:val="24"/>
        </w:rPr>
        <w:t xml:space="preserve">. Карта границ населенных пунктов (приложение № </w:t>
      </w:r>
      <w:r w:rsidR="00E324AC" w:rsidRPr="008653BD">
        <w:rPr>
          <w:rFonts w:ascii="Times New Roman" w:hAnsi="Times New Roman" w:cs="Times New Roman"/>
          <w:sz w:val="24"/>
          <w:szCs w:val="24"/>
        </w:rPr>
        <w:t>4</w:t>
      </w:r>
      <w:r w:rsidRPr="008653BD">
        <w:rPr>
          <w:rFonts w:ascii="Times New Roman" w:hAnsi="Times New Roman" w:cs="Times New Roman"/>
          <w:sz w:val="24"/>
          <w:szCs w:val="24"/>
        </w:rPr>
        <w:t>);</w:t>
      </w:r>
    </w:p>
    <w:p w:rsidR="00490232" w:rsidRPr="008653BD" w:rsidRDefault="00490232"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5</w:t>
      </w:r>
      <w:r w:rsidRPr="008653BD">
        <w:rPr>
          <w:rFonts w:ascii="Times New Roman" w:hAnsi="Times New Roman" w:cs="Times New Roman"/>
          <w:sz w:val="24"/>
          <w:szCs w:val="24"/>
        </w:rPr>
        <w:t xml:space="preserve">. Карта Функциональных зон (приложение № </w:t>
      </w:r>
      <w:r w:rsidR="00E324AC" w:rsidRPr="008653BD">
        <w:rPr>
          <w:rFonts w:ascii="Times New Roman" w:hAnsi="Times New Roman" w:cs="Times New Roman"/>
          <w:sz w:val="24"/>
          <w:szCs w:val="24"/>
        </w:rPr>
        <w:t>5</w:t>
      </w:r>
      <w:r w:rsidRPr="008653BD">
        <w:rPr>
          <w:rFonts w:ascii="Times New Roman" w:hAnsi="Times New Roman" w:cs="Times New Roman"/>
          <w:sz w:val="24"/>
          <w:szCs w:val="24"/>
        </w:rPr>
        <w:t>);</w:t>
      </w:r>
    </w:p>
    <w:p w:rsidR="00490232" w:rsidRPr="008653BD" w:rsidRDefault="00490232"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6</w:t>
      </w:r>
      <w:r w:rsidRPr="008653BD">
        <w:rPr>
          <w:rFonts w:ascii="Times New Roman" w:hAnsi="Times New Roman" w:cs="Times New Roman"/>
          <w:sz w:val="24"/>
          <w:szCs w:val="24"/>
        </w:rPr>
        <w:t xml:space="preserve">. Карта совместного использования территории (приложение № </w:t>
      </w:r>
      <w:r w:rsidR="00E324AC" w:rsidRPr="008653BD">
        <w:rPr>
          <w:rFonts w:ascii="Times New Roman" w:hAnsi="Times New Roman" w:cs="Times New Roman"/>
          <w:sz w:val="24"/>
          <w:szCs w:val="24"/>
        </w:rPr>
        <w:t>6</w:t>
      </w:r>
      <w:r w:rsidRPr="008653BD">
        <w:rPr>
          <w:rFonts w:ascii="Times New Roman" w:hAnsi="Times New Roman" w:cs="Times New Roman"/>
          <w:sz w:val="24"/>
          <w:szCs w:val="24"/>
        </w:rPr>
        <w:t>);</w:t>
      </w:r>
    </w:p>
    <w:p w:rsidR="00490232" w:rsidRPr="008653BD" w:rsidRDefault="00490232"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7</w:t>
      </w:r>
      <w:r w:rsidRPr="008653BD">
        <w:rPr>
          <w:rFonts w:ascii="Times New Roman" w:hAnsi="Times New Roman" w:cs="Times New Roman"/>
          <w:sz w:val="24"/>
          <w:szCs w:val="24"/>
        </w:rPr>
        <w:t xml:space="preserve">. Карта комплексного анализа развития территории (приложение № </w:t>
      </w:r>
      <w:r w:rsidR="00E324AC" w:rsidRPr="008653BD">
        <w:rPr>
          <w:rFonts w:ascii="Times New Roman" w:hAnsi="Times New Roman" w:cs="Times New Roman"/>
          <w:sz w:val="24"/>
          <w:szCs w:val="24"/>
        </w:rPr>
        <w:t>7</w:t>
      </w:r>
      <w:r w:rsidRPr="008653BD">
        <w:rPr>
          <w:rFonts w:ascii="Times New Roman" w:hAnsi="Times New Roman" w:cs="Times New Roman"/>
          <w:sz w:val="24"/>
          <w:szCs w:val="24"/>
        </w:rPr>
        <w:t>);</w:t>
      </w:r>
    </w:p>
    <w:p w:rsidR="00490232" w:rsidRPr="008653BD" w:rsidRDefault="00490232"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8</w:t>
      </w:r>
      <w:r w:rsidRPr="008653BD">
        <w:rPr>
          <w:rFonts w:ascii="Times New Roman" w:hAnsi="Times New Roman" w:cs="Times New Roman"/>
          <w:sz w:val="24"/>
          <w:szCs w:val="24"/>
        </w:rPr>
        <w:t xml:space="preserve">. Карта транспортной и инженерной инфраструктуры (приложение № </w:t>
      </w:r>
      <w:r w:rsidR="00E324AC" w:rsidRPr="008653BD">
        <w:rPr>
          <w:rFonts w:ascii="Times New Roman" w:hAnsi="Times New Roman" w:cs="Times New Roman"/>
          <w:sz w:val="24"/>
          <w:szCs w:val="24"/>
        </w:rPr>
        <w:t>8</w:t>
      </w:r>
      <w:r w:rsidRPr="008653BD">
        <w:rPr>
          <w:rFonts w:ascii="Times New Roman" w:hAnsi="Times New Roman" w:cs="Times New Roman"/>
          <w:sz w:val="24"/>
          <w:szCs w:val="24"/>
        </w:rPr>
        <w:t>);</w:t>
      </w:r>
    </w:p>
    <w:p w:rsidR="00490232" w:rsidRPr="008653BD" w:rsidRDefault="00490232" w:rsidP="00FA0058">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1.</w:t>
      </w:r>
      <w:r w:rsidR="00E324AC" w:rsidRPr="008653BD">
        <w:rPr>
          <w:rFonts w:ascii="Times New Roman" w:hAnsi="Times New Roman" w:cs="Times New Roman"/>
          <w:sz w:val="24"/>
          <w:szCs w:val="24"/>
        </w:rPr>
        <w:t>9</w:t>
      </w:r>
      <w:r w:rsidRPr="008653BD">
        <w:rPr>
          <w:rFonts w:ascii="Times New Roman" w:hAnsi="Times New Roman" w:cs="Times New Roman"/>
          <w:sz w:val="24"/>
          <w:szCs w:val="24"/>
        </w:rPr>
        <w:t>. Карта границ территорий,</w:t>
      </w:r>
      <w:r w:rsidR="00D7543F" w:rsidRPr="008653BD">
        <w:rPr>
          <w:rFonts w:ascii="Times New Roman" w:hAnsi="Times New Roman" w:cs="Times New Roman"/>
          <w:sz w:val="24"/>
          <w:szCs w:val="24"/>
        </w:rPr>
        <w:t xml:space="preserve"> подверженных риску ЧС природно</w:t>
      </w:r>
      <w:r w:rsidR="00E324AC" w:rsidRPr="008653BD">
        <w:rPr>
          <w:rFonts w:ascii="Times New Roman" w:hAnsi="Times New Roman" w:cs="Times New Roman"/>
          <w:sz w:val="24"/>
          <w:szCs w:val="24"/>
        </w:rPr>
        <w:t>го и техногенного характера (</w:t>
      </w:r>
      <w:r w:rsidR="00D7543F" w:rsidRPr="008653BD">
        <w:rPr>
          <w:rFonts w:ascii="Times New Roman" w:hAnsi="Times New Roman" w:cs="Times New Roman"/>
          <w:sz w:val="24"/>
          <w:szCs w:val="24"/>
        </w:rPr>
        <w:t xml:space="preserve">приложение № </w:t>
      </w:r>
      <w:r w:rsidR="00E324AC" w:rsidRPr="008653BD">
        <w:rPr>
          <w:rFonts w:ascii="Times New Roman" w:hAnsi="Times New Roman" w:cs="Times New Roman"/>
          <w:sz w:val="24"/>
          <w:szCs w:val="24"/>
        </w:rPr>
        <w:t>9</w:t>
      </w:r>
      <w:r w:rsidR="00D7543F" w:rsidRPr="008653BD">
        <w:rPr>
          <w:rFonts w:ascii="Times New Roman" w:hAnsi="Times New Roman" w:cs="Times New Roman"/>
          <w:sz w:val="24"/>
          <w:szCs w:val="24"/>
        </w:rPr>
        <w:t>).</w:t>
      </w:r>
    </w:p>
    <w:p w:rsidR="005077CB" w:rsidRPr="008653BD" w:rsidRDefault="00205200" w:rsidP="007A487C">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2.</w:t>
      </w:r>
      <w:r w:rsidR="006A66A7" w:rsidRPr="008653BD">
        <w:rPr>
          <w:rFonts w:ascii="Times New Roman" w:hAnsi="Times New Roman" w:cs="Times New Roman"/>
          <w:sz w:val="24"/>
          <w:szCs w:val="24"/>
        </w:rPr>
        <w:t> </w:t>
      </w:r>
      <w:r w:rsidRPr="008653BD">
        <w:rPr>
          <w:rFonts w:ascii="Times New Roman" w:hAnsi="Times New Roman" w:cs="Times New Roman"/>
          <w:sz w:val="24"/>
          <w:szCs w:val="24"/>
        </w:rPr>
        <w:t>Н</w:t>
      </w:r>
      <w:r w:rsidR="005077CB" w:rsidRPr="008653BD">
        <w:rPr>
          <w:rFonts w:ascii="Times New Roman" w:hAnsi="Times New Roman" w:cs="Times New Roman"/>
          <w:sz w:val="24"/>
          <w:szCs w:val="24"/>
        </w:rPr>
        <w:t xml:space="preserve">астоящее решение </w:t>
      </w:r>
      <w:r w:rsidR="00AD1517" w:rsidRPr="008653BD">
        <w:rPr>
          <w:rFonts w:ascii="Times New Roman" w:hAnsi="Times New Roman" w:cs="Times New Roman"/>
          <w:sz w:val="24"/>
          <w:szCs w:val="24"/>
        </w:rPr>
        <w:t xml:space="preserve">разместить </w:t>
      </w:r>
      <w:r w:rsidR="005077CB" w:rsidRPr="008653BD">
        <w:rPr>
          <w:rFonts w:ascii="Times New Roman" w:hAnsi="Times New Roman" w:cs="Times New Roman"/>
          <w:sz w:val="24"/>
          <w:szCs w:val="24"/>
        </w:rPr>
        <w:t>на официальном сайте Администрации Кетовского района в сети «Интернет».</w:t>
      </w:r>
    </w:p>
    <w:p w:rsidR="005077CB" w:rsidRPr="008653BD" w:rsidRDefault="00205200" w:rsidP="0019244E">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3.</w:t>
      </w:r>
      <w:r w:rsidR="006A66A7" w:rsidRPr="008653BD">
        <w:rPr>
          <w:rFonts w:ascii="Times New Roman" w:hAnsi="Times New Roman" w:cs="Times New Roman"/>
          <w:sz w:val="24"/>
          <w:szCs w:val="24"/>
        </w:rPr>
        <w:t> </w:t>
      </w:r>
      <w:r w:rsidRPr="008653BD">
        <w:rPr>
          <w:rFonts w:ascii="Times New Roman" w:hAnsi="Times New Roman" w:cs="Times New Roman"/>
          <w:sz w:val="24"/>
          <w:szCs w:val="24"/>
        </w:rPr>
        <w:t>Н</w:t>
      </w:r>
      <w:r w:rsidR="005077CB" w:rsidRPr="008653BD">
        <w:rPr>
          <w:rFonts w:ascii="Times New Roman" w:hAnsi="Times New Roman" w:cs="Times New Roman"/>
          <w:sz w:val="24"/>
          <w:szCs w:val="24"/>
        </w:rPr>
        <w:t xml:space="preserve">астоящее решение </w:t>
      </w:r>
      <w:r w:rsidRPr="008653BD">
        <w:rPr>
          <w:rFonts w:ascii="Times New Roman" w:hAnsi="Times New Roman" w:cs="Times New Roman"/>
          <w:sz w:val="24"/>
          <w:szCs w:val="24"/>
        </w:rPr>
        <w:t xml:space="preserve">подлежит официальному опубликованию </w:t>
      </w:r>
      <w:r w:rsidR="005077CB" w:rsidRPr="008653BD">
        <w:rPr>
          <w:rFonts w:ascii="Times New Roman" w:hAnsi="Times New Roman" w:cs="Times New Roman"/>
          <w:sz w:val="24"/>
          <w:szCs w:val="24"/>
        </w:rPr>
        <w:t>в установленном порядке.</w:t>
      </w:r>
    </w:p>
    <w:p w:rsidR="005077CB" w:rsidRPr="008653BD" w:rsidRDefault="00205200" w:rsidP="0019244E">
      <w:pPr>
        <w:spacing w:after="0" w:line="240" w:lineRule="auto"/>
        <w:ind w:firstLine="709"/>
        <w:jc w:val="both"/>
        <w:rPr>
          <w:rFonts w:ascii="Times New Roman" w:hAnsi="Times New Roman" w:cs="Times New Roman"/>
          <w:sz w:val="24"/>
          <w:szCs w:val="24"/>
        </w:rPr>
      </w:pPr>
      <w:r w:rsidRPr="008653BD">
        <w:rPr>
          <w:rFonts w:ascii="Times New Roman" w:hAnsi="Times New Roman" w:cs="Times New Roman"/>
          <w:sz w:val="24"/>
          <w:szCs w:val="24"/>
        </w:rPr>
        <w:t>4.</w:t>
      </w:r>
      <w:r w:rsidR="006A66A7" w:rsidRPr="008653BD">
        <w:rPr>
          <w:rFonts w:ascii="Times New Roman" w:hAnsi="Times New Roman" w:cs="Times New Roman"/>
          <w:sz w:val="24"/>
          <w:szCs w:val="24"/>
        </w:rPr>
        <w:t> </w:t>
      </w:r>
      <w:r w:rsidR="005077CB" w:rsidRPr="008653BD">
        <w:rPr>
          <w:rFonts w:ascii="Times New Roman" w:hAnsi="Times New Roman" w:cs="Times New Roman"/>
          <w:sz w:val="24"/>
          <w:szCs w:val="24"/>
        </w:rPr>
        <w:t>Настоящее решение вступает в силу после его официального опубликования.</w:t>
      </w:r>
    </w:p>
    <w:p w:rsidR="00D952FC" w:rsidRPr="008653BD" w:rsidRDefault="00E210BD" w:rsidP="00D463F3">
      <w:pPr>
        <w:spacing w:after="0" w:line="240" w:lineRule="auto"/>
        <w:ind w:firstLine="709"/>
        <w:jc w:val="both"/>
        <w:rPr>
          <w:rFonts w:ascii="Times New Roman" w:eastAsia="Times New Roman" w:hAnsi="Times New Roman" w:cs="Times New Roman"/>
          <w:sz w:val="24"/>
          <w:szCs w:val="24"/>
          <w:lang w:eastAsia="ru-RU"/>
        </w:rPr>
      </w:pPr>
      <w:r w:rsidRPr="008653BD">
        <w:rPr>
          <w:rFonts w:ascii="Times New Roman" w:hAnsi="Times New Roman" w:cs="Times New Roman"/>
          <w:sz w:val="24"/>
          <w:szCs w:val="24"/>
        </w:rPr>
        <w:t>5.</w:t>
      </w:r>
      <w:r w:rsidR="006A66A7" w:rsidRPr="008653BD">
        <w:rPr>
          <w:rFonts w:ascii="Times New Roman" w:hAnsi="Times New Roman" w:cs="Times New Roman"/>
          <w:sz w:val="24"/>
          <w:szCs w:val="24"/>
        </w:rPr>
        <w:t> </w:t>
      </w:r>
      <w:r w:rsidRPr="008653BD">
        <w:rPr>
          <w:rFonts w:ascii="Times New Roman" w:hAnsi="Times New Roman" w:cs="Times New Roman"/>
          <w:sz w:val="24"/>
          <w:szCs w:val="24"/>
        </w:rPr>
        <w:t xml:space="preserve">Контроль </w:t>
      </w:r>
      <w:r w:rsidR="005077CB" w:rsidRPr="008653BD">
        <w:rPr>
          <w:rFonts w:ascii="Times New Roman" w:hAnsi="Times New Roman" w:cs="Times New Roman"/>
          <w:sz w:val="24"/>
          <w:szCs w:val="24"/>
        </w:rPr>
        <w:t xml:space="preserve">за исполнением настоящего решения </w:t>
      </w:r>
      <w:r w:rsidR="00AD1517" w:rsidRPr="008653BD">
        <w:rPr>
          <w:rFonts w:ascii="Times New Roman" w:hAnsi="Times New Roman" w:cs="Times New Roman"/>
          <w:sz w:val="24"/>
          <w:szCs w:val="24"/>
        </w:rPr>
        <w:t xml:space="preserve">возложить на </w:t>
      </w:r>
      <w:r w:rsidR="00D952FC" w:rsidRPr="008653BD">
        <w:rPr>
          <w:rFonts w:ascii="Times New Roman" w:eastAsia="Times New Roman" w:hAnsi="Times New Roman" w:cs="Times New Roman"/>
          <w:sz w:val="24"/>
          <w:szCs w:val="24"/>
          <w:lang w:eastAsia="ru-RU"/>
        </w:rPr>
        <w:t>Первого заместителя Главы Кетовского района по строительству и ЖКХ</w:t>
      </w:r>
      <w:r w:rsidR="0019244E" w:rsidRPr="008653BD">
        <w:rPr>
          <w:rFonts w:ascii="Times New Roman" w:eastAsia="Times New Roman" w:hAnsi="Times New Roman" w:cs="Times New Roman"/>
          <w:sz w:val="24"/>
          <w:szCs w:val="24"/>
          <w:lang w:eastAsia="ru-RU"/>
        </w:rPr>
        <w:t>.</w:t>
      </w:r>
      <w:r w:rsidR="00D952FC" w:rsidRPr="008653BD">
        <w:rPr>
          <w:rFonts w:ascii="Times New Roman" w:eastAsia="Times New Roman" w:hAnsi="Times New Roman" w:cs="Times New Roman"/>
          <w:sz w:val="24"/>
          <w:szCs w:val="24"/>
          <w:lang w:eastAsia="ru-RU"/>
        </w:rPr>
        <w:t xml:space="preserve"> </w:t>
      </w:r>
    </w:p>
    <w:p w:rsidR="005C60CB" w:rsidRPr="008653BD" w:rsidRDefault="005C60CB" w:rsidP="00D463F3">
      <w:pPr>
        <w:spacing w:after="0" w:line="240" w:lineRule="auto"/>
        <w:rPr>
          <w:rFonts w:ascii="Times New Roman" w:hAnsi="Times New Roman" w:cs="Times New Roman"/>
          <w:sz w:val="24"/>
          <w:szCs w:val="24"/>
        </w:rPr>
      </w:pPr>
    </w:p>
    <w:p w:rsidR="005C60CB" w:rsidRPr="008653BD" w:rsidRDefault="005C60CB" w:rsidP="005C60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 п</w:t>
      </w:r>
      <w:r w:rsidRPr="008653BD">
        <w:rPr>
          <w:rFonts w:ascii="Times New Roman" w:hAnsi="Times New Roman" w:cs="Times New Roman"/>
          <w:sz w:val="24"/>
          <w:szCs w:val="24"/>
        </w:rPr>
        <w:t>редседател</w:t>
      </w:r>
      <w:r>
        <w:rPr>
          <w:rFonts w:ascii="Times New Roman" w:hAnsi="Times New Roman" w:cs="Times New Roman"/>
          <w:sz w:val="24"/>
          <w:szCs w:val="24"/>
        </w:rPr>
        <w:t>я</w:t>
      </w:r>
    </w:p>
    <w:p w:rsidR="005C60CB" w:rsidRDefault="005C60CB" w:rsidP="005C60CB">
      <w:pPr>
        <w:spacing w:after="0" w:line="240" w:lineRule="auto"/>
        <w:jc w:val="both"/>
        <w:rPr>
          <w:rFonts w:ascii="Times New Roman" w:eastAsia="Times New Roman" w:hAnsi="Times New Roman" w:cs="Times New Roman"/>
          <w:b/>
          <w:sz w:val="20"/>
          <w:szCs w:val="20"/>
        </w:rPr>
      </w:pPr>
      <w:r w:rsidRPr="008653BD">
        <w:rPr>
          <w:rFonts w:ascii="Times New Roman" w:hAnsi="Times New Roman" w:cs="Times New Roman"/>
          <w:sz w:val="24"/>
          <w:szCs w:val="24"/>
        </w:rPr>
        <w:t xml:space="preserve">Кетовской районной Думы                                                                                      </w:t>
      </w:r>
      <w:r>
        <w:rPr>
          <w:rFonts w:ascii="Times New Roman" w:hAnsi="Times New Roman" w:cs="Times New Roman"/>
          <w:sz w:val="24"/>
          <w:szCs w:val="24"/>
        </w:rPr>
        <w:t>Е.А. Луканин</w:t>
      </w:r>
    </w:p>
    <w:p w:rsidR="005077CB" w:rsidRPr="008653BD" w:rsidRDefault="005077CB" w:rsidP="00D463F3">
      <w:pPr>
        <w:spacing w:after="0" w:line="240" w:lineRule="auto"/>
        <w:jc w:val="both"/>
        <w:rPr>
          <w:rFonts w:ascii="Times New Roman" w:hAnsi="Times New Roman" w:cs="Times New Roman"/>
          <w:sz w:val="24"/>
          <w:szCs w:val="24"/>
        </w:rPr>
      </w:pPr>
    </w:p>
    <w:p w:rsidR="005C60CB" w:rsidRDefault="005C60CB" w:rsidP="00D463F3">
      <w:pPr>
        <w:spacing w:after="0" w:line="240" w:lineRule="auto"/>
        <w:jc w:val="both"/>
        <w:rPr>
          <w:rFonts w:ascii="Times New Roman" w:hAnsi="Times New Roman" w:cs="Times New Roman"/>
          <w:sz w:val="24"/>
          <w:szCs w:val="24"/>
        </w:rPr>
      </w:pPr>
    </w:p>
    <w:p w:rsidR="005077CB" w:rsidRPr="008653BD" w:rsidRDefault="005077CB" w:rsidP="00D463F3">
      <w:pPr>
        <w:spacing w:after="0" w:line="240" w:lineRule="auto"/>
        <w:jc w:val="both"/>
        <w:rPr>
          <w:rFonts w:ascii="Times New Roman" w:hAnsi="Times New Roman" w:cs="Times New Roman"/>
          <w:sz w:val="24"/>
          <w:szCs w:val="24"/>
        </w:rPr>
      </w:pPr>
      <w:r w:rsidRPr="008653BD">
        <w:rPr>
          <w:rFonts w:ascii="Times New Roman" w:hAnsi="Times New Roman" w:cs="Times New Roman"/>
          <w:sz w:val="24"/>
          <w:szCs w:val="24"/>
        </w:rPr>
        <w:t>Глава Кетовского района</w:t>
      </w:r>
      <w:r w:rsidRPr="008653BD">
        <w:rPr>
          <w:rFonts w:ascii="Times New Roman" w:hAnsi="Times New Roman" w:cs="Times New Roman"/>
          <w:sz w:val="24"/>
          <w:szCs w:val="24"/>
        </w:rPr>
        <w:tab/>
      </w:r>
      <w:r w:rsidRPr="008653BD">
        <w:rPr>
          <w:rFonts w:ascii="Times New Roman" w:hAnsi="Times New Roman" w:cs="Times New Roman"/>
          <w:sz w:val="24"/>
          <w:szCs w:val="24"/>
        </w:rPr>
        <w:tab/>
      </w:r>
      <w:r w:rsidRPr="008653BD">
        <w:rPr>
          <w:rFonts w:ascii="Times New Roman" w:hAnsi="Times New Roman" w:cs="Times New Roman"/>
          <w:sz w:val="24"/>
          <w:szCs w:val="24"/>
        </w:rPr>
        <w:tab/>
      </w:r>
      <w:r w:rsidRPr="008653BD">
        <w:rPr>
          <w:rFonts w:ascii="Times New Roman" w:hAnsi="Times New Roman" w:cs="Times New Roman"/>
          <w:sz w:val="24"/>
          <w:szCs w:val="24"/>
        </w:rPr>
        <w:tab/>
      </w:r>
      <w:r w:rsidRPr="008653BD">
        <w:rPr>
          <w:rFonts w:ascii="Times New Roman" w:hAnsi="Times New Roman" w:cs="Times New Roman"/>
          <w:sz w:val="24"/>
          <w:szCs w:val="24"/>
        </w:rPr>
        <w:tab/>
      </w:r>
      <w:r w:rsidRPr="008653BD">
        <w:rPr>
          <w:rFonts w:ascii="Times New Roman" w:hAnsi="Times New Roman" w:cs="Times New Roman"/>
          <w:sz w:val="24"/>
          <w:szCs w:val="24"/>
        </w:rPr>
        <w:tab/>
      </w:r>
      <w:r w:rsidRPr="008653BD">
        <w:rPr>
          <w:rFonts w:ascii="Times New Roman" w:hAnsi="Times New Roman" w:cs="Times New Roman"/>
          <w:sz w:val="24"/>
          <w:szCs w:val="24"/>
        </w:rPr>
        <w:tab/>
        <w:t xml:space="preserve">      </w:t>
      </w:r>
      <w:r w:rsidR="006A66A7" w:rsidRPr="008653BD">
        <w:rPr>
          <w:rFonts w:ascii="Times New Roman" w:hAnsi="Times New Roman" w:cs="Times New Roman"/>
          <w:sz w:val="24"/>
          <w:szCs w:val="24"/>
        </w:rPr>
        <w:t xml:space="preserve">    </w:t>
      </w:r>
      <w:r w:rsidRPr="008653BD">
        <w:rPr>
          <w:rFonts w:ascii="Times New Roman" w:hAnsi="Times New Roman" w:cs="Times New Roman"/>
          <w:sz w:val="24"/>
          <w:szCs w:val="24"/>
        </w:rPr>
        <w:t xml:space="preserve"> </w:t>
      </w:r>
      <w:r w:rsidR="005C60CB">
        <w:rPr>
          <w:rFonts w:ascii="Times New Roman" w:hAnsi="Times New Roman" w:cs="Times New Roman"/>
          <w:sz w:val="24"/>
          <w:szCs w:val="24"/>
        </w:rPr>
        <w:t xml:space="preserve">  </w:t>
      </w:r>
      <w:r w:rsidRPr="008653BD">
        <w:rPr>
          <w:rFonts w:ascii="Times New Roman" w:hAnsi="Times New Roman" w:cs="Times New Roman"/>
          <w:sz w:val="24"/>
          <w:szCs w:val="24"/>
        </w:rPr>
        <w:t xml:space="preserve"> </w:t>
      </w:r>
      <w:r w:rsidR="008D22A3" w:rsidRPr="008653BD">
        <w:rPr>
          <w:rFonts w:ascii="Times New Roman" w:hAnsi="Times New Roman" w:cs="Times New Roman"/>
          <w:sz w:val="24"/>
          <w:szCs w:val="24"/>
        </w:rPr>
        <w:t>С.А.</w:t>
      </w:r>
      <w:r w:rsidR="006A66A7" w:rsidRPr="008653BD">
        <w:rPr>
          <w:rFonts w:ascii="Times New Roman" w:hAnsi="Times New Roman" w:cs="Times New Roman"/>
          <w:sz w:val="24"/>
          <w:szCs w:val="24"/>
        </w:rPr>
        <w:t xml:space="preserve"> </w:t>
      </w:r>
      <w:r w:rsidR="008D22A3" w:rsidRPr="008653BD">
        <w:rPr>
          <w:rFonts w:ascii="Times New Roman" w:hAnsi="Times New Roman" w:cs="Times New Roman"/>
          <w:sz w:val="24"/>
          <w:szCs w:val="24"/>
        </w:rPr>
        <w:t>Дудин</w:t>
      </w:r>
    </w:p>
    <w:p w:rsidR="005C60CB" w:rsidRDefault="005C60CB" w:rsidP="00D463F3">
      <w:pPr>
        <w:spacing w:after="0" w:line="240" w:lineRule="auto"/>
        <w:jc w:val="both"/>
        <w:rPr>
          <w:rFonts w:ascii="Times New Roman" w:eastAsia="Times New Roman" w:hAnsi="Times New Roman" w:cs="Times New Roman"/>
          <w:sz w:val="16"/>
          <w:szCs w:val="16"/>
        </w:rPr>
      </w:pPr>
    </w:p>
    <w:p w:rsidR="005C60CB" w:rsidRDefault="005C60CB" w:rsidP="00D463F3">
      <w:pPr>
        <w:spacing w:after="0" w:line="240" w:lineRule="auto"/>
        <w:jc w:val="both"/>
        <w:rPr>
          <w:rFonts w:ascii="Times New Roman" w:eastAsia="Times New Roman" w:hAnsi="Times New Roman" w:cs="Times New Roman"/>
          <w:sz w:val="16"/>
          <w:szCs w:val="16"/>
        </w:rPr>
      </w:pPr>
    </w:p>
    <w:p w:rsidR="005077CB" w:rsidRPr="00D463F3" w:rsidRDefault="005077CB" w:rsidP="00D463F3">
      <w:pPr>
        <w:spacing w:after="0" w:line="240" w:lineRule="auto"/>
        <w:jc w:val="both"/>
        <w:rPr>
          <w:rFonts w:ascii="Times New Roman" w:eastAsia="Times New Roman" w:hAnsi="Times New Roman" w:cs="Times New Roman"/>
          <w:b/>
          <w:sz w:val="20"/>
          <w:szCs w:val="20"/>
        </w:rPr>
      </w:pPr>
      <w:r w:rsidRPr="008653BD">
        <w:rPr>
          <w:rFonts w:ascii="Times New Roman" w:eastAsia="Times New Roman" w:hAnsi="Times New Roman" w:cs="Times New Roman"/>
          <w:sz w:val="16"/>
          <w:szCs w:val="16"/>
        </w:rPr>
        <w:t xml:space="preserve">исп. </w:t>
      </w:r>
      <w:r w:rsidR="00FA0058" w:rsidRPr="008653BD">
        <w:rPr>
          <w:rFonts w:ascii="Times New Roman" w:eastAsia="Times New Roman" w:hAnsi="Times New Roman" w:cs="Times New Roman"/>
          <w:sz w:val="16"/>
          <w:szCs w:val="16"/>
        </w:rPr>
        <w:t>Истомина И.И.</w:t>
      </w:r>
    </w:p>
    <w:p w:rsidR="008653BD" w:rsidRPr="005C60CB" w:rsidRDefault="0096326D" w:rsidP="005C60CB">
      <w:pPr>
        <w:spacing w:after="0" w:line="240" w:lineRule="auto"/>
        <w:rPr>
          <w:rFonts w:ascii="Times New Roman" w:eastAsia="Times New Roman" w:hAnsi="Times New Roman" w:cs="Times New Roman"/>
          <w:sz w:val="16"/>
          <w:szCs w:val="16"/>
        </w:rPr>
      </w:pPr>
      <w:r w:rsidRPr="008653BD">
        <w:rPr>
          <w:rFonts w:ascii="Times New Roman" w:eastAsia="Times New Roman" w:hAnsi="Times New Roman" w:cs="Times New Roman"/>
          <w:sz w:val="16"/>
          <w:szCs w:val="16"/>
        </w:rPr>
        <w:t xml:space="preserve">тел.: </w:t>
      </w:r>
      <w:r w:rsidR="005077CB" w:rsidRPr="008653BD">
        <w:rPr>
          <w:rFonts w:ascii="Times New Roman" w:eastAsia="Times New Roman" w:hAnsi="Times New Roman" w:cs="Times New Roman"/>
          <w:sz w:val="16"/>
          <w:szCs w:val="16"/>
        </w:rPr>
        <w:t>(35231) 2-37-1</w:t>
      </w:r>
      <w:r w:rsidR="005C60CB">
        <w:rPr>
          <w:rFonts w:ascii="Times New Roman" w:eastAsia="Times New Roman" w:hAnsi="Times New Roman" w:cs="Times New Roman"/>
          <w:sz w:val="16"/>
          <w:szCs w:val="16"/>
        </w:rPr>
        <w:t>7</w:t>
      </w:r>
      <w:r w:rsidR="008653BD" w:rsidRPr="008653BD">
        <w:rPr>
          <w:rFonts w:ascii="Times New Roman" w:hAnsi="Times New Roman" w:cs="Times New Roman"/>
          <w:sz w:val="20"/>
          <w:szCs w:val="20"/>
        </w:rPr>
        <w:t xml:space="preserve"> </w:t>
      </w:r>
    </w:p>
    <w:p w:rsidR="005C60CB" w:rsidRDefault="005C60CB" w:rsidP="008653BD">
      <w:pPr>
        <w:spacing w:after="0" w:line="100" w:lineRule="atLeast"/>
        <w:ind w:left="720" w:right="-1"/>
        <w:jc w:val="right"/>
        <w:rPr>
          <w:rFonts w:ascii="Times New Roman" w:hAnsi="Times New Roman" w:cs="Times New Roman"/>
          <w:sz w:val="20"/>
          <w:szCs w:val="20"/>
        </w:rPr>
      </w:pPr>
    </w:p>
    <w:p w:rsidR="008653BD" w:rsidRPr="008653BD" w:rsidRDefault="008653BD" w:rsidP="008653BD">
      <w:pPr>
        <w:spacing w:after="0" w:line="100" w:lineRule="atLeast"/>
        <w:ind w:left="720" w:right="-1"/>
        <w:jc w:val="right"/>
        <w:rPr>
          <w:rFonts w:ascii="Times New Roman" w:hAnsi="Times New Roman" w:cs="Times New Roman"/>
          <w:b/>
          <w:sz w:val="20"/>
          <w:szCs w:val="20"/>
        </w:rPr>
      </w:pPr>
      <w:r w:rsidRPr="008653BD">
        <w:rPr>
          <w:rFonts w:ascii="Times New Roman" w:hAnsi="Times New Roman" w:cs="Times New Roman"/>
          <w:sz w:val="20"/>
          <w:szCs w:val="20"/>
        </w:rPr>
        <w:lastRenderedPageBreak/>
        <w:t>Приложение №1</w:t>
      </w:r>
    </w:p>
    <w:p w:rsidR="008653BD" w:rsidRPr="008653BD" w:rsidRDefault="008653BD" w:rsidP="008653BD">
      <w:pPr>
        <w:spacing w:after="0" w:line="100" w:lineRule="atLeast"/>
        <w:ind w:right="-1"/>
        <w:jc w:val="right"/>
        <w:rPr>
          <w:rFonts w:ascii="Times New Roman" w:hAnsi="Times New Roman" w:cs="Times New Roman"/>
          <w:sz w:val="20"/>
          <w:szCs w:val="20"/>
        </w:rPr>
      </w:pPr>
      <w:r w:rsidRPr="008653BD">
        <w:rPr>
          <w:rFonts w:ascii="Times New Roman" w:hAnsi="Times New Roman" w:cs="Times New Roman"/>
          <w:sz w:val="20"/>
          <w:szCs w:val="20"/>
        </w:rPr>
        <w:t xml:space="preserve"> </w:t>
      </w:r>
      <w:r w:rsidR="00FC6F3A" w:rsidRPr="008653BD">
        <w:rPr>
          <w:rFonts w:ascii="Times New Roman" w:hAnsi="Times New Roman" w:cs="Times New Roman"/>
          <w:sz w:val="20"/>
          <w:szCs w:val="20"/>
        </w:rPr>
        <w:t>К Решению Кетовской районной Думы</w:t>
      </w:r>
      <w:r w:rsidRPr="008653BD">
        <w:rPr>
          <w:rFonts w:ascii="Times New Roman" w:hAnsi="Times New Roman" w:cs="Times New Roman"/>
          <w:sz w:val="20"/>
          <w:szCs w:val="20"/>
        </w:rPr>
        <w:t xml:space="preserve"> «Об                                                                                                                                                                                                    </w:t>
      </w:r>
      <w:r w:rsidR="00FC6F3A" w:rsidRPr="008653BD">
        <w:rPr>
          <w:rFonts w:ascii="Times New Roman" w:hAnsi="Times New Roman" w:cs="Times New Roman"/>
          <w:sz w:val="20"/>
          <w:szCs w:val="20"/>
        </w:rPr>
        <w:t>утверждении Генерального плана Железнодорожного</w:t>
      </w:r>
      <w:r w:rsidRPr="008653BD">
        <w:rPr>
          <w:rFonts w:ascii="Times New Roman" w:hAnsi="Times New Roman" w:cs="Times New Roman"/>
          <w:sz w:val="20"/>
          <w:szCs w:val="20"/>
        </w:rPr>
        <w:t xml:space="preserve"> </w:t>
      </w:r>
      <w:r w:rsidR="00FC6F3A" w:rsidRPr="008653BD">
        <w:rPr>
          <w:rFonts w:ascii="Times New Roman" w:hAnsi="Times New Roman" w:cs="Times New Roman"/>
          <w:sz w:val="20"/>
          <w:szCs w:val="20"/>
        </w:rPr>
        <w:t>сельсовета</w:t>
      </w:r>
    </w:p>
    <w:p w:rsidR="008653BD" w:rsidRPr="008653BD" w:rsidRDefault="00FC6F3A" w:rsidP="008653BD">
      <w:pPr>
        <w:spacing w:after="0" w:line="100" w:lineRule="atLeast"/>
        <w:ind w:right="-1"/>
        <w:jc w:val="right"/>
        <w:rPr>
          <w:rFonts w:ascii="Times New Roman" w:hAnsi="Times New Roman" w:cs="Times New Roman"/>
          <w:sz w:val="20"/>
          <w:szCs w:val="20"/>
        </w:rPr>
      </w:pPr>
      <w:r w:rsidRPr="008653BD">
        <w:rPr>
          <w:rFonts w:ascii="Times New Roman" w:hAnsi="Times New Roman" w:cs="Times New Roman"/>
          <w:sz w:val="20"/>
          <w:szCs w:val="20"/>
        </w:rPr>
        <w:t xml:space="preserve"> Кетовского района Курганской области» </w:t>
      </w:r>
    </w:p>
    <w:p w:rsidR="00FC6F3A" w:rsidRPr="008653BD" w:rsidRDefault="00FC6F3A" w:rsidP="008653BD">
      <w:pPr>
        <w:spacing w:after="0" w:line="100" w:lineRule="atLeast"/>
        <w:ind w:right="-1"/>
        <w:jc w:val="right"/>
        <w:rPr>
          <w:rFonts w:ascii="Times New Roman" w:hAnsi="Times New Roman" w:cs="Times New Roman"/>
          <w:sz w:val="20"/>
          <w:szCs w:val="20"/>
          <w:u w:val="single"/>
        </w:rPr>
      </w:pPr>
      <w:r w:rsidRPr="008653BD">
        <w:rPr>
          <w:rFonts w:ascii="Times New Roman" w:hAnsi="Times New Roman" w:cs="Times New Roman"/>
          <w:sz w:val="20"/>
          <w:szCs w:val="20"/>
        </w:rPr>
        <w:t xml:space="preserve">№ </w:t>
      </w:r>
      <w:r w:rsidRPr="008653BD">
        <w:rPr>
          <w:rFonts w:ascii="Times New Roman" w:hAnsi="Times New Roman" w:cs="Times New Roman"/>
          <w:sz w:val="20"/>
          <w:szCs w:val="20"/>
          <w:u w:val="single"/>
        </w:rPr>
        <w:t>51</w:t>
      </w:r>
      <w:r w:rsidRPr="008653BD">
        <w:rPr>
          <w:rFonts w:ascii="Times New Roman" w:hAnsi="Times New Roman" w:cs="Times New Roman"/>
          <w:sz w:val="20"/>
          <w:szCs w:val="20"/>
        </w:rPr>
        <w:t xml:space="preserve"> от</w:t>
      </w:r>
      <w:r w:rsidRPr="008653BD">
        <w:rPr>
          <w:rFonts w:ascii="Times New Roman" w:hAnsi="Times New Roman" w:cs="Times New Roman"/>
          <w:sz w:val="20"/>
          <w:szCs w:val="20"/>
          <w:u w:val="single"/>
        </w:rPr>
        <w:t xml:space="preserve"> </w:t>
      </w:r>
      <w:r w:rsidR="008653BD" w:rsidRPr="008653BD">
        <w:rPr>
          <w:rFonts w:ascii="Times New Roman" w:hAnsi="Times New Roman" w:cs="Times New Roman"/>
          <w:sz w:val="20"/>
          <w:szCs w:val="20"/>
          <w:u w:val="single"/>
        </w:rPr>
        <w:t>«28» апреля 2021 г.</w:t>
      </w:r>
    </w:p>
    <w:p w:rsidR="008653BD" w:rsidRPr="008653BD" w:rsidRDefault="008653BD" w:rsidP="008653BD">
      <w:pPr>
        <w:spacing w:after="0" w:line="100" w:lineRule="atLeast"/>
        <w:ind w:right="-1"/>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7424"/>
      </w:tblGrid>
      <w:tr w:rsidR="00CD4B45" w:rsidRPr="008653BD" w:rsidTr="005C60CB">
        <w:trPr>
          <w:trHeight w:val="597"/>
        </w:trPr>
        <w:tc>
          <w:tcPr>
            <w:tcW w:w="1242" w:type="dxa"/>
            <w:tcBorders>
              <w:top w:val="nil"/>
              <w:left w:val="nil"/>
              <w:bottom w:val="nil"/>
              <w:right w:val="nil"/>
            </w:tcBorders>
          </w:tcPr>
          <w:bookmarkStart w:id="0" w:name="_Toc268263723"/>
          <w:bookmarkStart w:id="1" w:name="_Toc298142854"/>
          <w:bookmarkStart w:id="2" w:name="_Toc374601565"/>
          <w:bookmarkStart w:id="3" w:name="_Toc378669297"/>
          <w:bookmarkStart w:id="4" w:name="_Toc378669444"/>
          <w:bookmarkStart w:id="5" w:name="_Toc268263619"/>
          <w:bookmarkStart w:id="6" w:name="_Toc268084563"/>
          <w:bookmarkStart w:id="7" w:name="_Toc256375541"/>
          <w:bookmarkStart w:id="8" w:name="_Toc256429330"/>
          <w:bookmarkStart w:id="9" w:name="_Toc263243175"/>
          <w:p w:rsidR="00CD4B45" w:rsidRPr="008653BD" w:rsidRDefault="00D73A50" w:rsidP="00CD4B45">
            <w:pPr>
              <w:spacing w:line="240" w:lineRule="auto"/>
              <w:ind w:left="-240"/>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54.15pt;height:45pt;mso-position-horizontal-relative:char;mso-position-vertical-relative:line" coordorigin="-5" coordsize="1197,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width:1197;height:1080" o:preferrelative="f">
                    <v:fill o:detectmouseclick="t"/>
                    <v:path o:extrusionok="t" o:connecttype="none"/>
                    <o:lock v:ext="edit" text="t"/>
                  </v:shape>
                  <v:shape id="_x0000_s1028"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424" w:type="dxa"/>
            <w:tcBorders>
              <w:top w:val="nil"/>
              <w:left w:val="nil"/>
              <w:bottom w:val="nil"/>
              <w:right w:val="nil"/>
            </w:tcBorders>
            <w:vAlign w:val="center"/>
          </w:tcPr>
          <w:p w:rsidR="00CD4B45" w:rsidRPr="008653BD" w:rsidRDefault="005C60CB" w:rsidP="00CD4B45">
            <w:pPr>
              <w:spacing w:after="0" w:line="240" w:lineRule="auto"/>
              <w:ind w:left="-240"/>
              <w:contextualSpacing/>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CD4B45" w:rsidRPr="008653BD">
              <w:rPr>
                <w:rFonts w:ascii="Times New Roman" w:hAnsi="Times New Roman" w:cs="Times New Roman"/>
                <w:b/>
                <w:sz w:val="28"/>
                <w:szCs w:val="28"/>
                <w:lang w:eastAsia="ru-RU"/>
              </w:rPr>
              <w:t>Общество с ограниченной ответственностью</w:t>
            </w:r>
          </w:p>
          <w:p w:rsidR="00CD4B45" w:rsidRPr="008653BD" w:rsidRDefault="005C60CB" w:rsidP="00CD4B45">
            <w:pPr>
              <w:spacing w:after="0" w:line="240" w:lineRule="auto"/>
              <w:ind w:left="-240"/>
              <w:contextualSpacing/>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Н</w:t>
            </w:r>
            <w:r w:rsidR="00CD4B45" w:rsidRPr="008653BD">
              <w:rPr>
                <w:rFonts w:ascii="Times New Roman" w:hAnsi="Times New Roman" w:cs="Times New Roman"/>
                <w:b/>
                <w:sz w:val="28"/>
                <w:szCs w:val="28"/>
                <w:lang w:eastAsia="ru-RU"/>
              </w:rPr>
              <w:t>аучно-внедренческий центр</w:t>
            </w:r>
          </w:p>
          <w:p w:rsidR="00CD4B45" w:rsidRPr="008653BD" w:rsidRDefault="00CD4B45" w:rsidP="00CD4B45">
            <w:pPr>
              <w:spacing w:after="0" w:line="240" w:lineRule="auto"/>
              <w:ind w:left="-240"/>
              <w:contextualSpacing/>
              <w:jc w:val="both"/>
              <w:rPr>
                <w:rFonts w:ascii="Times New Roman" w:hAnsi="Times New Roman" w:cs="Times New Roman"/>
                <w:sz w:val="28"/>
                <w:szCs w:val="28"/>
              </w:rPr>
            </w:pPr>
            <w:r w:rsidRPr="008653BD">
              <w:rPr>
                <w:rFonts w:ascii="Times New Roman" w:hAnsi="Times New Roman" w:cs="Times New Roman"/>
                <w:b/>
                <w:sz w:val="28"/>
                <w:szCs w:val="28"/>
                <w:lang w:eastAsia="ru-RU"/>
              </w:rPr>
              <w:t>«ИНТЕГРАЦИОННЫЕ ТЕХНОЛОГИИ»</w:t>
            </w:r>
          </w:p>
        </w:tc>
      </w:tr>
    </w:tbl>
    <w:p w:rsidR="00CD4B45" w:rsidRPr="008653BD" w:rsidRDefault="00CD4B45" w:rsidP="00CD4B45">
      <w:pPr>
        <w:spacing w:after="0" w:line="240" w:lineRule="auto"/>
        <w:jc w:val="both"/>
        <w:rPr>
          <w:rFonts w:ascii="Times New Roman" w:hAnsi="Times New Roman" w:cs="Times New Roman"/>
          <w:sz w:val="28"/>
          <w:szCs w:val="28"/>
        </w:rPr>
      </w:pPr>
      <w:r w:rsidRPr="008653BD">
        <w:rPr>
          <w:rFonts w:ascii="Times New Roman" w:hAnsi="Times New Roman" w:cs="Times New Roman"/>
          <w:sz w:val="28"/>
          <w:szCs w:val="28"/>
        </w:rPr>
        <w:t xml:space="preserve">305029, г. Курск, ул. К. Маркса, 66 Б, </w:t>
      </w:r>
    </w:p>
    <w:p w:rsidR="00CD4B45" w:rsidRPr="008653BD" w:rsidRDefault="00CD4B45" w:rsidP="00CD4B45">
      <w:pPr>
        <w:spacing w:after="0" w:line="240" w:lineRule="auto"/>
        <w:jc w:val="both"/>
        <w:rPr>
          <w:rFonts w:ascii="Times New Roman" w:hAnsi="Times New Roman" w:cs="Times New Roman"/>
          <w:sz w:val="28"/>
          <w:szCs w:val="28"/>
          <w:lang w:val="en-US"/>
        </w:rPr>
      </w:pPr>
      <w:r w:rsidRPr="008653BD">
        <w:rPr>
          <w:rFonts w:ascii="Times New Roman" w:hAnsi="Times New Roman" w:cs="Times New Roman"/>
          <w:sz w:val="28"/>
          <w:szCs w:val="28"/>
        </w:rPr>
        <w:t>Тел</w:t>
      </w:r>
      <w:r w:rsidRPr="008653BD">
        <w:rPr>
          <w:rFonts w:ascii="Times New Roman" w:hAnsi="Times New Roman" w:cs="Times New Roman"/>
          <w:sz w:val="28"/>
          <w:szCs w:val="28"/>
          <w:lang w:val="en-US"/>
        </w:rPr>
        <w:t>. (4712) 58-45-22, E-mail: info@terplan.pro, http://terplan.pro</w:t>
      </w:r>
    </w:p>
    <w:p w:rsidR="00CD4B45" w:rsidRPr="008653BD" w:rsidRDefault="00CD4B45" w:rsidP="00CD4B45">
      <w:pPr>
        <w:spacing w:after="0" w:line="240" w:lineRule="auto"/>
        <w:jc w:val="both"/>
        <w:outlineLvl w:val="0"/>
        <w:rPr>
          <w:rFonts w:ascii="Times New Roman" w:hAnsi="Times New Roman" w:cs="Times New Roman"/>
          <w:sz w:val="28"/>
          <w:szCs w:val="28"/>
        </w:rPr>
      </w:pPr>
      <w:r w:rsidRPr="008653BD">
        <w:rPr>
          <w:rFonts w:ascii="Times New Roman" w:hAnsi="Times New Roman" w:cs="Times New Roman"/>
          <w:sz w:val="28"/>
          <w:szCs w:val="28"/>
        </w:rPr>
        <w:t>ОКПО 70481484, ОГРН 1045001851894, ИНН/КПП 5008036537/463201001</w:t>
      </w:r>
    </w:p>
    <w:p w:rsidR="00CD4B45" w:rsidRPr="008653BD" w:rsidRDefault="00CD4B45" w:rsidP="00CD4B45">
      <w:pPr>
        <w:spacing w:after="0" w:line="240" w:lineRule="auto"/>
        <w:ind w:left="-240"/>
        <w:contextualSpacing/>
        <w:jc w:val="both"/>
        <w:rPr>
          <w:rFonts w:ascii="Times New Roman" w:hAnsi="Times New Roman" w:cs="Times New Roman"/>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sz w:val="28"/>
          <w:szCs w:val="28"/>
          <w:lang w:eastAsia="ru-RU"/>
        </w:rPr>
      </w:pPr>
    </w:p>
    <w:p w:rsidR="00CD4B45" w:rsidRPr="008653BD" w:rsidRDefault="00D73A50" w:rsidP="00CD4B45">
      <w:pPr>
        <w:spacing w:after="0" w:line="240" w:lineRule="auto"/>
        <w:ind w:left="-240"/>
        <w:contextualSpacing/>
        <w:jc w:val="both"/>
        <w:rPr>
          <w:rFonts w:ascii="Times New Roman" w:hAnsi="Times New Roman" w:cs="Times New Roman"/>
          <w:sz w:val="28"/>
          <w:szCs w:val="28"/>
          <w:lang w:eastAsia="ru-RU"/>
        </w:rPr>
      </w:pPr>
      <w:r>
        <w:rPr>
          <w:rFonts w:ascii="Times New Roman" w:hAnsi="Times New Roman" w:cs="Times New Roman"/>
          <w:noProof/>
          <w:sz w:val="28"/>
          <w:szCs w:val="28"/>
        </w:rPr>
        <w:pict>
          <v:shape id="Рисунок 50" o:spid="_x0000_s1029" type="#_x0000_t75" style="position:absolute;left:0;text-align:left;margin-left:147.45pt;margin-top:1.6pt;width:149.25pt;height:152.25pt;z-index:4;visibility:visible">
            <v:imagedata r:id="rId8" o:title=""/>
          </v:shape>
        </w:pict>
      </w:r>
    </w:p>
    <w:p w:rsidR="00CD4B45" w:rsidRPr="008653BD" w:rsidRDefault="00CD4B45" w:rsidP="00CD4B45">
      <w:pPr>
        <w:spacing w:after="0" w:line="240" w:lineRule="auto"/>
        <w:contextualSpacing/>
        <w:jc w:val="both"/>
        <w:rPr>
          <w:rFonts w:ascii="Times New Roman" w:hAnsi="Times New Roman" w:cs="Times New Roman"/>
          <w:b/>
          <w:noProof/>
          <w:sz w:val="28"/>
          <w:szCs w:val="28"/>
          <w:lang w:eastAsia="ru-RU"/>
        </w:rPr>
      </w:pPr>
    </w:p>
    <w:p w:rsidR="00CD4B45" w:rsidRPr="008653BD" w:rsidRDefault="00CD4B45" w:rsidP="00CD4B45">
      <w:pPr>
        <w:spacing w:after="0" w:line="240" w:lineRule="auto"/>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bookmarkStart w:id="10" w:name="_Hlk514070128"/>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contextualSpacing/>
        <w:jc w:val="both"/>
        <w:rPr>
          <w:rFonts w:ascii="Times New Roman" w:hAnsi="Times New Roman" w:cs="Times New Roman"/>
          <w:b/>
          <w:sz w:val="32"/>
          <w:szCs w:val="32"/>
          <w:lang w:eastAsia="ru-RU"/>
        </w:rPr>
      </w:pPr>
    </w:p>
    <w:p w:rsidR="00CD4B45" w:rsidRPr="008653BD" w:rsidRDefault="00CD4B45" w:rsidP="00CD4B45">
      <w:pPr>
        <w:spacing w:after="0" w:line="240" w:lineRule="auto"/>
        <w:ind w:left="-240"/>
        <w:contextualSpacing/>
        <w:jc w:val="center"/>
        <w:rPr>
          <w:rFonts w:ascii="Times New Roman" w:hAnsi="Times New Roman" w:cs="Times New Roman"/>
          <w:b/>
          <w:sz w:val="32"/>
          <w:szCs w:val="32"/>
          <w:lang w:eastAsia="ru-RU"/>
        </w:rPr>
      </w:pPr>
      <w:r w:rsidRPr="008653BD">
        <w:rPr>
          <w:rFonts w:ascii="Times New Roman" w:hAnsi="Times New Roman" w:cs="Times New Roman"/>
          <w:b/>
          <w:sz w:val="32"/>
          <w:szCs w:val="32"/>
          <w:lang w:eastAsia="ru-RU"/>
        </w:rPr>
        <w:t>ГЕНЕРАЛЬНЫЙ ПЛАН</w:t>
      </w:r>
      <w:bookmarkEnd w:id="10"/>
    </w:p>
    <w:p w:rsidR="00CD4B45" w:rsidRPr="008653BD" w:rsidRDefault="00CD4B45" w:rsidP="00CD4B45">
      <w:pPr>
        <w:spacing w:line="240" w:lineRule="auto"/>
        <w:jc w:val="center"/>
        <w:outlineLvl w:val="0"/>
        <w:rPr>
          <w:rFonts w:ascii="Times New Roman" w:hAnsi="Times New Roman" w:cs="Times New Roman"/>
          <w:b/>
          <w:w w:val="105"/>
          <w:sz w:val="28"/>
          <w:szCs w:val="28"/>
        </w:rPr>
      </w:pPr>
      <w:bookmarkStart w:id="11" w:name="_Toc16611243"/>
      <w:bookmarkStart w:id="12" w:name="_Toc16611478"/>
      <w:r w:rsidRPr="008653BD">
        <w:rPr>
          <w:rFonts w:ascii="Times New Roman" w:hAnsi="Times New Roman" w:cs="Times New Roman"/>
          <w:b/>
          <w:w w:val="105"/>
          <w:sz w:val="32"/>
          <w:szCs w:val="32"/>
        </w:rPr>
        <w:t>ЖЕЛЕЗНОДОРОЖНОГО СЕЛЬСОВЕТА КЕТОВСКОГО РАЙОНА КУРГАНСКОЙ ОБЛАСТИ</w:t>
      </w:r>
      <w:bookmarkEnd w:id="11"/>
      <w:bookmarkEnd w:id="12"/>
    </w:p>
    <w:p w:rsidR="00CD4B45" w:rsidRPr="008653BD" w:rsidRDefault="00CD4B45" w:rsidP="00CD4B45">
      <w:pPr>
        <w:spacing w:after="0" w:line="240" w:lineRule="auto"/>
        <w:ind w:left="-240"/>
        <w:contextualSpacing/>
        <w:jc w:val="center"/>
        <w:rPr>
          <w:rFonts w:ascii="Times New Roman" w:hAnsi="Times New Roman" w:cs="Times New Roman"/>
          <w:b/>
          <w:sz w:val="20"/>
          <w:szCs w:val="20"/>
        </w:rPr>
      </w:pPr>
      <w:r w:rsidRPr="008653BD">
        <w:rPr>
          <w:rFonts w:ascii="Times New Roman" w:hAnsi="Times New Roman" w:cs="Times New Roman"/>
          <w:b/>
          <w:sz w:val="20"/>
          <w:szCs w:val="20"/>
        </w:rPr>
        <w:t>(разработано в соответствии с муниципальным №0843500000219000797_59385 от 10.06.2019 г.)</w:t>
      </w:r>
    </w:p>
    <w:p w:rsidR="00CD4B45" w:rsidRPr="008653BD" w:rsidRDefault="00CD4B45" w:rsidP="00CD4B45">
      <w:pPr>
        <w:keepLines/>
        <w:spacing w:after="0" w:line="240" w:lineRule="auto"/>
        <w:jc w:val="both"/>
        <w:rPr>
          <w:rFonts w:ascii="Times New Roman" w:hAnsi="Times New Roman" w:cs="Times New Roman"/>
          <w:b/>
          <w:sz w:val="28"/>
          <w:szCs w:val="28"/>
        </w:rPr>
      </w:pPr>
    </w:p>
    <w:p w:rsidR="00CD4B45" w:rsidRPr="008653BD" w:rsidRDefault="00CD4B45" w:rsidP="00CD4B45">
      <w:pPr>
        <w:spacing w:after="0" w:line="240" w:lineRule="auto"/>
        <w:jc w:val="both"/>
        <w:rPr>
          <w:rFonts w:ascii="Times New Roman" w:hAnsi="Times New Roman" w:cs="Times New Roman"/>
          <w:sz w:val="28"/>
          <w:szCs w:val="28"/>
        </w:rPr>
      </w:pPr>
    </w:p>
    <w:p w:rsidR="00CD4B45" w:rsidRPr="008653BD" w:rsidRDefault="00CD4B45" w:rsidP="00CD4B45">
      <w:pPr>
        <w:keepLines/>
        <w:spacing w:after="0" w:line="240" w:lineRule="auto"/>
        <w:jc w:val="center"/>
        <w:rPr>
          <w:rFonts w:ascii="Times New Roman" w:hAnsi="Times New Roman" w:cs="Times New Roman"/>
          <w:b/>
          <w:caps/>
          <w:sz w:val="32"/>
          <w:szCs w:val="32"/>
          <w:lang w:eastAsia="ru-RU"/>
        </w:rPr>
      </w:pPr>
      <w:r w:rsidRPr="008653BD">
        <w:rPr>
          <w:rFonts w:ascii="Times New Roman" w:hAnsi="Times New Roman" w:cs="Times New Roman"/>
          <w:b/>
          <w:caps/>
          <w:sz w:val="32"/>
          <w:szCs w:val="32"/>
          <w:lang w:eastAsia="ru-RU"/>
        </w:rPr>
        <w:t>Положения</w:t>
      </w:r>
    </w:p>
    <w:p w:rsidR="00CD4B45" w:rsidRPr="008653BD" w:rsidRDefault="00CD4B45" w:rsidP="00CD4B45">
      <w:pPr>
        <w:spacing w:after="0" w:line="240" w:lineRule="auto"/>
        <w:ind w:left="-240"/>
        <w:jc w:val="center"/>
        <w:rPr>
          <w:rFonts w:ascii="Times New Roman" w:hAnsi="Times New Roman" w:cs="Times New Roman"/>
          <w:b/>
          <w:sz w:val="32"/>
          <w:szCs w:val="32"/>
          <w:lang w:eastAsia="ru-RU"/>
        </w:rPr>
      </w:pPr>
      <w:r w:rsidRPr="008653BD">
        <w:rPr>
          <w:rFonts w:ascii="Times New Roman" w:hAnsi="Times New Roman" w:cs="Times New Roman"/>
          <w:b/>
          <w:caps/>
          <w:sz w:val="32"/>
          <w:szCs w:val="32"/>
          <w:lang w:eastAsia="ru-RU"/>
        </w:rPr>
        <w:t>о территориальном планировании</w:t>
      </w:r>
    </w:p>
    <w:p w:rsidR="00CD4B45" w:rsidRPr="008653BD" w:rsidRDefault="00CD4B45" w:rsidP="00CD4B45">
      <w:pPr>
        <w:spacing w:line="240" w:lineRule="auto"/>
        <w:jc w:val="center"/>
        <w:rPr>
          <w:rFonts w:ascii="Times New Roman" w:hAnsi="Times New Roman" w:cs="Times New Roman"/>
          <w:sz w:val="28"/>
          <w:szCs w:val="28"/>
        </w:rPr>
      </w:pPr>
    </w:p>
    <w:p w:rsidR="00CD4B45" w:rsidRPr="008653BD" w:rsidRDefault="00CD4B45" w:rsidP="00CD4B45">
      <w:pPr>
        <w:spacing w:line="240" w:lineRule="auto"/>
        <w:jc w:val="both"/>
        <w:rPr>
          <w:rFonts w:ascii="Times New Roman" w:hAnsi="Times New Roman" w:cs="Times New Roman"/>
          <w:sz w:val="28"/>
          <w:szCs w:val="28"/>
        </w:rPr>
      </w:pPr>
    </w:p>
    <w:p w:rsidR="008653BD" w:rsidRDefault="008653BD" w:rsidP="008653BD">
      <w:pPr>
        <w:spacing w:line="240" w:lineRule="auto"/>
        <w:ind w:left="-240"/>
        <w:jc w:val="center"/>
        <w:rPr>
          <w:rFonts w:ascii="Times New Roman" w:hAnsi="Times New Roman" w:cs="Times New Roman"/>
          <w:b/>
          <w:caps/>
          <w:sz w:val="32"/>
          <w:szCs w:val="32"/>
        </w:rPr>
      </w:pPr>
      <w:r w:rsidRPr="008653BD">
        <w:rPr>
          <w:rFonts w:ascii="Times New Roman" w:hAnsi="Times New Roman" w:cs="Times New Roman"/>
          <w:b/>
          <w:caps/>
          <w:sz w:val="32"/>
          <w:szCs w:val="32"/>
        </w:rPr>
        <w:t>Том 1</w:t>
      </w:r>
    </w:p>
    <w:p w:rsidR="00D463F3" w:rsidRPr="008653BD" w:rsidRDefault="00D463F3" w:rsidP="008653BD">
      <w:pPr>
        <w:spacing w:line="240" w:lineRule="auto"/>
        <w:ind w:left="-240"/>
        <w:jc w:val="center"/>
        <w:rPr>
          <w:rFonts w:ascii="Times New Roman" w:hAnsi="Times New Roman" w:cs="Times New Roman"/>
          <w:b/>
          <w:caps/>
          <w:sz w:val="32"/>
          <w:szCs w:val="32"/>
        </w:rPr>
      </w:pPr>
    </w:p>
    <w:p w:rsidR="00CD4B45" w:rsidRPr="008653BD" w:rsidRDefault="00CD4B45" w:rsidP="008653BD">
      <w:pPr>
        <w:spacing w:line="240" w:lineRule="auto"/>
        <w:ind w:left="-240"/>
        <w:jc w:val="center"/>
        <w:rPr>
          <w:rFonts w:ascii="Times New Roman" w:hAnsi="Times New Roman" w:cs="Times New Roman"/>
          <w:b/>
          <w:caps/>
          <w:sz w:val="32"/>
          <w:szCs w:val="32"/>
        </w:rPr>
      </w:pPr>
      <w:r w:rsidRPr="008653BD">
        <w:rPr>
          <w:rFonts w:ascii="Times New Roman" w:hAnsi="Times New Roman" w:cs="Times New Roman"/>
          <w:b/>
          <w:bCs/>
          <w:sz w:val="32"/>
          <w:szCs w:val="32"/>
        </w:rPr>
        <w:t>г. Курск 2019 г.</w:t>
      </w:r>
    </w:p>
    <w:p w:rsidR="00CD4B45" w:rsidRPr="008653BD" w:rsidRDefault="00CD4B45" w:rsidP="00CD4B45">
      <w:pPr>
        <w:spacing w:line="240" w:lineRule="auto"/>
        <w:jc w:val="center"/>
        <w:rPr>
          <w:rFonts w:ascii="Times New Roman" w:hAnsi="Times New Roman" w:cs="Times New Roman"/>
          <w:sz w:val="28"/>
          <w:szCs w:val="28"/>
        </w:rPr>
        <w:sectPr w:rsidR="00CD4B45" w:rsidRPr="008653BD" w:rsidSect="005C60CB">
          <w:footerReference w:type="default" r:id="rId9"/>
          <w:pgSz w:w="11907" w:h="16840" w:code="9"/>
          <w:pgMar w:top="1134" w:right="851" w:bottom="851" w:left="1701" w:header="709" w:footer="709" w:gutter="0"/>
          <w:cols w:space="720"/>
          <w:titlePg/>
          <w:docGrid w:linePitch="326"/>
        </w:sectPr>
      </w:pPr>
    </w:p>
    <w:tbl>
      <w:tblPr>
        <w:tblW w:w="0" w:type="auto"/>
        <w:tblLook w:val="04A0"/>
      </w:tblPr>
      <w:tblGrid>
        <w:gridCol w:w="3227"/>
        <w:gridCol w:w="6237"/>
      </w:tblGrid>
      <w:tr w:rsidR="00CD4B45" w:rsidRPr="008653BD" w:rsidTr="00CD4B45">
        <w:tc>
          <w:tcPr>
            <w:tcW w:w="3227" w:type="dxa"/>
          </w:tcPr>
          <w:p w:rsidR="00CD4B45" w:rsidRPr="008653BD" w:rsidRDefault="00CD4B45" w:rsidP="00CD4B45">
            <w:pPr>
              <w:spacing w:after="0" w:line="240" w:lineRule="auto"/>
              <w:contextualSpacing/>
              <w:jc w:val="both"/>
              <w:rPr>
                <w:rFonts w:ascii="Times New Roman" w:hAnsi="Times New Roman" w:cs="Times New Roman"/>
                <w:b/>
                <w:sz w:val="28"/>
                <w:szCs w:val="28"/>
              </w:rPr>
            </w:pPr>
            <w:r w:rsidRPr="008653BD">
              <w:rPr>
                <w:rFonts w:ascii="Times New Roman" w:hAnsi="Times New Roman" w:cs="Times New Roman"/>
                <w:b/>
                <w:sz w:val="28"/>
                <w:szCs w:val="28"/>
              </w:rPr>
              <w:lastRenderedPageBreak/>
              <w:t>Заказчик</w:t>
            </w:r>
          </w:p>
        </w:tc>
        <w:tc>
          <w:tcPr>
            <w:tcW w:w="6237" w:type="dxa"/>
          </w:tcPr>
          <w:p w:rsidR="00CD4B45" w:rsidRPr="008653BD" w:rsidRDefault="00CD4B45" w:rsidP="00CD4B45">
            <w:pPr>
              <w:spacing w:after="0" w:line="240" w:lineRule="auto"/>
              <w:contextualSpacing/>
              <w:jc w:val="both"/>
              <w:rPr>
                <w:rFonts w:ascii="Times New Roman" w:hAnsi="Times New Roman" w:cs="Times New Roman"/>
                <w:b/>
                <w:sz w:val="28"/>
                <w:szCs w:val="28"/>
              </w:rPr>
            </w:pPr>
            <w:r w:rsidRPr="008653BD">
              <w:rPr>
                <w:rFonts w:ascii="Times New Roman" w:hAnsi="Times New Roman" w:cs="Times New Roman"/>
                <w:b/>
                <w:bCs/>
                <w:color w:val="000000"/>
                <w:sz w:val="28"/>
                <w:szCs w:val="28"/>
              </w:rPr>
              <w:t>Администрация Кетовского  района Курганскойобласти</w:t>
            </w:r>
          </w:p>
        </w:tc>
      </w:tr>
      <w:tr w:rsidR="00CD4B45" w:rsidRPr="008653BD" w:rsidTr="00CD4B45">
        <w:tc>
          <w:tcPr>
            <w:tcW w:w="3227" w:type="dxa"/>
          </w:tcPr>
          <w:p w:rsidR="00CD4B45" w:rsidRPr="008653BD" w:rsidRDefault="00CD4B45" w:rsidP="00CD4B45">
            <w:pPr>
              <w:spacing w:after="0" w:line="240" w:lineRule="auto"/>
              <w:contextualSpacing/>
              <w:jc w:val="both"/>
              <w:rPr>
                <w:rFonts w:ascii="Times New Roman" w:hAnsi="Times New Roman" w:cs="Times New Roman"/>
                <w:b/>
                <w:sz w:val="28"/>
                <w:szCs w:val="28"/>
              </w:rPr>
            </w:pPr>
          </w:p>
        </w:tc>
        <w:tc>
          <w:tcPr>
            <w:tcW w:w="6237" w:type="dxa"/>
          </w:tcPr>
          <w:p w:rsidR="00CD4B45" w:rsidRPr="008653BD" w:rsidRDefault="00CD4B45" w:rsidP="00CD4B45">
            <w:pPr>
              <w:spacing w:after="0" w:line="240" w:lineRule="auto"/>
              <w:contextualSpacing/>
              <w:jc w:val="both"/>
              <w:rPr>
                <w:rFonts w:ascii="Times New Roman" w:hAnsi="Times New Roman" w:cs="Times New Roman"/>
                <w:b/>
                <w:sz w:val="28"/>
                <w:szCs w:val="28"/>
              </w:rPr>
            </w:pPr>
          </w:p>
        </w:tc>
      </w:tr>
      <w:tr w:rsidR="00CD4B45" w:rsidRPr="008653BD" w:rsidTr="00CD4B45">
        <w:tc>
          <w:tcPr>
            <w:tcW w:w="3227" w:type="dxa"/>
          </w:tcPr>
          <w:p w:rsidR="00CD4B45" w:rsidRPr="008653BD" w:rsidRDefault="00CD4B45" w:rsidP="00CD4B45">
            <w:pPr>
              <w:spacing w:after="0" w:line="240" w:lineRule="auto"/>
              <w:contextualSpacing/>
              <w:jc w:val="both"/>
              <w:rPr>
                <w:rFonts w:ascii="Times New Roman" w:hAnsi="Times New Roman" w:cs="Times New Roman"/>
                <w:b/>
                <w:sz w:val="28"/>
                <w:szCs w:val="28"/>
              </w:rPr>
            </w:pPr>
            <w:r w:rsidRPr="008653BD">
              <w:rPr>
                <w:rFonts w:ascii="Times New Roman" w:hAnsi="Times New Roman" w:cs="Times New Roman"/>
                <w:b/>
                <w:sz w:val="28"/>
                <w:szCs w:val="28"/>
              </w:rPr>
              <w:t>Исполнитель</w:t>
            </w:r>
          </w:p>
        </w:tc>
        <w:tc>
          <w:tcPr>
            <w:tcW w:w="6237" w:type="dxa"/>
          </w:tcPr>
          <w:p w:rsidR="00CD4B45" w:rsidRPr="008653BD" w:rsidRDefault="00CD4B45" w:rsidP="00CD4B45">
            <w:pPr>
              <w:spacing w:after="0" w:line="240" w:lineRule="auto"/>
              <w:contextualSpacing/>
              <w:jc w:val="both"/>
              <w:rPr>
                <w:rFonts w:ascii="Times New Roman" w:hAnsi="Times New Roman" w:cs="Times New Roman"/>
                <w:b/>
                <w:sz w:val="28"/>
                <w:szCs w:val="28"/>
                <w:lang w:eastAsia="ru-RU"/>
              </w:rPr>
            </w:pPr>
            <w:r w:rsidRPr="008653BD">
              <w:rPr>
                <w:rFonts w:ascii="Times New Roman" w:hAnsi="Times New Roman" w:cs="Times New Roman"/>
                <w:b/>
                <w:sz w:val="28"/>
                <w:szCs w:val="28"/>
              </w:rPr>
              <w:t>ООО Научно-внедренческий центр «ИНТЕГРАЦИОННЫЕ ТЕХНОЛОГИИ»</w:t>
            </w:r>
          </w:p>
        </w:tc>
      </w:tr>
    </w:tbl>
    <w:p w:rsidR="00CD4B45" w:rsidRPr="008653BD" w:rsidRDefault="00CD4B45" w:rsidP="00CD4B45">
      <w:pPr>
        <w:spacing w:line="240" w:lineRule="auto"/>
        <w:ind w:left="-240" w:right="849"/>
        <w:contextualSpacing/>
        <w:jc w:val="both"/>
        <w:rPr>
          <w:rFonts w:ascii="Times New Roman" w:hAnsi="Times New Roman" w:cs="Times New Roman"/>
          <w:b/>
          <w:sz w:val="28"/>
          <w:szCs w:val="28"/>
        </w:rPr>
      </w:pPr>
    </w:p>
    <w:p w:rsidR="00CD4B45" w:rsidRPr="008653BD" w:rsidRDefault="00CD4B45" w:rsidP="00CD4B45">
      <w:pPr>
        <w:spacing w:line="240" w:lineRule="auto"/>
        <w:ind w:left="-240"/>
        <w:contextualSpacing/>
        <w:jc w:val="both"/>
        <w:rPr>
          <w:rFonts w:ascii="Times New Roman" w:hAnsi="Times New Roman" w:cs="Times New Roman"/>
          <w:b/>
          <w:sz w:val="28"/>
          <w:szCs w:val="28"/>
        </w:rPr>
      </w:pPr>
    </w:p>
    <w:p w:rsidR="00CD4B45" w:rsidRPr="008653BD" w:rsidRDefault="00CD4B45" w:rsidP="00CD4B45">
      <w:pPr>
        <w:spacing w:line="240" w:lineRule="auto"/>
        <w:ind w:left="-240"/>
        <w:contextualSpacing/>
        <w:jc w:val="both"/>
        <w:rPr>
          <w:rFonts w:ascii="Times New Roman" w:hAnsi="Times New Roman" w:cs="Times New Roman"/>
          <w:b/>
          <w:sz w:val="28"/>
          <w:szCs w:val="28"/>
        </w:rPr>
      </w:pPr>
    </w:p>
    <w:p w:rsidR="00CD4B45" w:rsidRPr="008653BD" w:rsidRDefault="00CD4B45" w:rsidP="00CD4B45">
      <w:pPr>
        <w:spacing w:line="240" w:lineRule="auto"/>
        <w:ind w:left="-240"/>
        <w:contextualSpacing/>
        <w:jc w:val="both"/>
        <w:rPr>
          <w:rFonts w:ascii="Times New Roman" w:hAnsi="Times New Roman" w:cs="Times New Roman"/>
          <w:b/>
          <w:sz w:val="28"/>
          <w:szCs w:val="28"/>
        </w:rPr>
      </w:pPr>
    </w:p>
    <w:p w:rsidR="00CD4B45" w:rsidRPr="008653BD" w:rsidRDefault="00CD4B45" w:rsidP="00CD4B45">
      <w:pPr>
        <w:spacing w:line="240" w:lineRule="auto"/>
        <w:ind w:left="-240"/>
        <w:contextualSpacing/>
        <w:jc w:val="both"/>
        <w:rPr>
          <w:rFonts w:ascii="Times New Roman" w:hAnsi="Times New Roman" w:cs="Times New Roman"/>
          <w:b/>
          <w:sz w:val="28"/>
          <w:szCs w:val="28"/>
        </w:rPr>
      </w:pPr>
    </w:p>
    <w:p w:rsidR="00CD4B45" w:rsidRPr="008653BD" w:rsidRDefault="00CD4B45" w:rsidP="00CD4B45">
      <w:pPr>
        <w:spacing w:line="240" w:lineRule="auto"/>
        <w:ind w:left="-240"/>
        <w:contextualSpacing/>
        <w:jc w:val="both"/>
        <w:rPr>
          <w:rFonts w:ascii="Times New Roman" w:hAnsi="Times New Roman" w:cs="Times New Roman"/>
          <w:b/>
          <w:sz w:val="28"/>
          <w:szCs w:val="28"/>
        </w:rPr>
      </w:pPr>
    </w:p>
    <w:p w:rsidR="00CD4B45" w:rsidRPr="008653BD" w:rsidRDefault="00CD4B45" w:rsidP="00CD4B45">
      <w:pPr>
        <w:spacing w:line="240" w:lineRule="auto"/>
        <w:ind w:left="-240"/>
        <w:contextualSpacing/>
        <w:jc w:val="center"/>
        <w:rPr>
          <w:rFonts w:ascii="Times New Roman" w:hAnsi="Times New Roman" w:cs="Times New Roman"/>
          <w:b/>
          <w:sz w:val="32"/>
          <w:szCs w:val="32"/>
        </w:rPr>
      </w:pPr>
    </w:p>
    <w:p w:rsidR="00CD4B45" w:rsidRPr="008653BD" w:rsidRDefault="00CD4B45" w:rsidP="00CD4B45">
      <w:pPr>
        <w:spacing w:after="0" w:line="240" w:lineRule="auto"/>
        <w:ind w:left="-240"/>
        <w:contextualSpacing/>
        <w:jc w:val="center"/>
        <w:rPr>
          <w:rFonts w:ascii="Times New Roman" w:hAnsi="Times New Roman" w:cs="Times New Roman"/>
          <w:b/>
          <w:sz w:val="32"/>
          <w:szCs w:val="32"/>
          <w:lang w:eastAsia="ru-RU"/>
        </w:rPr>
      </w:pPr>
      <w:r w:rsidRPr="008653BD">
        <w:rPr>
          <w:rFonts w:ascii="Times New Roman" w:hAnsi="Times New Roman" w:cs="Times New Roman"/>
          <w:b/>
          <w:sz w:val="32"/>
          <w:szCs w:val="32"/>
          <w:lang w:eastAsia="ru-RU"/>
        </w:rPr>
        <w:t>ГЕНЕРАЛЬНЫЙ ПЛАН</w:t>
      </w:r>
    </w:p>
    <w:p w:rsidR="00CD4B45" w:rsidRPr="008653BD" w:rsidRDefault="00CD4B45" w:rsidP="00CD4B45">
      <w:pPr>
        <w:spacing w:line="240" w:lineRule="auto"/>
        <w:jc w:val="center"/>
        <w:outlineLvl w:val="0"/>
        <w:rPr>
          <w:rFonts w:ascii="Times New Roman" w:hAnsi="Times New Roman" w:cs="Times New Roman"/>
          <w:b/>
          <w:w w:val="105"/>
          <w:sz w:val="32"/>
          <w:szCs w:val="32"/>
        </w:rPr>
      </w:pPr>
      <w:bookmarkStart w:id="13" w:name="_Toc16611244"/>
      <w:bookmarkStart w:id="14" w:name="_Toc16611479"/>
      <w:r w:rsidRPr="008653BD">
        <w:rPr>
          <w:rFonts w:ascii="Times New Roman" w:hAnsi="Times New Roman" w:cs="Times New Roman"/>
          <w:b/>
          <w:w w:val="105"/>
          <w:sz w:val="32"/>
          <w:szCs w:val="32"/>
        </w:rPr>
        <w:t>ЖЕЛЕЗНОДОРОЖНОГО СЕЛЬСОВЕТА КЕТОВСКОГО РАЙОНА КУРГАНСКОЙ ОБЛАСТИ</w:t>
      </w:r>
      <w:bookmarkEnd w:id="13"/>
      <w:bookmarkEnd w:id="14"/>
    </w:p>
    <w:p w:rsidR="00CD4B45" w:rsidRPr="008653BD" w:rsidRDefault="00CD4B45" w:rsidP="00CD4B45">
      <w:pPr>
        <w:spacing w:after="0" w:line="240" w:lineRule="auto"/>
        <w:ind w:left="-240"/>
        <w:contextualSpacing/>
        <w:jc w:val="center"/>
        <w:rPr>
          <w:rFonts w:ascii="Times New Roman" w:hAnsi="Times New Roman" w:cs="Times New Roman"/>
          <w:b/>
          <w:sz w:val="20"/>
          <w:szCs w:val="20"/>
        </w:rPr>
      </w:pPr>
      <w:r w:rsidRPr="008653BD">
        <w:rPr>
          <w:rFonts w:ascii="Times New Roman" w:hAnsi="Times New Roman" w:cs="Times New Roman"/>
          <w:b/>
          <w:sz w:val="20"/>
          <w:szCs w:val="20"/>
        </w:rPr>
        <w:t>(разработано в соответствии с муниципальным №0843500000219000797_59385 от 10.06.2019 г.)</w:t>
      </w:r>
    </w:p>
    <w:p w:rsidR="00CD4B45" w:rsidRPr="008653BD" w:rsidRDefault="00CD4B45" w:rsidP="00CD4B45">
      <w:pPr>
        <w:spacing w:after="0" w:line="240" w:lineRule="auto"/>
        <w:ind w:left="-240"/>
        <w:jc w:val="both"/>
        <w:rPr>
          <w:rFonts w:ascii="Times New Roman" w:hAnsi="Times New Roman" w:cs="Times New Roman"/>
          <w:b/>
          <w:sz w:val="28"/>
          <w:szCs w:val="28"/>
          <w:lang w:eastAsia="ru-RU"/>
        </w:rPr>
      </w:pPr>
    </w:p>
    <w:p w:rsidR="00CD4B45" w:rsidRPr="008653BD" w:rsidRDefault="00CD4B45" w:rsidP="00CD4B45">
      <w:pPr>
        <w:spacing w:after="0" w:line="240" w:lineRule="auto"/>
        <w:ind w:left="-240"/>
        <w:jc w:val="both"/>
        <w:rPr>
          <w:rFonts w:ascii="Times New Roman" w:hAnsi="Times New Roman" w:cs="Times New Roman"/>
          <w:b/>
          <w:sz w:val="28"/>
          <w:szCs w:val="28"/>
          <w:lang w:eastAsia="ru-RU"/>
        </w:rPr>
      </w:pPr>
    </w:p>
    <w:p w:rsidR="00CD4B45" w:rsidRPr="008653BD" w:rsidRDefault="00CD4B45" w:rsidP="00CD4B45">
      <w:pPr>
        <w:keepLines/>
        <w:spacing w:after="0" w:line="240" w:lineRule="auto"/>
        <w:jc w:val="center"/>
        <w:rPr>
          <w:rFonts w:ascii="Times New Roman" w:hAnsi="Times New Roman" w:cs="Times New Roman"/>
          <w:b/>
          <w:caps/>
          <w:sz w:val="32"/>
          <w:szCs w:val="32"/>
          <w:lang w:eastAsia="ru-RU"/>
        </w:rPr>
      </w:pPr>
      <w:r w:rsidRPr="008653BD">
        <w:rPr>
          <w:rFonts w:ascii="Times New Roman" w:hAnsi="Times New Roman" w:cs="Times New Roman"/>
          <w:b/>
          <w:caps/>
          <w:sz w:val="32"/>
          <w:szCs w:val="32"/>
          <w:lang w:eastAsia="ru-RU"/>
        </w:rPr>
        <w:t>Положения</w:t>
      </w:r>
    </w:p>
    <w:p w:rsidR="00CD4B45" w:rsidRPr="008653BD" w:rsidRDefault="00CD4B45" w:rsidP="00CD4B45">
      <w:pPr>
        <w:spacing w:line="240" w:lineRule="auto"/>
        <w:jc w:val="center"/>
        <w:rPr>
          <w:rFonts w:ascii="Times New Roman" w:hAnsi="Times New Roman" w:cs="Times New Roman"/>
          <w:sz w:val="32"/>
          <w:szCs w:val="32"/>
        </w:rPr>
      </w:pPr>
      <w:r w:rsidRPr="008653BD">
        <w:rPr>
          <w:rFonts w:ascii="Times New Roman" w:hAnsi="Times New Roman" w:cs="Times New Roman"/>
          <w:b/>
          <w:caps/>
          <w:sz w:val="32"/>
          <w:szCs w:val="32"/>
          <w:lang w:eastAsia="ru-RU"/>
        </w:rPr>
        <w:t>о территориальном планировании</w:t>
      </w:r>
    </w:p>
    <w:p w:rsidR="00CD4B45" w:rsidRPr="008653BD" w:rsidRDefault="00CD4B45" w:rsidP="00CD4B45">
      <w:pPr>
        <w:spacing w:line="240" w:lineRule="auto"/>
        <w:jc w:val="both"/>
        <w:rPr>
          <w:rFonts w:ascii="Times New Roman" w:hAnsi="Times New Roman" w:cs="Times New Roman"/>
          <w:sz w:val="28"/>
          <w:szCs w:val="28"/>
        </w:rPr>
      </w:pPr>
    </w:p>
    <w:p w:rsidR="00CD4B45" w:rsidRPr="008653BD" w:rsidRDefault="00CD4B45" w:rsidP="00CD4B45">
      <w:pPr>
        <w:spacing w:line="240" w:lineRule="auto"/>
        <w:jc w:val="both"/>
        <w:rPr>
          <w:rFonts w:ascii="Times New Roman" w:hAnsi="Times New Roman" w:cs="Times New Roman"/>
          <w:sz w:val="28"/>
          <w:szCs w:val="28"/>
        </w:rPr>
      </w:pPr>
    </w:p>
    <w:p w:rsidR="00CD4B45" w:rsidRPr="008653BD" w:rsidRDefault="00CD4B45" w:rsidP="00CD4B45">
      <w:pPr>
        <w:spacing w:line="240" w:lineRule="auto"/>
        <w:jc w:val="center"/>
        <w:rPr>
          <w:rFonts w:ascii="Times New Roman" w:hAnsi="Times New Roman" w:cs="Times New Roman"/>
          <w:b/>
          <w:caps/>
          <w:sz w:val="32"/>
          <w:szCs w:val="32"/>
        </w:rPr>
      </w:pPr>
      <w:r w:rsidRPr="008653BD">
        <w:rPr>
          <w:rFonts w:ascii="Times New Roman" w:hAnsi="Times New Roman" w:cs="Times New Roman"/>
          <w:b/>
          <w:caps/>
          <w:sz w:val="32"/>
          <w:szCs w:val="32"/>
        </w:rPr>
        <w:t>Том 1</w:t>
      </w:r>
    </w:p>
    <w:p w:rsidR="00CD4B45" w:rsidRPr="008653BD" w:rsidRDefault="00CD4B45" w:rsidP="00CD4B45">
      <w:pPr>
        <w:spacing w:line="240" w:lineRule="auto"/>
        <w:jc w:val="both"/>
        <w:rPr>
          <w:rFonts w:ascii="Times New Roman" w:hAnsi="Times New Roman" w:cs="Times New Roman"/>
          <w:b/>
          <w:sz w:val="28"/>
          <w:szCs w:val="28"/>
        </w:rPr>
      </w:pPr>
    </w:p>
    <w:p w:rsidR="00CD4B45" w:rsidRPr="008653BD" w:rsidRDefault="00CD4B45" w:rsidP="00CD4B45">
      <w:pPr>
        <w:spacing w:line="240" w:lineRule="auto"/>
        <w:jc w:val="both"/>
        <w:rPr>
          <w:rFonts w:ascii="Times New Roman" w:hAnsi="Times New Roman" w:cs="Times New Roman"/>
          <w:b/>
          <w:sz w:val="28"/>
          <w:szCs w:val="28"/>
        </w:rPr>
      </w:pPr>
    </w:p>
    <w:p w:rsidR="00CD4B45" w:rsidRPr="008653BD" w:rsidRDefault="00CD4B45" w:rsidP="00CD4B45">
      <w:pPr>
        <w:spacing w:line="240" w:lineRule="auto"/>
        <w:jc w:val="both"/>
        <w:rPr>
          <w:rFonts w:ascii="Times New Roman" w:hAnsi="Times New Roman" w:cs="Times New Roman"/>
          <w:b/>
          <w:sz w:val="28"/>
          <w:szCs w:val="28"/>
        </w:rPr>
      </w:pPr>
    </w:p>
    <w:p w:rsidR="00CD4B45" w:rsidRPr="008653BD" w:rsidRDefault="00CD4B45" w:rsidP="00CD4B45">
      <w:pPr>
        <w:spacing w:line="240" w:lineRule="auto"/>
        <w:jc w:val="both"/>
        <w:rPr>
          <w:rFonts w:ascii="Times New Roman" w:hAnsi="Times New Roman" w:cs="Times New Roman"/>
          <w:b/>
          <w:sz w:val="28"/>
          <w:szCs w:val="28"/>
        </w:rPr>
      </w:pPr>
    </w:p>
    <w:p w:rsidR="00CD4B45" w:rsidRPr="008653BD" w:rsidRDefault="00CD4B45" w:rsidP="00CD4B45">
      <w:pPr>
        <w:spacing w:line="240" w:lineRule="auto"/>
        <w:jc w:val="both"/>
        <w:rPr>
          <w:rFonts w:ascii="Times New Roman" w:hAnsi="Times New Roman" w:cs="Times New Roman"/>
          <w:b/>
          <w:sz w:val="28"/>
          <w:szCs w:val="28"/>
        </w:rPr>
      </w:pPr>
    </w:p>
    <w:p w:rsidR="00CD4B45" w:rsidRPr="008653BD" w:rsidRDefault="00CD4B45" w:rsidP="00CD4B45">
      <w:pPr>
        <w:autoSpaceDE w:val="0"/>
        <w:spacing w:after="0" w:line="240" w:lineRule="auto"/>
        <w:jc w:val="both"/>
        <w:rPr>
          <w:rFonts w:ascii="Times New Roman" w:hAnsi="Times New Roman" w:cs="Times New Roman"/>
          <w:b/>
          <w:bCs/>
          <w:noProof/>
          <w:kern w:val="1"/>
          <w:sz w:val="28"/>
          <w:szCs w:val="28"/>
          <w:lang w:eastAsia="ru-RU"/>
        </w:rPr>
      </w:pPr>
      <w:r w:rsidRPr="008653BD">
        <w:rPr>
          <w:rFonts w:ascii="Times New Roman" w:hAnsi="Times New Roman" w:cs="Times New Roman"/>
          <w:b/>
          <w:bCs/>
          <w:noProof/>
          <w:kern w:val="1"/>
          <w:sz w:val="28"/>
          <w:szCs w:val="28"/>
          <w:lang w:eastAsia="ru-RU"/>
        </w:rPr>
        <w:t>Генеральный директор</w:t>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00D463F3">
        <w:rPr>
          <w:rFonts w:ascii="Times New Roman" w:hAnsi="Times New Roman" w:cs="Times New Roman"/>
          <w:b/>
          <w:bCs/>
          <w:noProof/>
          <w:kern w:val="1"/>
          <w:sz w:val="28"/>
          <w:szCs w:val="28"/>
          <w:lang w:eastAsia="ru-RU"/>
        </w:rPr>
        <w:t xml:space="preserve">                     </w:t>
      </w:r>
      <w:r w:rsidRPr="008653BD">
        <w:rPr>
          <w:rFonts w:ascii="Times New Roman" w:hAnsi="Times New Roman" w:cs="Times New Roman"/>
          <w:b/>
          <w:bCs/>
          <w:noProof/>
          <w:kern w:val="1"/>
          <w:sz w:val="28"/>
          <w:szCs w:val="28"/>
          <w:lang w:eastAsia="ru-RU"/>
        </w:rPr>
        <w:t>Назин О.С.</w:t>
      </w:r>
    </w:p>
    <w:p w:rsidR="00CD4B45" w:rsidRPr="008653BD" w:rsidRDefault="00CD4B45" w:rsidP="00D463F3">
      <w:pPr>
        <w:autoSpaceDE w:val="0"/>
        <w:spacing w:after="0" w:line="240" w:lineRule="auto"/>
        <w:ind w:right="-1"/>
        <w:jc w:val="both"/>
        <w:rPr>
          <w:rFonts w:ascii="Times New Roman" w:hAnsi="Times New Roman" w:cs="Times New Roman"/>
          <w:b/>
          <w:bCs/>
          <w:noProof/>
          <w:kern w:val="1"/>
          <w:sz w:val="28"/>
          <w:szCs w:val="28"/>
          <w:lang w:eastAsia="ru-RU"/>
        </w:rPr>
      </w:pPr>
      <w:r w:rsidRPr="008653BD">
        <w:rPr>
          <w:rFonts w:ascii="Times New Roman" w:hAnsi="Times New Roman" w:cs="Times New Roman"/>
          <w:b/>
          <w:bCs/>
          <w:noProof/>
          <w:kern w:val="1"/>
          <w:sz w:val="28"/>
          <w:szCs w:val="28"/>
          <w:lang w:eastAsia="ru-RU"/>
        </w:rPr>
        <w:t>Главный архитектор проекта</w:t>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00D463F3">
        <w:rPr>
          <w:rFonts w:ascii="Times New Roman" w:hAnsi="Times New Roman" w:cs="Times New Roman"/>
          <w:b/>
          <w:bCs/>
          <w:noProof/>
          <w:kern w:val="1"/>
          <w:sz w:val="28"/>
          <w:szCs w:val="28"/>
          <w:lang w:eastAsia="ru-RU"/>
        </w:rPr>
        <w:t xml:space="preserve">                   </w:t>
      </w:r>
      <w:r w:rsidRPr="008653BD">
        <w:rPr>
          <w:rFonts w:ascii="Times New Roman" w:hAnsi="Times New Roman" w:cs="Times New Roman"/>
          <w:b/>
          <w:bCs/>
          <w:noProof/>
          <w:kern w:val="1"/>
          <w:sz w:val="28"/>
          <w:szCs w:val="28"/>
          <w:lang w:eastAsia="ru-RU"/>
        </w:rPr>
        <w:t>Сабельников А.Н.</w:t>
      </w:r>
    </w:p>
    <w:p w:rsidR="00CD4B45" w:rsidRPr="008653BD" w:rsidRDefault="00CD4B45" w:rsidP="00CD4B45">
      <w:pPr>
        <w:autoSpaceDE w:val="0"/>
        <w:spacing w:after="0" w:line="240" w:lineRule="auto"/>
        <w:jc w:val="both"/>
        <w:rPr>
          <w:rFonts w:ascii="Times New Roman" w:hAnsi="Times New Roman" w:cs="Times New Roman"/>
          <w:b/>
          <w:bCs/>
          <w:noProof/>
          <w:kern w:val="1"/>
          <w:sz w:val="28"/>
          <w:szCs w:val="28"/>
          <w:lang w:eastAsia="ru-RU"/>
        </w:rPr>
      </w:pPr>
      <w:r w:rsidRPr="008653BD">
        <w:rPr>
          <w:rFonts w:ascii="Times New Roman" w:hAnsi="Times New Roman" w:cs="Times New Roman"/>
          <w:b/>
          <w:bCs/>
          <w:noProof/>
          <w:kern w:val="1"/>
          <w:sz w:val="28"/>
          <w:szCs w:val="28"/>
          <w:lang w:eastAsia="ru-RU"/>
        </w:rPr>
        <w:t xml:space="preserve">Руководитель проекта </w:t>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Pr="008653BD">
        <w:rPr>
          <w:rFonts w:ascii="Times New Roman" w:hAnsi="Times New Roman" w:cs="Times New Roman"/>
          <w:b/>
          <w:bCs/>
          <w:noProof/>
          <w:kern w:val="1"/>
          <w:sz w:val="28"/>
          <w:szCs w:val="28"/>
          <w:lang w:eastAsia="ru-RU"/>
        </w:rPr>
        <w:tab/>
      </w:r>
      <w:r w:rsidR="00D463F3">
        <w:rPr>
          <w:rFonts w:ascii="Times New Roman" w:hAnsi="Times New Roman" w:cs="Times New Roman"/>
          <w:b/>
          <w:bCs/>
          <w:noProof/>
          <w:kern w:val="1"/>
          <w:sz w:val="28"/>
          <w:szCs w:val="28"/>
          <w:lang w:eastAsia="ru-RU"/>
        </w:rPr>
        <w:t xml:space="preserve">                  </w:t>
      </w:r>
      <w:r w:rsidRPr="008653BD">
        <w:rPr>
          <w:rFonts w:ascii="Times New Roman" w:hAnsi="Times New Roman" w:cs="Times New Roman"/>
          <w:b/>
          <w:bCs/>
          <w:noProof/>
          <w:kern w:val="1"/>
          <w:sz w:val="28"/>
          <w:szCs w:val="28"/>
          <w:lang w:eastAsia="ru-RU"/>
        </w:rPr>
        <w:t>Бобкова Я.А.</w:t>
      </w:r>
    </w:p>
    <w:p w:rsidR="00CD4B45" w:rsidRPr="008653BD" w:rsidRDefault="00CD4B45" w:rsidP="00CD4B45">
      <w:pPr>
        <w:spacing w:line="240" w:lineRule="auto"/>
        <w:jc w:val="both"/>
        <w:rPr>
          <w:rFonts w:ascii="Times New Roman" w:hAnsi="Times New Roman" w:cs="Times New Roman"/>
          <w:sz w:val="28"/>
          <w:szCs w:val="28"/>
        </w:rPr>
      </w:pPr>
    </w:p>
    <w:p w:rsidR="00CD4B45" w:rsidRDefault="00CD4B45" w:rsidP="00CD4B45">
      <w:pPr>
        <w:spacing w:line="240" w:lineRule="auto"/>
        <w:jc w:val="both"/>
        <w:rPr>
          <w:rFonts w:ascii="Times New Roman" w:hAnsi="Times New Roman" w:cs="Times New Roman"/>
          <w:sz w:val="28"/>
          <w:szCs w:val="28"/>
        </w:rPr>
      </w:pPr>
    </w:p>
    <w:p w:rsidR="00D463F3" w:rsidRPr="008653BD" w:rsidRDefault="00D463F3" w:rsidP="00CD4B45">
      <w:pPr>
        <w:spacing w:line="240" w:lineRule="auto"/>
        <w:jc w:val="both"/>
        <w:rPr>
          <w:rFonts w:ascii="Times New Roman" w:hAnsi="Times New Roman" w:cs="Times New Roman"/>
          <w:sz w:val="28"/>
          <w:szCs w:val="28"/>
        </w:rPr>
      </w:pPr>
    </w:p>
    <w:p w:rsidR="00CD4B45" w:rsidRPr="008653BD" w:rsidRDefault="00CD4B45" w:rsidP="00CD4B45">
      <w:pPr>
        <w:spacing w:line="240" w:lineRule="auto"/>
        <w:jc w:val="center"/>
        <w:rPr>
          <w:rFonts w:ascii="Times New Roman" w:hAnsi="Times New Roman" w:cs="Times New Roman"/>
          <w:b/>
          <w:bCs/>
          <w:sz w:val="28"/>
          <w:szCs w:val="28"/>
        </w:rPr>
      </w:pPr>
      <w:r w:rsidRPr="008653BD">
        <w:rPr>
          <w:rFonts w:ascii="Times New Roman" w:hAnsi="Times New Roman" w:cs="Times New Roman"/>
          <w:b/>
          <w:bCs/>
          <w:sz w:val="28"/>
          <w:szCs w:val="28"/>
        </w:rPr>
        <w:t>г. Курск 2019 г.</w:t>
      </w:r>
    </w:p>
    <w:p w:rsidR="00CD4B45" w:rsidRPr="008653BD" w:rsidRDefault="00CD4B45" w:rsidP="00B61356">
      <w:pPr>
        <w:pStyle w:val="af5"/>
        <w:keepLines/>
        <w:pageBreakBefore/>
        <w:numPr>
          <w:ilvl w:val="0"/>
          <w:numId w:val="2"/>
        </w:numPr>
        <w:suppressAutoHyphens/>
        <w:jc w:val="center"/>
        <w:outlineLvl w:val="0"/>
        <w:rPr>
          <w:b/>
        </w:rPr>
      </w:pPr>
      <w:bookmarkStart w:id="15" w:name="_Toc378932606"/>
      <w:bookmarkStart w:id="16" w:name="_Toc525148213"/>
      <w:r w:rsidRPr="008653BD">
        <w:rPr>
          <w:b/>
        </w:rPr>
        <w:lastRenderedPageBreak/>
        <w:t>АВТОРСКИЙ КОЛЛЕКТИВ</w:t>
      </w:r>
    </w:p>
    <w:p w:rsidR="00CD4B45" w:rsidRPr="008653BD" w:rsidRDefault="00CD4B45" w:rsidP="00B61356">
      <w:pPr>
        <w:pStyle w:val="af5"/>
        <w:keepLines/>
        <w:numPr>
          <w:ilvl w:val="0"/>
          <w:numId w:val="2"/>
        </w:numPr>
        <w:suppressAutoHyphens/>
        <w:jc w:val="center"/>
        <w:outlineLvl w:val="0"/>
        <w:rPr>
          <w:b/>
        </w:rPr>
      </w:pPr>
      <w:r w:rsidRPr="008653BD">
        <w:rPr>
          <w:b/>
        </w:rPr>
        <w:t>ООО НВЦ «Интеграционные технологии»</w:t>
      </w:r>
    </w:p>
    <w:p w:rsidR="00CD4B45" w:rsidRPr="008653BD" w:rsidRDefault="00CD4B45" w:rsidP="00B61356">
      <w:pPr>
        <w:pStyle w:val="af5"/>
        <w:numPr>
          <w:ilvl w:val="0"/>
          <w:numId w:val="2"/>
        </w:numPr>
        <w:jc w:val="both"/>
        <w:rPr>
          <w:iCs/>
        </w:rPr>
      </w:pPr>
    </w:p>
    <w:p w:rsidR="00CD4B45" w:rsidRPr="008653BD" w:rsidRDefault="00CD4B45" w:rsidP="00B61356">
      <w:pPr>
        <w:pStyle w:val="af5"/>
        <w:numPr>
          <w:ilvl w:val="0"/>
          <w:numId w:val="2"/>
        </w:numPr>
        <w:jc w:val="both"/>
        <w:rPr>
          <w:iCs/>
        </w:rPr>
      </w:pPr>
      <w:r w:rsidRPr="008653BD">
        <w:rPr>
          <w:iCs/>
        </w:rPr>
        <w:t>Назин О.С.</w:t>
      </w:r>
      <w:r w:rsidRPr="008653BD">
        <w:rPr>
          <w:iCs/>
        </w:rPr>
        <w:tab/>
        <w:t xml:space="preserve">               — директор</w:t>
      </w:r>
    </w:p>
    <w:p w:rsidR="00CD4B45" w:rsidRPr="008653BD" w:rsidRDefault="00CD4B45" w:rsidP="00B61356">
      <w:pPr>
        <w:pStyle w:val="af5"/>
        <w:numPr>
          <w:ilvl w:val="0"/>
          <w:numId w:val="2"/>
        </w:numPr>
        <w:jc w:val="both"/>
        <w:rPr>
          <w:iCs/>
        </w:rPr>
      </w:pPr>
      <w:r w:rsidRPr="008653BD">
        <w:rPr>
          <w:iCs/>
        </w:rPr>
        <w:t>Сабельников А.Н.              — главный архитектор проекта</w:t>
      </w:r>
    </w:p>
    <w:p w:rsidR="00CD4B45" w:rsidRPr="008653BD" w:rsidRDefault="00CD4B45" w:rsidP="00B61356">
      <w:pPr>
        <w:pStyle w:val="af5"/>
        <w:numPr>
          <w:ilvl w:val="0"/>
          <w:numId w:val="2"/>
        </w:numPr>
        <w:jc w:val="both"/>
        <w:rPr>
          <w:iCs/>
        </w:rPr>
      </w:pPr>
      <w:r w:rsidRPr="008653BD">
        <w:rPr>
          <w:iCs/>
        </w:rPr>
        <w:t>Бобкова Я.А                       — руководитель проекта</w:t>
      </w:r>
    </w:p>
    <w:p w:rsidR="00CD4B45" w:rsidRPr="008653BD" w:rsidRDefault="00CD4B45" w:rsidP="00B61356">
      <w:pPr>
        <w:pStyle w:val="af5"/>
        <w:numPr>
          <w:ilvl w:val="0"/>
          <w:numId w:val="2"/>
        </w:numPr>
        <w:jc w:val="both"/>
        <w:rPr>
          <w:iCs/>
        </w:rPr>
      </w:pPr>
    </w:p>
    <w:p w:rsidR="00CD4B45" w:rsidRPr="008653BD" w:rsidRDefault="00CD4B45" w:rsidP="00B61356">
      <w:pPr>
        <w:pStyle w:val="af5"/>
        <w:numPr>
          <w:ilvl w:val="0"/>
          <w:numId w:val="2"/>
        </w:numPr>
        <w:jc w:val="both"/>
        <w:rPr>
          <w:iCs/>
        </w:rPr>
      </w:pPr>
      <w:r w:rsidRPr="008653BD">
        <w:rPr>
          <w:iCs/>
        </w:rPr>
        <w:t xml:space="preserve">Сабельников С.Н.              —  ведущий архитектор </w:t>
      </w:r>
    </w:p>
    <w:p w:rsidR="00CD4B45" w:rsidRPr="008653BD" w:rsidRDefault="00CD4B45" w:rsidP="00B61356">
      <w:pPr>
        <w:pStyle w:val="af5"/>
        <w:numPr>
          <w:ilvl w:val="0"/>
          <w:numId w:val="2"/>
        </w:numPr>
        <w:jc w:val="both"/>
        <w:rPr>
          <w:iCs/>
        </w:rPr>
      </w:pPr>
      <w:r w:rsidRPr="008653BD">
        <w:rPr>
          <w:iCs/>
        </w:rPr>
        <w:t>Ашурков В.В                      — архитектор</w:t>
      </w:r>
    </w:p>
    <w:p w:rsidR="00CD4B45" w:rsidRPr="008653BD" w:rsidRDefault="00CD4B45" w:rsidP="00B61356">
      <w:pPr>
        <w:pStyle w:val="af5"/>
        <w:numPr>
          <w:ilvl w:val="0"/>
          <w:numId w:val="2"/>
        </w:numPr>
        <w:jc w:val="both"/>
        <w:rPr>
          <w:iCs/>
        </w:rPr>
      </w:pPr>
      <w:r w:rsidRPr="008653BD">
        <w:rPr>
          <w:iCs/>
        </w:rPr>
        <w:t>Шуклин Г.С.                       — архитектор</w:t>
      </w:r>
    </w:p>
    <w:p w:rsidR="00CD4B45" w:rsidRPr="008653BD" w:rsidRDefault="00CD4B45" w:rsidP="00B61356">
      <w:pPr>
        <w:pStyle w:val="af5"/>
        <w:numPr>
          <w:ilvl w:val="0"/>
          <w:numId w:val="2"/>
        </w:numPr>
        <w:jc w:val="both"/>
        <w:rPr>
          <w:iCs/>
        </w:rPr>
      </w:pPr>
      <w:r w:rsidRPr="008653BD">
        <w:rPr>
          <w:iCs/>
        </w:rPr>
        <w:t>Бурцева Н. А.</w:t>
      </w:r>
      <w:r w:rsidRPr="008653BD">
        <w:rPr>
          <w:iCs/>
        </w:rPr>
        <w:tab/>
        <w:t xml:space="preserve">               — начальник отдела картографии</w:t>
      </w:r>
    </w:p>
    <w:p w:rsidR="00CD4B45" w:rsidRPr="008653BD" w:rsidRDefault="00CD4B45" w:rsidP="00B61356">
      <w:pPr>
        <w:pStyle w:val="af5"/>
        <w:numPr>
          <w:ilvl w:val="0"/>
          <w:numId w:val="2"/>
        </w:numPr>
        <w:jc w:val="both"/>
        <w:rPr>
          <w:iCs/>
        </w:rPr>
      </w:pPr>
      <w:r w:rsidRPr="008653BD">
        <w:rPr>
          <w:iCs/>
        </w:rPr>
        <w:t>Васильева М.С.                  — зам. начальника отдела ГЭА</w:t>
      </w:r>
    </w:p>
    <w:p w:rsidR="00CD4B45" w:rsidRPr="008653BD" w:rsidRDefault="00CD4B45" w:rsidP="00B61356">
      <w:pPr>
        <w:pStyle w:val="af5"/>
        <w:numPr>
          <w:ilvl w:val="0"/>
          <w:numId w:val="2"/>
        </w:numPr>
        <w:jc w:val="both"/>
        <w:rPr>
          <w:iCs/>
        </w:rPr>
      </w:pPr>
      <w:r w:rsidRPr="008653BD">
        <w:rPr>
          <w:iCs/>
        </w:rPr>
        <w:t xml:space="preserve">Примак  А.А. </w:t>
      </w:r>
      <w:r w:rsidRPr="008653BD">
        <w:rPr>
          <w:iCs/>
        </w:rPr>
        <w:tab/>
        <w:t xml:space="preserve"> — менеджер ГИС</w:t>
      </w:r>
    </w:p>
    <w:p w:rsidR="00CD4B45" w:rsidRPr="008653BD" w:rsidRDefault="00CD4B45" w:rsidP="00B61356">
      <w:pPr>
        <w:pStyle w:val="af5"/>
        <w:numPr>
          <w:ilvl w:val="0"/>
          <w:numId w:val="2"/>
        </w:numPr>
        <w:jc w:val="both"/>
        <w:rPr>
          <w:iCs/>
        </w:rPr>
      </w:pPr>
      <w:r w:rsidRPr="008653BD">
        <w:rPr>
          <w:iCs/>
        </w:rPr>
        <w:t>Ткаченко Н.С.                    — инженер-картограф</w:t>
      </w:r>
    </w:p>
    <w:p w:rsidR="00CD4B45" w:rsidRPr="008653BD" w:rsidRDefault="00CD4B45" w:rsidP="00B61356">
      <w:pPr>
        <w:pStyle w:val="af5"/>
        <w:numPr>
          <w:ilvl w:val="0"/>
          <w:numId w:val="2"/>
        </w:numPr>
        <w:jc w:val="both"/>
        <w:rPr>
          <w:iCs/>
        </w:rPr>
      </w:pPr>
      <w:r w:rsidRPr="008653BD">
        <w:rPr>
          <w:iCs/>
        </w:rPr>
        <w:t>Шуклин Д.Г.                      — инженер-картограф</w:t>
      </w:r>
    </w:p>
    <w:p w:rsidR="00CD4B45" w:rsidRPr="008653BD" w:rsidRDefault="00CD4B45" w:rsidP="00B61356">
      <w:pPr>
        <w:pStyle w:val="af5"/>
        <w:numPr>
          <w:ilvl w:val="0"/>
          <w:numId w:val="2"/>
        </w:numPr>
        <w:jc w:val="both"/>
        <w:rPr>
          <w:iCs/>
        </w:rPr>
      </w:pPr>
      <w:r w:rsidRPr="008653BD">
        <w:rPr>
          <w:iCs/>
        </w:rPr>
        <w:t>Воронина О.И.                  — инженер-картограф</w:t>
      </w:r>
    </w:p>
    <w:p w:rsidR="00CD4B45" w:rsidRPr="008653BD" w:rsidRDefault="00CD4B45" w:rsidP="00B61356">
      <w:pPr>
        <w:pStyle w:val="af5"/>
        <w:numPr>
          <w:ilvl w:val="0"/>
          <w:numId w:val="2"/>
        </w:numPr>
        <w:jc w:val="both"/>
        <w:rPr>
          <w:iCs/>
        </w:rPr>
      </w:pPr>
      <w:r w:rsidRPr="008653BD">
        <w:rPr>
          <w:iCs/>
        </w:rPr>
        <w:t>Коржавин А.Е.                  — инженер-картограф</w:t>
      </w:r>
    </w:p>
    <w:p w:rsidR="00CD4B45" w:rsidRPr="008653BD" w:rsidRDefault="00CD4B45" w:rsidP="00B61356">
      <w:pPr>
        <w:pStyle w:val="af5"/>
        <w:numPr>
          <w:ilvl w:val="0"/>
          <w:numId w:val="2"/>
        </w:numPr>
        <w:jc w:val="both"/>
        <w:rPr>
          <w:iCs/>
        </w:rPr>
      </w:pPr>
      <w:r w:rsidRPr="008653BD">
        <w:rPr>
          <w:iCs/>
        </w:rPr>
        <w:t>Коржавин К.Е.                  — инженер</w:t>
      </w:r>
    </w:p>
    <w:p w:rsidR="00CD4B45" w:rsidRPr="008653BD" w:rsidRDefault="00CD4B45" w:rsidP="00B61356">
      <w:pPr>
        <w:pStyle w:val="af5"/>
        <w:numPr>
          <w:ilvl w:val="0"/>
          <w:numId w:val="2"/>
        </w:numPr>
        <w:jc w:val="both"/>
        <w:rPr>
          <w:iCs/>
        </w:rPr>
      </w:pPr>
      <w:r w:rsidRPr="008653BD">
        <w:rPr>
          <w:iCs/>
        </w:rPr>
        <w:t>Ястребов А.И.</w:t>
      </w:r>
      <w:r w:rsidRPr="008653BD">
        <w:rPr>
          <w:iCs/>
        </w:rPr>
        <w:tab/>
        <w:t xml:space="preserve"> — инженер</w:t>
      </w:r>
    </w:p>
    <w:p w:rsidR="00CD4B45" w:rsidRPr="008653BD" w:rsidRDefault="00CD4B45" w:rsidP="00B61356">
      <w:pPr>
        <w:pStyle w:val="af5"/>
        <w:numPr>
          <w:ilvl w:val="0"/>
          <w:numId w:val="2"/>
        </w:numPr>
        <w:jc w:val="both"/>
        <w:rPr>
          <w:iCs/>
        </w:rPr>
      </w:pPr>
      <w:r w:rsidRPr="008653BD">
        <w:rPr>
          <w:iCs/>
        </w:rPr>
        <w:t>Косинова А.А.                  — инженер</w:t>
      </w:r>
    </w:p>
    <w:p w:rsidR="00CD4B45" w:rsidRPr="008653BD" w:rsidRDefault="00CD4B45" w:rsidP="00B61356">
      <w:pPr>
        <w:pStyle w:val="af5"/>
        <w:numPr>
          <w:ilvl w:val="0"/>
          <w:numId w:val="2"/>
        </w:numPr>
        <w:jc w:val="both"/>
        <w:rPr>
          <w:iCs/>
        </w:rPr>
      </w:pPr>
      <w:r w:rsidRPr="008653BD">
        <w:rPr>
          <w:iCs/>
        </w:rPr>
        <w:t>Щербакова А.А.               — инженер</w:t>
      </w:r>
    </w:p>
    <w:p w:rsidR="00CD4B45" w:rsidRPr="008653BD" w:rsidRDefault="00CD4B45" w:rsidP="00B61356">
      <w:pPr>
        <w:pStyle w:val="af5"/>
        <w:numPr>
          <w:ilvl w:val="0"/>
          <w:numId w:val="2"/>
        </w:numPr>
        <w:jc w:val="both"/>
        <w:rPr>
          <w:iCs/>
        </w:rPr>
      </w:pPr>
      <w:r w:rsidRPr="008653BD">
        <w:rPr>
          <w:iCs/>
        </w:rPr>
        <w:t>Бобкова Я.А.                    — инженер</w:t>
      </w:r>
    </w:p>
    <w:p w:rsidR="00CD4B45" w:rsidRPr="008653BD" w:rsidRDefault="00CD4B45" w:rsidP="00B61356">
      <w:pPr>
        <w:pStyle w:val="af5"/>
        <w:numPr>
          <w:ilvl w:val="0"/>
          <w:numId w:val="2"/>
        </w:numPr>
        <w:jc w:val="both"/>
        <w:rPr>
          <w:iCs/>
        </w:rPr>
      </w:pPr>
      <w:r w:rsidRPr="008653BD">
        <w:rPr>
          <w:iCs/>
        </w:rPr>
        <w:t>Петрухин Е.Е.                  — инженер</w:t>
      </w:r>
    </w:p>
    <w:p w:rsidR="00CD4B45" w:rsidRPr="008653BD" w:rsidRDefault="00CD4B45" w:rsidP="00B61356">
      <w:pPr>
        <w:pStyle w:val="af5"/>
        <w:numPr>
          <w:ilvl w:val="0"/>
          <w:numId w:val="2"/>
        </w:numPr>
        <w:jc w:val="both"/>
      </w:pPr>
      <w:r w:rsidRPr="008653BD">
        <w:rPr>
          <w:iCs/>
        </w:rPr>
        <w:t>Филатов С.В.                   —  юрисконсульт</w:t>
      </w:r>
    </w:p>
    <w:p w:rsidR="00CD4B45" w:rsidRPr="008653BD" w:rsidRDefault="00CD4B45" w:rsidP="00B61356">
      <w:pPr>
        <w:pStyle w:val="1"/>
        <w:keepLines/>
        <w:pageBreakBefore/>
        <w:widowControl/>
        <w:numPr>
          <w:ilvl w:val="0"/>
          <w:numId w:val="2"/>
        </w:numPr>
        <w:tabs>
          <w:tab w:val="left" w:pos="0"/>
        </w:tabs>
        <w:spacing w:before="0" w:after="0" w:line="240" w:lineRule="auto"/>
        <w:ind w:left="0" w:firstLine="0"/>
        <w:jc w:val="center"/>
        <w:rPr>
          <w:rFonts w:ascii="Times New Roman" w:hAnsi="Times New Roman" w:cs="Times New Roman"/>
        </w:rPr>
      </w:pPr>
      <w:r w:rsidRPr="008653BD">
        <w:rPr>
          <w:rFonts w:ascii="Times New Roman" w:hAnsi="Times New Roman" w:cs="Times New Roman"/>
        </w:rPr>
        <w:lastRenderedPageBreak/>
        <w:t>СОДЕРЖАНИЕ</w:t>
      </w:r>
      <w:bookmarkEnd w:id="0"/>
      <w:bookmarkEnd w:id="1"/>
      <w:bookmarkEnd w:id="2"/>
      <w:bookmarkEnd w:id="3"/>
      <w:bookmarkEnd w:id="4"/>
      <w:bookmarkEnd w:id="15"/>
      <w:bookmarkEnd w:id="16"/>
    </w:p>
    <w:p w:rsidR="00CD4B45" w:rsidRPr="008653BD" w:rsidRDefault="00D73A50" w:rsidP="00CD4B45">
      <w:pPr>
        <w:pStyle w:val="18"/>
        <w:spacing w:line="240" w:lineRule="auto"/>
        <w:rPr>
          <w:rFonts w:ascii="Times New Roman" w:eastAsiaTheme="minorEastAsia" w:hAnsi="Times New Roman"/>
          <w:b w:val="0"/>
          <w:bCs w:val="0"/>
          <w:caps w:val="0"/>
          <w:noProof/>
          <w:kern w:val="0"/>
          <w:sz w:val="28"/>
          <w:szCs w:val="28"/>
          <w:lang w:eastAsia="ru-RU"/>
        </w:rPr>
      </w:pPr>
      <w:r w:rsidRPr="00D73A50">
        <w:rPr>
          <w:rFonts w:ascii="Times New Roman" w:hAnsi="Times New Roman"/>
          <w:b w:val="0"/>
          <w:sz w:val="28"/>
          <w:szCs w:val="28"/>
          <w:lang w:eastAsia="ru-RU"/>
        </w:rPr>
        <w:fldChar w:fldCharType="begin"/>
      </w:r>
      <w:r w:rsidR="00CD4B45" w:rsidRPr="008653BD">
        <w:rPr>
          <w:rFonts w:ascii="Times New Roman" w:hAnsi="Times New Roman"/>
          <w:b w:val="0"/>
          <w:sz w:val="28"/>
          <w:szCs w:val="28"/>
          <w:lang w:eastAsia="ru-RU"/>
        </w:rPr>
        <w:instrText xml:space="preserve"> TOC \o "1-3" \h \z \u </w:instrText>
      </w:r>
      <w:r w:rsidRPr="00D73A50">
        <w:rPr>
          <w:rFonts w:ascii="Times New Roman" w:hAnsi="Times New Roman"/>
          <w:b w:val="0"/>
          <w:sz w:val="28"/>
          <w:szCs w:val="28"/>
          <w:lang w:eastAsia="ru-RU"/>
        </w:rPr>
        <w:fldChar w:fldCharType="separate"/>
      </w:r>
      <w:hyperlink w:anchor="_Toc525148213" w:history="1">
        <w:r w:rsidR="00CD4B45" w:rsidRPr="008653BD">
          <w:rPr>
            <w:rStyle w:val="af4"/>
            <w:rFonts w:ascii="Times New Roman" w:hAnsi="Times New Roman"/>
            <w:noProof/>
            <w:sz w:val="28"/>
            <w:szCs w:val="28"/>
          </w:rPr>
          <w:t>СОДЕРЖАНИЕ</w:t>
        </w:r>
        <w:r w:rsidR="00CD4B45" w:rsidRPr="008653BD">
          <w:rPr>
            <w:rFonts w:ascii="Times New Roman" w:hAnsi="Times New Roman"/>
            <w:noProof/>
            <w:webHidden/>
            <w:sz w:val="28"/>
            <w:szCs w:val="28"/>
          </w:rPr>
          <w:tab/>
        </w:r>
        <w:r w:rsidRPr="008653BD">
          <w:rPr>
            <w:rFonts w:ascii="Times New Roman" w:hAnsi="Times New Roman"/>
            <w:noProof/>
            <w:webHidden/>
            <w:sz w:val="28"/>
            <w:szCs w:val="28"/>
          </w:rPr>
          <w:fldChar w:fldCharType="begin"/>
        </w:r>
        <w:r w:rsidR="00CD4B45" w:rsidRPr="008653BD">
          <w:rPr>
            <w:rFonts w:ascii="Times New Roman" w:hAnsi="Times New Roman"/>
            <w:noProof/>
            <w:webHidden/>
            <w:sz w:val="28"/>
            <w:szCs w:val="28"/>
          </w:rPr>
          <w:instrText xml:space="preserve"> PAGEREF _Toc525148213 \h </w:instrText>
        </w:r>
        <w:r w:rsidRPr="008653BD">
          <w:rPr>
            <w:rFonts w:ascii="Times New Roman" w:hAnsi="Times New Roman"/>
            <w:noProof/>
            <w:webHidden/>
            <w:sz w:val="28"/>
            <w:szCs w:val="28"/>
          </w:rPr>
        </w:r>
        <w:r w:rsidRPr="008653BD">
          <w:rPr>
            <w:rFonts w:ascii="Times New Roman" w:hAnsi="Times New Roman"/>
            <w:noProof/>
            <w:webHidden/>
            <w:sz w:val="28"/>
            <w:szCs w:val="28"/>
          </w:rPr>
          <w:fldChar w:fldCharType="separate"/>
        </w:r>
        <w:r w:rsidR="00346DA7">
          <w:rPr>
            <w:rFonts w:ascii="Times New Roman" w:hAnsi="Times New Roman"/>
            <w:noProof/>
            <w:webHidden/>
            <w:sz w:val="28"/>
            <w:szCs w:val="28"/>
          </w:rPr>
          <w:t>5</w:t>
        </w:r>
        <w:r w:rsidRPr="008653BD">
          <w:rPr>
            <w:rFonts w:ascii="Times New Roman" w:hAnsi="Times New Roman"/>
            <w:noProof/>
            <w:webHidden/>
            <w:sz w:val="28"/>
            <w:szCs w:val="28"/>
          </w:rPr>
          <w:fldChar w:fldCharType="end"/>
        </w:r>
      </w:hyperlink>
    </w:p>
    <w:p w:rsidR="00CD4B45" w:rsidRPr="008653BD" w:rsidRDefault="00D73A50" w:rsidP="00CD4B45">
      <w:pPr>
        <w:pStyle w:val="18"/>
        <w:spacing w:line="240" w:lineRule="auto"/>
        <w:rPr>
          <w:rFonts w:ascii="Times New Roman" w:eastAsiaTheme="minorEastAsia" w:hAnsi="Times New Roman"/>
          <w:b w:val="0"/>
          <w:bCs w:val="0"/>
          <w:caps w:val="0"/>
          <w:noProof/>
          <w:kern w:val="0"/>
          <w:sz w:val="28"/>
          <w:szCs w:val="28"/>
          <w:lang w:eastAsia="ru-RU"/>
        </w:rPr>
      </w:pPr>
      <w:hyperlink w:anchor="_Toc525148214" w:history="1">
        <w:r w:rsidR="00CD4B45" w:rsidRPr="008653BD">
          <w:rPr>
            <w:rStyle w:val="af4"/>
            <w:rFonts w:ascii="Times New Roman" w:hAnsi="Times New Roman"/>
            <w:noProof/>
            <w:sz w:val="28"/>
            <w:szCs w:val="28"/>
          </w:rPr>
          <w:t>ВВЕДЕНИЕ</w:t>
        </w:r>
        <w:r w:rsidR="00CD4B45" w:rsidRPr="008653BD">
          <w:rPr>
            <w:rFonts w:ascii="Times New Roman" w:hAnsi="Times New Roman"/>
            <w:noProof/>
            <w:webHidden/>
            <w:sz w:val="28"/>
            <w:szCs w:val="28"/>
          </w:rPr>
          <w:tab/>
        </w:r>
        <w:r w:rsidRPr="008653BD">
          <w:rPr>
            <w:rFonts w:ascii="Times New Roman" w:hAnsi="Times New Roman"/>
            <w:noProof/>
            <w:webHidden/>
            <w:sz w:val="28"/>
            <w:szCs w:val="28"/>
          </w:rPr>
          <w:fldChar w:fldCharType="begin"/>
        </w:r>
        <w:r w:rsidR="00CD4B45" w:rsidRPr="008653BD">
          <w:rPr>
            <w:rFonts w:ascii="Times New Roman" w:hAnsi="Times New Roman"/>
            <w:noProof/>
            <w:webHidden/>
            <w:sz w:val="28"/>
            <w:szCs w:val="28"/>
          </w:rPr>
          <w:instrText xml:space="preserve"> PAGEREF _Toc525148214 \h </w:instrText>
        </w:r>
        <w:r w:rsidRPr="008653BD">
          <w:rPr>
            <w:rFonts w:ascii="Times New Roman" w:hAnsi="Times New Roman"/>
            <w:noProof/>
            <w:webHidden/>
            <w:sz w:val="28"/>
            <w:szCs w:val="28"/>
          </w:rPr>
        </w:r>
        <w:r w:rsidRPr="008653BD">
          <w:rPr>
            <w:rFonts w:ascii="Times New Roman" w:hAnsi="Times New Roman"/>
            <w:noProof/>
            <w:webHidden/>
            <w:sz w:val="28"/>
            <w:szCs w:val="28"/>
          </w:rPr>
          <w:fldChar w:fldCharType="separate"/>
        </w:r>
        <w:r w:rsidR="00346DA7">
          <w:rPr>
            <w:rFonts w:ascii="Times New Roman" w:hAnsi="Times New Roman"/>
            <w:noProof/>
            <w:webHidden/>
            <w:sz w:val="28"/>
            <w:szCs w:val="28"/>
          </w:rPr>
          <w:t>7</w:t>
        </w:r>
        <w:r w:rsidRPr="008653BD">
          <w:rPr>
            <w:rFonts w:ascii="Times New Roman" w:hAnsi="Times New Roman"/>
            <w:noProof/>
            <w:webHidden/>
            <w:sz w:val="28"/>
            <w:szCs w:val="28"/>
          </w:rPr>
          <w:fldChar w:fldCharType="end"/>
        </w:r>
      </w:hyperlink>
    </w:p>
    <w:p w:rsidR="00CD4B45" w:rsidRPr="008653BD" w:rsidRDefault="00D73A50" w:rsidP="00CD4B45">
      <w:pPr>
        <w:pStyle w:val="18"/>
        <w:tabs>
          <w:tab w:val="left" w:pos="480"/>
        </w:tabs>
        <w:spacing w:line="240" w:lineRule="auto"/>
        <w:rPr>
          <w:rFonts w:ascii="Times New Roman" w:eastAsiaTheme="minorEastAsia" w:hAnsi="Times New Roman"/>
          <w:b w:val="0"/>
          <w:bCs w:val="0"/>
          <w:caps w:val="0"/>
          <w:noProof/>
          <w:kern w:val="0"/>
          <w:sz w:val="28"/>
          <w:szCs w:val="28"/>
          <w:lang w:eastAsia="ru-RU"/>
        </w:rPr>
      </w:pPr>
      <w:hyperlink w:anchor="_Toc525148215" w:history="1">
        <w:r w:rsidR="00CD4B45" w:rsidRPr="008653BD">
          <w:rPr>
            <w:rStyle w:val="af4"/>
            <w:rFonts w:ascii="Times New Roman" w:hAnsi="Times New Roman"/>
            <w:noProof/>
            <w:sz w:val="28"/>
            <w:szCs w:val="28"/>
          </w:rPr>
          <w:t>1</w:t>
        </w:r>
        <w:r w:rsidR="00CD4B45" w:rsidRPr="008653BD">
          <w:rPr>
            <w:rFonts w:ascii="Times New Roman" w:eastAsiaTheme="minorEastAsia" w:hAnsi="Times New Roman"/>
            <w:b w:val="0"/>
            <w:bCs w:val="0"/>
            <w:caps w:val="0"/>
            <w:noProof/>
            <w:kern w:val="0"/>
            <w:sz w:val="28"/>
            <w:szCs w:val="28"/>
            <w:lang w:eastAsia="ru-RU"/>
          </w:rPr>
          <w:tab/>
        </w:r>
        <w:r w:rsidR="00CD4B45" w:rsidRPr="008653BD">
          <w:rPr>
            <w:rStyle w:val="af4"/>
            <w:rFonts w:ascii="Times New Roman" w:hAnsi="Times New Roman"/>
            <w:noProof/>
            <w:sz w:val="28"/>
            <w:szCs w:val="28"/>
          </w:rPr>
          <w:t>СВЕДЕНИЯ О ВИДАХ, НАЗНАЧЕНИИ И НАИМЕНОВАНИЯХ ПЛАНИРУЕМЫХ ДЛЯ РАЗМЕЩЕНИЯ ОБЪЕКТОВ МЕСТНОГО ЗНАЧЕНИЯ Железнодорожного сельсовета И ИХ ОСНОВНЫЕ ХАРАКТЕРИСТИКИ</w:t>
        </w:r>
        <w:r w:rsidR="00CD4B45" w:rsidRPr="008653BD">
          <w:rPr>
            <w:rFonts w:ascii="Times New Roman" w:hAnsi="Times New Roman"/>
            <w:noProof/>
            <w:webHidden/>
            <w:sz w:val="28"/>
            <w:szCs w:val="28"/>
          </w:rPr>
          <w:tab/>
        </w:r>
        <w:r w:rsidRPr="008653BD">
          <w:rPr>
            <w:rFonts w:ascii="Times New Roman" w:hAnsi="Times New Roman"/>
            <w:noProof/>
            <w:webHidden/>
            <w:sz w:val="28"/>
            <w:szCs w:val="28"/>
          </w:rPr>
          <w:fldChar w:fldCharType="begin"/>
        </w:r>
        <w:r w:rsidR="00CD4B45" w:rsidRPr="008653BD">
          <w:rPr>
            <w:rFonts w:ascii="Times New Roman" w:hAnsi="Times New Roman"/>
            <w:noProof/>
            <w:webHidden/>
            <w:sz w:val="28"/>
            <w:szCs w:val="28"/>
          </w:rPr>
          <w:instrText xml:space="preserve"> PAGEREF _Toc525148215 \h </w:instrText>
        </w:r>
        <w:r w:rsidRPr="008653BD">
          <w:rPr>
            <w:rFonts w:ascii="Times New Roman" w:hAnsi="Times New Roman"/>
            <w:noProof/>
            <w:webHidden/>
            <w:sz w:val="28"/>
            <w:szCs w:val="28"/>
          </w:rPr>
        </w:r>
        <w:r w:rsidRPr="008653BD">
          <w:rPr>
            <w:rFonts w:ascii="Times New Roman" w:hAnsi="Times New Roman"/>
            <w:noProof/>
            <w:webHidden/>
            <w:sz w:val="28"/>
            <w:szCs w:val="28"/>
          </w:rPr>
          <w:fldChar w:fldCharType="separate"/>
        </w:r>
        <w:r w:rsidR="00346DA7">
          <w:rPr>
            <w:rFonts w:ascii="Times New Roman" w:hAnsi="Times New Roman"/>
            <w:noProof/>
            <w:webHidden/>
            <w:sz w:val="28"/>
            <w:szCs w:val="28"/>
          </w:rPr>
          <w:t>10</w:t>
        </w:r>
        <w:r w:rsidRPr="008653BD">
          <w:rPr>
            <w:rFonts w:ascii="Times New Roman" w:hAnsi="Times New Roman"/>
            <w:noProof/>
            <w:webHidden/>
            <w:sz w:val="28"/>
            <w:szCs w:val="28"/>
          </w:rPr>
          <w:fldChar w:fldCharType="end"/>
        </w:r>
      </w:hyperlink>
    </w:p>
    <w:p w:rsidR="00CD4B45" w:rsidRPr="008653BD" w:rsidRDefault="00D73A50" w:rsidP="00CD4B45">
      <w:pPr>
        <w:pStyle w:val="18"/>
        <w:tabs>
          <w:tab w:val="left" w:pos="480"/>
        </w:tabs>
        <w:spacing w:line="240" w:lineRule="auto"/>
        <w:rPr>
          <w:rFonts w:ascii="Times New Roman" w:eastAsiaTheme="minorEastAsia" w:hAnsi="Times New Roman"/>
          <w:b w:val="0"/>
          <w:bCs w:val="0"/>
          <w:caps w:val="0"/>
          <w:noProof/>
          <w:kern w:val="0"/>
          <w:sz w:val="28"/>
          <w:szCs w:val="28"/>
          <w:lang w:eastAsia="ru-RU"/>
        </w:rPr>
      </w:pPr>
      <w:hyperlink w:anchor="_Toc525148216" w:history="1">
        <w:r w:rsidR="00CD4B45" w:rsidRPr="008653BD">
          <w:rPr>
            <w:rStyle w:val="af4"/>
            <w:rFonts w:ascii="Times New Roman" w:hAnsi="Times New Roman"/>
            <w:noProof/>
            <w:sz w:val="28"/>
            <w:szCs w:val="28"/>
          </w:rPr>
          <w:t>2</w:t>
        </w:r>
        <w:r w:rsidR="00CD4B45" w:rsidRPr="008653BD">
          <w:rPr>
            <w:rFonts w:ascii="Times New Roman" w:eastAsiaTheme="minorEastAsia" w:hAnsi="Times New Roman"/>
            <w:b w:val="0"/>
            <w:bCs w:val="0"/>
            <w:caps w:val="0"/>
            <w:noProof/>
            <w:kern w:val="0"/>
            <w:sz w:val="28"/>
            <w:szCs w:val="28"/>
            <w:lang w:eastAsia="ru-RU"/>
          </w:rPr>
          <w:tab/>
        </w:r>
        <w:r w:rsidR="00CD4B45" w:rsidRPr="008653BD">
          <w:rPr>
            <w:rStyle w:val="af4"/>
            <w:rFonts w:ascii="Times New Roman" w:hAnsi="Times New Roman"/>
            <w:noProof/>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r w:rsidR="00CD4B45" w:rsidRPr="008653BD">
          <w:rPr>
            <w:rFonts w:ascii="Times New Roman" w:hAnsi="Times New Roman"/>
            <w:noProof/>
            <w:webHidden/>
            <w:sz w:val="28"/>
            <w:szCs w:val="28"/>
          </w:rPr>
          <w:tab/>
        </w:r>
        <w:r w:rsidRPr="008653BD">
          <w:rPr>
            <w:rFonts w:ascii="Times New Roman" w:hAnsi="Times New Roman"/>
            <w:noProof/>
            <w:webHidden/>
            <w:sz w:val="28"/>
            <w:szCs w:val="28"/>
          </w:rPr>
          <w:fldChar w:fldCharType="begin"/>
        </w:r>
        <w:r w:rsidR="00CD4B45" w:rsidRPr="008653BD">
          <w:rPr>
            <w:rFonts w:ascii="Times New Roman" w:hAnsi="Times New Roman"/>
            <w:noProof/>
            <w:webHidden/>
            <w:sz w:val="28"/>
            <w:szCs w:val="28"/>
          </w:rPr>
          <w:instrText xml:space="preserve"> PAGEREF _Toc525148216 \h </w:instrText>
        </w:r>
        <w:r w:rsidRPr="008653BD">
          <w:rPr>
            <w:rFonts w:ascii="Times New Roman" w:hAnsi="Times New Roman"/>
            <w:noProof/>
            <w:webHidden/>
            <w:sz w:val="28"/>
            <w:szCs w:val="28"/>
          </w:rPr>
        </w:r>
        <w:r w:rsidRPr="008653BD">
          <w:rPr>
            <w:rFonts w:ascii="Times New Roman" w:hAnsi="Times New Roman"/>
            <w:noProof/>
            <w:webHidden/>
            <w:sz w:val="28"/>
            <w:szCs w:val="28"/>
          </w:rPr>
          <w:fldChar w:fldCharType="separate"/>
        </w:r>
        <w:r w:rsidR="00346DA7">
          <w:rPr>
            <w:rFonts w:ascii="Times New Roman" w:hAnsi="Times New Roman"/>
            <w:noProof/>
            <w:webHidden/>
            <w:sz w:val="28"/>
            <w:szCs w:val="28"/>
          </w:rPr>
          <w:t>13</w:t>
        </w:r>
        <w:r w:rsidRPr="008653BD">
          <w:rPr>
            <w:rFonts w:ascii="Times New Roman" w:hAnsi="Times New Roman"/>
            <w:noProof/>
            <w:webHidden/>
            <w:sz w:val="28"/>
            <w:szCs w:val="28"/>
          </w:rPr>
          <w:fldChar w:fldCharType="end"/>
        </w:r>
      </w:hyperlink>
    </w:p>
    <w:p w:rsidR="00CD4B45" w:rsidRPr="008653BD" w:rsidRDefault="00D73A50" w:rsidP="00CD4B45">
      <w:pPr>
        <w:keepLines/>
        <w:spacing w:after="0" w:line="240" w:lineRule="auto"/>
        <w:jc w:val="both"/>
        <w:rPr>
          <w:rFonts w:ascii="Times New Roman" w:hAnsi="Times New Roman" w:cs="Times New Roman"/>
          <w:sz w:val="28"/>
          <w:szCs w:val="28"/>
          <w:lang w:eastAsia="ru-RU"/>
        </w:rPr>
      </w:pPr>
      <w:r w:rsidRPr="008653BD">
        <w:rPr>
          <w:rFonts w:ascii="Times New Roman" w:hAnsi="Times New Roman" w:cs="Times New Roman"/>
          <w:sz w:val="28"/>
          <w:szCs w:val="28"/>
          <w:lang w:eastAsia="ru-RU"/>
        </w:rPr>
        <w:fldChar w:fldCharType="end"/>
      </w:r>
    </w:p>
    <w:p w:rsidR="00CD4B45" w:rsidRPr="008653BD" w:rsidRDefault="00CD4B45" w:rsidP="00B61356">
      <w:pPr>
        <w:pStyle w:val="1"/>
        <w:keepNext w:val="0"/>
        <w:keepLines/>
        <w:pageBreakBefore/>
        <w:widowControl/>
        <w:numPr>
          <w:ilvl w:val="0"/>
          <w:numId w:val="2"/>
        </w:numPr>
        <w:tabs>
          <w:tab w:val="left" w:pos="0"/>
        </w:tabs>
        <w:spacing w:before="0" w:after="0" w:line="240" w:lineRule="auto"/>
        <w:ind w:left="0" w:firstLine="0"/>
        <w:jc w:val="center"/>
        <w:rPr>
          <w:rFonts w:ascii="Times New Roman" w:hAnsi="Times New Roman" w:cs="Times New Roman"/>
        </w:rPr>
      </w:pPr>
      <w:bookmarkStart w:id="17" w:name="_Toc268263724"/>
      <w:bookmarkStart w:id="18" w:name="_Toc298142855"/>
      <w:bookmarkStart w:id="19" w:name="_Toc378669298"/>
      <w:bookmarkStart w:id="20" w:name="_Toc525148214"/>
      <w:r w:rsidRPr="008653BD">
        <w:rPr>
          <w:rFonts w:ascii="Times New Roman" w:hAnsi="Times New Roman" w:cs="Times New Roman"/>
        </w:rPr>
        <w:lastRenderedPageBreak/>
        <w:t>ВВЕДЕНИЕ</w:t>
      </w:r>
      <w:bookmarkEnd w:id="17"/>
      <w:bookmarkEnd w:id="18"/>
      <w:bookmarkEnd w:id="19"/>
      <w:bookmarkEnd w:id="20"/>
    </w:p>
    <w:p w:rsidR="00CD4B45" w:rsidRPr="008653BD" w:rsidRDefault="00CD4B45" w:rsidP="00CD4B45">
      <w:pPr>
        <w:pStyle w:val="af5"/>
        <w:suppressAutoHyphens/>
        <w:spacing w:after="0" w:line="240" w:lineRule="auto"/>
        <w:ind w:left="0" w:firstLine="851"/>
        <w:jc w:val="both"/>
        <w:rPr>
          <w:iCs/>
          <w:sz w:val="28"/>
          <w:szCs w:val="28"/>
        </w:rPr>
      </w:pPr>
      <w:bookmarkStart w:id="21" w:name="_Toc268263725"/>
      <w:bookmarkStart w:id="22" w:name="_Toc298142856"/>
      <w:bookmarkStart w:id="23" w:name="_Toc498679074"/>
      <w:bookmarkStart w:id="24" w:name="_Toc505866358"/>
      <w:bookmarkStart w:id="25" w:name="_Toc262569768"/>
      <w:bookmarkStart w:id="26" w:name="_Toc262569769"/>
      <w:bookmarkStart w:id="27" w:name="_Toc253383903"/>
      <w:bookmarkStart w:id="28" w:name="_Toc268263726"/>
      <w:bookmarkStart w:id="29" w:name="_Toc298142857"/>
      <w:r w:rsidRPr="008653BD">
        <w:rPr>
          <w:iCs/>
          <w:sz w:val="28"/>
          <w:szCs w:val="28"/>
        </w:rPr>
        <w:t xml:space="preserve">Разработка Генерального плана Железнодорожного сельсовета (далее Генеральный план) осуществлена ООО НВЦ </w:t>
      </w:r>
      <w:bookmarkStart w:id="30" w:name="_Hlk514070640"/>
      <w:r w:rsidRPr="008653BD">
        <w:rPr>
          <w:iCs/>
          <w:sz w:val="28"/>
          <w:szCs w:val="28"/>
        </w:rPr>
        <w:t>«</w:t>
      </w:r>
      <w:bookmarkEnd w:id="30"/>
      <w:r w:rsidRPr="008653BD">
        <w:rPr>
          <w:iCs/>
          <w:sz w:val="28"/>
          <w:szCs w:val="28"/>
        </w:rPr>
        <w:t>Интеграционные технологии</w:t>
      </w:r>
      <w:bookmarkStart w:id="31" w:name="_Hlk514070646"/>
      <w:r w:rsidRPr="008653BD">
        <w:rPr>
          <w:iCs/>
          <w:sz w:val="28"/>
          <w:szCs w:val="28"/>
        </w:rPr>
        <w:t>»</w:t>
      </w:r>
      <w:bookmarkEnd w:id="31"/>
      <w:r w:rsidRPr="008653BD">
        <w:rPr>
          <w:iCs/>
          <w:sz w:val="28"/>
          <w:szCs w:val="28"/>
        </w:rPr>
        <w:t xml:space="preserve"> в соответствии с муниципальным контрактом </w:t>
      </w:r>
      <w:r w:rsidRPr="008653BD">
        <w:rPr>
          <w:sz w:val="28"/>
          <w:szCs w:val="28"/>
        </w:rPr>
        <w:t>№0843500000219000797_59385 от 10.06.2019 г.</w:t>
      </w:r>
      <w:r w:rsidRPr="008653BD">
        <w:rPr>
          <w:iCs/>
          <w:sz w:val="28"/>
          <w:szCs w:val="28"/>
        </w:rPr>
        <w:t xml:space="preserve">, заключенным с Заказчиком, которым выступает Администрация Кетовского района Курганской области. </w:t>
      </w:r>
    </w:p>
    <w:p w:rsidR="00CD4B45" w:rsidRPr="008653BD" w:rsidRDefault="00CD4B45" w:rsidP="00CD4B45">
      <w:pPr>
        <w:pStyle w:val="af5"/>
        <w:suppressAutoHyphens/>
        <w:spacing w:after="0" w:line="240" w:lineRule="auto"/>
        <w:ind w:left="0" w:firstLine="851"/>
        <w:jc w:val="both"/>
        <w:rPr>
          <w:iCs/>
          <w:sz w:val="28"/>
          <w:szCs w:val="28"/>
        </w:rPr>
      </w:pPr>
      <w:r w:rsidRPr="008653BD">
        <w:rPr>
          <w:iCs/>
          <w:sz w:val="28"/>
          <w:szCs w:val="28"/>
        </w:rPr>
        <w:t xml:space="preserve">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СП 42.13330.2016, местными нормативами градостроительного проектирования Железнодорожного сельсовета Кетовского района Курганской области, Уставом Кетовского района, а также в соответствии с </w:t>
      </w:r>
      <w:r w:rsidRPr="008653BD">
        <w:rPr>
          <w:sz w:val="28"/>
          <w:szCs w:val="28"/>
          <w:shd w:val="clear" w:color="auto" w:fill="F7F7F7"/>
        </w:rPr>
        <w:t xml:space="preserve">программой комплексного развития социальной инфраструктуры Железнородного сельсовета, </w:t>
      </w:r>
      <w:r w:rsidRPr="008653BD">
        <w:rPr>
          <w:iCs/>
          <w:sz w:val="28"/>
          <w:szCs w:val="28"/>
        </w:rPr>
        <w:t>целями и задачами развития Кетовского района, сформулированными в документах территориального планирования, социально-экономического развития Кетовского района.</w:t>
      </w:r>
    </w:p>
    <w:p w:rsidR="00CD4B45" w:rsidRPr="008653BD" w:rsidRDefault="00CD4B45" w:rsidP="00CD4B45">
      <w:pPr>
        <w:pStyle w:val="af5"/>
        <w:suppressAutoHyphens/>
        <w:spacing w:after="0" w:line="240" w:lineRule="auto"/>
        <w:ind w:left="0" w:firstLine="851"/>
        <w:jc w:val="both"/>
        <w:rPr>
          <w:iCs/>
          <w:sz w:val="28"/>
          <w:szCs w:val="28"/>
        </w:rPr>
      </w:pPr>
      <w:r w:rsidRPr="008653BD">
        <w:rPr>
          <w:iCs/>
          <w:sz w:val="28"/>
          <w:szCs w:val="28"/>
        </w:rPr>
        <w:t>Графическая часть генерального плана разработана на материалах с использованием следующих интернет порталов общего доступа: http://pkk5.rosreestr.ru/ - «Публичная кадастровая карта», http://sasgis.ru – космоснимки</w:t>
      </w:r>
      <w:r w:rsidRPr="008653BD">
        <w:rPr>
          <w:sz w:val="28"/>
          <w:szCs w:val="28"/>
        </w:rPr>
        <w:t>.</w:t>
      </w:r>
    </w:p>
    <w:p w:rsidR="00CD4B45" w:rsidRPr="008653BD" w:rsidRDefault="00CD4B45" w:rsidP="00CD4B45">
      <w:pPr>
        <w:pStyle w:val="af5"/>
        <w:suppressAutoHyphens/>
        <w:spacing w:after="0" w:line="240" w:lineRule="auto"/>
        <w:ind w:left="0" w:firstLine="851"/>
        <w:jc w:val="both"/>
        <w:rPr>
          <w:iCs/>
          <w:sz w:val="28"/>
          <w:szCs w:val="28"/>
        </w:rPr>
      </w:pPr>
      <w:r w:rsidRPr="008653BD">
        <w:rPr>
          <w:iCs/>
          <w:sz w:val="28"/>
          <w:szCs w:val="28"/>
        </w:rPr>
        <w:t>При разработке Генерального плана Железнодорожного сельсовета использованы следующие периоды:</w:t>
      </w:r>
    </w:p>
    <w:p w:rsidR="00CD4B45" w:rsidRPr="008653BD" w:rsidRDefault="00CD4B45" w:rsidP="00B61356">
      <w:pPr>
        <w:pStyle w:val="af5"/>
        <w:numPr>
          <w:ilvl w:val="0"/>
          <w:numId w:val="6"/>
        </w:numPr>
        <w:suppressAutoHyphens/>
        <w:spacing w:after="0" w:line="240" w:lineRule="auto"/>
        <w:jc w:val="both"/>
        <w:rPr>
          <w:iCs/>
          <w:sz w:val="28"/>
          <w:szCs w:val="28"/>
        </w:rPr>
      </w:pPr>
      <w:r w:rsidRPr="008653BD">
        <w:rPr>
          <w:iCs/>
          <w:sz w:val="28"/>
          <w:szCs w:val="28"/>
        </w:rPr>
        <w:t>исходный год – 2019 год;</w:t>
      </w:r>
    </w:p>
    <w:p w:rsidR="00CD4B45" w:rsidRPr="008653BD" w:rsidRDefault="00CD4B45" w:rsidP="00B61356">
      <w:pPr>
        <w:pStyle w:val="af5"/>
        <w:numPr>
          <w:ilvl w:val="0"/>
          <w:numId w:val="6"/>
        </w:numPr>
        <w:suppressAutoHyphens/>
        <w:spacing w:after="0" w:line="240" w:lineRule="auto"/>
        <w:jc w:val="both"/>
        <w:rPr>
          <w:iCs/>
          <w:sz w:val="28"/>
          <w:szCs w:val="28"/>
        </w:rPr>
      </w:pPr>
      <w:r w:rsidRPr="008653BD">
        <w:rPr>
          <w:iCs/>
          <w:sz w:val="28"/>
          <w:szCs w:val="28"/>
        </w:rPr>
        <w:t>I очередь –2024 год;</w:t>
      </w:r>
    </w:p>
    <w:p w:rsidR="00CD4B45" w:rsidRPr="008653BD" w:rsidRDefault="00CD4B45" w:rsidP="00B61356">
      <w:pPr>
        <w:pStyle w:val="af5"/>
        <w:numPr>
          <w:ilvl w:val="0"/>
          <w:numId w:val="6"/>
        </w:numPr>
        <w:suppressAutoHyphens/>
        <w:spacing w:after="0" w:line="240" w:lineRule="auto"/>
        <w:jc w:val="both"/>
        <w:rPr>
          <w:iCs/>
          <w:sz w:val="28"/>
          <w:szCs w:val="28"/>
        </w:rPr>
      </w:pPr>
      <w:r w:rsidRPr="008653BD">
        <w:rPr>
          <w:iCs/>
          <w:sz w:val="28"/>
          <w:szCs w:val="28"/>
        </w:rPr>
        <w:t>расчетный срок –2039 год.</w:t>
      </w:r>
    </w:p>
    <w:p w:rsidR="00CD4B45" w:rsidRPr="008653BD" w:rsidRDefault="00CD4B45" w:rsidP="00CD4B45">
      <w:pPr>
        <w:pStyle w:val="af5"/>
        <w:suppressAutoHyphens/>
        <w:spacing w:after="0" w:line="240" w:lineRule="auto"/>
        <w:ind w:left="0" w:firstLine="851"/>
        <w:jc w:val="both"/>
        <w:rPr>
          <w:iCs/>
          <w:sz w:val="28"/>
          <w:szCs w:val="28"/>
        </w:rPr>
      </w:pPr>
    </w:p>
    <w:p w:rsidR="00CD4B45" w:rsidRPr="008653BD" w:rsidRDefault="00CD4B45" w:rsidP="00CD4B45">
      <w:pPr>
        <w:widowControl w:val="0"/>
        <w:spacing w:after="0" w:line="240" w:lineRule="auto"/>
        <w:ind w:firstLine="851"/>
        <w:contextualSpacing/>
        <w:jc w:val="both"/>
        <w:rPr>
          <w:rFonts w:ascii="Times New Roman" w:hAnsi="Times New Roman" w:cs="Times New Roman"/>
          <w:b/>
          <w:bCs/>
          <w:sz w:val="28"/>
          <w:szCs w:val="28"/>
        </w:rPr>
      </w:pPr>
      <w:r w:rsidRPr="008653BD">
        <w:rPr>
          <w:rFonts w:ascii="Times New Roman" w:hAnsi="Times New Roman" w:cs="Times New Roman"/>
          <w:b/>
          <w:bCs/>
          <w:sz w:val="28"/>
          <w:szCs w:val="28"/>
        </w:rPr>
        <w:t>Состав проектных материалов</w:t>
      </w:r>
    </w:p>
    <w:p w:rsidR="00CD4B45" w:rsidRPr="008653BD" w:rsidRDefault="00CD4B45" w:rsidP="00CD4B45">
      <w:pPr>
        <w:widowControl w:val="0"/>
        <w:spacing w:after="0" w:line="240" w:lineRule="auto"/>
        <w:ind w:firstLine="851"/>
        <w:contextualSpacing/>
        <w:jc w:val="both"/>
        <w:rPr>
          <w:rFonts w:ascii="Times New Roman" w:hAnsi="Times New Roman" w:cs="Times New Roman"/>
          <w:b/>
          <w:i/>
          <w:sz w:val="28"/>
          <w:szCs w:val="28"/>
          <w:u w:val="single"/>
        </w:rPr>
      </w:pPr>
      <w:r w:rsidRPr="008653BD">
        <w:rPr>
          <w:rFonts w:ascii="Times New Roman" w:hAnsi="Times New Roman" w:cs="Times New Roman"/>
          <w:b/>
          <w:i/>
          <w:sz w:val="28"/>
          <w:szCs w:val="28"/>
          <w:u w:val="single"/>
        </w:rPr>
        <w:t xml:space="preserve">Содержание </w:t>
      </w:r>
      <w:r w:rsidRPr="008653BD">
        <w:rPr>
          <w:rFonts w:ascii="Times New Roman" w:hAnsi="Times New Roman" w:cs="Times New Roman"/>
          <w:b/>
          <w:bCs/>
          <w:i/>
          <w:sz w:val="28"/>
          <w:szCs w:val="28"/>
          <w:u w:val="single"/>
        </w:rPr>
        <w:t>генерального</w:t>
      </w:r>
      <w:r w:rsidRPr="008653BD">
        <w:rPr>
          <w:rFonts w:ascii="Times New Roman" w:hAnsi="Times New Roman" w:cs="Times New Roman"/>
          <w:b/>
          <w:i/>
          <w:sz w:val="28"/>
          <w:szCs w:val="28"/>
          <w:u w:val="single"/>
        </w:rPr>
        <w:t xml:space="preserve"> плана</w:t>
      </w:r>
    </w:p>
    <w:p w:rsidR="00CD4B45" w:rsidRPr="008653BD" w:rsidRDefault="00CD4B45" w:rsidP="00CD4B45">
      <w:pPr>
        <w:widowControl w:val="0"/>
        <w:spacing w:after="0" w:line="240" w:lineRule="auto"/>
        <w:ind w:firstLine="851"/>
        <w:contextualSpacing/>
        <w:jc w:val="both"/>
        <w:rPr>
          <w:rFonts w:ascii="Times New Roman" w:hAnsi="Times New Roman" w:cs="Times New Roman"/>
          <w:b/>
          <w:bCs/>
          <w:i/>
          <w:sz w:val="28"/>
          <w:szCs w:val="28"/>
        </w:rPr>
      </w:pPr>
      <w:r w:rsidRPr="008653BD">
        <w:rPr>
          <w:rFonts w:ascii="Times New Roman" w:hAnsi="Times New Roman" w:cs="Times New Roman"/>
          <w:b/>
          <w:bCs/>
          <w:i/>
          <w:sz w:val="28"/>
          <w:szCs w:val="28"/>
        </w:rPr>
        <w:t>Том 1 «Положения о территориальном планировании»:</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bCs/>
          <w:sz w:val="28"/>
          <w:szCs w:val="28"/>
        </w:rPr>
      </w:pPr>
      <w:r w:rsidRPr="008653BD">
        <w:rPr>
          <w:rFonts w:ascii="Times New Roman" w:hAnsi="Times New Roman" w:cs="Times New Roman"/>
          <w:bCs/>
          <w:sz w:val="28"/>
          <w:szCs w:val="28"/>
        </w:rPr>
        <w:t>цели и задачи территориального планирования;</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bCs/>
          <w:color w:val="000000"/>
          <w:sz w:val="28"/>
          <w:szCs w:val="28"/>
        </w:rPr>
      </w:pPr>
      <w:r w:rsidRPr="008653BD">
        <w:rPr>
          <w:rFonts w:ascii="Times New Roman" w:hAnsi="Times New Roman" w:cs="Times New Roman"/>
          <w:bCs/>
          <w:sz w:val="28"/>
          <w:szCs w:val="28"/>
        </w:rPr>
        <w:t>перечень мероприятий по территориальному планированию и указание на последовательность их выполнения.</w:t>
      </w:r>
    </w:p>
    <w:p w:rsidR="00CD4B45" w:rsidRPr="008653BD" w:rsidRDefault="00CD4B45" w:rsidP="00CD4B45">
      <w:pPr>
        <w:widowControl w:val="0"/>
        <w:spacing w:after="0" w:line="240" w:lineRule="auto"/>
        <w:ind w:firstLine="851"/>
        <w:contextualSpacing/>
        <w:jc w:val="both"/>
        <w:rPr>
          <w:rFonts w:ascii="Times New Roman" w:hAnsi="Times New Roman" w:cs="Times New Roman"/>
          <w:b/>
          <w:i/>
          <w:sz w:val="28"/>
          <w:szCs w:val="28"/>
        </w:rPr>
      </w:pPr>
      <w:r w:rsidRPr="008653BD">
        <w:rPr>
          <w:rFonts w:ascii="Times New Roman" w:hAnsi="Times New Roman" w:cs="Times New Roman"/>
          <w:b/>
          <w:bCs/>
          <w:i/>
          <w:color w:val="000000"/>
          <w:sz w:val="28"/>
          <w:szCs w:val="28"/>
        </w:rPr>
        <w:t>Альбом 1 «</w:t>
      </w:r>
      <w:r w:rsidRPr="008653BD">
        <w:rPr>
          <w:rFonts w:ascii="Times New Roman" w:hAnsi="Times New Roman" w:cs="Times New Roman"/>
          <w:b/>
          <w:i/>
          <w:color w:val="000000"/>
          <w:sz w:val="28"/>
          <w:szCs w:val="28"/>
        </w:rPr>
        <w:t xml:space="preserve">Генеральный план </w:t>
      </w:r>
      <w:r w:rsidRPr="008653BD">
        <w:rPr>
          <w:rFonts w:ascii="Times New Roman" w:hAnsi="Times New Roman" w:cs="Times New Roman"/>
          <w:b/>
          <w:i/>
          <w:iCs/>
          <w:sz w:val="28"/>
          <w:szCs w:val="28"/>
        </w:rPr>
        <w:t>Железнодорожного сельсовета</w:t>
      </w:r>
      <w:r w:rsidRPr="008653BD">
        <w:rPr>
          <w:rFonts w:ascii="Times New Roman" w:hAnsi="Times New Roman" w:cs="Times New Roman"/>
          <w:b/>
          <w:bCs/>
          <w:i/>
          <w:sz w:val="28"/>
          <w:szCs w:val="28"/>
        </w:rPr>
        <w:t>(графические</w:t>
      </w:r>
      <w:r w:rsidRPr="008653BD">
        <w:rPr>
          <w:rFonts w:ascii="Times New Roman" w:hAnsi="Times New Roman" w:cs="Times New Roman"/>
          <w:b/>
          <w:i/>
          <w:sz w:val="28"/>
          <w:szCs w:val="28"/>
        </w:rPr>
        <w:t xml:space="preserve"> материалы</w:t>
      </w:r>
      <w:r w:rsidRPr="008653BD">
        <w:rPr>
          <w:rFonts w:ascii="Times New Roman" w:hAnsi="Times New Roman" w:cs="Times New Roman"/>
          <w:b/>
          <w:bCs/>
          <w:i/>
          <w:sz w:val="28"/>
          <w:szCs w:val="28"/>
        </w:rPr>
        <w:t>)»:</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sz w:val="28"/>
          <w:szCs w:val="28"/>
        </w:rPr>
      </w:pPr>
      <w:r w:rsidRPr="008653BD">
        <w:rPr>
          <w:rFonts w:ascii="Times New Roman" w:hAnsi="Times New Roman" w:cs="Times New Roman"/>
          <w:bCs/>
          <w:sz w:val="28"/>
          <w:szCs w:val="28"/>
        </w:rPr>
        <w:t>карта</w:t>
      </w:r>
      <w:r w:rsidRPr="008653BD">
        <w:rPr>
          <w:rFonts w:ascii="Times New Roman" w:hAnsi="Times New Roman" w:cs="Times New Roman"/>
          <w:sz w:val="28"/>
          <w:szCs w:val="28"/>
        </w:rPr>
        <w:t xml:space="preserve"> планируемого размещения объектов местного значения (МО 1:10000, населенный пункт 1:10000);</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bCs/>
          <w:sz w:val="28"/>
          <w:szCs w:val="28"/>
        </w:rPr>
      </w:pPr>
      <w:r w:rsidRPr="008653BD">
        <w:rPr>
          <w:rFonts w:ascii="Times New Roman" w:hAnsi="Times New Roman" w:cs="Times New Roman"/>
          <w:bCs/>
          <w:sz w:val="28"/>
          <w:szCs w:val="28"/>
        </w:rPr>
        <w:t xml:space="preserve">карта </w:t>
      </w:r>
      <w:r w:rsidRPr="008653BD">
        <w:rPr>
          <w:rFonts w:ascii="Times New Roman" w:hAnsi="Times New Roman" w:cs="Times New Roman"/>
          <w:bCs/>
          <w:color w:val="000000"/>
          <w:sz w:val="28"/>
          <w:szCs w:val="28"/>
        </w:rPr>
        <w:t>границ муниципального образования (</w:t>
      </w:r>
      <w:r w:rsidRPr="008653BD">
        <w:rPr>
          <w:rFonts w:ascii="Times New Roman" w:hAnsi="Times New Roman" w:cs="Times New Roman"/>
          <w:bCs/>
          <w:sz w:val="28"/>
          <w:szCs w:val="28"/>
        </w:rPr>
        <w:t>М 1:10000);</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sz w:val="28"/>
          <w:szCs w:val="28"/>
        </w:rPr>
      </w:pPr>
      <w:r w:rsidRPr="008653BD">
        <w:rPr>
          <w:rFonts w:ascii="Times New Roman" w:hAnsi="Times New Roman" w:cs="Times New Roman"/>
          <w:bCs/>
          <w:sz w:val="28"/>
          <w:szCs w:val="28"/>
        </w:rPr>
        <w:t>карта</w:t>
      </w:r>
      <w:r w:rsidRPr="008653BD">
        <w:rPr>
          <w:rFonts w:ascii="Times New Roman" w:hAnsi="Times New Roman" w:cs="Times New Roman"/>
          <w:sz w:val="28"/>
          <w:szCs w:val="28"/>
        </w:rPr>
        <w:t xml:space="preserve"> функциональных зон (МО 1:10000, населенный пункт 1:10000).</w:t>
      </w:r>
    </w:p>
    <w:p w:rsidR="00CD4B45" w:rsidRPr="008653BD" w:rsidRDefault="00CD4B45" w:rsidP="00CD4B45">
      <w:pPr>
        <w:widowControl w:val="0"/>
        <w:spacing w:after="0" w:line="240" w:lineRule="auto"/>
        <w:ind w:firstLine="851"/>
        <w:contextualSpacing/>
        <w:jc w:val="both"/>
        <w:rPr>
          <w:rFonts w:ascii="Times New Roman" w:hAnsi="Times New Roman" w:cs="Times New Roman"/>
          <w:b/>
          <w:bCs/>
          <w:i/>
          <w:sz w:val="28"/>
          <w:szCs w:val="28"/>
        </w:rPr>
      </w:pPr>
    </w:p>
    <w:p w:rsidR="00CD4B45" w:rsidRPr="008653BD" w:rsidRDefault="00CD4B45" w:rsidP="00CD4B45">
      <w:pPr>
        <w:widowControl w:val="0"/>
        <w:spacing w:after="0" w:line="240" w:lineRule="auto"/>
        <w:ind w:firstLine="851"/>
        <w:contextualSpacing/>
        <w:jc w:val="both"/>
        <w:rPr>
          <w:rFonts w:ascii="Times New Roman" w:hAnsi="Times New Roman" w:cs="Times New Roman"/>
          <w:b/>
          <w:i/>
          <w:sz w:val="28"/>
          <w:szCs w:val="28"/>
          <w:u w:val="single"/>
        </w:rPr>
      </w:pPr>
      <w:r w:rsidRPr="008653BD">
        <w:rPr>
          <w:rFonts w:ascii="Times New Roman" w:hAnsi="Times New Roman" w:cs="Times New Roman"/>
          <w:b/>
          <w:bCs/>
          <w:i/>
          <w:sz w:val="28"/>
          <w:szCs w:val="28"/>
          <w:u w:val="single"/>
        </w:rPr>
        <w:t>Содержание прилагаемых</w:t>
      </w:r>
      <w:r w:rsidRPr="008653BD">
        <w:rPr>
          <w:rFonts w:ascii="Times New Roman" w:hAnsi="Times New Roman" w:cs="Times New Roman"/>
          <w:b/>
          <w:i/>
          <w:sz w:val="28"/>
          <w:szCs w:val="28"/>
          <w:u w:val="single"/>
        </w:rPr>
        <w:t xml:space="preserve"> к </w:t>
      </w:r>
      <w:r w:rsidRPr="008653BD">
        <w:rPr>
          <w:rFonts w:ascii="Times New Roman" w:hAnsi="Times New Roman" w:cs="Times New Roman"/>
          <w:b/>
          <w:bCs/>
          <w:i/>
          <w:sz w:val="28"/>
          <w:szCs w:val="28"/>
          <w:u w:val="single"/>
        </w:rPr>
        <w:t>генеральному</w:t>
      </w:r>
      <w:r w:rsidRPr="008653BD">
        <w:rPr>
          <w:rFonts w:ascii="Times New Roman" w:hAnsi="Times New Roman" w:cs="Times New Roman"/>
          <w:b/>
          <w:i/>
          <w:sz w:val="28"/>
          <w:szCs w:val="28"/>
          <w:u w:val="single"/>
        </w:rPr>
        <w:t xml:space="preserve"> плану </w:t>
      </w:r>
      <w:r w:rsidRPr="008653BD">
        <w:rPr>
          <w:rFonts w:ascii="Times New Roman" w:hAnsi="Times New Roman" w:cs="Times New Roman"/>
          <w:b/>
          <w:bCs/>
          <w:i/>
          <w:sz w:val="28"/>
          <w:szCs w:val="28"/>
          <w:u w:val="single"/>
        </w:rPr>
        <w:t>материалов</w:t>
      </w:r>
      <w:r w:rsidRPr="008653BD">
        <w:rPr>
          <w:rFonts w:ascii="Times New Roman" w:hAnsi="Times New Roman" w:cs="Times New Roman"/>
          <w:b/>
          <w:i/>
          <w:sz w:val="28"/>
          <w:szCs w:val="28"/>
          <w:u w:val="single"/>
        </w:rPr>
        <w:t>:</w:t>
      </w:r>
    </w:p>
    <w:p w:rsidR="00CD4B45" w:rsidRPr="008653BD" w:rsidRDefault="00CD4B45" w:rsidP="00CD4B45">
      <w:pPr>
        <w:widowControl w:val="0"/>
        <w:spacing w:after="0" w:line="240" w:lineRule="auto"/>
        <w:ind w:firstLine="851"/>
        <w:contextualSpacing/>
        <w:jc w:val="both"/>
        <w:rPr>
          <w:rFonts w:ascii="Times New Roman" w:hAnsi="Times New Roman" w:cs="Times New Roman"/>
          <w:b/>
          <w:bCs/>
          <w:i/>
          <w:sz w:val="28"/>
          <w:szCs w:val="28"/>
        </w:rPr>
      </w:pPr>
      <w:r w:rsidRPr="008653BD">
        <w:rPr>
          <w:rFonts w:ascii="Times New Roman" w:hAnsi="Times New Roman" w:cs="Times New Roman"/>
          <w:b/>
          <w:bCs/>
          <w:i/>
          <w:sz w:val="28"/>
          <w:szCs w:val="28"/>
        </w:rPr>
        <w:t>Том 2 «Материалы по обоснованию генерального плана»:</w:t>
      </w:r>
    </w:p>
    <w:p w:rsidR="00CD4B45" w:rsidRPr="008653BD" w:rsidRDefault="00CD4B45" w:rsidP="00B61356">
      <w:pPr>
        <w:keepNext/>
        <w:keepLines/>
        <w:numPr>
          <w:ilvl w:val="1"/>
          <w:numId w:val="8"/>
        </w:numPr>
        <w:tabs>
          <w:tab w:val="left" w:pos="1134"/>
        </w:tabs>
        <w:spacing w:after="0" w:line="240" w:lineRule="auto"/>
        <w:ind w:left="1134" w:hanging="283"/>
        <w:contextualSpacing/>
        <w:jc w:val="both"/>
        <w:rPr>
          <w:rFonts w:ascii="Times New Roman" w:hAnsi="Times New Roman" w:cs="Times New Roman"/>
          <w:sz w:val="28"/>
          <w:szCs w:val="28"/>
        </w:rPr>
      </w:pPr>
      <w:bookmarkStart w:id="32" w:name="_Toc298143253"/>
      <w:r w:rsidRPr="008653BD">
        <w:rPr>
          <w:rFonts w:ascii="Times New Roman" w:hAnsi="Times New Roman" w:cs="Times New Roman"/>
          <w:sz w:val="28"/>
          <w:szCs w:val="28"/>
        </w:rPr>
        <w:lastRenderedPageBreak/>
        <w:t>сведения о программах комплексного социально-экономического развития муниципального образования</w:t>
      </w:r>
      <w:bookmarkEnd w:id="32"/>
      <w:r w:rsidRPr="008653BD">
        <w:rPr>
          <w:rFonts w:ascii="Times New Roman" w:hAnsi="Times New Roman" w:cs="Times New Roman"/>
          <w:sz w:val="28"/>
          <w:szCs w:val="28"/>
        </w:rPr>
        <w:t>;</w:t>
      </w:r>
    </w:p>
    <w:p w:rsidR="00CD4B45" w:rsidRPr="008653BD" w:rsidRDefault="00CD4B45" w:rsidP="00B61356">
      <w:pPr>
        <w:keepNext/>
        <w:numPr>
          <w:ilvl w:val="1"/>
          <w:numId w:val="8"/>
        </w:numPr>
        <w:tabs>
          <w:tab w:val="left" w:pos="1134"/>
        </w:tabs>
        <w:spacing w:after="0" w:line="240" w:lineRule="auto"/>
        <w:ind w:left="1134" w:hanging="283"/>
        <w:contextualSpacing/>
        <w:jc w:val="both"/>
        <w:rPr>
          <w:rFonts w:ascii="Times New Roman" w:hAnsi="Times New Roman" w:cs="Times New Roman"/>
          <w:sz w:val="28"/>
          <w:szCs w:val="28"/>
        </w:rPr>
      </w:pPr>
      <w:r w:rsidRPr="008653BD">
        <w:rPr>
          <w:rFonts w:ascii="Times New Roman" w:hAnsi="Times New Roman" w:cs="Times New Roman"/>
          <w:sz w:val="28"/>
          <w:szCs w:val="28"/>
        </w:rPr>
        <w:t>обоснование выбранного варианта размещения объектов местного значения муниципального образования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CD4B45" w:rsidRPr="008653BD" w:rsidRDefault="00CD4B45" w:rsidP="00B61356">
      <w:pPr>
        <w:keepNext/>
        <w:numPr>
          <w:ilvl w:val="1"/>
          <w:numId w:val="8"/>
        </w:numPr>
        <w:tabs>
          <w:tab w:val="left" w:pos="1134"/>
        </w:tabs>
        <w:spacing w:after="0" w:line="240" w:lineRule="auto"/>
        <w:ind w:left="1134" w:hanging="283"/>
        <w:contextualSpacing/>
        <w:jc w:val="both"/>
        <w:rPr>
          <w:rFonts w:ascii="Times New Roman" w:hAnsi="Times New Roman" w:cs="Times New Roman"/>
          <w:sz w:val="28"/>
          <w:szCs w:val="28"/>
        </w:rPr>
      </w:pPr>
      <w:bookmarkStart w:id="33" w:name="_Toc298143326"/>
      <w:r w:rsidRPr="008653BD">
        <w:rPr>
          <w:rFonts w:ascii="Times New Roman" w:hAnsi="Times New Roman" w:cs="Times New Roman"/>
          <w:sz w:val="28"/>
          <w:szCs w:val="28"/>
        </w:rPr>
        <w:t>оценка возможного влияния планируемых для размещения объектов местного значения на комплексное развитие территорий</w:t>
      </w:r>
      <w:bookmarkEnd w:id="33"/>
      <w:r w:rsidRPr="008653BD">
        <w:rPr>
          <w:rFonts w:ascii="Times New Roman" w:hAnsi="Times New Roman" w:cs="Times New Roman"/>
          <w:sz w:val="28"/>
          <w:szCs w:val="28"/>
        </w:rPr>
        <w:t>;</w:t>
      </w:r>
    </w:p>
    <w:p w:rsidR="00CD4B45" w:rsidRPr="008653BD" w:rsidRDefault="00CD4B45" w:rsidP="00B61356">
      <w:pPr>
        <w:keepNext/>
        <w:numPr>
          <w:ilvl w:val="1"/>
          <w:numId w:val="8"/>
        </w:numPr>
        <w:tabs>
          <w:tab w:val="left" w:pos="1134"/>
        </w:tabs>
        <w:spacing w:after="0" w:line="240" w:lineRule="auto"/>
        <w:ind w:left="1134" w:hanging="283"/>
        <w:contextualSpacing/>
        <w:jc w:val="both"/>
        <w:rPr>
          <w:rFonts w:ascii="Times New Roman" w:hAnsi="Times New Roman" w:cs="Times New Roman"/>
          <w:sz w:val="28"/>
          <w:szCs w:val="28"/>
        </w:rPr>
      </w:pPr>
      <w:r w:rsidRPr="008653BD">
        <w:rPr>
          <w:rFonts w:ascii="Times New Roman" w:hAnsi="Times New Roman" w:cs="Times New Roman"/>
          <w:sz w:val="28"/>
          <w:szCs w:val="28"/>
        </w:rPr>
        <w:t>мероприятия, утвержденные документами территориального планирования Кетовского района и Железнодорожного сельсовета;</w:t>
      </w:r>
    </w:p>
    <w:p w:rsidR="00CD4B45" w:rsidRPr="008653BD" w:rsidRDefault="00CD4B45" w:rsidP="00B61356">
      <w:pPr>
        <w:keepNext/>
        <w:numPr>
          <w:ilvl w:val="1"/>
          <w:numId w:val="8"/>
        </w:numPr>
        <w:tabs>
          <w:tab w:val="left" w:pos="1134"/>
        </w:tabs>
        <w:spacing w:after="0" w:line="240" w:lineRule="auto"/>
        <w:ind w:left="1134" w:hanging="283"/>
        <w:contextualSpacing/>
        <w:jc w:val="both"/>
        <w:rPr>
          <w:rFonts w:ascii="Times New Roman" w:hAnsi="Times New Roman" w:cs="Times New Roman"/>
          <w:b/>
          <w:bCs/>
          <w:i/>
          <w:sz w:val="28"/>
          <w:szCs w:val="28"/>
        </w:rPr>
      </w:pPr>
      <w:r w:rsidRPr="008653BD">
        <w:rPr>
          <w:rFonts w:ascii="Times New Roman" w:hAnsi="Times New Roman" w:cs="Times New Roman"/>
          <w:sz w:val="28"/>
          <w:szCs w:val="28"/>
        </w:rPr>
        <w:t>перечень земельных участков, которые включаются в границы муниципального образования,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CD4B45" w:rsidRPr="008653BD" w:rsidRDefault="00CD4B45" w:rsidP="00CD4B45">
      <w:pPr>
        <w:widowControl w:val="0"/>
        <w:spacing w:after="0" w:line="240" w:lineRule="auto"/>
        <w:ind w:firstLine="851"/>
        <w:contextualSpacing/>
        <w:jc w:val="both"/>
        <w:rPr>
          <w:rFonts w:ascii="Times New Roman" w:hAnsi="Times New Roman" w:cs="Times New Roman"/>
          <w:b/>
          <w:i/>
          <w:sz w:val="28"/>
          <w:szCs w:val="28"/>
        </w:rPr>
      </w:pPr>
      <w:r w:rsidRPr="008653BD">
        <w:rPr>
          <w:rFonts w:ascii="Times New Roman" w:hAnsi="Times New Roman" w:cs="Times New Roman"/>
          <w:b/>
          <w:bCs/>
          <w:i/>
          <w:sz w:val="28"/>
          <w:szCs w:val="28"/>
        </w:rPr>
        <w:t>Альбом 2 «</w:t>
      </w:r>
      <w:r w:rsidRPr="008653BD">
        <w:rPr>
          <w:rFonts w:ascii="Times New Roman" w:hAnsi="Times New Roman" w:cs="Times New Roman"/>
          <w:b/>
          <w:i/>
          <w:sz w:val="28"/>
          <w:szCs w:val="28"/>
        </w:rPr>
        <w:t xml:space="preserve">Графические материалы </w:t>
      </w:r>
      <w:r w:rsidRPr="008653BD">
        <w:rPr>
          <w:rFonts w:ascii="Times New Roman" w:hAnsi="Times New Roman" w:cs="Times New Roman"/>
          <w:b/>
          <w:bCs/>
          <w:i/>
          <w:sz w:val="28"/>
          <w:szCs w:val="28"/>
        </w:rPr>
        <w:t xml:space="preserve">обоснования генерального плана </w:t>
      </w:r>
      <w:r w:rsidRPr="008653BD">
        <w:rPr>
          <w:rFonts w:ascii="Times New Roman" w:hAnsi="Times New Roman" w:cs="Times New Roman"/>
          <w:b/>
          <w:i/>
          <w:iCs/>
          <w:sz w:val="28"/>
          <w:szCs w:val="28"/>
        </w:rPr>
        <w:t>Железнодорожного сельсовета</w:t>
      </w:r>
      <w:r w:rsidRPr="008653BD">
        <w:rPr>
          <w:rFonts w:ascii="Times New Roman" w:hAnsi="Times New Roman" w:cs="Times New Roman"/>
          <w:b/>
          <w:i/>
          <w:sz w:val="28"/>
          <w:szCs w:val="28"/>
        </w:rPr>
        <w:t>:</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sz w:val="28"/>
          <w:szCs w:val="28"/>
        </w:rPr>
      </w:pPr>
      <w:r w:rsidRPr="008653BD">
        <w:rPr>
          <w:rFonts w:ascii="Times New Roman" w:hAnsi="Times New Roman" w:cs="Times New Roman"/>
          <w:bCs/>
          <w:sz w:val="28"/>
          <w:szCs w:val="28"/>
        </w:rPr>
        <w:t>карта</w:t>
      </w:r>
      <w:r w:rsidRPr="008653BD">
        <w:rPr>
          <w:rFonts w:ascii="Times New Roman" w:hAnsi="Times New Roman" w:cs="Times New Roman"/>
          <w:sz w:val="28"/>
          <w:szCs w:val="28"/>
        </w:rPr>
        <w:t xml:space="preserve"> современного использования территории (МО 1:10000, населенный пункт 1:10000);</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sz w:val="28"/>
          <w:szCs w:val="28"/>
        </w:rPr>
      </w:pPr>
      <w:r w:rsidRPr="008653BD">
        <w:rPr>
          <w:rFonts w:ascii="Times New Roman" w:hAnsi="Times New Roman" w:cs="Times New Roman"/>
          <w:sz w:val="28"/>
          <w:szCs w:val="28"/>
        </w:rPr>
        <w:t xml:space="preserve"> карта анализа комплексного развития территории и размещения объектов местного значения с учетом ограничений использования территории (МО 1:10000, населенный пункт 1:10000);</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sz w:val="28"/>
          <w:szCs w:val="28"/>
        </w:rPr>
      </w:pPr>
      <w:r w:rsidRPr="008653BD">
        <w:rPr>
          <w:rFonts w:ascii="Times New Roman" w:hAnsi="Times New Roman" w:cs="Times New Roman"/>
          <w:bCs/>
          <w:sz w:val="28"/>
          <w:szCs w:val="28"/>
        </w:rPr>
        <w:t xml:space="preserve">карта транспортной и инженерной инфраструктур муниципального образования </w:t>
      </w:r>
      <w:r w:rsidRPr="008653BD">
        <w:rPr>
          <w:rFonts w:ascii="Times New Roman" w:hAnsi="Times New Roman" w:cs="Times New Roman"/>
          <w:sz w:val="28"/>
          <w:szCs w:val="28"/>
        </w:rPr>
        <w:t>(МО 1:10000, населенный пункт 1:10000);</w:t>
      </w:r>
    </w:p>
    <w:p w:rsidR="00CD4B45" w:rsidRPr="008653BD" w:rsidRDefault="00CD4B45" w:rsidP="00B61356">
      <w:pPr>
        <w:widowControl w:val="0"/>
        <w:numPr>
          <w:ilvl w:val="1"/>
          <w:numId w:val="8"/>
        </w:numPr>
        <w:tabs>
          <w:tab w:val="left" w:pos="1134"/>
        </w:tabs>
        <w:spacing w:after="0" w:line="240" w:lineRule="auto"/>
        <w:ind w:left="0" w:firstLine="851"/>
        <w:contextualSpacing/>
        <w:jc w:val="both"/>
        <w:rPr>
          <w:rFonts w:ascii="Times New Roman" w:hAnsi="Times New Roman" w:cs="Times New Roman"/>
          <w:b/>
          <w:i/>
          <w:sz w:val="28"/>
          <w:szCs w:val="28"/>
        </w:rPr>
      </w:pPr>
      <w:r w:rsidRPr="008653BD">
        <w:rPr>
          <w:rFonts w:ascii="Times New Roman" w:hAnsi="Times New Roman" w:cs="Times New Roman"/>
          <w:bCs/>
          <w:sz w:val="28"/>
          <w:szCs w:val="28"/>
        </w:rPr>
        <w:t>карта</w:t>
      </w:r>
      <w:r w:rsidRPr="008653BD">
        <w:rPr>
          <w:rFonts w:ascii="Times New Roman" w:hAnsi="Times New Roman" w:cs="Times New Roman"/>
          <w:sz w:val="28"/>
          <w:szCs w:val="28"/>
        </w:rPr>
        <w:t xml:space="preserve"> границ территорий, подверженных риску возникновения чрезвычайных ситуаций природного и техногенного характера (МО 1:10000, населенный пункт 1:10000).</w:t>
      </w:r>
    </w:p>
    <w:p w:rsidR="00CD4B45" w:rsidRPr="008653BD" w:rsidRDefault="00CD4B45" w:rsidP="00CD4B45">
      <w:pPr>
        <w:pStyle w:val="af5"/>
        <w:suppressAutoHyphens/>
        <w:spacing w:after="0" w:line="240" w:lineRule="auto"/>
        <w:ind w:left="0"/>
        <w:jc w:val="both"/>
        <w:rPr>
          <w:sz w:val="28"/>
          <w:szCs w:val="28"/>
        </w:rPr>
      </w:pPr>
    </w:p>
    <w:p w:rsidR="00CD4B45" w:rsidRPr="008653BD" w:rsidRDefault="00CD4B45" w:rsidP="00CD4B45">
      <w:pPr>
        <w:pStyle w:val="af5"/>
        <w:suppressAutoHyphens/>
        <w:spacing w:after="0" w:line="240" w:lineRule="auto"/>
        <w:ind w:left="0"/>
        <w:jc w:val="center"/>
        <w:rPr>
          <w:sz w:val="28"/>
          <w:szCs w:val="28"/>
        </w:rPr>
      </w:pPr>
      <w:r w:rsidRPr="008653BD">
        <w:rPr>
          <w:sz w:val="28"/>
          <w:szCs w:val="28"/>
        </w:rPr>
        <w:t>ЦЕЛИ И ЗАДАЧИ ТЕРРИТОРИАЛЬНОГО ПЛАНИРОВАНИЯ</w:t>
      </w:r>
      <w:bookmarkEnd w:id="21"/>
      <w:bookmarkEnd w:id="22"/>
      <w:bookmarkEnd w:id="23"/>
      <w:bookmarkEnd w:id="24"/>
      <w:bookmarkEnd w:id="25"/>
    </w:p>
    <w:p w:rsidR="00CD4B45" w:rsidRPr="008653BD" w:rsidRDefault="00CD4B45" w:rsidP="00CD4B45">
      <w:pPr>
        <w:spacing w:after="0" w:line="240" w:lineRule="auto"/>
        <w:ind w:firstLine="851"/>
        <w:jc w:val="both"/>
        <w:rPr>
          <w:rFonts w:ascii="Times New Roman" w:hAnsi="Times New Roman" w:cs="Times New Roman"/>
          <w:sz w:val="28"/>
          <w:szCs w:val="28"/>
        </w:rPr>
      </w:pPr>
      <w:r w:rsidRPr="008653BD">
        <w:rPr>
          <w:rFonts w:ascii="Times New Roman" w:hAnsi="Times New Roman" w:cs="Times New Roman"/>
          <w:sz w:val="28"/>
          <w:szCs w:val="28"/>
        </w:rPr>
        <w:t xml:space="preserve">Генеральный план </w:t>
      </w:r>
      <w:r w:rsidRPr="008653BD">
        <w:rPr>
          <w:rFonts w:ascii="Times New Roman" w:hAnsi="Times New Roman" w:cs="Times New Roman"/>
          <w:iCs/>
          <w:sz w:val="28"/>
          <w:szCs w:val="28"/>
        </w:rPr>
        <w:t xml:space="preserve">Железнодорожного сельсовета Кетовского района Курганской области </w:t>
      </w:r>
      <w:r w:rsidRPr="008653BD">
        <w:rPr>
          <w:rFonts w:ascii="Times New Roman" w:hAnsi="Times New Roman" w:cs="Times New Roman"/>
          <w:sz w:val="28"/>
          <w:szCs w:val="28"/>
        </w:rPr>
        <w:t xml:space="preserve">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CD4B45" w:rsidRPr="008653BD" w:rsidRDefault="00CD4B45" w:rsidP="00CD4B45">
      <w:pPr>
        <w:spacing w:after="0" w:line="240" w:lineRule="auto"/>
        <w:ind w:firstLine="851"/>
        <w:jc w:val="both"/>
        <w:rPr>
          <w:rFonts w:ascii="Times New Roman" w:hAnsi="Times New Roman" w:cs="Times New Roman"/>
          <w:sz w:val="28"/>
          <w:szCs w:val="28"/>
        </w:rPr>
      </w:pPr>
      <w:r w:rsidRPr="008653BD">
        <w:rPr>
          <w:rFonts w:ascii="Times New Roman" w:hAnsi="Times New Roman" w:cs="Times New Roman"/>
          <w:sz w:val="28"/>
          <w:szCs w:val="28"/>
        </w:rPr>
        <w:t>Определение назначения территорий поселения исходит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CD4B45" w:rsidRPr="008653BD" w:rsidRDefault="00CD4B45" w:rsidP="00CD4B45">
      <w:pPr>
        <w:spacing w:after="0" w:line="240" w:lineRule="auto"/>
        <w:ind w:firstLine="851"/>
        <w:jc w:val="both"/>
        <w:rPr>
          <w:rFonts w:ascii="Times New Roman" w:hAnsi="Times New Roman" w:cs="Times New Roman"/>
          <w:sz w:val="28"/>
          <w:szCs w:val="28"/>
        </w:rPr>
      </w:pPr>
      <w:r w:rsidRPr="008653BD">
        <w:rPr>
          <w:rFonts w:ascii="Times New Roman" w:hAnsi="Times New Roman" w:cs="Times New Roman"/>
          <w:sz w:val="28"/>
          <w:szCs w:val="28"/>
        </w:rPr>
        <w:t>Главная цель разработки генерального плана</w:t>
      </w:r>
      <w:r w:rsidRPr="008653BD">
        <w:rPr>
          <w:rFonts w:ascii="Times New Roman" w:hAnsi="Times New Roman" w:cs="Times New Roman"/>
          <w:iCs/>
          <w:sz w:val="28"/>
          <w:szCs w:val="28"/>
        </w:rPr>
        <w:t>Железнодорожного сельсовета</w:t>
      </w:r>
      <w:r w:rsidRPr="008653BD">
        <w:rPr>
          <w:rFonts w:ascii="Times New Roman" w:hAnsi="Times New Roman" w:cs="Times New Roman"/>
          <w:sz w:val="28"/>
          <w:szCs w:val="28"/>
        </w:rPr>
        <w:t xml:space="preserve">- территориально-пространственная организация методами градостроительного планирования в целях формирования условий для устойчивого социально-экономического развития, рационального использования земель и их охраны, развития инженерной, транспортной и социальной инфраструктур, охраны природы, защиты территорий от </w:t>
      </w:r>
      <w:r w:rsidRPr="008653BD">
        <w:rPr>
          <w:rFonts w:ascii="Times New Roman" w:hAnsi="Times New Roman" w:cs="Times New Roman"/>
          <w:sz w:val="28"/>
          <w:szCs w:val="28"/>
        </w:rPr>
        <w:lastRenderedPageBreak/>
        <w:t>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
    <w:p w:rsidR="00CD4B45" w:rsidRPr="008653BD" w:rsidRDefault="00CD4B45" w:rsidP="00CD4B45">
      <w:pPr>
        <w:spacing w:after="0" w:line="240" w:lineRule="auto"/>
        <w:ind w:firstLine="851"/>
        <w:jc w:val="both"/>
        <w:rPr>
          <w:rFonts w:ascii="Times New Roman" w:hAnsi="Times New Roman" w:cs="Times New Roman"/>
          <w:sz w:val="28"/>
          <w:szCs w:val="28"/>
        </w:rPr>
      </w:pPr>
      <w:r w:rsidRPr="008653BD">
        <w:rPr>
          <w:rFonts w:ascii="Times New Roman" w:hAnsi="Times New Roman" w:cs="Times New Roman"/>
          <w:sz w:val="28"/>
          <w:szCs w:val="28"/>
        </w:rPr>
        <w:t>Задачи территориального планирования имеют целеполагающий характер, выражающийся в экономической, социальной, средовой и природопользовательской составляющих.</w:t>
      </w:r>
    </w:p>
    <w:p w:rsidR="00CD4B45" w:rsidRPr="008653BD" w:rsidRDefault="00CD4B45" w:rsidP="00CD4B45">
      <w:pPr>
        <w:spacing w:after="0" w:line="240" w:lineRule="auto"/>
        <w:ind w:firstLine="851"/>
        <w:jc w:val="both"/>
        <w:rPr>
          <w:rFonts w:ascii="Times New Roman" w:hAnsi="Times New Roman" w:cs="Times New Roman"/>
          <w:sz w:val="28"/>
          <w:szCs w:val="28"/>
        </w:rPr>
      </w:pPr>
      <w:r w:rsidRPr="008653BD">
        <w:rPr>
          <w:rFonts w:ascii="Times New Roman" w:hAnsi="Times New Roman" w:cs="Times New Roman"/>
          <w:sz w:val="28"/>
          <w:szCs w:val="28"/>
        </w:rPr>
        <w:t>Обеспечение условий для устойчивого экономического развития муниципального образования достигается решением следующих задач:</w:t>
      </w:r>
    </w:p>
    <w:p w:rsidR="00CD4B45" w:rsidRPr="008653BD" w:rsidRDefault="00CD4B45" w:rsidP="00B61356">
      <w:pPr>
        <w:pStyle w:val="af5"/>
        <w:numPr>
          <w:ilvl w:val="0"/>
          <w:numId w:val="7"/>
        </w:numPr>
        <w:tabs>
          <w:tab w:val="left" w:pos="1134"/>
        </w:tabs>
        <w:suppressAutoHyphens/>
        <w:spacing w:after="0" w:line="240" w:lineRule="auto"/>
        <w:ind w:left="0" w:firstLine="851"/>
        <w:contextualSpacing w:val="0"/>
        <w:jc w:val="both"/>
        <w:rPr>
          <w:sz w:val="28"/>
          <w:szCs w:val="28"/>
        </w:rPr>
      </w:pPr>
      <w:r w:rsidRPr="008653BD">
        <w:rPr>
          <w:sz w:val="28"/>
          <w:szCs w:val="28"/>
        </w:rPr>
        <w:t>формирование территориально-хозяйственной организации муниципального образования, обеспечивающей оптимальные условия для развития всех видов хозяйственной деятельности, являющихся экономической базой развития территории;</w:t>
      </w:r>
    </w:p>
    <w:p w:rsidR="00CD4B45" w:rsidRPr="008653BD" w:rsidRDefault="00CD4B45" w:rsidP="00B61356">
      <w:pPr>
        <w:pStyle w:val="af5"/>
        <w:numPr>
          <w:ilvl w:val="0"/>
          <w:numId w:val="7"/>
        </w:numPr>
        <w:tabs>
          <w:tab w:val="left" w:pos="1134"/>
        </w:tabs>
        <w:suppressAutoHyphens/>
        <w:spacing w:after="0" w:line="240" w:lineRule="auto"/>
        <w:ind w:left="0" w:firstLine="851"/>
        <w:contextualSpacing w:val="0"/>
        <w:jc w:val="both"/>
        <w:rPr>
          <w:sz w:val="28"/>
          <w:szCs w:val="28"/>
        </w:rPr>
      </w:pPr>
      <w:r w:rsidRPr="008653BD">
        <w:rPr>
          <w:sz w:val="28"/>
          <w:szCs w:val="28"/>
        </w:rPr>
        <w:t xml:space="preserve">повышение уровня жизни и условий проживания населения в муниципальном образовании,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 </w:t>
      </w:r>
    </w:p>
    <w:p w:rsidR="00CD4B45" w:rsidRPr="008653BD" w:rsidRDefault="00CD4B45" w:rsidP="00B61356">
      <w:pPr>
        <w:pStyle w:val="af5"/>
        <w:widowControl w:val="0"/>
        <w:numPr>
          <w:ilvl w:val="0"/>
          <w:numId w:val="7"/>
        </w:numPr>
        <w:tabs>
          <w:tab w:val="left" w:pos="1134"/>
        </w:tabs>
        <w:suppressAutoHyphens/>
        <w:spacing w:after="0" w:line="240" w:lineRule="auto"/>
        <w:ind w:left="0" w:firstLine="851"/>
        <w:contextualSpacing w:val="0"/>
        <w:jc w:val="both"/>
        <w:rPr>
          <w:sz w:val="28"/>
          <w:szCs w:val="28"/>
        </w:rPr>
      </w:pPr>
      <w:r w:rsidRPr="008653BD">
        <w:rPr>
          <w:sz w:val="28"/>
          <w:szCs w:val="28"/>
        </w:rPr>
        <w:t>экологическое и экономичное использование трудовых, земельных, водных и других ресурсов, улучшение экологической ситуации и повышение качества среды проживания граждан;</w:t>
      </w:r>
    </w:p>
    <w:p w:rsidR="00CD4B45" w:rsidRPr="008653BD" w:rsidRDefault="00CD4B45" w:rsidP="00B61356">
      <w:pPr>
        <w:pStyle w:val="af5"/>
        <w:widowControl w:val="0"/>
        <w:numPr>
          <w:ilvl w:val="0"/>
          <w:numId w:val="7"/>
        </w:numPr>
        <w:tabs>
          <w:tab w:val="left" w:pos="1134"/>
        </w:tabs>
        <w:suppressAutoHyphens/>
        <w:spacing w:after="0" w:line="240" w:lineRule="auto"/>
        <w:ind w:left="0" w:firstLine="851"/>
        <w:contextualSpacing w:val="0"/>
        <w:jc w:val="both"/>
        <w:rPr>
          <w:sz w:val="28"/>
          <w:szCs w:val="28"/>
        </w:rPr>
      </w:pPr>
      <w:r w:rsidRPr="008653BD">
        <w:rPr>
          <w:sz w:val="28"/>
          <w:szCs w:val="28"/>
        </w:rPr>
        <w:t>внедрение и обоснование предложений по модернизации и реконструкции инженерно-коммуникационных систем и транспортной инфраструктуры;</w:t>
      </w:r>
    </w:p>
    <w:p w:rsidR="00CD4B45" w:rsidRPr="008653BD" w:rsidRDefault="00CD4B45" w:rsidP="00B61356">
      <w:pPr>
        <w:pStyle w:val="af5"/>
        <w:widowControl w:val="0"/>
        <w:numPr>
          <w:ilvl w:val="0"/>
          <w:numId w:val="7"/>
        </w:numPr>
        <w:tabs>
          <w:tab w:val="left" w:pos="1134"/>
        </w:tabs>
        <w:suppressAutoHyphens/>
        <w:spacing w:after="0" w:line="240" w:lineRule="auto"/>
        <w:ind w:left="0" w:firstLine="851"/>
        <w:contextualSpacing w:val="0"/>
        <w:jc w:val="both"/>
        <w:rPr>
          <w:sz w:val="28"/>
          <w:szCs w:val="28"/>
        </w:rPr>
      </w:pPr>
      <w:r w:rsidRPr="008653BD">
        <w:rPr>
          <w:sz w:val="28"/>
          <w:szCs w:val="28"/>
        </w:rPr>
        <w:t>изыскание и создание рекреационных и туристических объектов на территории муниципального образования, создающих центры массового и культурного отдыха населения муниципального образования и района и привлекающих дополнительные источники дохода в местный бюджет;</w:t>
      </w:r>
    </w:p>
    <w:p w:rsidR="00CD4B45" w:rsidRPr="008653BD" w:rsidRDefault="00CD4B45" w:rsidP="00B61356">
      <w:pPr>
        <w:numPr>
          <w:ilvl w:val="0"/>
          <w:numId w:val="4"/>
        </w:numPr>
        <w:suppressAutoHyphens w:val="0"/>
        <w:spacing w:line="240" w:lineRule="auto"/>
        <w:ind w:left="0" w:firstLine="851"/>
        <w:contextualSpacing/>
        <w:jc w:val="both"/>
        <w:rPr>
          <w:rFonts w:ascii="Times New Roman" w:hAnsi="Times New Roman" w:cs="Times New Roman"/>
          <w:sz w:val="28"/>
          <w:szCs w:val="28"/>
        </w:rPr>
      </w:pPr>
      <w:r w:rsidRPr="008653BD">
        <w:rPr>
          <w:rFonts w:ascii="Times New Roman" w:hAnsi="Times New Roman" w:cs="Times New Roman"/>
          <w:sz w:val="28"/>
          <w:szCs w:val="28"/>
        </w:rPr>
        <w:t>достижение долговременной безопасности жизнедеятельности населения и экономического развития путем создания территориально организованной сети объектов защитных сооружений, коридоров и районов эвакуации населения в условиях ЧС.</w:t>
      </w:r>
    </w:p>
    <w:p w:rsidR="00CD4B45" w:rsidRPr="008653BD" w:rsidRDefault="00CD4B45" w:rsidP="00CD4B45">
      <w:pPr>
        <w:keepLines/>
        <w:spacing w:after="0" w:line="240" w:lineRule="auto"/>
        <w:jc w:val="both"/>
        <w:rPr>
          <w:rFonts w:ascii="Times New Roman" w:hAnsi="Times New Roman" w:cs="Times New Roman"/>
          <w:sz w:val="28"/>
          <w:szCs w:val="28"/>
        </w:rPr>
        <w:sectPr w:rsidR="00CD4B45" w:rsidRPr="008653BD" w:rsidSect="00CD4B45">
          <w:footerReference w:type="default" r:id="rId10"/>
          <w:pgSz w:w="11906" w:h="16838"/>
          <w:pgMar w:top="1134" w:right="850" w:bottom="1134" w:left="1701" w:header="708" w:footer="708" w:gutter="0"/>
          <w:cols w:space="708"/>
          <w:docGrid w:linePitch="360"/>
        </w:sectPr>
      </w:pPr>
    </w:p>
    <w:p w:rsidR="00CD4B45" w:rsidRPr="008653BD" w:rsidRDefault="00CD4B45" w:rsidP="00B61356">
      <w:pPr>
        <w:pStyle w:val="1"/>
        <w:keepLines/>
        <w:pageBreakBefore/>
        <w:widowControl/>
        <w:numPr>
          <w:ilvl w:val="1"/>
          <w:numId w:val="3"/>
        </w:numPr>
        <w:tabs>
          <w:tab w:val="left" w:pos="0"/>
        </w:tabs>
        <w:spacing w:before="0" w:after="480" w:line="240" w:lineRule="auto"/>
        <w:ind w:left="0" w:firstLine="0"/>
        <w:jc w:val="both"/>
        <w:rPr>
          <w:rFonts w:ascii="Times New Roman" w:hAnsi="Times New Roman" w:cs="Times New Roman"/>
        </w:rPr>
      </w:pPr>
      <w:bookmarkStart w:id="34" w:name="_Toc525148215"/>
      <w:r w:rsidRPr="008653BD">
        <w:rPr>
          <w:rFonts w:ascii="Times New Roman" w:hAnsi="Times New Roman" w:cs="Times New Roman"/>
        </w:rPr>
        <w:lastRenderedPageBreak/>
        <w:t>СВЕДЕНИЯ О ВИДАХ, НАЗНАЧЕНИИ И НАИМЕНОВАНИЯХ ПЛАНИРУЕМЫХ ДЛЯ РАЗМЕЩЕНИЯ ОБЪЕКТОВ МЕСТНОГО ЗНАЧЕНИЯ ЖЕЛЕЗНОДОРОЖНОГО СЕЛЬСОВЕТА И ИХ ОСНОВНЫЕ ХАРАКТЕРИСТИКИ</w:t>
      </w:r>
      <w:bookmarkEnd w:id="34"/>
    </w:p>
    <w:p w:rsidR="00CD4B45" w:rsidRPr="008653BD" w:rsidRDefault="00CD4B45" w:rsidP="00CD4B45">
      <w:pPr>
        <w:spacing w:line="240" w:lineRule="auto"/>
        <w:jc w:val="both"/>
        <w:rPr>
          <w:rFonts w:ascii="Times New Roman" w:hAnsi="Times New Roman" w:cs="Times New Roman"/>
          <w:sz w:val="20"/>
          <w:szCs w:val="20"/>
          <w:lang w:eastAsia="ru-RU"/>
        </w:rPr>
      </w:pPr>
      <w:r w:rsidRPr="008653BD">
        <w:rPr>
          <w:rFonts w:ascii="Times New Roman" w:hAnsi="Times New Roman" w:cs="Times New Roman"/>
          <w:b/>
          <w:color w:val="000000"/>
          <w:sz w:val="20"/>
          <w:szCs w:val="20"/>
          <w:lang w:eastAsia="ru-RU"/>
        </w:rPr>
        <w:t xml:space="preserve">Таблица 1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2976"/>
        <w:gridCol w:w="2410"/>
        <w:gridCol w:w="1418"/>
      </w:tblGrid>
      <w:tr w:rsidR="00CD4B45" w:rsidRPr="008653BD" w:rsidTr="00CD4B45">
        <w:trPr>
          <w:trHeight w:val="20"/>
          <w:tblHeader/>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b/>
                <w:sz w:val="20"/>
                <w:szCs w:val="20"/>
              </w:rPr>
            </w:pPr>
            <w:r w:rsidRPr="008653BD">
              <w:rPr>
                <w:rFonts w:ascii="Times New Roman" w:eastAsia="Calibri" w:hAnsi="Times New Roman" w:cs="Times New Roman"/>
                <w:b/>
                <w:sz w:val="20"/>
                <w:szCs w:val="20"/>
              </w:rPr>
              <w:t>№ п/п</w:t>
            </w:r>
          </w:p>
        </w:tc>
        <w:tc>
          <w:tcPr>
            <w:tcW w:w="2127" w:type="dxa"/>
            <w:shd w:val="clear" w:color="auto" w:fill="auto"/>
            <w:vAlign w:val="center"/>
          </w:tcPr>
          <w:p w:rsidR="00CD4B45" w:rsidRPr="008653BD" w:rsidRDefault="00CD4B45" w:rsidP="00CD4B45">
            <w:pPr>
              <w:pStyle w:val="Default"/>
              <w:jc w:val="both"/>
              <w:rPr>
                <w:rFonts w:ascii="Times New Roman" w:hAnsi="Times New Roman" w:cs="Times New Roman"/>
                <w:b/>
                <w:sz w:val="20"/>
                <w:szCs w:val="20"/>
              </w:rPr>
            </w:pPr>
            <w:r w:rsidRPr="008653BD">
              <w:rPr>
                <w:rFonts w:ascii="Times New Roman" w:hAnsi="Times New Roman" w:cs="Times New Roman"/>
                <w:b/>
                <w:sz w:val="20"/>
                <w:szCs w:val="20"/>
              </w:rPr>
              <w:t xml:space="preserve">Наименование объекта </w:t>
            </w:r>
          </w:p>
        </w:tc>
        <w:tc>
          <w:tcPr>
            <w:tcW w:w="2976" w:type="dxa"/>
            <w:shd w:val="clear" w:color="auto" w:fill="auto"/>
            <w:vAlign w:val="center"/>
          </w:tcPr>
          <w:p w:rsidR="00CD4B45" w:rsidRPr="008653BD" w:rsidRDefault="00CD4B45" w:rsidP="00CD4B45">
            <w:pPr>
              <w:pStyle w:val="Default"/>
              <w:jc w:val="both"/>
              <w:rPr>
                <w:rFonts w:ascii="Times New Roman" w:hAnsi="Times New Roman" w:cs="Times New Roman"/>
                <w:b/>
                <w:sz w:val="20"/>
                <w:szCs w:val="20"/>
              </w:rPr>
            </w:pPr>
            <w:r w:rsidRPr="008653BD">
              <w:rPr>
                <w:rFonts w:ascii="Times New Roman" w:hAnsi="Times New Roman" w:cs="Times New Roman"/>
                <w:b/>
                <w:sz w:val="20"/>
                <w:szCs w:val="20"/>
              </w:rPr>
              <w:t>Планируемое мероприятие</w:t>
            </w:r>
          </w:p>
        </w:tc>
        <w:tc>
          <w:tcPr>
            <w:tcW w:w="2410" w:type="dxa"/>
            <w:shd w:val="clear" w:color="auto" w:fill="auto"/>
            <w:vAlign w:val="center"/>
          </w:tcPr>
          <w:p w:rsidR="00CD4B45" w:rsidRPr="008653BD" w:rsidRDefault="00CD4B45" w:rsidP="00CD4B45">
            <w:pPr>
              <w:pStyle w:val="Default"/>
              <w:jc w:val="both"/>
              <w:rPr>
                <w:rFonts w:ascii="Times New Roman" w:hAnsi="Times New Roman" w:cs="Times New Roman"/>
                <w:b/>
                <w:sz w:val="20"/>
                <w:szCs w:val="20"/>
              </w:rPr>
            </w:pPr>
            <w:r w:rsidRPr="008653BD">
              <w:rPr>
                <w:rFonts w:ascii="Times New Roman" w:hAnsi="Times New Roman" w:cs="Times New Roman"/>
                <w:b/>
                <w:sz w:val="20"/>
                <w:szCs w:val="20"/>
              </w:rPr>
              <w:t>Основные характеристики объекта</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b/>
                <w:sz w:val="20"/>
                <w:szCs w:val="20"/>
              </w:rPr>
            </w:pPr>
            <w:r w:rsidRPr="008653BD">
              <w:rPr>
                <w:rFonts w:ascii="Times New Roman" w:hAnsi="Times New Roman" w:cs="Times New Roman"/>
                <w:b/>
                <w:sz w:val="20"/>
                <w:szCs w:val="20"/>
              </w:rPr>
              <w:t>Очередность строительства</w:t>
            </w:r>
          </w:p>
        </w:tc>
      </w:tr>
      <w:tr w:rsidR="00CD4B45" w:rsidRPr="008653BD" w:rsidTr="00CD4B45">
        <w:trPr>
          <w:trHeight w:val="20"/>
          <w:tblHeader/>
        </w:trPr>
        <w:tc>
          <w:tcPr>
            <w:tcW w:w="675"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w:t>
            </w:r>
          </w:p>
        </w:tc>
        <w:tc>
          <w:tcPr>
            <w:tcW w:w="2127"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2</w:t>
            </w:r>
          </w:p>
        </w:tc>
        <w:tc>
          <w:tcPr>
            <w:tcW w:w="2976"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w:t>
            </w:r>
          </w:p>
        </w:tc>
        <w:tc>
          <w:tcPr>
            <w:tcW w:w="2410"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4</w:t>
            </w:r>
          </w:p>
        </w:tc>
        <w:tc>
          <w:tcPr>
            <w:tcW w:w="1418"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5</w:t>
            </w:r>
          </w:p>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9606" w:type="dxa"/>
            <w:gridSpan w:val="5"/>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b/>
                <w:sz w:val="20"/>
                <w:szCs w:val="20"/>
              </w:rPr>
            </w:pPr>
          </w:p>
          <w:p w:rsidR="00CD4B45" w:rsidRPr="008653BD" w:rsidRDefault="00CD4B45" w:rsidP="00B61356">
            <w:pPr>
              <w:pStyle w:val="Default"/>
              <w:widowControl/>
              <w:numPr>
                <w:ilvl w:val="1"/>
                <w:numId w:val="2"/>
              </w:numPr>
              <w:ind w:hanging="290"/>
              <w:jc w:val="both"/>
              <w:rPr>
                <w:rFonts w:ascii="Times New Roman" w:hAnsi="Times New Roman" w:cs="Times New Roman"/>
                <w:sz w:val="20"/>
                <w:szCs w:val="20"/>
              </w:rPr>
            </w:pPr>
            <w:r w:rsidRPr="008653BD">
              <w:rPr>
                <w:rFonts w:ascii="Times New Roman" w:hAnsi="Times New Roman" w:cs="Times New Roman"/>
                <w:b/>
                <w:bCs/>
                <w:sz w:val="20"/>
                <w:szCs w:val="20"/>
              </w:rPr>
              <w:t>Планируемые для размещения на территории Железнодорожного сельсоветаобъекты местного значения  и мероприятия в сфере социально-бытового обслуживания</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образования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капитальный ремонт объекта среднего образования</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val="restart"/>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1.2</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образования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строительство детского сада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1.3</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образования</w:t>
            </w:r>
          </w:p>
        </w:tc>
        <w:tc>
          <w:tcPr>
            <w:tcW w:w="2976"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организация кружков и секций в здании общеобразовательной школы</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1.4</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bCs/>
                <w:sz w:val="20"/>
                <w:szCs w:val="20"/>
              </w:rPr>
              <w:t>Объекты культуры и досуга</w:t>
            </w:r>
          </w:p>
        </w:tc>
        <w:tc>
          <w:tcPr>
            <w:tcW w:w="2976"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строительство  Дома культуры</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rPr>
            </w:pPr>
          </w:p>
        </w:tc>
        <w:tc>
          <w:tcPr>
            <w:tcW w:w="1418" w:type="dxa"/>
            <w:vMerge/>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1.5</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культуры и досуга</w:t>
            </w:r>
          </w:p>
        </w:tc>
        <w:tc>
          <w:tcPr>
            <w:tcW w:w="2976"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ремонт библиотеки,  здания Администрации, обелиска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rPr>
            </w:pPr>
          </w:p>
        </w:tc>
        <w:tc>
          <w:tcPr>
            <w:tcW w:w="1418" w:type="dxa"/>
            <w:vMerge/>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1.6</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культуры и досуга</w:t>
            </w:r>
          </w:p>
        </w:tc>
        <w:tc>
          <w:tcPr>
            <w:tcW w:w="2976"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оборудование дополнительных читательских мест и обновление книжного фонда библиотеки</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rPr>
            </w:pPr>
          </w:p>
        </w:tc>
        <w:tc>
          <w:tcPr>
            <w:tcW w:w="1418" w:type="dxa"/>
            <w:vMerge/>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1.7</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bCs/>
                <w:sz w:val="20"/>
                <w:szCs w:val="20"/>
              </w:rPr>
              <w:t>Объекты физической культуры и спорта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капитальный ремонт тренажерного зала, приобретение спортивного оборудования для тренажерного зала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1.8</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физической культуры и спорта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lang w:eastAsia="ru-RU"/>
              </w:rPr>
              <w:t>строительство спортивного комплекса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1.9</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здравоохранения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color w:val="000000"/>
                <w:sz w:val="20"/>
                <w:szCs w:val="20"/>
                <w:lang w:eastAsia="ru-RU"/>
              </w:rPr>
              <w:t>капитальный ремонт фельдшерско-акушерского пункта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1.10</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здравоохранения</w:t>
            </w:r>
          </w:p>
        </w:tc>
        <w:tc>
          <w:tcPr>
            <w:tcW w:w="2976"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lang w:eastAsia="ru-RU"/>
              </w:rPr>
            </w:pPr>
            <w:r w:rsidRPr="008653BD">
              <w:rPr>
                <w:rFonts w:ascii="Times New Roman" w:hAnsi="Times New Roman" w:cs="Times New Roman"/>
                <w:sz w:val="20"/>
                <w:szCs w:val="20"/>
                <w:lang w:eastAsia="ru-RU"/>
              </w:rPr>
              <w:t>строительство Фапа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val="restart"/>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1.11</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r w:rsidRPr="008653BD">
              <w:rPr>
                <w:rFonts w:ascii="Times New Roman" w:hAnsi="Times New Roman" w:cs="Times New Roman"/>
                <w:bCs/>
                <w:sz w:val="20"/>
                <w:szCs w:val="20"/>
              </w:rPr>
              <w:t>Объекты здравоохранения</w:t>
            </w:r>
          </w:p>
        </w:tc>
        <w:tc>
          <w:tcPr>
            <w:tcW w:w="2976"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lang w:eastAsia="ru-RU"/>
              </w:rPr>
            </w:pPr>
            <w:r w:rsidRPr="008653BD">
              <w:rPr>
                <w:rFonts w:ascii="Times New Roman" w:hAnsi="Times New Roman" w:cs="Times New Roman"/>
                <w:sz w:val="20"/>
                <w:szCs w:val="20"/>
                <w:lang w:eastAsia="ru-RU"/>
              </w:rPr>
              <w:t>открытие аптеки</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1.12</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sz w:val="20"/>
                <w:szCs w:val="20"/>
                <w:lang w:eastAsia="ru-RU"/>
              </w:rPr>
            </w:pPr>
            <w:r w:rsidRPr="008653BD">
              <w:rPr>
                <w:rFonts w:ascii="Times New Roman" w:hAnsi="Times New Roman" w:cs="Times New Roman"/>
                <w:bCs/>
                <w:sz w:val="20"/>
                <w:szCs w:val="20"/>
              </w:rPr>
              <w:t xml:space="preserve">Объекты </w:t>
            </w:r>
            <w:r w:rsidRPr="008653BD">
              <w:rPr>
                <w:rFonts w:ascii="Times New Roman" w:hAnsi="Times New Roman" w:cs="Times New Roman"/>
                <w:sz w:val="20"/>
                <w:szCs w:val="20"/>
                <w:lang w:eastAsia="ru-RU"/>
              </w:rPr>
              <w:t>торговли, общественного питания, бытового  обслуживания</w:t>
            </w:r>
          </w:p>
          <w:p w:rsidR="00CD4B45" w:rsidRPr="008653BD" w:rsidRDefault="00CD4B45" w:rsidP="00CD4B45">
            <w:pPr>
              <w:spacing w:after="0" w:line="240" w:lineRule="auto"/>
              <w:jc w:val="both"/>
              <w:rPr>
                <w:rFonts w:ascii="Times New Roman" w:hAnsi="Times New Roman" w:cs="Times New Roman"/>
                <w:bCs/>
                <w:sz w:val="20"/>
                <w:szCs w:val="20"/>
              </w:rPr>
            </w:pPr>
          </w:p>
        </w:tc>
        <w:tc>
          <w:tcPr>
            <w:tcW w:w="2976" w:type="dxa"/>
            <w:shd w:val="clear" w:color="auto" w:fill="auto"/>
            <w:vAlign w:val="center"/>
          </w:tcPr>
          <w:p w:rsidR="00CD4B45" w:rsidRPr="008653BD" w:rsidRDefault="00CD4B45" w:rsidP="00CD4B45">
            <w:pPr>
              <w:spacing w:after="0" w:line="240" w:lineRule="auto"/>
              <w:jc w:val="both"/>
              <w:rPr>
                <w:rFonts w:ascii="Times New Roman" w:hAnsi="Times New Roman" w:cs="Times New Roman"/>
                <w:sz w:val="20"/>
                <w:szCs w:val="20"/>
                <w:lang w:eastAsia="ru-RU"/>
              </w:rPr>
            </w:pPr>
            <w:r w:rsidRPr="008653BD">
              <w:rPr>
                <w:rFonts w:ascii="Times New Roman" w:hAnsi="Times New Roman" w:cs="Times New Roman"/>
                <w:sz w:val="20"/>
                <w:szCs w:val="20"/>
                <w:lang w:eastAsia="ru-RU"/>
              </w:rPr>
              <w:t>открытие предприятий бытового обслуживания (ателье, ремонт обуви, химчистка)</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1.13</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sz w:val="20"/>
                <w:szCs w:val="20"/>
                <w:lang w:eastAsia="ru-RU"/>
              </w:rPr>
            </w:pPr>
            <w:r w:rsidRPr="008653BD">
              <w:rPr>
                <w:rFonts w:ascii="Times New Roman" w:hAnsi="Times New Roman" w:cs="Times New Roman"/>
                <w:bCs/>
                <w:sz w:val="20"/>
                <w:szCs w:val="20"/>
              </w:rPr>
              <w:t xml:space="preserve">Объекты </w:t>
            </w:r>
            <w:r w:rsidRPr="008653BD">
              <w:rPr>
                <w:rFonts w:ascii="Times New Roman" w:hAnsi="Times New Roman" w:cs="Times New Roman"/>
                <w:sz w:val="20"/>
                <w:szCs w:val="20"/>
                <w:lang w:eastAsia="ru-RU"/>
              </w:rPr>
              <w:t>торговли, общественного питания, бытового  обслуживания</w:t>
            </w:r>
          </w:p>
          <w:p w:rsidR="00CD4B45" w:rsidRPr="008653BD" w:rsidRDefault="00CD4B45" w:rsidP="00CD4B45">
            <w:pPr>
              <w:spacing w:after="0" w:line="240" w:lineRule="auto"/>
              <w:jc w:val="both"/>
              <w:rPr>
                <w:rFonts w:ascii="Times New Roman" w:hAnsi="Times New Roman" w:cs="Times New Roman"/>
                <w:bCs/>
                <w:sz w:val="20"/>
                <w:szCs w:val="20"/>
              </w:rPr>
            </w:pPr>
          </w:p>
        </w:tc>
        <w:tc>
          <w:tcPr>
            <w:tcW w:w="2976" w:type="dxa"/>
            <w:shd w:val="clear" w:color="auto" w:fill="auto"/>
            <w:vAlign w:val="center"/>
          </w:tcPr>
          <w:p w:rsidR="00CD4B45" w:rsidRPr="008653BD" w:rsidRDefault="00CD4B45" w:rsidP="00CD4B45">
            <w:pPr>
              <w:spacing w:after="0" w:line="240" w:lineRule="auto"/>
              <w:jc w:val="both"/>
              <w:rPr>
                <w:rFonts w:ascii="Times New Roman" w:hAnsi="Times New Roman" w:cs="Times New Roman"/>
                <w:sz w:val="20"/>
                <w:szCs w:val="20"/>
                <w:lang w:eastAsia="ru-RU"/>
              </w:rPr>
            </w:pPr>
            <w:r w:rsidRPr="008653BD">
              <w:rPr>
                <w:rFonts w:ascii="Times New Roman" w:hAnsi="Times New Roman" w:cs="Times New Roman"/>
                <w:sz w:val="20"/>
                <w:szCs w:val="20"/>
                <w:lang w:eastAsia="ru-RU"/>
              </w:rPr>
              <w:t>открытие дополнительных торговых объектов</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1.14</w:t>
            </w:r>
          </w:p>
        </w:tc>
        <w:tc>
          <w:tcPr>
            <w:tcW w:w="2127" w:type="dxa"/>
            <w:shd w:val="clear" w:color="auto" w:fill="auto"/>
            <w:vAlign w:val="center"/>
          </w:tcPr>
          <w:p w:rsidR="00CD4B45" w:rsidRPr="008653BD" w:rsidRDefault="00CD4B45" w:rsidP="00CD4B45">
            <w:pPr>
              <w:spacing w:after="0" w:line="240" w:lineRule="auto"/>
              <w:jc w:val="both"/>
              <w:rPr>
                <w:rFonts w:ascii="Times New Roman" w:hAnsi="Times New Roman" w:cs="Times New Roman"/>
                <w:sz w:val="20"/>
                <w:szCs w:val="20"/>
                <w:lang w:eastAsia="ru-RU"/>
              </w:rPr>
            </w:pPr>
            <w:r w:rsidRPr="008653BD">
              <w:rPr>
                <w:rFonts w:ascii="Times New Roman" w:hAnsi="Times New Roman" w:cs="Times New Roman"/>
                <w:bCs/>
                <w:sz w:val="20"/>
                <w:szCs w:val="20"/>
              </w:rPr>
              <w:t xml:space="preserve">Объекты </w:t>
            </w:r>
            <w:r w:rsidRPr="008653BD">
              <w:rPr>
                <w:rFonts w:ascii="Times New Roman" w:hAnsi="Times New Roman" w:cs="Times New Roman"/>
                <w:sz w:val="20"/>
                <w:szCs w:val="20"/>
                <w:lang w:eastAsia="ru-RU"/>
              </w:rPr>
              <w:t>торговли, общественного питания, бытового  обслуживания</w:t>
            </w:r>
          </w:p>
          <w:p w:rsidR="00CD4B45" w:rsidRPr="008653BD" w:rsidRDefault="00CD4B45" w:rsidP="00CD4B45">
            <w:pPr>
              <w:spacing w:after="0" w:line="240" w:lineRule="auto"/>
              <w:jc w:val="both"/>
              <w:rPr>
                <w:rFonts w:ascii="Times New Roman" w:hAnsi="Times New Roman" w:cs="Times New Roman"/>
                <w:bCs/>
                <w:sz w:val="20"/>
                <w:szCs w:val="20"/>
              </w:rPr>
            </w:pPr>
          </w:p>
        </w:tc>
        <w:tc>
          <w:tcPr>
            <w:tcW w:w="2976" w:type="dxa"/>
            <w:shd w:val="clear" w:color="auto" w:fill="auto"/>
            <w:vAlign w:val="center"/>
          </w:tcPr>
          <w:p w:rsidR="00CD4B45" w:rsidRPr="008653BD" w:rsidRDefault="00CD4B45" w:rsidP="00CD4B45">
            <w:pPr>
              <w:spacing w:after="0" w:line="240" w:lineRule="auto"/>
              <w:jc w:val="both"/>
              <w:rPr>
                <w:rFonts w:ascii="Times New Roman" w:hAnsi="Times New Roman" w:cs="Times New Roman"/>
                <w:color w:val="000000"/>
                <w:sz w:val="20"/>
                <w:szCs w:val="20"/>
                <w:lang w:eastAsia="ru-RU"/>
              </w:rPr>
            </w:pPr>
            <w:r w:rsidRPr="008653BD">
              <w:rPr>
                <w:rFonts w:ascii="Times New Roman" w:hAnsi="Times New Roman" w:cs="Times New Roman"/>
                <w:color w:val="000000"/>
                <w:sz w:val="20"/>
                <w:szCs w:val="20"/>
                <w:lang w:eastAsia="ru-RU"/>
              </w:rPr>
              <w:t>открытие не менее 2 точек общественного питания (кафе, общественная столовая)</w:t>
            </w:r>
          </w:p>
          <w:p w:rsidR="00CD4B45" w:rsidRPr="008653BD" w:rsidRDefault="00CD4B45" w:rsidP="00CD4B45">
            <w:pPr>
              <w:spacing w:after="0" w:line="240" w:lineRule="auto"/>
              <w:jc w:val="both"/>
              <w:rPr>
                <w:rFonts w:ascii="Times New Roman" w:hAnsi="Times New Roman" w:cs="Times New Roman"/>
                <w:sz w:val="20"/>
                <w:szCs w:val="20"/>
                <w:lang w:eastAsia="ru-RU"/>
              </w:rPr>
            </w:pP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bCs/>
                <w:sz w:val="20"/>
                <w:szCs w:val="20"/>
              </w:rPr>
            </w:pPr>
          </w:p>
        </w:tc>
        <w:tc>
          <w:tcPr>
            <w:tcW w:w="1418" w:type="dxa"/>
            <w:vMerge/>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20"/>
        </w:trPr>
        <w:tc>
          <w:tcPr>
            <w:tcW w:w="9606" w:type="dxa"/>
            <w:gridSpan w:val="5"/>
            <w:shd w:val="clear" w:color="auto" w:fill="auto"/>
          </w:tcPr>
          <w:p w:rsidR="00CD4B45" w:rsidRPr="008653BD" w:rsidRDefault="00CD4B45" w:rsidP="00CD4B45">
            <w:pPr>
              <w:spacing w:after="0" w:line="240" w:lineRule="auto"/>
              <w:ind w:firstLine="426"/>
              <w:jc w:val="both"/>
              <w:rPr>
                <w:rFonts w:ascii="Times New Roman" w:hAnsi="Times New Roman" w:cs="Times New Roman"/>
                <w:bCs/>
                <w:sz w:val="20"/>
                <w:szCs w:val="20"/>
              </w:rPr>
            </w:pPr>
            <w:r w:rsidRPr="008653BD">
              <w:rPr>
                <w:rFonts w:ascii="Times New Roman" w:eastAsia="Calibri" w:hAnsi="Times New Roman" w:cs="Times New Roman"/>
                <w:bCs/>
                <w:sz w:val="20"/>
                <w:szCs w:val="20"/>
              </w:rPr>
              <w:t>2.</w:t>
            </w:r>
            <w:r w:rsidRPr="008653BD">
              <w:rPr>
                <w:rFonts w:ascii="Times New Roman" w:hAnsi="Times New Roman" w:cs="Times New Roman"/>
                <w:bCs/>
                <w:sz w:val="20"/>
                <w:szCs w:val="20"/>
              </w:rPr>
              <w:t xml:space="preserve">         Планируемые для размещения на территории Железнодорожного сельсовета  объекты  местного </w:t>
            </w:r>
            <w:r w:rsidRPr="008653BD">
              <w:rPr>
                <w:rFonts w:ascii="Times New Roman" w:hAnsi="Times New Roman" w:cs="Times New Roman"/>
                <w:bCs/>
                <w:sz w:val="20"/>
                <w:szCs w:val="20"/>
              </w:rPr>
              <w:lastRenderedPageBreak/>
              <w:t>значения и мероприятия в сфере транспортной инфраструктуры</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lastRenderedPageBreak/>
              <w:t>2.1</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Транспортная сеть </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реконструкция </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ремонт улично-дорожной сети</w:t>
            </w:r>
          </w:p>
        </w:tc>
        <w:tc>
          <w:tcPr>
            <w:tcW w:w="1418" w:type="dxa"/>
            <w:shd w:val="clear" w:color="auto" w:fill="auto"/>
            <w:vAlign w:val="center"/>
          </w:tcPr>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2.2</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Транспортная сеть</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благоустройство</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bCs/>
                <w:sz w:val="20"/>
                <w:szCs w:val="20"/>
              </w:rPr>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1418" w:type="dxa"/>
            <w:shd w:val="clear" w:color="auto" w:fill="auto"/>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 очередь</w:t>
            </w:r>
          </w:p>
          <w:p w:rsidR="00CD4B45" w:rsidRPr="008653BD" w:rsidRDefault="00CD4B45" w:rsidP="00CD4B45">
            <w:pPr>
              <w:spacing w:line="240" w:lineRule="auto"/>
              <w:jc w:val="both"/>
              <w:rPr>
                <w:rFonts w:ascii="Times New Roman" w:eastAsia="Calibri" w:hAnsi="Times New Roman" w:cs="Times New Roman"/>
                <w:sz w:val="20"/>
                <w:szCs w:val="20"/>
              </w:rPr>
            </w:pPr>
          </w:p>
        </w:tc>
      </w:tr>
      <w:tr w:rsidR="00CD4B45" w:rsidRPr="008653BD" w:rsidTr="00CD4B45">
        <w:trPr>
          <w:trHeight w:val="20"/>
        </w:trPr>
        <w:tc>
          <w:tcPr>
            <w:tcW w:w="9606" w:type="dxa"/>
            <w:gridSpan w:val="5"/>
            <w:shd w:val="clear" w:color="auto" w:fill="auto"/>
            <w:vAlign w:val="center"/>
          </w:tcPr>
          <w:p w:rsidR="00CD4B45" w:rsidRPr="008653BD" w:rsidRDefault="00CD4B45" w:rsidP="00CD4B45">
            <w:pPr>
              <w:spacing w:after="0" w:line="240" w:lineRule="auto"/>
              <w:ind w:firstLine="426"/>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w:t>
            </w:r>
            <w:r w:rsidRPr="008653BD">
              <w:rPr>
                <w:rFonts w:ascii="Times New Roman" w:hAnsi="Times New Roman" w:cs="Times New Roman"/>
                <w:bCs/>
                <w:sz w:val="20"/>
                <w:szCs w:val="20"/>
              </w:rPr>
              <w:t xml:space="preserve">         Планируемые для размещения на территории Железнодорожного сельсовета  объекты  местного значения и мероприятия в сфере инженерной инфраструктуры</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3.1</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водоснабжения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Централизация системы</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подключение застройки расчетного срока к централизованной системе</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Расчетный срок</w:t>
            </w: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3.2</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водоснабжения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реконструкция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замена подающего водовода от сети г. Курган</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 очередь</w:t>
            </w: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3.3</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водоснабжения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реконструкция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прокладка водопроводной сети с запиткой от городской системы</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 очередь</w:t>
            </w: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3.4</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водоотведения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строительство</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bCs/>
                <w:sz w:val="20"/>
                <w:szCs w:val="20"/>
              </w:rPr>
              <w:t>строительство канализационных очистных сооружений полной биологической очистки</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Расчетный срок</w:t>
            </w:r>
          </w:p>
          <w:p w:rsidR="00CD4B45" w:rsidRPr="008653BD" w:rsidRDefault="00CD4B45" w:rsidP="00CD4B45">
            <w:pPr>
              <w:spacing w:after="0" w:line="240" w:lineRule="auto"/>
              <w:jc w:val="both"/>
              <w:rPr>
                <w:rFonts w:ascii="Times New Roman" w:hAnsi="Times New Roman" w:cs="Times New Roman"/>
                <w:sz w:val="20"/>
                <w:szCs w:val="20"/>
              </w:rPr>
            </w:pP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3.5 </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водоотведения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реконструкция </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замена отводящего коллектора ввиду его изношенности</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r w:rsidRPr="008653BD">
              <w:rPr>
                <w:rFonts w:ascii="Times New Roman" w:eastAsia="Calibri" w:hAnsi="Times New Roman" w:cs="Times New Roman"/>
                <w:sz w:val="20"/>
                <w:szCs w:val="20"/>
              </w:rPr>
              <w:t>1 очередь</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3.6</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водоотведения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rPr>
              <w:t>ликвидация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sz w:val="20"/>
                <w:szCs w:val="20"/>
              </w:rPr>
            </w:pPr>
            <w:r w:rsidRPr="008653BD">
              <w:rPr>
                <w:rFonts w:ascii="Times New Roman" w:hAnsi="Times New Roman" w:cs="Times New Roman"/>
                <w:sz w:val="20"/>
                <w:szCs w:val="20"/>
              </w:rPr>
              <w:t>ликвидация существующих выгребных ям, подводящих коллекторов и надворных уборных</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3.7</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теплоснабжения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реконструкция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перевод и замена существующих локальных источников отопления жилой застройки на газовые</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 очередь</w:t>
            </w: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3.8 </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теплоснабжения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строительство</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sz w:val="20"/>
                <w:szCs w:val="20"/>
              </w:rPr>
            </w:pPr>
            <w:r w:rsidRPr="008653BD">
              <w:rPr>
                <w:rFonts w:ascii="Times New Roman" w:hAnsi="Times New Roman" w:cs="Times New Roman"/>
                <w:sz w:val="20"/>
                <w:szCs w:val="20"/>
              </w:rPr>
              <w:t>оборудование застройки расчетного срока индивидуальными газовыми источниками</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 очередь</w:t>
            </w: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3.9</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газоснабжения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строительство</w:t>
            </w:r>
          </w:p>
        </w:tc>
        <w:tc>
          <w:tcPr>
            <w:tcW w:w="2410" w:type="dxa"/>
            <w:shd w:val="clear" w:color="auto" w:fill="auto"/>
            <w:vAlign w:val="center"/>
          </w:tcPr>
          <w:p w:rsidR="00CD4B45" w:rsidRPr="008653BD" w:rsidRDefault="00CD4B45" w:rsidP="00CD4B45">
            <w:pPr>
              <w:spacing w:after="0" w:line="240" w:lineRule="auto"/>
              <w:jc w:val="both"/>
              <w:rPr>
                <w:rFonts w:ascii="Times New Roman" w:hAnsi="Times New Roman" w:cs="Times New Roman"/>
                <w:sz w:val="20"/>
                <w:szCs w:val="20"/>
              </w:rPr>
            </w:pPr>
            <w:r w:rsidRPr="008653BD">
              <w:rPr>
                <w:rFonts w:ascii="Times New Roman" w:hAnsi="Times New Roman" w:cs="Times New Roman"/>
                <w:sz w:val="20"/>
                <w:szCs w:val="20"/>
              </w:rPr>
              <w:t>доведение обеспечения застройки природным газом до 100%;</w:t>
            </w:r>
          </w:p>
          <w:p w:rsidR="00CD4B45" w:rsidRPr="008653BD" w:rsidRDefault="00CD4B45" w:rsidP="00CD4B45">
            <w:pPr>
              <w:spacing w:after="0" w:line="240" w:lineRule="auto"/>
              <w:contextualSpacing/>
              <w:jc w:val="both"/>
              <w:rPr>
                <w:rFonts w:ascii="Times New Roman" w:hAnsi="Times New Roman" w:cs="Times New Roman"/>
                <w:bCs/>
                <w:sz w:val="20"/>
                <w:szCs w:val="20"/>
              </w:rPr>
            </w:pP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Расчетный срок</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3.10</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электроснабжения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реконструкция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 xml:space="preserve">ремонт существующих трансформаторов по увеличению мощности установок для </w:t>
            </w:r>
            <w:r w:rsidRPr="008653BD">
              <w:rPr>
                <w:rFonts w:ascii="Times New Roman" w:hAnsi="Times New Roman" w:cs="Times New Roman"/>
                <w:sz w:val="20"/>
                <w:szCs w:val="20"/>
              </w:rPr>
              <w:lastRenderedPageBreak/>
              <w:t>обеспечения достаточности напряжения</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lastRenderedPageBreak/>
              <w:t>1 очередь</w:t>
            </w:r>
          </w:p>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lastRenderedPageBreak/>
              <w:t>3.11</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электроснабжения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реконструкция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sz w:val="20"/>
                <w:szCs w:val="20"/>
              </w:rPr>
            </w:pPr>
            <w:r w:rsidRPr="008653BD">
              <w:rPr>
                <w:rFonts w:ascii="Times New Roman" w:hAnsi="Times New Roman" w:cs="Times New Roman"/>
                <w:sz w:val="20"/>
                <w:szCs w:val="20"/>
              </w:rPr>
              <w:t xml:space="preserve">перекладка высоковольтных воздушных линий 10 кВ в подземные  </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r w:rsidRPr="008653BD">
              <w:rPr>
                <w:rFonts w:ascii="Times New Roman" w:eastAsia="Calibri" w:hAnsi="Times New Roman" w:cs="Times New Roman"/>
                <w:sz w:val="20"/>
                <w:szCs w:val="20"/>
              </w:rPr>
              <w:t>1 очередь</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3.12</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Система электроснабжения</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строительство</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установка трансформаторных пунктов в отдаленной перспективной жилой застройки</w:t>
            </w:r>
          </w:p>
        </w:tc>
        <w:tc>
          <w:tcPr>
            <w:tcW w:w="141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Расчетный срок</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3.13</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kern w:val="32"/>
                <w:sz w:val="20"/>
                <w:szCs w:val="20"/>
                <w:lang w:eastAsia="ru-RU"/>
              </w:rPr>
              <w:t>Связь, радиовещание, телевидение</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реконструкция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sz w:val="20"/>
                <w:szCs w:val="20"/>
              </w:rPr>
            </w:pPr>
            <w:r w:rsidRPr="008653BD">
              <w:rPr>
                <w:rFonts w:ascii="Times New Roman" w:hAnsi="Times New Roman" w:cs="Times New Roman"/>
                <w:sz w:val="20"/>
                <w:szCs w:val="20"/>
              </w:rPr>
              <w:t>улучшение качества связи телефонной сети общего пользования</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9606" w:type="dxa"/>
            <w:gridSpan w:val="5"/>
            <w:shd w:val="clear" w:color="auto" w:fill="auto"/>
          </w:tcPr>
          <w:p w:rsidR="00CD4B45" w:rsidRPr="008653BD" w:rsidRDefault="00CD4B45" w:rsidP="00CD4B45">
            <w:pPr>
              <w:tabs>
                <w:tab w:val="left" w:pos="5400"/>
              </w:tabs>
              <w:spacing w:after="0" w:line="240" w:lineRule="auto"/>
              <w:ind w:left="360"/>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ab/>
              <w:t>Экологическая обстановка</w:t>
            </w: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6.1</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Экологическая обстановка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ликвидация</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bCs/>
                <w:sz w:val="20"/>
                <w:szCs w:val="20"/>
              </w:rPr>
              <w:t xml:space="preserve">закрытие и рекультивация полигона ТКО </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6.2</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Экологическая обстановка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мероприятия по улучшению</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sz w:val="20"/>
                <w:szCs w:val="20"/>
              </w:rPr>
              <w:t>сохранение существующих территорий общего пользования (озеленение улиц, парки) и специального назначения</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6.3 </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Экологическая обстановка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мероприятия по улучшению</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sz w:val="20"/>
                <w:szCs w:val="20"/>
              </w:rPr>
            </w:pPr>
            <w:r w:rsidRPr="008653BD">
              <w:rPr>
                <w:rFonts w:ascii="Times New Roman" w:hAnsi="Times New Roman" w:cs="Times New Roman"/>
                <w:sz w:val="20"/>
                <w:szCs w:val="20"/>
              </w:rPr>
              <w:t>установка в сельском поселении 28 контейнеров, создание и содержание контейнерных площадок</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r w:rsidRPr="008653BD">
              <w:rPr>
                <w:rFonts w:ascii="Times New Roman" w:eastAsia="Calibri" w:hAnsi="Times New Roman" w:cs="Times New Roman"/>
                <w:sz w:val="20"/>
                <w:szCs w:val="20"/>
              </w:rPr>
              <w:t>1 очередь</w:t>
            </w:r>
            <w:bookmarkStart w:id="35" w:name="_GoBack"/>
            <w:bookmarkEnd w:id="35"/>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6.4</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Экологическая обстановка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мероприятия по улучшению</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bCs/>
                <w:sz w:val="20"/>
                <w:szCs w:val="20"/>
              </w:rPr>
              <w:t>Осуществление контроля за состоянием подземных вод</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p>
        </w:tc>
      </w:tr>
      <w:tr w:rsidR="00CD4B45" w:rsidRPr="008653BD" w:rsidTr="00CD4B45">
        <w:trPr>
          <w:trHeight w:val="20"/>
        </w:trPr>
        <w:tc>
          <w:tcPr>
            <w:tcW w:w="675" w:type="dxa"/>
            <w:shd w:val="clear" w:color="auto" w:fill="auto"/>
            <w:vAlign w:val="center"/>
          </w:tcPr>
          <w:p w:rsidR="00CD4B45" w:rsidRPr="008653BD" w:rsidRDefault="00CD4B45" w:rsidP="00CD4B45">
            <w:pPr>
              <w:spacing w:after="0" w:line="240" w:lineRule="auto"/>
              <w:ind w:right="-145"/>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6.5</w:t>
            </w:r>
          </w:p>
        </w:tc>
        <w:tc>
          <w:tcPr>
            <w:tcW w:w="2127"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Экологическая обстановка</w:t>
            </w:r>
          </w:p>
        </w:tc>
        <w:tc>
          <w:tcPr>
            <w:tcW w:w="2976"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Расширение кладбища</w:t>
            </w:r>
          </w:p>
        </w:tc>
        <w:tc>
          <w:tcPr>
            <w:tcW w:w="2410" w:type="dxa"/>
            <w:shd w:val="clear" w:color="auto" w:fill="auto"/>
            <w:vAlign w:val="center"/>
          </w:tcPr>
          <w:p w:rsidR="00CD4B45" w:rsidRPr="008653BD" w:rsidRDefault="00CD4B45" w:rsidP="00CD4B45">
            <w:pPr>
              <w:spacing w:after="0" w:line="240" w:lineRule="auto"/>
              <w:contextualSpacing/>
              <w:jc w:val="both"/>
              <w:rPr>
                <w:rFonts w:ascii="Times New Roman" w:hAnsi="Times New Roman" w:cs="Times New Roman"/>
                <w:bCs/>
                <w:sz w:val="20"/>
                <w:szCs w:val="20"/>
              </w:rPr>
            </w:pPr>
            <w:r w:rsidRPr="008653BD">
              <w:rPr>
                <w:rFonts w:ascii="Times New Roman" w:hAnsi="Times New Roman" w:cs="Times New Roman"/>
                <w:bCs/>
                <w:sz w:val="20"/>
                <w:szCs w:val="20"/>
              </w:rPr>
              <w:t>Увеличение площади действующего кладбища на 7,3 га</w:t>
            </w:r>
          </w:p>
        </w:tc>
        <w:tc>
          <w:tcPr>
            <w:tcW w:w="1418" w:type="dxa"/>
            <w:shd w:val="clear" w:color="auto" w:fill="auto"/>
            <w:vAlign w:val="center"/>
          </w:tcPr>
          <w:p w:rsidR="00CD4B45" w:rsidRPr="008653BD" w:rsidRDefault="00CD4B45" w:rsidP="00CD4B45">
            <w:pPr>
              <w:spacing w:line="240" w:lineRule="auto"/>
              <w:jc w:val="both"/>
              <w:rPr>
                <w:rFonts w:ascii="Times New Roman" w:hAnsi="Times New Roman" w:cs="Times New Roman"/>
                <w:sz w:val="20"/>
                <w:szCs w:val="20"/>
              </w:rPr>
            </w:pPr>
          </w:p>
        </w:tc>
      </w:tr>
    </w:tbl>
    <w:p w:rsidR="00CD4B45" w:rsidRPr="008653BD" w:rsidRDefault="00CD4B45" w:rsidP="00CD4B45">
      <w:pPr>
        <w:keepLines/>
        <w:spacing w:after="0" w:line="240" w:lineRule="auto"/>
        <w:jc w:val="both"/>
        <w:rPr>
          <w:rFonts w:ascii="Times New Roman" w:eastAsia="Calibri" w:hAnsi="Times New Roman" w:cs="Times New Roman"/>
          <w:b/>
          <w:bCs/>
          <w:kern w:val="32"/>
          <w:sz w:val="20"/>
          <w:szCs w:val="20"/>
          <w:lang w:eastAsia="ru-RU"/>
        </w:rPr>
      </w:pPr>
    </w:p>
    <w:p w:rsidR="00CD4B45" w:rsidRPr="008653BD" w:rsidRDefault="00CD4B45" w:rsidP="00B61356">
      <w:pPr>
        <w:pStyle w:val="1"/>
        <w:keepLines/>
        <w:pageBreakBefore/>
        <w:widowControl/>
        <w:numPr>
          <w:ilvl w:val="1"/>
          <w:numId w:val="3"/>
        </w:numPr>
        <w:tabs>
          <w:tab w:val="left" w:pos="0"/>
        </w:tabs>
        <w:spacing w:before="0" w:after="480" w:line="240" w:lineRule="auto"/>
        <w:ind w:left="0" w:firstLine="0"/>
        <w:jc w:val="both"/>
        <w:rPr>
          <w:rFonts w:ascii="Times New Roman" w:hAnsi="Times New Roman" w:cs="Times New Roman"/>
          <w:sz w:val="20"/>
          <w:szCs w:val="20"/>
        </w:rPr>
      </w:pPr>
      <w:bookmarkStart w:id="36" w:name="_Toc525148216"/>
      <w:r w:rsidRPr="008653BD">
        <w:rPr>
          <w:rFonts w:ascii="Times New Roman" w:hAnsi="Times New Roman" w:cs="Times New Roman"/>
          <w:sz w:val="20"/>
          <w:szCs w:val="20"/>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bookmarkEnd w:id="36"/>
    </w:p>
    <w:p w:rsidR="00CD4B45" w:rsidRPr="008653BD" w:rsidRDefault="00CD4B45" w:rsidP="00CD4B45">
      <w:pPr>
        <w:spacing w:line="240" w:lineRule="auto"/>
        <w:jc w:val="both"/>
        <w:rPr>
          <w:rFonts w:ascii="Times New Roman" w:hAnsi="Times New Roman" w:cs="Times New Roman"/>
          <w:sz w:val="20"/>
          <w:szCs w:val="20"/>
          <w:lang w:eastAsia="ru-RU"/>
        </w:rPr>
      </w:pPr>
      <w:r w:rsidRPr="008653BD">
        <w:rPr>
          <w:rFonts w:ascii="Times New Roman" w:hAnsi="Times New Roman" w:cs="Times New Roman"/>
          <w:b/>
          <w:color w:val="000000"/>
          <w:sz w:val="20"/>
          <w:szCs w:val="20"/>
          <w:lang w:eastAsia="ru-RU"/>
        </w:rPr>
        <w:t xml:space="preserve">   Таблица 2</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2444"/>
        <w:gridCol w:w="37"/>
        <w:gridCol w:w="1539"/>
        <w:gridCol w:w="1128"/>
        <w:gridCol w:w="1026"/>
        <w:gridCol w:w="2808"/>
      </w:tblGrid>
      <w:tr w:rsidR="00CD4B45" w:rsidRPr="008653BD" w:rsidTr="00CD4B45">
        <w:trPr>
          <w:trHeight w:val="554"/>
        </w:trPr>
        <w:tc>
          <w:tcPr>
            <w:tcW w:w="521" w:type="dxa"/>
            <w:vMerge w:val="restart"/>
          </w:tcPr>
          <w:p w:rsidR="00CD4B45" w:rsidRPr="008653BD" w:rsidRDefault="00CD4B45" w:rsidP="00CD4B45">
            <w:pPr>
              <w:pStyle w:val="TableParagraph"/>
              <w:spacing w:before="9"/>
              <w:jc w:val="both"/>
              <w:rPr>
                <w:b/>
                <w:sz w:val="20"/>
                <w:szCs w:val="20"/>
              </w:rPr>
            </w:pPr>
          </w:p>
          <w:p w:rsidR="00CD4B45" w:rsidRPr="008653BD" w:rsidRDefault="00CD4B45" w:rsidP="00CD4B45">
            <w:pPr>
              <w:pStyle w:val="TableParagraph"/>
              <w:spacing w:before="1"/>
              <w:ind w:left="165" w:right="131" w:hanging="17"/>
              <w:jc w:val="both"/>
              <w:rPr>
                <w:b/>
                <w:sz w:val="20"/>
                <w:szCs w:val="20"/>
              </w:rPr>
            </w:pPr>
            <w:r w:rsidRPr="008653BD">
              <w:rPr>
                <w:b/>
                <w:sz w:val="20"/>
                <w:szCs w:val="20"/>
              </w:rPr>
              <w:t>№ п/ п</w:t>
            </w:r>
          </w:p>
        </w:tc>
        <w:tc>
          <w:tcPr>
            <w:tcW w:w="6174" w:type="dxa"/>
            <w:gridSpan w:val="5"/>
          </w:tcPr>
          <w:p w:rsidR="00CD4B45" w:rsidRPr="008653BD" w:rsidRDefault="00CD4B45" w:rsidP="00CD4B45">
            <w:pPr>
              <w:pStyle w:val="TableParagraph"/>
              <w:spacing w:before="131"/>
              <w:ind w:left="1468"/>
              <w:jc w:val="both"/>
              <w:rPr>
                <w:b/>
                <w:sz w:val="20"/>
                <w:szCs w:val="20"/>
              </w:rPr>
            </w:pPr>
            <w:r w:rsidRPr="008653BD">
              <w:rPr>
                <w:b/>
                <w:sz w:val="20"/>
                <w:szCs w:val="20"/>
              </w:rPr>
              <w:t>Функциональные зоны и их параметры</w:t>
            </w:r>
          </w:p>
        </w:tc>
        <w:tc>
          <w:tcPr>
            <w:tcW w:w="2808" w:type="dxa"/>
            <w:vMerge w:val="restart"/>
            <w:vAlign w:val="center"/>
          </w:tcPr>
          <w:p w:rsidR="00CD4B45" w:rsidRPr="008653BD" w:rsidRDefault="00CD4B45" w:rsidP="00CD4B45">
            <w:pPr>
              <w:pStyle w:val="TableParagraph"/>
              <w:jc w:val="both"/>
              <w:rPr>
                <w:b/>
                <w:sz w:val="20"/>
                <w:szCs w:val="20"/>
              </w:rPr>
            </w:pPr>
            <w:r w:rsidRPr="008653BD">
              <w:rPr>
                <w:b/>
                <w:sz w:val="20"/>
                <w:szCs w:val="20"/>
              </w:rPr>
              <w:t>Планируемые объекты</w:t>
            </w:r>
          </w:p>
        </w:tc>
      </w:tr>
      <w:tr w:rsidR="00CD4B45" w:rsidRPr="008653BD" w:rsidTr="00CD4B45">
        <w:trPr>
          <w:trHeight w:val="1103"/>
        </w:trPr>
        <w:tc>
          <w:tcPr>
            <w:tcW w:w="521" w:type="dxa"/>
            <w:vMerge/>
            <w:tcBorders>
              <w:top w:val="nil"/>
            </w:tcBorders>
          </w:tcPr>
          <w:p w:rsidR="00CD4B45" w:rsidRPr="008653BD" w:rsidRDefault="00CD4B45" w:rsidP="00CD4B45">
            <w:pPr>
              <w:spacing w:line="240" w:lineRule="auto"/>
              <w:jc w:val="both"/>
              <w:rPr>
                <w:rFonts w:ascii="Times New Roman" w:hAnsi="Times New Roman" w:cs="Times New Roman"/>
                <w:b/>
                <w:sz w:val="20"/>
                <w:szCs w:val="20"/>
              </w:rPr>
            </w:pPr>
          </w:p>
        </w:tc>
        <w:tc>
          <w:tcPr>
            <w:tcW w:w="2444" w:type="dxa"/>
          </w:tcPr>
          <w:p w:rsidR="00CD4B45" w:rsidRPr="008653BD" w:rsidRDefault="00CD4B45" w:rsidP="00CD4B45">
            <w:pPr>
              <w:pStyle w:val="TableParagraph"/>
              <w:spacing w:before="2"/>
              <w:jc w:val="both"/>
              <w:rPr>
                <w:b/>
                <w:sz w:val="20"/>
                <w:szCs w:val="20"/>
              </w:rPr>
            </w:pPr>
          </w:p>
          <w:p w:rsidR="00CD4B45" w:rsidRPr="008653BD" w:rsidRDefault="00CD4B45" w:rsidP="00CD4B45">
            <w:pPr>
              <w:pStyle w:val="TableParagraph"/>
              <w:ind w:left="472"/>
              <w:jc w:val="both"/>
              <w:rPr>
                <w:b/>
                <w:sz w:val="20"/>
                <w:szCs w:val="20"/>
              </w:rPr>
            </w:pPr>
            <w:r w:rsidRPr="008653BD">
              <w:rPr>
                <w:b/>
                <w:sz w:val="20"/>
                <w:szCs w:val="20"/>
              </w:rPr>
              <w:t>Наименование</w:t>
            </w:r>
          </w:p>
        </w:tc>
        <w:tc>
          <w:tcPr>
            <w:tcW w:w="1576" w:type="dxa"/>
            <w:gridSpan w:val="2"/>
          </w:tcPr>
          <w:p w:rsidR="00CD4B45" w:rsidRPr="008653BD" w:rsidRDefault="00CD4B45" w:rsidP="00CD4B45">
            <w:pPr>
              <w:pStyle w:val="TableParagraph"/>
              <w:spacing w:before="51"/>
              <w:ind w:left="496"/>
              <w:jc w:val="both"/>
              <w:rPr>
                <w:b/>
                <w:sz w:val="20"/>
                <w:szCs w:val="20"/>
              </w:rPr>
            </w:pPr>
            <w:r w:rsidRPr="008653BD">
              <w:rPr>
                <w:b/>
                <w:sz w:val="20"/>
                <w:szCs w:val="20"/>
              </w:rPr>
              <w:t>Площадь, га</w:t>
            </w:r>
          </w:p>
          <w:p w:rsidR="00CD4B45" w:rsidRPr="008653BD" w:rsidRDefault="00CD4B45" w:rsidP="00CD4B45">
            <w:pPr>
              <w:pStyle w:val="TableParagraph"/>
              <w:spacing w:before="203"/>
              <w:ind w:left="151" w:right="143"/>
              <w:jc w:val="both"/>
              <w:rPr>
                <w:b/>
                <w:sz w:val="20"/>
                <w:szCs w:val="20"/>
              </w:rPr>
            </w:pPr>
            <w:r w:rsidRPr="008653BD">
              <w:rPr>
                <w:b/>
                <w:sz w:val="20"/>
                <w:szCs w:val="20"/>
              </w:rPr>
              <w:t>(проект)</w:t>
            </w:r>
          </w:p>
        </w:tc>
        <w:tc>
          <w:tcPr>
            <w:tcW w:w="1128" w:type="dxa"/>
            <w:shd w:val="clear" w:color="auto" w:fill="auto"/>
          </w:tcPr>
          <w:p w:rsidR="00CD4B45" w:rsidRPr="008653BD" w:rsidRDefault="00CD4B45" w:rsidP="00CD4B45">
            <w:pPr>
              <w:pStyle w:val="TableParagraph"/>
              <w:ind w:left="219" w:right="140" w:hanging="68"/>
              <w:jc w:val="both"/>
              <w:rPr>
                <w:b/>
                <w:sz w:val="20"/>
                <w:szCs w:val="20"/>
              </w:rPr>
            </w:pPr>
            <w:r w:rsidRPr="008653BD">
              <w:rPr>
                <w:b/>
                <w:sz w:val="20"/>
                <w:szCs w:val="20"/>
              </w:rPr>
              <w:t>Максимальное кол-во</w:t>
            </w:r>
          </w:p>
          <w:p w:rsidR="00CD4B45" w:rsidRPr="008653BD" w:rsidRDefault="00CD4B45" w:rsidP="00CD4B45">
            <w:pPr>
              <w:pStyle w:val="TableParagraph"/>
              <w:ind w:left="207"/>
              <w:jc w:val="both"/>
              <w:rPr>
                <w:b/>
                <w:sz w:val="20"/>
                <w:szCs w:val="20"/>
              </w:rPr>
            </w:pPr>
            <w:r w:rsidRPr="008653BD">
              <w:rPr>
                <w:b/>
                <w:sz w:val="20"/>
                <w:szCs w:val="20"/>
              </w:rPr>
              <w:t>этажей</w:t>
            </w:r>
          </w:p>
        </w:tc>
        <w:tc>
          <w:tcPr>
            <w:tcW w:w="1026" w:type="dxa"/>
          </w:tcPr>
          <w:p w:rsidR="00CD4B45" w:rsidRPr="008653BD" w:rsidRDefault="00CD4B45" w:rsidP="00CD4B45">
            <w:pPr>
              <w:pStyle w:val="TableParagraph"/>
              <w:ind w:left="116" w:right="104" w:hanging="3"/>
              <w:jc w:val="both"/>
              <w:rPr>
                <w:b/>
                <w:sz w:val="20"/>
                <w:szCs w:val="20"/>
              </w:rPr>
            </w:pPr>
            <w:r w:rsidRPr="008653BD">
              <w:rPr>
                <w:b/>
                <w:sz w:val="20"/>
                <w:szCs w:val="20"/>
              </w:rPr>
              <w:t>Коэффи- циент застройки</w:t>
            </w:r>
          </w:p>
        </w:tc>
        <w:tc>
          <w:tcPr>
            <w:tcW w:w="2808" w:type="dxa"/>
            <w:vMerge/>
          </w:tcPr>
          <w:p w:rsidR="00CD4B45" w:rsidRPr="008653BD" w:rsidRDefault="00CD4B45" w:rsidP="00CD4B45">
            <w:pPr>
              <w:pStyle w:val="TableParagraph"/>
              <w:ind w:left="813"/>
              <w:jc w:val="both"/>
              <w:rPr>
                <w:b/>
                <w:sz w:val="20"/>
                <w:szCs w:val="20"/>
              </w:rPr>
            </w:pPr>
          </w:p>
        </w:tc>
      </w:tr>
      <w:tr w:rsidR="00CD4B45" w:rsidRPr="008653BD" w:rsidTr="00CD4B45">
        <w:trPr>
          <w:trHeight w:val="395"/>
        </w:trPr>
        <w:tc>
          <w:tcPr>
            <w:tcW w:w="521" w:type="dxa"/>
          </w:tcPr>
          <w:p w:rsidR="00CD4B45" w:rsidRPr="008653BD" w:rsidRDefault="00CD4B45" w:rsidP="00CD4B45">
            <w:pPr>
              <w:pStyle w:val="TableParagraph"/>
              <w:spacing w:before="77"/>
              <w:ind w:right="198"/>
              <w:jc w:val="both"/>
              <w:rPr>
                <w:b/>
                <w:sz w:val="20"/>
                <w:szCs w:val="20"/>
              </w:rPr>
            </w:pPr>
            <w:r w:rsidRPr="008653BD">
              <w:rPr>
                <w:b/>
                <w:w w:val="99"/>
                <w:sz w:val="20"/>
                <w:szCs w:val="20"/>
              </w:rPr>
              <w:t>1</w:t>
            </w:r>
          </w:p>
        </w:tc>
        <w:tc>
          <w:tcPr>
            <w:tcW w:w="2444" w:type="dxa"/>
          </w:tcPr>
          <w:p w:rsidR="00CD4B45" w:rsidRPr="008653BD" w:rsidRDefault="00CD4B45" w:rsidP="00CD4B45">
            <w:pPr>
              <w:pStyle w:val="TableParagraph"/>
              <w:spacing w:before="77"/>
              <w:ind w:left="8"/>
              <w:jc w:val="both"/>
              <w:rPr>
                <w:b/>
                <w:sz w:val="20"/>
                <w:szCs w:val="20"/>
              </w:rPr>
            </w:pPr>
            <w:r w:rsidRPr="008653BD">
              <w:rPr>
                <w:b/>
                <w:w w:val="99"/>
                <w:sz w:val="20"/>
                <w:szCs w:val="20"/>
              </w:rPr>
              <w:t>2</w:t>
            </w:r>
          </w:p>
        </w:tc>
        <w:tc>
          <w:tcPr>
            <w:tcW w:w="1576" w:type="dxa"/>
            <w:gridSpan w:val="2"/>
          </w:tcPr>
          <w:p w:rsidR="00CD4B45" w:rsidRPr="008653BD" w:rsidRDefault="00CD4B45" w:rsidP="00CD4B45">
            <w:pPr>
              <w:pStyle w:val="TableParagraph"/>
              <w:spacing w:before="77"/>
              <w:ind w:left="6"/>
              <w:jc w:val="both"/>
              <w:rPr>
                <w:b/>
                <w:sz w:val="20"/>
                <w:szCs w:val="20"/>
              </w:rPr>
            </w:pPr>
            <w:r w:rsidRPr="008653BD">
              <w:rPr>
                <w:b/>
                <w:w w:val="99"/>
                <w:sz w:val="20"/>
                <w:szCs w:val="20"/>
              </w:rPr>
              <w:t>3</w:t>
            </w:r>
          </w:p>
        </w:tc>
        <w:tc>
          <w:tcPr>
            <w:tcW w:w="1128" w:type="dxa"/>
            <w:shd w:val="clear" w:color="auto" w:fill="auto"/>
          </w:tcPr>
          <w:p w:rsidR="00CD4B45" w:rsidRPr="008653BD" w:rsidRDefault="00CD4B45" w:rsidP="00CD4B45">
            <w:pPr>
              <w:pStyle w:val="TableParagraph"/>
              <w:spacing w:before="77"/>
              <w:ind w:left="11"/>
              <w:jc w:val="both"/>
              <w:rPr>
                <w:b/>
                <w:sz w:val="20"/>
                <w:szCs w:val="20"/>
              </w:rPr>
            </w:pPr>
            <w:r w:rsidRPr="008653BD">
              <w:rPr>
                <w:b/>
                <w:w w:val="99"/>
                <w:sz w:val="20"/>
                <w:szCs w:val="20"/>
              </w:rPr>
              <w:t>4</w:t>
            </w:r>
          </w:p>
        </w:tc>
        <w:tc>
          <w:tcPr>
            <w:tcW w:w="1026" w:type="dxa"/>
          </w:tcPr>
          <w:p w:rsidR="00CD4B45" w:rsidRPr="008653BD" w:rsidRDefault="00CD4B45" w:rsidP="00CD4B45">
            <w:pPr>
              <w:pStyle w:val="TableParagraph"/>
              <w:spacing w:before="77"/>
              <w:ind w:left="8"/>
              <w:jc w:val="both"/>
              <w:rPr>
                <w:b/>
                <w:sz w:val="20"/>
                <w:szCs w:val="20"/>
              </w:rPr>
            </w:pPr>
            <w:r w:rsidRPr="008653BD">
              <w:rPr>
                <w:b/>
                <w:w w:val="99"/>
                <w:sz w:val="20"/>
                <w:szCs w:val="20"/>
              </w:rPr>
              <w:t>5</w:t>
            </w:r>
          </w:p>
        </w:tc>
        <w:tc>
          <w:tcPr>
            <w:tcW w:w="2808" w:type="dxa"/>
          </w:tcPr>
          <w:p w:rsidR="00CD4B45" w:rsidRPr="008653BD" w:rsidRDefault="00CD4B45" w:rsidP="00CD4B45">
            <w:pPr>
              <w:pStyle w:val="TableParagraph"/>
              <w:spacing w:before="77"/>
              <w:ind w:left="5"/>
              <w:jc w:val="both"/>
              <w:rPr>
                <w:b/>
                <w:sz w:val="20"/>
                <w:szCs w:val="20"/>
              </w:rPr>
            </w:pPr>
            <w:r w:rsidRPr="008653BD">
              <w:rPr>
                <w:b/>
                <w:w w:val="99"/>
                <w:sz w:val="20"/>
                <w:szCs w:val="20"/>
              </w:rPr>
              <w:t>6</w:t>
            </w:r>
          </w:p>
        </w:tc>
      </w:tr>
      <w:tr w:rsidR="00CD4B45" w:rsidRPr="008653BD" w:rsidTr="00CD4B45">
        <w:trPr>
          <w:trHeight w:val="828"/>
        </w:trPr>
        <w:tc>
          <w:tcPr>
            <w:tcW w:w="9503" w:type="dxa"/>
            <w:gridSpan w:val="7"/>
            <w:shd w:val="clear" w:color="auto" w:fill="auto"/>
            <w:vAlign w:val="center"/>
          </w:tcPr>
          <w:p w:rsidR="00CD4B45" w:rsidRPr="008653BD" w:rsidRDefault="00CD4B45" w:rsidP="00B61356">
            <w:pPr>
              <w:pStyle w:val="TableParagraph"/>
              <w:numPr>
                <w:ilvl w:val="0"/>
                <w:numId w:val="5"/>
              </w:numPr>
              <w:spacing w:before="3"/>
              <w:jc w:val="both"/>
              <w:rPr>
                <w:b/>
                <w:sz w:val="20"/>
                <w:szCs w:val="20"/>
              </w:rPr>
            </w:pPr>
            <w:r w:rsidRPr="008653BD">
              <w:rPr>
                <w:b/>
                <w:sz w:val="20"/>
                <w:szCs w:val="20"/>
              </w:rPr>
              <w:t>Зона градостроительного        1103,9  га</w:t>
            </w:r>
          </w:p>
          <w:p w:rsidR="00CD4B45" w:rsidRPr="008653BD" w:rsidRDefault="00CD4B45" w:rsidP="00CD4B45">
            <w:pPr>
              <w:pStyle w:val="TableParagraph"/>
              <w:spacing w:before="3"/>
              <w:ind w:left="960"/>
              <w:jc w:val="both"/>
              <w:rPr>
                <w:b/>
                <w:sz w:val="20"/>
                <w:szCs w:val="20"/>
              </w:rPr>
            </w:pPr>
            <w:r w:rsidRPr="008653BD">
              <w:rPr>
                <w:b/>
                <w:sz w:val="20"/>
                <w:szCs w:val="20"/>
              </w:rPr>
              <w:t xml:space="preserve">использования </w:t>
            </w:r>
          </w:p>
        </w:tc>
      </w:tr>
      <w:tr w:rsidR="00CD4B45" w:rsidRPr="008653BD" w:rsidTr="00CD4B45">
        <w:trPr>
          <w:trHeight w:val="828"/>
        </w:trPr>
        <w:tc>
          <w:tcPr>
            <w:tcW w:w="521"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  1)</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застройки индивидуальными жилыми домами</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166,8</w:t>
            </w:r>
          </w:p>
        </w:tc>
        <w:tc>
          <w:tcPr>
            <w:tcW w:w="112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 этажа</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0,3</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Индивидуальные жилые дома</w:t>
            </w:r>
          </w:p>
        </w:tc>
      </w:tr>
      <w:tr w:rsidR="00CD4B45" w:rsidRPr="008653BD" w:rsidTr="00CD4B45">
        <w:trPr>
          <w:trHeight w:val="1103"/>
        </w:trPr>
        <w:tc>
          <w:tcPr>
            <w:tcW w:w="521"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 2)</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застройки малоэтажными жилыми домами (до 4 этажей, включая мансардный)</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6,6</w:t>
            </w:r>
          </w:p>
        </w:tc>
        <w:tc>
          <w:tcPr>
            <w:tcW w:w="112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4 этажа</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0,65</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Многофункциональная общественно-деловая зона</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3,6</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 этажа</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0,6</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Торговые объекты, предприятия бытового обслуживания, пункты общественного питания</w:t>
            </w: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 xml:space="preserve">Строительство Дома культуры </w:t>
            </w:r>
          </w:p>
        </w:tc>
      </w:tr>
      <w:tr w:rsidR="00CD4B45" w:rsidRPr="008653BD" w:rsidTr="00CD4B45">
        <w:trPr>
          <w:trHeight w:val="1382"/>
        </w:trPr>
        <w:tc>
          <w:tcPr>
            <w:tcW w:w="521"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4)</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специализированной общественной застройки</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1,5</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 этажа</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0,6</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Строительство детского сада, Фапа, спортивных площадок, спортивного комплекса</w:t>
            </w:r>
          </w:p>
        </w:tc>
      </w:tr>
      <w:tr w:rsidR="00CD4B45" w:rsidRPr="008653BD" w:rsidTr="00CD4B45">
        <w:trPr>
          <w:trHeight w:val="1382"/>
        </w:trPr>
        <w:tc>
          <w:tcPr>
            <w:tcW w:w="521"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5)</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Производственная зона</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121,7</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3 этажа</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0,8</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6)</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инженерной инфраструктуры</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0,2</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0,6</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7)</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транспортной инфраструктуры</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192,4</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8)</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rPr>
              <w:t>Зона садоводческих или огороднических некоммерческих товариществ</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75,5</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0,6</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10)</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Иные зоны сельскохозяйственного назначения</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443,5</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отдыха</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0,3</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11)</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Лесопарковая зона</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4,8</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12)</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лесов</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76,9</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13)</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rPr>
              <w:t>Иные рекреационные зоны</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2,4</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14)</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Зона кладбищ</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2,2</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w:t>
            </w: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0,1</w:t>
            </w: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r w:rsidR="00CD4B45" w:rsidRPr="008653BD" w:rsidTr="00CD4B45">
        <w:trPr>
          <w:trHeight w:val="1382"/>
        </w:trPr>
        <w:tc>
          <w:tcPr>
            <w:tcW w:w="521" w:type="dxa"/>
          </w:tcPr>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p>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15)</w:t>
            </w:r>
          </w:p>
        </w:tc>
        <w:tc>
          <w:tcPr>
            <w:tcW w:w="2481" w:type="dxa"/>
            <w:gridSpan w:val="2"/>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hAnsi="Times New Roman" w:cs="Times New Roman"/>
                <w:sz w:val="20"/>
                <w:szCs w:val="20"/>
              </w:rPr>
              <w:t>Зона складирования и захоронения отходов</w:t>
            </w:r>
          </w:p>
        </w:tc>
        <w:tc>
          <w:tcPr>
            <w:tcW w:w="1539"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r w:rsidRPr="008653BD">
              <w:rPr>
                <w:rFonts w:ascii="Times New Roman" w:eastAsia="Calibri" w:hAnsi="Times New Roman" w:cs="Times New Roman"/>
                <w:sz w:val="20"/>
                <w:szCs w:val="20"/>
              </w:rPr>
              <w:t>5,5</w:t>
            </w:r>
          </w:p>
        </w:tc>
        <w:tc>
          <w:tcPr>
            <w:tcW w:w="1128"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1026" w:type="dxa"/>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c>
          <w:tcPr>
            <w:tcW w:w="2808" w:type="dxa"/>
            <w:shd w:val="clear" w:color="auto" w:fill="auto"/>
            <w:vAlign w:val="center"/>
          </w:tcPr>
          <w:p w:rsidR="00CD4B45" w:rsidRPr="008653BD" w:rsidRDefault="00CD4B45" w:rsidP="00CD4B45">
            <w:pPr>
              <w:spacing w:after="0" w:line="240" w:lineRule="auto"/>
              <w:jc w:val="both"/>
              <w:rPr>
                <w:rFonts w:ascii="Times New Roman" w:eastAsia="Calibri" w:hAnsi="Times New Roman" w:cs="Times New Roman"/>
                <w:sz w:val="20"/>
                <w:szCs w:val="20"/>
              </w:rPr>
            </w:pPr>
          </w:p>
        </w:tc>
      </w:tr>
    </w:tbl>
    <w:p w:rsidR="00CD4B45" w:rsidRPr="008653BD" w:rsidRDefault="00CD4B45" w:rsidP="00CD4B45">
      <w:pPr>
        <w:spacing w:before="5" w:after="1" w:line="240" w:lineRule="auto"/>
        <w:jc w:val="both"/>
        <w:rPr>
          <w:rFonts w:ascii="Times New Roman" w:hAnsi="Times New Roman" w:cs="Times New Roman"/>
          <w:b/>
          <w:sz w:val="20"/>
          <w:szCs w:val="20"/>
        </w:rPr>
      </w:pPr>
    </w:p>
    <w:p w:rsidR="00CD4B45" w:rsidRPr="008653BD" w:rsidRDefault="00CD4B45" w:rsidP="00CD4B45">
      <w:pPr>
        <w:spacing w:before="5" w:after="1" w:line="240" w:lineRule="auto"/>
        <w:jc w:val="both"/>
        <w:rPr>
          <w:rFonts w:ascii="Times New Roman" w:hAnsi="Times New Roman" w:cs="Times New Roman"/>
          <w:b/>
          <w:sz w:val="20"/>
          <w:szCs w:val="20"/>
        </w:rPr>
      </w:pPr>
    </w:p>
    <w:bookmarkEnd w:id="5"/>
    <w:bookmarkEnd w:id="6"/>
    <w:bookmarkEnd w:id="7"/>
    <w:bookmarkEnd w:id="8"/>
    <w:bookmarkEnd w:id="9"/>
    <w:bookmarkEnd w:id="26"/>
    <w:bookmarkEnd w:id="27"/>
    <w:bookmarkEnd w:id="28"/>
    <w:bookmarkEnd w:id="29"/>
    <w:p w:rsidR="00CD4B45" w:rsidRPr="008653BD" w:rsidRDefault="00CD4B45" w:rsidP="00CD4B45">
      <w:pPr>
        <w:rPr>
          <w:rFonts w:ascii="Times New Roman" w:hAnsi="Times New Roman" w:cs="Times New Roman"/>
        </w:rPr>
      </w:pPr>
      <w:r w:rsidRPr="008653BD">
        <w:rPr>
          <w:rFonts w:ascii="Times New Roman" w:hAnsi="Times New Roman" w:cs="Times New Roman"/>
        </w:rPr>
        <w:t>Проектом генерального плана не предусматривается размещение объектов федерального и регионального значения.</w:t>
      </w:r>
    </w:p>
    <w:p w:rsidR="00CD4B45" w:rsidRPr="00093A3D" w:rsidRDefault="00CD4B45" w:rsidP="00CD4B45">
      <w:pPr>
        <w:spacing w:line="240" w:lineRule="auto"/>
        <w:contextualSpacing/>
        <w:jc w:val="both"/>
        <w:rPr>
          <w:sz w:val="20"/>
          <w:szCs w:val="20"/>
        </w:rPr>
      </w:pPr>
    </w:p>
    <w:p w:rsidR="00CD4B45" w:rsidRPr="00B772F4" w:rsidRDefault="00CD4B45" w:rsidP="00CD4B45">
      <w:pPr>
        <w:spacing w:after="0" w:line="100" w:lineRule="atLeast"/>
        <w:ind w:right="-1"/>
        <w:jc w:val="both"/>
        <w:rPr>
          <w:rFonts w:ascii="Times New Roman" w:hAnsi="Times New Roman" w:cs="Times New Roman"/>
          <w:b/>
          <w:sz w:val="24"/>
          <w:szCs w:val="24"/>
        </w:rPr>
      </w:pPr>
    </w:p>
    <w:p w:rsidR="008D22A3" w:rsidRDefault="008D22A3" w:rsidP="008D22A3">
      <w:pPr>
        <w:ind w:left="360" w:right="-143"/>
        <w:jc w:val="both"/>
        <w:rPr>
          <w:rFonts w:ascii="Times New Roman" w:hAnsi="Times New Roman" w:cs="Times New Roman"/>
          <w:b/>
          <w:sz w:val="24"/>
          <w:szCs w:val="24"/>
        </w:rPr>
      </w:pPr>
    </w:p>
    <w:p w:rsidR="008653BD" w:rsidRDefault="008653BD" w:rsidP="008D22A3">
      <w:pPr>
        <w:ind w:left="360" w:right="-143"/>
        <w:jc w:val="both"/>
        <w:rPr>
          <w:rFonts w:ascii="Times New Roman" w:hAnsi="Times New Roman" w:cs="Times New Roman"/>
          <w:b/>
          <w:sz w:val="24"/>
          <w:szCs w:val="24"/>
        </w:rPr>
      </w:pPr>
    </w:p>
    <w:p w:rsidR="008653BD" w:rsidRDefault="008653BD" w:rsidP="008D22A3">
      <w:pPr>
        <w:ind w:left="360" w:right="-143"/>
        <w:jc w:val="both"/>
        <w:rPr>
          <w:rFonts w:ascii="Times New Roman" w:hAnsi="Times New Roman" w:cs="Times New Roman"/>
          <w:b/>
          <w:sz w:val="24"/>
          <w:szCs w:val="24"/>
        </w:rPr>
      </w:pPr>
    </w:p>
    <w:p w:rsidR="008653BD" w:rsidRPr="008653BD" w:rsidRDefault="008653BD" w:rsidP="008653BD">
      <w:pPr>
        <w:spacing w:after="0" w:line="100" w:lineRule="atLeast"/>
        <w:ind w:left="720" w:right="-1"/>
        <w:jc w:val="right"/>
        <w:rPr>
          <w:rFonts w:ascii="Times New Roman" w:hAnsi="Times New Roman" w:cs="Times New Roman"/>
          <w:b/>
          <w:sz w:val="20"/>
          <w:szCs w:val="20"/>
        </w:rPr>
      </w:pPr>
      <w:r w:rsidRPr="008653BD">
        <w:rPr>
          <w:rFonts w:ascii="Times New Roman" w:hAnsi="Times New Roman" w:cs="Times New Roman"/>
          <w:sz w:val="20"/>
          <w:szCs w:val="20"/>
        </w:rPr>
        <w:lastRenderedPageBreak/>
        <w:t>Приложение №</w:t>
      </w:r>
      <w:r w:rsidR="005C60CB">
        <w:rPr>
          <w:rFonts w:ascii="Times New Roman" w:hAnsi="Times New Roman" w:cs="Times New Roman"/>
          <w:sz w:val="20"/>
          <w:szCs w:val="20"/>
        </w:rPr>
        <w:t>2</w:t>
      </w:r>
    </w:p>
    <w:p w:rsidR="008653BD" w:rsidRPr="008653BD" w:rsidRDefault="008653BD" w:rsidP="008653BD">
      <w:pPr>
        <w:spacing w:after="0" w:line="100" w:lineRule="atLeast"/>
        <w:ind w:right="-1"/>
        <w:jc w:val="right"/>
        <w:rPr>
          <w:rFonts w:ascii="Times New Roman" w:hAnsi="Times New Roman" w:cs="Times New Roman"/>
          <w:sz w:val="20"/>
          <w:szCs w:val="20"/>
        </w:rPr>
      </w:pPr>
      <w:r w:rsidRPr="008653BD">
        <w:rPr>
          <w:rFonts w:ascii="Times New Roman" w:hAnsi="Times New Roman" w:cs="Times New Roman"/>
          <w:sz w:val="20"/>
          <w:szCs w:val="20"/>
        </w:rPr>
        <w:t xml:space="preserve"> К Решению Кетовской районной Думы «Об                                                                                                                                                                                                    утверждении Генерального плана Железнодорожного сельсовета</w:t>
      </w:r>
    </w:p>
    <w:p w:rsidR="008653BD" w:rsidRPr="008653BD" w:rsidRDefault="008653BD" w:rsidP="008653BD">
      <w:pPr>
        <w:spacing w:after="0" w:line="100" w:lineRule="atLeast"/>
        <w:ind w:right="-1"/>
        <w:jc w:val="right"/>
        <w:rPr>
          <w:rFonts w:ascii="Times New Roman" w:hAnsi="Times New Roman" w:cs="Times New Roman"/>
          <w:sz w:val="20"/>
          <w:szCs w:val="20"/>
        </w:rPr>
      </w:pPr>
      <w:r w:rsidRPr="008653BD">
        <w:rPr>
          <w:rFonts w:ascii="Times New Roman" w:hAnsi="Times New Roman" w:cs="Times New Roman"/>
          <w:sz w:val="20"/>
          <w:szCs w:val="20"/>
        </w:rPr>
        <w:t xml:space="preserve"> Кетовского района Курганской области» </w:t>
      </w:r>
    </w:p>
    <w:p w:rsidR="008653BD" w:rsidRDefault="008653BD" w:rsidP="008653BD">
      <w:pPr>
        <w:spacing w:after="0" w:line="100" w:lineRule="atLeast"/>
        <w:ind w:right="-1"/>
        <w:jc w:val="right"/>
        <w:rPr>
          <w:rFonts w:ascii="Times New Roman" w:hAnsi="Times New Roman" w:cs="Times New Roman"/>
          <w:sz w:val="20"/>
          <w:szCs w:val="20"/>
          <w:u w:val="single"/>
        </w:rPr>
      </w:pPr>
      <w:r w:rsidRPr="008653BD">
        <w:rPr>
          <w:rFonts w:ascii="Times New Roman" w:hAnsi="Times New Roman" w:cs="Times New Roman"/>
          <w:sz w:val="20"/>
          <w:szCs w:val="20"/>
        </w:rPr>
        <w:t xml:space="preserve">№ </w:t>
      </w:r>
      <w:r w:rsidRPr="008653BD">
        <w:rPr>
          <w:rFonts w:ascii="Times New Roman" w:hAnsi="Times New Roman" w:cs="Times New Roman"/>
          <w:sz w:val="20"/>
          <w:szCs w:val="20"/>
          <w:u w:val="single"/>
        </w:rPr>
        <w:t>51</w:t>
      </w:r>
      <w:r w:rsidRPr="008653BD">
        <w:rPr>
          <w:rFonts w:ascii="Times New Roman" w:hAnsi="Times New Roman" w:cs="Times New Roman"/>
          <w:sz w:val="20"/>
          <w:szCs w:val="20"/>
        </w:rPr>
        <w:t xml:space="preserve"> от</w:t>
      </w:r>
      <w:r w:rsidRPr="008653BD">
        <w:rPr>
          <w:rFonts w:ascii="Times New Roman" w:hAnsi="Times New Roman" w:cs="Times New Roman"/>
          <w:sz w:val="20"/>
          <w:szCs w:val="20"/>
          <w:u w:val="single"/>
        </w:rPr>
        <w:t xml:space="preserve"> «28» апреля 2021 г.</w:t>
      </w:r>
    </w:p>
    <w:p w:rsidR="008653BD" w:rsidRPr="008653BD" w:rsidRDefault="008653BD" w:rsidP="008653BD">
      <w:pPr>
        <w:spacing w:after="0" w:line="100" w:lineRule="atLeast"/>
        <w:ind w:right="-1"/>
        <w:jc w:val="right"/>
        <w:rPr>
          <w:rFonts w:ascii="Times New Roman" w:hAnsi="Times New Roman" w:cs="Times New Roman"/>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1"/>
        <w:gridCol w:w="7145"/>
      </w:tblGrid>
      <w:tr w:rsidR="008653BD" w:rsidRPr="003602E6" w:rsidTr="008653BD">
        <w:trPr>
          <w:trHeight w:val="597"/>
        </w:trPr>
        <w:tc>
          <w:tcPr>
            <w:tcW w:w="1521" w:type="dxa"/>
            <w:tcBorders>
              <w:top w:val="nil"/>
              <w:left w:val="nil"/>
              <w:bottom w:val="nil"/>
              <w:right w:val="nil"/>
            </w:tcBorders>
          </w:tcPr>
          <w:bookmarkStart w:id="37" w:name="_Toc268263722"/>
          <w:bookmarkStart w:id="38" w:name="_Toc315701060"/>
          <w:p w:rsidR="008653BD" w:rsidRPr="003602E6" w:rsidRDefault="00D73A50" w:rsidP="008653BD">
            <w:pPr>
              <w:ind w:left="-240"/>
              <w:contextualSpacing/>
              <w:jc w:val="center"/>
            </w:pPr>
            <w:r>
              <w:pict>
                <v:group id="_x0000_s1030" editas="canvas" style="width:54.15pt;height:45pt;mso-position-horizontal-relative:char;mso-position-vertical-relative:line" coordorigin="-5" coordsize="1197,1080">
                  <o:lock v:ext="edit" aspectratio="t"/>
                  <v:shape id="_x0000_s1031" type="#_x0000_t75" style="position:absolute;left:-5;width:1197;height:1080" o:preferrelative="f">
                    <v:fill o:detectmouseclick="t"/>
                    <v:path o:extrusionok="t" o:connecttype="none"/>
                    <o:lock v:ext="edit" text="t"/>
                  </v:shape>
                  <v:shape id="_x0000_s1032"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145" w:type="dxa"/>
            <w:tcBorders>
              <w:top w:val="nil"/>
              <w:left w:val="nil"/>
              <w:bottom w:val="nil"/>
              <w:right w:val="nil"/>
            </w:tcBorders>
            <w:vAlign w:val="center"/>
          </w:tcPr>
          <w:p w:rsidR="008653BD" w:rsidRPr="003602E6" w:rsidRDefault="008653BD" w:rsidP="008653BD">
            <w:pPr>
              <w:spacing w:after="0" w:line="240" w:lineRule="auto"/>
              <w:ind w:left="-240"/>
              <w:contextualSpacing/>
              <w:jc w:val="center"/>
              <w:rPr>
                <w:rFonts w:eastAsia="Times New Roman"/>
                <w:b/>
                <w:sz w:val="32"/>
                <w:szCs w:val="32"/>
                <w:lang w:eastAsia="ru-RU"/>
              </w:rPr>
            </w:pPr>
            <w:r w:rsidRPr="003602E6">
              <w:rPr>
                <w:rFonts w:eastAsia="Times New Roman"/>
                <w:b/>
                <w:sz w:val="32"/>
                <w:szCs w:val="32"/>
                <w:lang w:eastAsia="ru-RU"/>
              </w:rPr>
              <w:t>Общество с ограниченной ответственностью</w:t>
            </w:r>
          </w:p>
          <w:p w:rsidR="008653BD" w:rsidRPr="003602E6" w:rsidRDefault="008653BD" w:rsidP="008653BD">
            <w:pPr>
              <w:spacing w:after="0" w:line="240" w:lineRule="auto"/>
              <w:ind w:left="-240"/>
              <w:contextualSpacing/>
              <w:jc w:val="center"/>
              <w:rPr>
                <w:rFonts w:eastAsia="Times New Roman"/>
                <w:b/>
                <w:sz w:val="32"/>
                <w:szCs w:val="32"/>
                <w:lang w:eastAsia="ru-RU"/>
              </w:rPr>
            </w:pPr>
            <w:r w:rsidRPr="003602E6">
              <w:rPr>
                <w:rFonts w:eastAsia="Times New Roman"/>
                <w:b/>
                <w:sz w:val="32"/>
                <w:szCs w:val="32"/>
                <w:lang w:eastAsia="ru-RU"/>
              </w:rPr>
              <w:t>Научно-внедренческий центр</w:t>
            </w:r>
          </w:p>
          <w:p w:rsidR="008653BD" w:rsidRPr="003602E6" w:rsidRDefault="008653BD" w:rsidP="008653BD">
            <w:pPr>
              <w:spacing w:after="0" w:line="240" w:lineRule="auto"/>
              <w:ind w:left="-240"/>
              <w:contextualSpacing/>
              <w:jc w:val="center"/>
              <w:rPr>
                <w:rFonts w:ascii="Arial Black" w:hAnsi="Arial Black"/>
              </w:rPr>
            </w:pPr>
            <w:r w:rsidRPr="003602E6">
              <w:rPr>
                <w:rFonts w:eastAsia="Times New Roman"/>
                <w:b/>
                <w:sz w:val="32"/>
                <w:szCs w:val="32"/>
                <w:lang w:eastAsia="ru-RU"/>
              </w:rPr>
              <w:t>«ИНТЕГРАЦИОННЫЕ ТЕХНОЛОГИИ»</w:t>
            </w:r>
          </w:p>
        </w:tc>
      </w:tr>
    </w:tbl>
    <w:p w:rsidR="008653BD" w:rsidRPr="00844271" w:rsidRDefault="008653BD" w:rsidP="008653BD">
      <w:pPr>
        <w:spacing w:after="0"/>
        <w:jc w:val="center"/>
        <w:rPr>
          <w:rFonts w:eastAsia="Times New Roman"/>
          <w:sz w:val="20"/>
          <w:szCs w:val="20"/>
        </w:rPr>
      </w:pPr>
      <w:r w:rsidRPr="00844271">
        <w:rPr>
          <w:rFonts w:eastAsia="Times New Roman"/>
          <w:sz w:val="20"/>
          <w:szCs w:val="20"/>
        </w:rPr>
        <w:t xml:space="preserve">305029, г. Курск, ул. К. Маркса, 66 Б, </w:t>
      </w:r>
    </w:p>
    <w:p w:rsidR="008653BD" w:rsidRPr="00F37102" w:rsidRDefault="008653BD" w:rsidP="008653BD">
      <w:pPr>
        <w:spacing w:after="0"/>
        <w:jc w:val="center"/>
        <w:rPr>
          <w:rFonts w:eastAsia="Times New Roman"/>
          <w:sz w:val="20"/>
          <w:szCs w:val="20"/>
          <w:lang w:val="en-US"/>
        </w:rPr>
      </w:pPr>
      <w:r w:rsidRPr="00844271">
        <w:rPr>
          <w:rFonts w:eastAsia="Times New Roman"/>
          <w:sz w:val="20"/>
          <w:szCs w:val="20"/>
        </w:rPr>
        <w:t>Тел</w:t>
      </w:r>
      <w:r w:rsidRPr="00707E21">
        <w:rPr>
          <w:rFonts w:eastAsia="Times New Roman"/>
          <w:sz w:val="20"/>
          <w:szCs w:val="20"/>
          <w:lang w:val="en-US"/>
        </w:rPr>
        <w:t>. (4712) 58-45-22, E-mail: info@</w:t>
      </w:r>
      <w:r>
        <w:rPr>
          <w:rFonts w:eastAsia="Times New Roman"/>
          <w:sz w:val="20"/>
          <w:szCs w:val="20"/>
          <w:lang w:val="en-US"/>
        </w:rPr>
        <w:t>terplan.pro</w:t>
      </w:r>
      <w:r w:rsidRPr="00707E21">
        <w:rPr>
          <w:rFonts w:eastAsia="Times New Roman"/>
          <w:sz w:val="20"/>
          <w:szCs w:val="20"/>
          <w:lang w:val="en-US"/>
        </w:rPr>
        <w:t xml:space="preserve">, </w:t>
      </w:r>
      <w:r>
        <w:rPr>
          <w:rFonts w:eastAsia="Times New Roman"/>
          <w:sz w:val="20"/>
          <w:szCs w:val="20"/>
          <w:lang w:val="en-US"/>
        </w:rPr>
        <w:t>http://terplan.pro</w:t>
      </w:r>
    </w:p>
    <w:p w:rsidR="008653BD" w:rsidRPr="005E6820" w:rsidRDefault="008653BD" w:rsidP="008653BD">
      <w:pPr>
        <w:spacing w:after="0"/>
        <w:jc w:val="center"/>
        <w:outlineLvl w:val="0"/>
        <w:rPr>
          <w:rFonts w:eastAsia="Times New Roman"/>
          <w:sz w:val="20"/>
          <w:szCs w:val="20"/>
          <w:lang w:val="en-US"/>
        </w:rPr>
      </w:pPr>
      <w:bookmarkStart w:id="39" w:name="_Toc533431084"/>
      <w:bookmarkStart w:id="40" w:name="_Toc16611242"/>
      <w:bookmarkStart w:id="41" w:name="_Toc16611477"/>
      <w:r w:rsidRPr="005E6820">
        <w:rPr>
          <w:rFonts w:eastAsia="Times New Roman"/>
          <w:sz w:val="20"/>
          <w:szCs w:val="20"/>
          <w:lang w:val="en-US"/>
        </w:rPr>
        <w:t>ОКПО 70481484, ОГРН 1045001851894, ИНН/КПП 5008036537/463201001</w:t>
      </w:r>
      <w:bookmarkEnd w:id="39"/>
      <w:bookmarkEnd w:id="40"/>
      <w:bookmarkEnd w:id="41"/>
    </w:p>
    <w:p w:rsidR="008653BD" w:rsidRPr="00565ACD" w:rsidRDefault="008653BD" w:rsidP="008653BD">
      <w:pPr>
        <w:spacing w:after="0" w:line="240" w:lineRule="auto"/>
        <w:ind w:left="-240"/>
        <w:contextualSpacing/>
        <w:jc w:val="center"/>
        <w:rPr>
          <w:rFonts w:eastAsia="Times New Roman"/>
          <w:sz w:val="20"/>
          <w:szCs w:val="20"/>
          <w:lang w:eastAsia="ru-RU"/>
        </w:rPr>
      </w:pPr>
    </w:p>
    <w:p w:rsidR="008653BD" w:rsidRDefault="008653BD" w:rsidP="008653BD">
      <w:pPr>
        <w:spacing w:after="0" w:line="240" w:lineRule="auto"/>
        <w:ind w:left="-240"/>
        <w:contextualSpacing/>
        <w:jc w:val="center"/>
        <w:rPr>
          <w:rFonts w:eastAsia="Times New Roman"/>
          <w:noProof/>
          <w:sz w:val="20"/>
          <w:szCs w:val="20"/>
          <w:lang w:eastAsia="ru-RU"/>
        </w:rPr>
      </w:pPr>
    </w:p>
    <w:p w:rsidR="008653BD" w:rsidRDefault="00D73A50" w:rsidP="008653BD">
      <w:pPr>
        <w:spacing w:after="0" w:line="240" w:lineRule="auto"/>
        <w:contextualSpacing/>
        <w:jc w:val="center"/>
        <w:rPr>
          <w:rFonts w:eastAsia="Times New Roman"/>
          <w:b/>
          <w:noProof/>
          <w:lang w:eastAsia="ru-RU"/>
        </w:rPr>
      </w:pPr>
      <w:r>
        <w:rPr>
          <w:rFonts w:eastAsia="Times New Roman"/>
          <w:b/>
          <w:noProof/>
          <w:lang w:eastAsia="ru-RU"/>
        </w:rPr>
      </w:r>
      <w:r>
        <w:rPr>
          <w:rFonts w:eastAsia="Times New Roman"/>
          <w:b/>
          <w:noProof/>
          <w:lang w:eastAsia="ru-RU"/>
        </w:rPr>
        <w:pict>
          <v:group id="_x0000_s1033" editas="canvas" style="width:148.4pt;height:152.15pt;mso-position-horizontal-relative:char;mso-position-vertical-relative:line" coordsize="2968,3043">
            <o:lock v:ext="edit" aspectratio="t"/>
            <v:shape id="_x0000_s1034" type="#_x0000_t75" style="position:absolute;width:2968;height:3043" o:preferrelative="f">
              <v:fill o:detectmouseclick="t"/>
              <v:path o:extrusionok="t" o:connecttype="none"/>
              <o:lock v:ext="edit" text="t"/>
            </v:shape>
            <v:shape id="_x0000_s1035" type="#_x0000_t75" style="position:absolute;width:2978;height:3050">
              <v:imagedata r:id="rId8" o:title=""/>
            </v:shape>
            <w10:anchorlock/>
          </v:group>
        </w:pict>
      </w:r>
    </w:p>
    <w:p w:rsidR="008653BD" w:rsidRDefault="008653BD" w:rsidP="008653BD">
      <w:pPr>
        <w:spacing w:after="0" w:line="240" w:lineRule="auto"/>
        <w:contextualSpacing/>
        <w:jc w:val="center"/>
        <w:rPr>
          <w:rFonts w:eastAsia="Times New Roman"/>
          <w:b/>
          <w:sz w:val="36"/>
          <w:szCs w:val="36"/>
          <w:lang w:eastAsia="ru-RU"/>
        </w:rPr>
      </w:pPr>
    </w:p>
    <w:p w:rsidR="008653BD" w:rsidRDefault="008653BD" w:rsidP="008653BD">
      <w:pPr>
        <w:spacing w:after="0" w:line="240" w:lineRule="auto"/>
        <w:contextualSpacing/>
        <w:jc w:val="center"/>
        <w:rPr>
          <w:rFonts w:eastAsia="Times New Roman"/>
          <w:b/>
          <w:sz w:val="36"/>
          <w:szCs w:val="36"/>
          <w:lang w:eastAsia="ru-RU"/>
        </w:rPr>
      </w:pPr>
    </w:p>
    <w:p w:rsidR="008653BD" w:rsidRPr="00CF74ED" w:rsidRDefault="008653BD" w:rsidP="008653BD">
      <w:pPr>
        <w:spacing w:after="0" w:line="240" w:lineRule="auto"/>
        <w:ind w:left="-240"/>
        <w:contextualSpacing/>
        <w:jc w:val="center"/>
        <w:rPr>
          <w:rFonts w:eastAsia="Times New Roman"/>
          <w:b/>
          <w:sz w:val="36"/>
          <w:szCs w:val="36"/>
          <w:lang w:eastAsia="ru-RU"/>
        </w:rPr>
      </w:pPr>
      <w:r w:rsidRPr="00565ACD">
        <w:rPr>
          <w:rFonts w:eastAsia="Times New Roman"/>
          <w:b/>
          <w:sz w:val="36"/>
          <w:szCs w:val="36"/>
          <w:lang w:eastAsia="ru-RU"/>
        </w:rPr>
        <w:t>ГЕНЕРАЛЬН</w:t>
      </w:r>
      <w:r>
        <w:rPr>
          <w:rFonts w:eastAsia="Times New Roman"/>
          <w:b/>
          <w:sz w:val="36"/>
          <w:szCs w:val="36"/>
          <w:lang w:eastAsia="ru-RU"/>
        </w:rPr>
        <w:t>ЫЙ</w:t>
      </w:r>
      <w:r w:rsidRPr="00565ACD">
        <w:rPr>
          <w:rFonts w:eastAsia="Times New Roman"/>
          <w:b/>
          <w:sz w:val="36"/>
          <w:szCs w:val="36"/>
          <w:lang w:eastAsia="ru-RU"/>
        </w:rPr>
        <w:t xml:space="preserve"> ПЛАН</w:t>
      </w:r>
    </w:p>
    <w:p w:rsidR="008653BD" w:rsidRPr="00CF74ED" w:rsidRDefault="008653BD" w:rsidP="008653BD">
      <w:pPr>
        <w:jc w:val="center"/>
        <w:outlineLvl w:val="0"/>
        <w:rPr>
          <w:b/>
          <w:w w:val="105"/>
          <w:sz w:val="36"/>
          <w:szCs w:val="36"/>
        </w:rPr>
      </w:pPr>
      <w:r w:rsidRPr="00CF74ED">
        <w:rPr>
          <w:b/>
          <w:w w:val="105"/>
          <w:sz w:val="36"/>
          <w:szCs w:val="36"/>
        </w:rPr>
        <w:t>ЖЕЛЕЗНОДОРОЖНОГО СЕЛЬСОВЕТА КЕТОВСКОГО РАЙОНА КУРГАНСКОЙ ОБЛАСТИ</w:t>
      </w:r>
    </w:p>
    <w:p w:rsidR="008653BD" w:rsidRPr="00CF74ED" w:rsidRDefault="008653BD" w:rsidP="008653BD">
      <w:pPr>
        <w:spacing w:after="0" w:line="240" w:lineRule="auto"/>
        <w:ind w:left="-240"/>
        <w:contextualSpacing/>
        <w:jc w:val="center"/>
        <w:rPr>
          <w:b/>
          <w:sz w:val="16"/>
          <w:szCs w:val="16"/>
        </w:rPr>
      </w:pPr>
      <w:r w:rsidRPr="00CF74ED">
        <w:rPr>
          <w:b/>
          <w:sz w:val="16"/>
          <w:szCs w:val="16"/>
        </w:rPr>
        <w:t xml:space="preserve"> (разработано в соответствии с муниципальным </w:t>
      </w:r>
      <w:r>
        <w:rPr>
          <w:b/>
          <w:sz w:val="16"/>
          <w:szCs w:val="16"/>
        </w:rPr>
        <w:t xml:space="preserve">контрактом </w:t>
      </w:r>
      <w:r w:rsidRPr="00CF74ED">
        <w:rPr>
          <w:b/>
          <w:sz w:val="16"/>
          <w:szCs w:val="16"/>
        </w:rPr>
        <w:t>№0843500000219000797_59385 от 10.06.2019 г.)</w:t>
      </w:r>
    </w:p>
    <w:p w:rsidR="008653BD" w:rsidRDefault="008653BD" w:rsidP="008653BD">
      <w:pPr>
        <w:ind w:left="-240"/>
        <w:contextualSpacing/>
        <w:jc w:val="center"/>
        <w:rPr>
          <w:b/>
          <w:sz w:val="16"/>
          <w:szCs w:val="16"/>
        </w:rPr>
      </w:pPr>
    </w:p>
    <w:p w:rsidR="008653BD" w:rsidRPr="00565ACD" w:rsidRDefault="008653BD" w:rsidP="008653BD">
      <w:pPr>
        <w:ind w:left="-240"/>
        <w:contextualSpacing/>
        <w:jc w:val="center"/>
        <w:rPr>
          <w:b/>
          <w:sz w:val="16"/>
          <w:szCs w:val="16"/>
        </w:rPr>
      </w:pPr>
    </w:p>
    <w:p w:rsidR="008653BD" w:rsidRPr="00565ACD" w:rsidRDefault="008653BD" w:rsidP="008653BD">
      <w:pPr>
        <w:spacing w:after="0" w:line="240" w:lineRule="auto"/>
        <w:ind w:left="-240"/>
        <w:contextualSpacing/>
        <w:jc w:val="center"/>
        <w:rPr>
          <w:rFonts w:eastAsia="Times New Roman"/>
          <w:b/>
          <w:sz w:val="32"/>
          <w:szCs w:val="32"/>
          <w:lang w:eastAsia="ru-RU"/>
        </w:rPr>
      </w:pPr>
      <w:r w:rsidRPr="00565ACD">
        <w:rPr>
          <w:rFonts w:eastAsia="Times New Roman"/>
          <w:b/>
          <w:sz w:val="32"/>
          <w:szCs w:val="32"/>
          <w:lang w:eastAsia="ru-RU"/>
        </w:rPr>
        <w:t xml:space="preserve">МАТЕРИАЛЫ ПО ОБОСНОВАНИЮ </w:t>
      </w:r>
    </w:p>
    <w:p w:rsidR="008653BD" w:rsidRPr="00565ACD" w:rsidRDefault="008653BD" w:rsidP="008653BD">
      <w:pPr>
        <w:spacing w:after="0" w:line="240" w:lineRule="auto"/>
        <w:ind w:left="-240"/>
        <w:contextualSpacing/>
        <w:jc w:val="center"/>
        <w:rPr>
          <w:rFonts w:eastAsia="Times New Roman"/>
          <w:b/>
          <w:sz w:val="32"/>
          <w:szCs w:val="32"/>
          <w:lang w:eastAsia="ru-RU"/>
        </w:rPr>
      </w:pPr>
      <w:r w:rsidRPr="00565ACD">
        <w:rPr>
          <w:rFonts w:eastAsia="Times New Roman"/>
          <w:b/>
          <w:sz w:val="32"/>
          <w:szCs w:val="32"/>
          <w:lang w:eastAsia="ru-RU"/>
        </w:rPr>
        <w:t>ГЕНЕРАЛЬНОГО ПЛАНА</w:t>
      </w:r>
    </w:p>
    <w:p w:rsidR="008653BD" w:rsidRDefault="008653BD" w:rsidP="008653BD">
      <w:pPr>
        <w:ind w:left="-240"/>
        <w:contextualSpacing/>
        <w:rPr>
          <w:b/>
          <w:sz w:val="16"/>
          <w:szCs w:val="16"/>
        </w:rPr>
      </w:pPr>
    </w:p>
    <w:p w:rsidR="008653BD" w:rsidRPr="00565ACD" w:rsidRDefault="008653BD" w:rsidP="008653BD">
      <w:pPr>
        <w:ind w:left="-240"/>
        <w:contextualSpacing/>
        <w:rPr>
          <w:b/>
          <w:sz w:val="16"/>
          <w:szCs w:val="16"/>
        </w:rPr>
      </w:pPr>
    </w:p>
    <w:p w:rsidR="008653BD" w:rsidRPr="00565ACD" w:rsidRDefault="008653BD" w:rsidP="008653BD">
      <w:pPr>
        <w:ind w:left="-240"/>
        <w:contextualSpacing/>
        <w:jc w:val="center"/>
        <w:rPr>
          <w:b/>
          <w:sz w:val="32"/>
          <w:szCs w:val="32"/>
        </w:rPr>
      </w:pPr>
    </w:p>
    <w:p w:rsidR="008653BD" w:rsidRPr="00565ACD" w:rsidRDefault="008653BD" w:rsidP="008653BD">
      <w:pPr>
        <w:ind w:left="-240"/>
        <w:contextualSpacing/>
        <w:jc w:val="center"/>
        <w:rPr>
          <w:b/>
          <w:sz w:val="28"/>
          <w:szCs w:val="28"/>
        </w:rPr>
      </w:pPr>
      <w:r w:rsidRPr="00565ACD">
        <w:rPr>
          <w:b/>
          <w:sz w:val="28"/>
          <w:szCs w:val="28"/>
        </w:rPr>
        <w:t xml:space="preserve">Том 2 </w:t>
      </w:r>
    </w:p>
    <w:p w:rsidR="008653BD" w:rsidRDefault="008653BD" w:rsidP="008653BD">
      <w:pPr>
        <w:ind w:left="-240"/>
        <w:contextualSpacing/>
        <w:rPr>
          <w:b/>
          <w:sz w:val="16"/>
          <w:szCs w:val="16"/>
        </w:rPr>
      </w:pPr>
    </w:p>
    <w:p w:rsidR="008653BD" w:rsidRDefault="008653BD" w:rsidP="008653BD">
      <w:pPr>
        <w:ind w:left="-240"/>
        <w:contextualSpacing/>
        <w:rPr>
          <w:b/>
          <w:sz w:val="16"/>
          <w:szCs w:val="16"/>
        </w:rPr>
      </w:pPr>
    </w:p>
    <w:p w:rsidR="008653BD" w:rsidRDefault="008653BD" w:rsidP="008653BD">
      <w:pPr>
        <w:ind w:left="-240"/>
        <w:contextualSpacing/>
        <w:rPr>
          <w:b/>
          <w:sz w:val="16"/>
          <w:szCs w:val="16"/>
        </w:rPr>
      </w:pPr>
    </w:p>
    <w:p w:rsidR="008653BD" w:rsidRDefault="008653BD" w:rsidP="008653BD">
      <w:pPr>
        <w:ind w:left="-240"/>
        <w:contextualSpacing/>
        <w:rPr>
          <w:b/>
          <w:sz w:val="16"/>
          <w:szCs w:val="16"/>
        </w:rPr>
      </w:pPr>
    </w:p>
    <w:p w:rsidR="008653BD" w:rsidRDefault="008653BD" w:rsidP="008653BD">
      <w:pPr>
        <w:ind w:left="-240"/>
        <w:contextualSpacing/>
        <w:rPr>
          <w:b/>
          <w:sz w:val="16"/>
          <w:szCs w:val="16"/>
        </w:rPr>
      </w:pPr>
    </w:p>
    <w:p w:rsidR="008653BD" w:rsidRDefault="008653BD" w:rsidP="008653BD">
      <w:pPr>
        <w:ind w:left="-240"/>
        <w:contextualSpacing/>
        <w:rPr>
          <w:b/>
          <w:sz w:val="16"/>
          <w:szCs w:val="16"/>
        </w:rPr>
      </w:pPr>
    </w:p>
    <w:p w:rsidR="008653BD" w:rsidRPr="00565ACD" w:rsidRDefault="008653BD" w:rsidP="008653BD">
      <w:pPr>
        <w:autoSpaceDE w:val="0"/>
        <w:contextualSpacing/>
        <w:jc w:val="center"/>
        <w:rPr>
          <w:b/>
          <w:bCs/>
        </w:rPr>
      </w:pPr>
    </w:p>
    <w:p w:rsidR="008653BD" w:rsidRPr="00565ACD" w:rsidRDefault="008653BD" w:rsidP="008653BD">
      <w:pPr>
        <w:autoSpaceDE w:val="0"/>
        <w:ind w:left="-240" w:firstLine="567"/>
        <w:contextualSpacing/>
        <w:jc w:val="center"/>
        <w:rPr>
          <w:b/>
          <w:bCs/>
        </w:rPr>
      </w:pPr>
    </w:p>
    <w:p w:rsidR="008653BD" w:rsidRDefault="008653BD" w:rsidP="008653BD">
      <w:pPr>
        <w:autoSpaceDE w:val="0"/>
        <w:ind w:left="-240" w:firstLine="240"/>
        <w:contextualSpacing/>
        <w:jc w:val="center"/>
        <w:rPr>
          <w:b/>
          <w:bCs/>
        </w:rPr>
      </w:pPr>
      <w:r w:rsidRPr="00565ACD">
        <w:rPr>
          <w:b/>
          <w:bCs/>
        </w:rPr>
        <w:t xml:space="preserve">г. </w:t>
      </w:r>
      <w:r>
        <w:rPr>
          <w:b/>
          <w:bCs/>
        </w:rPr>
        <w:t>Курск</w:t>
      </w:r>
      <w:r w:rsidRPr="00565ACD">
        <w:rPr>
          <w:b/>
          <w:bCs/>
        </w:rPr>
        <w:t xml:space="preserve"> 201</w:t>
      </w:r>
      <w:r>
        <w:rPr>
          <w:b/>
          <w:bCs/>
        </w:rPr>
        <w:t>9</w:t>
      </w:r>
      <w:r w:rsidRPr="00565ACD">
        <w:rPr>
          <w:b/>
          <w:bCs/>
        </w:rPr>
        <w:t>г.</w:t>
      </w:r>
    </w:p>
    <w:p w:rsidR="008653BD" w:rsidRDefault="008653BD" w:rsidP="008653BD">
      <w:pPr>
        <w:autoSpaceDE w:val="0"/>
        <w:ind w:left="-240" w:firstLine="240"/>
        <w:contextualSpacing/>
        <w:jc w:val="center"/>
        <w:rPr>
          <w:b/>
          <w:bCs/>
        </w:rPr>
        <w:sectPr w:rsidR="008653BD" w:rsidSect="008653BD">
          <w:headerReference w:type="even" r:id="rId11"/>
          <w:headerReference w:type="default" r:id="rId12"/>
          <w:footerReference w:type="default" r:id="rId13"/>
          <w:pgSz w:w="11906" w:h="16838"/>
          <w:pgMar w:top="1134" w:right="849" w:bottom="1134" w:left="1701" w:header="709" w:footer="709" w:gutter="0"/>
          <w:cols w:space="708"/>
          <w:titlePg/>
          <w:docGrid w:linePitch="360"/>
        </w:sectPr>
      </w:pPr>
    </w:p>
    <w:tbl>
      <w:tblPr>
        <w:tblW w:w="0" w:type="auto"/>
        <w:tblLook w:val="04A0"/>
      </w:tblPr>
      <w:tblGrid>
        <w:gridCol w:w="3227"/>
        <w:gridCol w:w="6237"/>
      </w:tblGrid>
      <w:tr w:rsidR="008653BD" w:rsidRPr="00A41780" w:rsidTr="008653BD">
        <w:tc>
          <w:tcPr>
            <w:tcW w:w="3227" w:type="dxa"/>
          </w:tcPr>
          <w:p w:rsidR="008653BD" w:rsidRPr="003602E6" w:rsidRDefault="008653BD" w:rsidP="008653BD">
            <w:pPr>
              <w:spacing w:after="0" w:line="240" w:lineRule="auto"/>
              <w:contextualSpacing/>
              <w:rPr>
                <w:b/>
                <w:sz w:val="28"/>
                <w:szCs w:val="28"/>
              </w:rPr>
            </w:pPr>
            <w:r w:rsidRPr="003602E6">
              <w:rPr>
                <w:b/>
                <w:sz w:val="28"/>
                <w:szCs w:val="28"/>
              </w:rPr>
              <w:lastRenderedPageBreak/>
              <w:t>Заказчик</w:t>
            </w:r>
          </w:p>
        </w:tc>
        <w:tc>
          <w:tcPr>
            <w:tcW w:w="6237" w:type="dxa"/>
          </w:tcPr>
          <w:p w:rsidR="008653BD" w:rsidRPr="003602E6" w:rsidRDefault="008653BD" w:rsidP="008653BD">
            <w:pPr>
              <w:spacing w:after="0" w:line="240" w:lineRule="auto"/>
              <w:contextualSpacing/>
              <w:rPr>
                <w:b/>
                <w:sz w:val="28"/>
                <w:szCs w:val="28"/>
              </w:rPr>
            </w:pPr>
            <w:r w:rsidRPr="007E590A">
              <w:rPr>
                <w:b/>
                <w:bCs/>
                <w:color w:val="000000"/>
              </w:rPr>
              <w:t xml:space="preserve">Администрация Кетовского </w:t>
            </w:r>
            <w:r>
              <w:rPr>
                <w:b/>
                <w:bCs/>
                <w:color w:val="000000"/>
              </w:rPr>
              <w:t xml:space="preserve"> района</w:t>
            </w:r>
            <w:r w:rsidRPr="007E590A">
              <w:rPr>
                <w:b/>
                <w:bCs/>
                <w:color w:val="000000"/>
              </w:rPr>
              <w:t xml:space="preserve"> Курганской</w:t>
            </w:r>
            <w:r w:rsidRPr="007E590A">
              <w:rPr>
                <w:bCs/>
                <w:color w:val="000000"/>
              </w:rPr>
              <w:t xml:space="preserve"> </w:t>
            </w:r>
            <w:r w:rsidRPr="007E590A">
              <w:rPr>
                <w:b/>
                <w:bCs/>
                <w:color w:val="000000"/>
              </w:rPr>
              <w:t>области</w:t>
            </w:r>
          </w:p>
        </w:tc>
      </w:tr>
      <w:tr w:rsidR="008653BD" w:rsidRPr="00A41780" w:rsidTr="008653BD">
        <w:tc>
          <w:tcPr>
            <w:tcW w:w="3227" w:type="dxa"/>
          </w:tcPr>
          <w:p w:rsidR="008653BD" w:rsidRPr="00A41780" w:rsidRDefault="008653BD" w:rsidP="008653BD">
            <w:pPr>
              <w:spacing w:after="0" w:line="240" w:lineRule="auto"/>
              <w:contextualSpacing/>
              <w:jc w:val="center"/>
              <w:rPr>
                <w:b/>
                <w:sz w:val="28"/>
                <w:szCs w:val="28"/>
              </w:rPr>
            </w:pPr>
          </w:p>
        </w:tc>
        <w:tc>
          <w:tcPr>
            <w:tcW w:w="6237" w:type="dxa"/>
          </w:tcPr>
          <w:p w:rsidR="008653BD" w:rsidRPr="00A41780" w:rsidRDefault="008653BD" w:rsidP="008653BD">
            <w:pPr>
              <w:spacing w:after="0" w:line="240" w:lineRule="auto"/>
              <w:contextualSpacing/>
              <w:jc w:val="center"/>
              <w:rPr>
                <w:b/>
                <w:sz w:val="28"/>
                <w:szCs w:val="28"/>
              </w:rPr>
            </w:pPr>
          </w:p>
        </w:tc>
      </w:tr>
      <w:tr w:rsidR="008653BD" w:rsidRPr="00A41780" w:rsidTr="008653BD">
        <w:tc>
          <w:tcPr>
            <w:tcW w:w="3227" w:type="dxa"/>
          </w:tcPr>
          <w:p w:rsidR="008653BD" w:rsidRPr="00A41780" w:rsidRDefault="008653BD" w:rsidP="008653BD">
            <w:pPr>
              <w:spacing w:after="0" w:line="240" w:lineRule="auto"/>
              <w:contextualSpacing/>
              <w:rPr>
                <w:b/>
                <w:sz w:val="28"/>
                <w:szCs w:val="28"/>
              </w:rPr>
            </w:pPr>
            <w:r w:rsidRPr="00A41780">
              <w:rPr>
                <w:b/>
                <w:sz w:val="28"/>
                <w:szCs w:val="28"/>
              </w:rPr>
              <w:t>Исполнитель</w:t>
            </w:r>
          </w:p>
        </w:tc>
        <w:tc>
          <w:tcPr>
            <w:tcW w:w="6237" w:type="dxa"/>
          </w:tcPr>
          <w:p w:rsidR="008653BD" w:rsidRPr="000524AF" w:rsidRDefault="008653BD" w:rsidP="008653BD">
            <w:pPr>
              <w:spacing w:after="0" w:line="240" w:lineRule="auto"/>
              <w:contextualSpacing/>
              <w:rPr>
                <w:rFonts w:eastAsia="Times New Roman"/>
                <w:b/>
                <w:sz w:val="32"/>
                <w:szCs w:val="32"/>
                <w:lang w:eastAsia="ru-RU"/>
              </w:rPr>
            </w:pPr>
            <w:r w:rsidRPr="0047049B">
              <w:rPr>
                <w:b/>
                <w:sz w:val="28"/>
                <w:szCs w:val="28"/>
              </w:rPr>
              <w:t>ООО Научно-внедренческий центр «ИНТЕГРАЦИОННЫЕ ТЕХНОЛОГИИ»</w:t>
            </w:r>
          </w:p>
        </w:tc>
      </w:tr>
    </w:tbl>
    <w:p w:rsidR="008653BD" w:rsidRPr="00565ACD" w:rsidRDefault="008653BD" w:rsidP="008653BD">
      <w:pPr>
        <w:ind w:left="-240" w:right="849"/>
        <w:contextualSpacing/>
        <w:jc w:val="center"/>
        <w:rPr>
          <w:b/>
          <w:sz w:val="36"/>
          <w:szCs w:val="36"/>
        </w:rPr>
      </w:pPr>
    </w:p>
    <w:p w:rsidR="008653BD" w:rsidRDefault="008653BD" w:rsidP="008653BD">
      <w:pPr>
        <w:ind w:left="-240"/>
        <w:contextualSpacing/>
        <w:jc w:val="center"/>
        <w:rPr>
          <w:b/>
          <w:sz w:val="36"/>
          <w:szCs w:val="36"/>
        </w:rPr>
      </w:pPr>
    </w:p>
    <w:p w:rsidR="008653BD" w:rsidRDefault="008653BD" w:rsidP="008653BD">
      <w:pPr>
        <w:ind w:left="-240"/>
        <w:contextualSpacing/>
        <w:jc w:val="center"/>
        <w:rPr>
          <w:b/>
          <w:sz w:val="36"/>
          <w:szCs w:val="36"/>
        </w:rPr>
      </w:pPr>
    </w:p>
    <w:p w:rsidR="008653BD" w:rsidRPr="00565ACD" w:rsidRDefault="008653BD" w:rsidP="008653BD">
      <w:pPr>
        <w:ind w:left="-240"/>
        <w:contextualSpacing/>
        <w:jc w:val="center"/>
        <w:rPr>
          <w:b/>
          <w:sz w:val="36"/>
          <w:szCs w:val="36"/>
        </w:rPr>
      </w:pPr>
    </w:p>
    <w:p w:rsidR="008653BD" w:rsidRPr="00565ACD" w:rsidRDefault="008653BD" w:rsidP="008653BD">
      <w:pPr>
        <w:spacing w:after="0" w:line="240" w:lineRule="auto"/>
        <w:ind w:left="-240"/>
        <w:contextualSpacing/>
        <w:jc w:val="center"/>
        <w:rPr>
          <w:rFonts w:eastAsia="Times New Roman"/>
          <w:b/>
          <w:sz w:val="36"/>
          <w:szCs w:val="36"/>
          <w:lang w:eastAsia="ru-RU"/>
        </w:rPr>
      </w:pPr>
      <w:r w:rsidRPr="00565ACD">
        <w:rPr>
          <w:rFonts w:eastAsia="Times New Roman"/>
          <w:b/>
          <w:sz w:val="36"/>
          <w:szCs w:val="36"/>
          <w:lang w:eastAsia="ru-RU"/>
        </w:rPr>
        <w:t>ГЕНЕРАЛЬН</w:t>
      </w:r>
      <w:r>
        <w:rPr>
          <w:rFonts w:eastAsia="Times New Roman"/>
          <w:b/>
          <w:sz w:val="36"/>
          <w:szCs w:val="36"/>
          <w:lang w:eastAsia="ru-RU"/>
        </w:rPr>
        <w:t>ЫЙ</w:t>
      </w:r>
      <w:r w:rsidRPr="00565ACD">
        <w:rPr>
          <w:rFonts w:eastAsia="Times New Roman"/>
          <w:b/>
          <w:sz w:val="36"/>
          <w:szCs w:val="36"/>
          <w:lang w:eastAsia="ru-RU"/>
        </w:rPr>
        <w:t xml:space="preserve"> ПЛАН</w:t>
      </w:r>
    </w:p>
    <w:p w:rsidR="008653BD" w:rsidRPr="00CF74ED" w:rsidRDefault="008653BD" w:rsidP="008653BD">
      <w:pPr>
        <w:jc w:val="center"/>
        <w:outlineLvl w:val="0"/>
        <w:rPr>
          <w:b/>
          <w:w w:val="105"/>
          <w:sz w:val="36"/>
          <w:szCs w:val="36"/>
        </w:rPr>
      </w:pPr>
      <w:r w:rsidRPr="00565ACD">
        <w:rPr>
          <w:rFonts w:eastAsia="Times New Roman"/>
          <w:b/>
          <w:sz w:val="36"/>
          <w:szCs w:val="36"/>
          <w:lang w:eastAsia="ru-RU"/>
        </w:rPr>
        <w:t xml:space="preserve"> </w:t>
      </w:r>
      <w:r w:rsidRPr="00CF74ED">
        <w:rPr>
          <w:b/>
          <w:w w:val="105"/>
          <w:sz w:val="36"/>
          <w:szCs w:val="36"/>
        </w:rPr>
        <w:t>ЖЕЛЕЗНОДОРОЖНОГО СЕЛЬСОВЕТА КЕТОВСКОГО РАЙОНА КУРГАНСКОЙ ОБЛАСТИ</w:t>
      </w:r>
    </w:p>
    <w:p w:rsidR="008653BD" w:rsidRPr="00CF74ED" w:rsidRDefault="008653BD" w:rsidP="008653BD">
      <w:pPr>
        <w:spacing w:after="0" w:line="240" w:lineRule="auto"/>
        <w:ind w:left="-240"/>
        <w:contextualSpacing/>
        <w:jc w:val="center"/>
        <w:rPr>
          <w:b/>
          <w:sz w:val="18"/>
          <w:szCs w:val="18"/>
        </w:rPr>
      </w:pPr>
      <w:r w:rsidRPr="00CF74ED">
        <w:rPr>
          <w:b/>
          <w:sz w:val="18"/>
          <w:szCs w:val="18"/>
        </w:rPr>
        <w:t xml:space="preserve"> (разработано в соответствии с муниципальным </w:t>
      </w:r>
      <w:r>
        <w:rPr>
          <w:b/>
          <w:sz w:val="18"/>
          <w:szCs w:val="18"/>
        </w:rPr>
        <w:t>контрактом</w:t>
      </w:r>
      <w:r w:rsidRPr="00CF74ED">
        <w:rPr>
          <w:b/>
          <w:sz w:val="18"/>
          <w:szCs w:val="18"/>
        </w:rPr>
        <w:t>№0843500000219000797_59385 от 10.06.2019 г.)</w:t>
      </w:r>
    </w:p>
    <w:p w:rsidR="008653BD" w:rsidRPr="00CF74ED" w:rsidRDefault="008653BD" w:rsidP="008653BD">
      <w:pPr>
        <w:spacing w:after="0" w:line="240" w:lineRule="auto"/>
        <w:ind w:left="-240"/>
        <w:contextualSpacing/>
        <w:jc w:val="center"/>
        <w:rPr>
          <w:b/>
          <w:sz w:val="18"/>
          <w:szCs w:val="18"/>
        </w:rPr>
      </w:pPr>
    </w:p>
    <w:p w:rsidR="008653BD" w:rsidRDefault="008653BD" w:rsidP="008653BD">
      <w:pPr>
        <w:ind w:left="-240"/>
        <w:contextualSpacing/>
        <w:jc w:val="center"/>
        <w:rPr>
          <w:b/>
          <w:sz w:val="16"/>
          <w:szCs w:val="16"/>
        </w:rPr>
      </w:pPr>
    </w:p>
    <w:p w:rsidR="008653BD" w:rsidRDefault="008653BD" w:rsidP="008653BD">
      <w:pPr>
        <w:ind w:left="-240"/>
        <w:contextualSpacing/>
        <w:jc w:val="center"/>
        <w:rPr>
          <w:b/>
          <w:sz w:val="16"/>
          <w:szCs w:val="16"/>
        </w:rPr>
      </w:pPr>
    </w:p>
    <w:p w:rsidR="008653BD" w:rsidRPr="00565ACD" w:rsidRDefault="008653BD" w:rsidP="008653BD">
      <w:pPr>
        <w:spacing w:after="0" w:line="240" w:lineRule="auto"/>
        <w:ind w:left="-240"/>
        <w:contextualSpacing/>
        <w:jc w:val="center"/>
        <w:rPr>
          <w:rFonts w:eastAsia="Times New Roman"/>
          <w:b/>
          <w:sz w:val="32"/>
          <w:szCs w:val="32"/>
          <w:lang w:eastAsia="ru-RU"/>
        </w:rPr>
      </w:pPr>
      <w:r w:rsidRPr="00565ACD">
        <w:rPr>
          <w:rFonts w:eastAsia="Times New Roman"/>
          <w:b/>
          <w:sz w:val="32"/>
          <w:szCs w:val="32"/>
          <w:lang w:eastAsia="ru-RU"/>
        </w:rPr>
        <w:t xml:space="preserve">МАТЕРИАЛЫ ПО ОБОСНОВАНИЮ </w:t>
      </w:r>
    </w:p>
    <w:p w:rsidR="008653BD" w:rsidRPr="00565ACD" w:rsidRDefault="008653BD" w:rsidP="008653BD">
      <w:pPr>
        <w:spacing w:after="0" w:line="240" w:lineRule="auto"/>
        <w:ind w:left="-240"/>
        <w:contextualSpacing/>
        <w:jc w:val="center"/>
        <w:rPr>
          <w:rFonts w:eastAsia="Times New Roman"/>
          <w:b/>
          <w:sz w:val="32"/>
          <w:szCs w:val="32"/>
          <w:lang w:eastAsia="ru-RU"/>
        </w:rPr>
      </w:pPr>
      <w:r w:rsidRPr="00565ACD">
        <w:rPr>
          <w:rFonts w:eastAsia="Times New Roman"/>
          <w:b/>
          <w:sz w:val="32"/>
          <w:szCs w:val="32"/>
          <w:lang w:eastAsia="ru-RU"/>
        </w:rPr>
        <w:t>ГЕНЕРАЛЬНОГО ПЛАНА</w:t>
      </w:r>
    </w:p>
    <w:p w:rsidR="008653BD" w:rsidRPr="00565ACD" w:rsidRDefault="008653BD" w:rsidP="008653BD">
      <w:pPr>
        <w:ind w:left="-240"/>
        <w:contextualSpacing/>
        <w:rPr>
          <w:b/>
          <w:sz w:val="16"/>
          <w:szCs w:val="16"/>
        </w:rPr>
      </w:pPr>
    </w:p>
    <w:p w:rsidR="008653BD" w:rsidRDefault="008653BD" w:rsidP="008653BD">
      <w:pPr>
        <w:ind w:left="-240"/>
        <w:contextualSpacing/>
        <w:rPr>
          <w:b/>
          <w:sz w:val="16"/>
          <w:szCs w:val="16"/>
        </w:rPr>
      </w:pPr>
    </w:p>
    <w:p w:rsidR="008653BD" w:rsidRPr="00565ACD" w:rsidRDefault="008653BD" w:rsidP="008653BD">
      <w:pPr>
        <w:ind w:left="-240"/>
        <w:contextualSpacing/>
        <w:rPr>
          <w:b/>
          <w:sz w:val="16"/>
          <w:szCs w:val="16"/>
        </w:rPr>
      </w:pPr>
    </w:p>
    <w:p w:rsidR="008653BD" w:rsidRDefault="008653BD" w:rsidP="008653BD">
      <w:pPr>
        <w:ind w:left="-240"/>
        <w:contextualSpacing/>
        <w:jc w:val="center"/>
        <w:rPr>
          <w:b/>
          <w:sz w:val="28"/>
          <w:szCs w:val="28"/>
        </w:rPr>
      </w:pPr>
    </w:p>
    <w:p w:rsidR="008653BD" w:rsidRPr="00565ACD" w:rsidRDefault="008653BD" w:rsidP="008653BD">
      <w:pPr>
        <w:ind w:left="-240"/>
        <w:contextualSpacing/>
        <w:jc w:val="center"/>
        <w:rPr>
          <w:b/>
          <w:sz w:val="28"/>
          <w:szCs w:val="28"/>
        </w:rPr>
      </w:pPr>
    </w:p>
    <w:p w:rsidR="008653BD" w:rsidRPr="00565ACD" w:rsidRDefault="008653BD" w:rsidP="008653BD">
      <w:pPr>
        <w:ind w:left="-240"/>
        <w:contextualSpacing/>
        <w:jc w:val="center"/>
        <w:rPr>
          <w:b/>
          <w:sz w:val="28"/>
          <w:szCs w:val="28"/>
        </w:rPr>
      </w:pPr>
      <w:r w:rsidRPr="00565ACD">
        <w:rPr>
          <w:b/>
          <w:sz w:val="28"/>
          <w:szCs w:val="28"/>
        </w:rPr>
        <w:t xml:space="preserve">Том 2 </w:t>
      </w:r>
    </w:p>
    <w:p w:rsidR="008653BD" w:rsidRPr="00565ACD" w:rsidRDefault="008653BD" w:rsidP="008653BD">
      <w:pPr>
        <w:contextualSpacing/>
        <w:jc w:val="center"/>
        <w:rPr>
          <w:b/>
          <w:sz w:val="28"/>
          <w:szCs w:val="28"/>
        </w:rPr>
      </w:pPr>
    </w:p>
    <w:p w:rsidR="008653BD" w:rsidRPr="00565ACD" w:rsidRDefault="008653BD" w:rsidP="008653BD">
      <w:pPr>
        <w:contextualSpacing/>
        <w:jc w:val="center"/>
        <w:rPr>
          <w:b/>
          <w:sz w:val="28"/>
        </w:rPr>
      </w:pPr>
    </w:p>
    <w:p w:rsidR="008653BD" w:rsidRDefault="008653BD" w:rsidP="008653BD">
      <w:pPr>
        <w:contextualSpacing/>
        <w:rPr>
          <w:b/>
          <w:bCs/>
        </w:rPr>
      </w:pPr>
    </w:p>
    <w:p w:rsidR="008653BD" w:rsidRDefault="008653BD" w:rsidP="008653BD">
      <w:pPr>
        <w:contextualSpacing/>
        <w:rPr>
          <w:b/>
          <w:bCs/>
        </w:rPr>
      </w:pPr>
    </w:p>
    <w:p w:rsidR="008653BD" w:rsidRDefault="008653BD" w:rsidP="008653BD">
      <w:pPr>
        <w:contextualSpacing/>
        <w:rPr>
          <w:b/>
          <w:bCs/>
        </w:rPr>
      </w:pPr>
    </w:p>
    <w:p w:rsidR="008653BD" w:rsidRPr="00565ACD" w:rsidRDefault="008653BD" w:rsidP="008653BD">
      <w:pPr>
        <w:contextualSpacing/>
        <w:rPr>
          <w:b/>
          <w:bCs/>
        </w:rPr>
      </w:pPr>
    </w:p>
    <w:p w:rsidR="008653BD" w:rsidRPr="00565ACD" w:rsidRDefault="008653BD" w:rsidP="008653BD">
      <w:pPr>
        <w:autoSpaceDE w:val="0"/>
        <w:spacing w:after="0" w:line="360" w:lineRule="auto"/>
        <w:ind w:firstLine="567"/>
        <w:contextualSpacing/>
        <w:rPr>
          <w:rFonts w:eastAsia="Times New Roman"/>
          <w:b/>
          <w:bCs/>
          <w:noProof/>
          <w:kern w:val="1"/>
          <w:sz w:val="28"/>
          <w:szCs w:val="28"/>
          <w:lang w:eastAsia="ru-RU"/>
        </w:rPr>
      </w:pPr>
      <w:r>
        <w:rPr>
          <w:rFonts w:eastAsia="Times New Roman"/>
          <w:b/>
          <w:bCs/>
          <w:noProof/>
          <w:kern w:val="1"/>
          <w:sz w:val="28"/>
          <w:szCs w:val="28"/>
          <w:lang w:eastAsia="ru-RU"/>
        </w:rPr>
        <w:t>Д</w:t>
      </w:r>
      <w:r w:rsidRPr="00565ACD">
        <w:rPr>
          <w:rFonts w:eastAsia="Times New Roman"/>
          <w:b/>
          <w:bCs/>
          <w:noProof/>
          <w:kern w:val="1"/>
          <w:sz w:val="28"/>
          <w:szCs w:val="28"/>
          <w:lang w:eastAsia="ru-RU"/>
        </w:rPr>
        <w:t>иректор</w:t>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Pr>
          <w:rFonts w:eastAsia="Times New Roman"/>
          <w:b/>
          <w:bCs/>
          <w:noProof/>
          <w:kern w:val="1"/>
          <w:sz w:val="28"/>
          <w:szCs w:val="28"/>
          <w:lang w:eastAsia="ru-RU"/>
        </w:rPr>
        <w:tab/>
      </w:r>
      <w:r>
        <w:rPr>
          <w:rFonts w:eastAsia="Times New Roman"/>
          <w:b/>
          <w:bCs/>
          <w:noProof/>
          <w:kern w:val="1"/>
          <w:sz w:val="28"/>
          <w:szCs w:val="28"/>
          <w:lang w:eastAsia="ru-RU"/>
        </w:rPr>
        <w:tab/>
      </w:r>
      <w:r w:rsidR="00D463F3">
        <w:rPr>
          <w:rFonts w:eastAsia="Times New Roman"/>
          <w:b/>
          <w:bCs/>
          <w:noProof/>
          <w:kern w:val="1"/>
          <w:sz w:val="28"/>
          <w:szCs w:val="28"/>
          <w:lang w:eastAsia="ru-RU"/>
        </w:rPr>
        <w:t xml:space="preserve">                             </w:t>
      </w:r>
      <w:r>
        <w:rPr>
          <w:rFonts w:eastAsia="Times New Roman"/>
          <w:b/>
          <w:bCs/>
          <w:noProof/>
          <w:kern w:val="1"/>
          <w:sz w:val="28"/>
          <w:szCs w:val="28"/>
          <w:lang w:eastAsia="ru-RU"/>
        </w:rPr>
        <w:t>Назин О.С.</w:t>
      </w:r>
    </w:p>
    <w:p w:rsidR="008653BD" w:rsidRPr="00565ACD" w:rsidRDefault="008653BD" w:rsidP="008653BD">
      <w:pPr>
        <w:autoSpaceDE w:val="0"/>
        <w:spacing w:after="0" w:line="360" w:lineRule="auto"/>
        <w:ind w:firstLine="567"/>
        <w:contextualSpacing/>
        <w:rPr>
          <w:rFonts w:eastAsia="Times New Roman"/>
          <w:b/>
          <w:bCs/>
          <w:noProof/>
          <w:kern w:val="1"/>
          <w:sz w:val="28"/>
          <w:szCs w:val="28"/>
          <w:lang w:eastAsia="ru-RU"/>
        </w:rPr>
      </w:pPr>
      <w:r w:rsidRPr="00565ACD">
        <w:rPr>
          <w:rFonts w:eastAsia="Times New Roman"/>
          <w:b/>
          <w:bCs/>
          <w:noProof/>
          <w:kern w:val="1"/>
          <w:sz w:val="28"/>
          <w:szCs w:val="28"/>
          <w:lang w:eastAsia="ru-RU"/>
        </w:rPr>
        <w:t>Главный архитектор проекта</w:t>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00D463F3">
        <w:rPr>
          <w:rFonts w:eastAsia="Times New Roman"/>
          <w:b/>
          <w:bCs/>
          <w:noProof/>
          <w:kern w:val="1"/>
          <w:sz w:val="28"/>
          <w:szCs w:val="28"/>
          <w:lang w:eastAsia="ru-RU"/>
        </w:rPr>
        <w:t xml:space="preserve">                          </w:t>
      </w:r>
      <w:r w:rsidRPr="00565ACD">
        <w:rPr>
          <w:rFonts w:eastAsia="Times New Roman"/>
          <w:b/>
          <w:bCs/>
          <w:noProof/>
          <w:kern w:val="1"/>
          <w:sz w:val="28"/>
          <w:szCs w:val="28"/>
          <w:lang w:eastAsia="ru-RU"/>
        </w:rPr>
        <w:t>Сабельников А.Н.</w:t>
      </w:r>
    </w:p>
    <w:p w:rsidR="008653BD" w:rsidRPr="00565ACD" w:rsidRDefault="008653BD" w:rsidP="008653BD">
      <w:pPr>
        <w:autoSpaceDE w:val="0"/>
        <w:spacing w:after="0" w:line="360" w:lineRule="auto"/>
        <w:ind w:firstLine="567"/>
        <w:contextualSpacing/>
        <w:rPr>
          <w:rFonts w:eastAsia="Times New Roman"/>
          <w:b/>
          <w:bCs/>
          <w:noProof/>
          <w:kern w:val="1"/>
          <w:sz w:val="28"/>
          <w:szCs w:val="28"/>
          <w:lang w:eastAsia="ru-RU"/>
        </w:rPr>
      </w:pPr>
      <w:r w:rsidRPr="00565ACD">
        <w:rPr>
          <w:rFonts w:eastAsia="Times New Roman"/>
          <w:b/>
          <w:bCs/>
          <w:noProof/>
          <w:kern w:val="1"/>
          <w:sz w:val="28"/>
          <w:szCs w:val="28"/>
          <w:lang w:eastAsia="ru-RU"/>
        </w:rPr>
        <w:t xml:space="preserve">Руководитель проекта </w:t>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Pr="00565ACD">
        <w:rPr>
          <w:rFonts w:eastAsia="Times New Roman"/>
          <w:b/>
          <w:bCs/>
          <w:noProof/>
          <w:kern w:val="1"/>
          <w:sz w:val="28"/>
          <w:szCs w:val="28"/>
          <w:lang w:eastAsia="ru-RU"/>
        </w:rPr>
        <w:tab/>
      </w:r>
      <w:r w:rsidR="00D463F3">
        <w:rPr>
          <w:rFonts w:eastAsia="Times New Roman"/>
          <w:b/>
          <w:bCs/>
          <w:noProof/>
          <w:kern w:val="1"/>
          <w:sz w:val="28"/>
          <w:szCs w:val="28"/>
          <w:lang w:eastAsia="ru-RU"/>
        </w:rPr>
        <w:t xml:space="preserve">                        </w:t>
      </w:r>
      <w:r>
        <w:rPr>
          <w:rFonts w:eastAsia="Times New Roman"/>
          <w:b/>
          <w:bCs/>
          <w:noProof/>
          <w:kern w:val="1"/>
          <w:sz w:val="28"/>
          <w:szCs w:val="28"/>
          <w:lang w:eastAsia="ru-RU"/>
        </w:rPr>
        <w:t>Бобкова Я.А.</w:t>
      </w:r>
    </w:p>
    <w:p w:rsidR="008653BD" w:rsidRPr="00565ACD" w:rsidRDefault="008653BD" w:rsidP="008653BD">
      <w:pPr>
        <w:autoSpaceDE w:val="0"/>
        <w:ind w:firstLine="567"/>
        <w:contextualSpacing/>
        <w:rPr>
          <w:rFonts w:eastAsia="Times New Roman"/>
          <w:b/>
          <w:bCs/>
          <w:noProof/>
          <w:kern w:val="1"/>
          <w:sz w:val="28"/>
          <w:szCs w:val="28"/>
          <w:lang w:eastAsia="ru-RU"/>
        </w:rPr>
      </w:pPr>
    </w:p>
    <w:p w:rsidR="008653BD" w:rsidRDefault="008653BD" w:rsidP="008653BD">
      <w:pPr>
        <w:contextualSpacing/>
        <w:jc w:val="center"/>
        <w:rPr>
          <w:b/>
          <w:bCs/>
        </w:rPr>
      </w:pPr>
    </w:p>
    <w:p w:rsidR="00D463F3" w:rsidRDefault="00D463F3" w:rsidP="008653BD">
      <w:pPr>
        <w:contextualSpacing/>
        <w:jc w:val="center"/>
        <w:rPr>
          <w:b/>
          <w:bCs/>
        </w:rPr>
      </w:pPr>
    </w:p>
    <w:p w:rsidR="00D463F3" w:rsidRDefault="00D463F3" w:rsidP="008653BD">
      <w:pPr>
        <w:contextualSpacing/>
        <w:jc w:val="center"/>
        <w:rPr>
          <w:b/>
          <w:bCs/>
        </w:rPr>
      </w:pPr>
    </w:p>
    <w:p w:rsidR="00D463F3" w:rsidRDefault="00D463F3" w:rsidP="008653BD">
      <w:pPr>
        <w:contextualSpacing/>
        <w:jc w:val="center"/>
        <w:rPr>
          <w:b/>
          <w:bCs/>
        </w:rPr>
      </w:pPr>
    </w:p>
    <w:p w:rsidR="00D463F3" w:rsidRDefault="00D463F3" w:rsidP="008653BD">
      <w:pPr>
        <w:contextualSpacing/>
        <w:jc w:val="center"/>
        <w:rPr>
          <w:b/>
          <w:bCs/>
        </w:rPr>
      </w:pPr>
    </w:p>
    <w:p w:rsidR="00D463F3" w:rsidRDefault="00D463F3" w:rsidP="008653BD">
      <w:pPr>
        <w:contextualSpacing/>
        <w:jc w:val="center"/>
        <w:rPr>
          <w:b/>
          <w:bCs/>
        </w:rPr>
      </w:pPr>
    </w:p>
    <w:p w:rsidR="008653BD" w:rsidRPr="00565ACD" w:rsidRDefault="008653BD" w:rsidP="008653BD">
      <w:pPr>
        <w:contextualSpacing/>
        <w:jc w:val="center"/>
        <w:rPr>
          <w:b/>
          <w:bCs/>
        </w:rPr>
      </w:pPr>
      <w:r>
        <w:rPr>
          <w:b/>
          <w:bCs/>
        </w:rPr>
        <w:t>г</w:t>
      </w:r>
      <w:r w:rsidRPr="00565ACD">
        <w:rPr>
          <w:b/>
          <w:bCs/>
        </w:rPr>
        <w:t>.</w:t>
      </w:r>
      <w:r>
        <w:rPr>
          <w:b/>
          <w:bCs/>
        </w:rPr>
        <w:t xml:space="preserve"> Курск</w:t>
      </w:r>
      <w:r w:rsidRPr="00565ACD">
        <w:rPr>
          <w:b/>
          <w:bCs/>
        </w:rPr>
        <w:t xml:space="preserve"> 20</w:t>
      </w:r>
      <w:r>
        <w:rPr>
          <w:b/>
          <w:bCs/>
        </w:rPr>
        <w:t>19</w:t>
      </w:r>
      <w:r w:rsidRPr="00565ACD">
        <w:rPr>
          <w:b/>
          <w:bCs/>
        </w:rPr>
        <w:t xml:space="preserve"> г.</w:t>
      </w:r>
    </w:p>
    <w:p w:rsidR="008653BD" w:rsidRPr="00FC4870" w:rsidRDefault="008653BD" w:rsidP="00B61356">
      <w:pPr>
        <w:pStyle w:val="af5"/>
        <w:keepLines/>
        <w:pageBreakBefore/>
        <w:numPr>
          <w:ilvl w:val="0"/>
          <w:numId w:val="2"/>
        </w:numPr>
        <w:suppressAutoHyphens/>
        <w:jc w:val="center"/>
        <w:outlineLvl w:val="0"/>
        <w:rPr>
          <w:b/>
        </w:rPr>
      </w:pPr>
      <w:bookmarkStart w:id="42" w:name="_Toc315701061"/>
      <w:bookmarkStart w:id="43" w:name="_Toc342472299"/>
      <w:bookmarkStart w:id="44" w:name="_Toc369705895"/>
      <w:bookmarkStart w:id="45" w:name="_Toc381881060"/>
      <w:bookmarkStart w:id="46" w:name="_Toc381886555"/>
      <w:bookmarkStart w:id="47" w:name="_Toc386118066"/>
      <w:bookmarkStart w:id="48" w:name="_Toc388556607"/>
      <w:bookmarkStart w:id="49" w:name="_Toc525131821"/>
      <w:bookmarkStart w:id="50" w:name="_Toc16611480"/>
      <w:bookmarkEnd w:id="37"/>
      <w:bookmarkEnd w:id="38"/>
      <w:r w:rsidRPr="00FC4870">
        <w:rPr>
          <w:b/>
        </w:rPr>
        <w:lastRenderedPageBreak/>
        <w:t>АВТОРСКИЙ КОЛЛЕКТИВ</w:t>
      </w:r>
    </w:p>
    <w:p w:rsidR="008653BD" w:rsidRPr="00FC4870" w:rsidRDefault="008653BD" w:rsidP="00B61356">
      <w:pPr>
        <w:pStyle w:val="af5"/>
        <w:keepLines/>
        <w:numPr>
          <w:ilvl w:val="0"/>
          <w:numId w:val="2"/>
        </w:numPr>
        <w:suppressAutoHyphens/>
        <w:jc w:val="center"/>
        <w:outlineLvl w:val="0"/>
        <w:rPr>
          <w:b/>
        </w:rPr>
      </w:pPr>
      <w:r w:rsidRPr="00FC4870">
        <w:rPr>
          <w:b/>
        </w:rPr>
        <w:t>ООО НВЦ «Интеграционные технологии»</w:t>
      </w:r>
    </w:p>
    <w:p w:rsidR="008653BD" w:rsidRPr="00FC4870" w:rsidRDefault="008653BD" w:rsidP="00B61356">
      <w:pPr>
        <w:pStyle w:val="af5"/>
        <w:numPr>
          <w:ilvl w:val="0"/>
          <w:numId w:val="2"/>
        </w:numPr>
        <w:jc w:val="both"/>
        <w:rPr>
          <w:iCs/>
        </w:rPr>
      </w:pPr>
    </w:p>
    <w:p w:rsidR="008653BD" w:rsidRPr="00FC4870" w:rsidRDefault="008653BD" w:rsidP="00B61356">
      <w:pPr>
        <w:pStyle w:val="af5"/>
        <w:numPr>
          <w:ilvl w:val="0"/>
          <w:numId w:val="2"/>
        </w:numPr>
        <w:jc w:val="both"/>
        <w:rPr>
          <w:iCs/>
        </w:rPr>
      </w:pPr>
      <w:r>
        <w:rPr>
          <w:iCs/>
        </w:rPr>
        <w:t>Назин О</w:t>
      </w:r>
      <w:r w:rsidRPr="00FC4870">
        <w:rPr>
          <w:iCs/>
        </w:rPr>
        <w:t>.С.</w:t>
      </w:r>
      <w:r w:rsidRPr="00FC4870">
        <w:rPr>
          <w:iCs/>
        </w:rPr>
        <w:tab/>
        <w:t xml:space="preserve">               — директор</w:t>
      </w:r>
    </w:p>
    <w:p w:rsidR="008653BD" w:rsidRPr="00FC4870" w:rsidRDefault="008653BD" w:rsidP="00B61356">
      <w:pPr>
        <w:pStyle w:val="af5"/>
        <w:numPr>
          <w:ilvl w:val="0"/>
          <w:numId w:val="2"/>
        </w:numPr>
        <w:jc w:val="both"/>
        <w:rPr>
          <w:iCs/>
        </w:rPr>
      </w:pPr>
      <w:r w:rsidRPr="00FC4870">
        <w:rPr>
          <w:iCs/>
        </w:rPr>
        <w:t>Сабельников А.Н.              — главный архитектор проекта</w:t>
      </w:r>
    </w:p>
    <w:p w:rsidR="008653BD" w:rsidRPr="00FC4870" w:rsidRDefault="008653BD" w:rsidP="00B61356">
      <w:pPr>
        <w:pStyle w:val="af5"/>
        <w:numPr>
          <w:ilvl w:val="0"/>
          <w:numId w:val="2"/>
        </w:numPr>
        <w:jc w:val="both"/>
        <w:rPr>
          <w:iCs/>
        </w:rPr>
      </w:pPr>
      <w:r>
        <w:rPr>
          <w:iCs/>
        </w:rPr>
        <w:t xml:space="preserve">Бобкова Я.А                       </w:t>
      </w:r>
      <w:r w:rsidRPr="00FC4870">
        <w:rPr>
          <w:iCs/>
        </w:rPr>
        <w:t>— руководитель проекта</w:t>
      </w:r>
    </w:p>
    <w:p w:rsidR="008653BD" w:rsidRPr="00FC4870" w:rsidRDefault="008653BD" w:rsidP="00B61356">
      <w:pPr>
        <w:pStyle w:val="af5"/>
        <w:numPr>
          <w:ilvl w:val="0"/>
          <w:numId w:val="2"/>
        </w:numPr>
        <w:jc w:val="both"/>
        <w:rPr>
          <w:iCs/>
        </w:rPr>
      </w:pPr>
    </w:p>
    <w:p w:rsidR="008653BD" w:rsidRPr="00FC4870" w:rsidRDefault="008653BD" w:rsidP="00B61356">
      <w:pPr>
        <w:pStyle w:val="af5"/>
        <w:numPr>
          <w:ilvl w:val="0"/>
          <w:numId w:val="2"/>
        </w:numPr>
        <w:jc w:val="both"/>
        <w:rPr>
          <w:iCs/>
        </w:rPr>
      </w:pPr>
      <w:r w:rsidRPr="00FC4870">
        <w:rPr>
          <w:iCs/>
        </w:rPr>
        <w:t>С</w:t>
      </w:r>
      <w:r>
        <w:rPr>
          <w:iCs/>
        </w:rPr>
        <w:t xml:space="preserve">абельников С.Н.              </w:t>
      </w:r>
      <w:r w:rsidRPr="00FC4870">
        <w:rPr>
          <w:iCs/>
        </w:rPr>
        <w:t xml:space="preserve">—  ведущий архитектор </w:t>
      </w:r>
    </w:p>
    <w:p w:rsidR="008653BD" w:rsidRPr="00FC4870" w:rsidRDefault="008653BD" w:rsidP="00B61356">
      <w:pPr>
        <w:pStyle w:val="af5"/>
        <w:numPr>
          <w:ilvl w:val="0"/>
          <w:numId w:val="2"/>
        </w:numPr>
        <w:jc w:val="both"/>
        <w:rPr>
          <w:iCs/>
        </w:rPr>
      </w:pPr>
      <w:r w:rsidRPr="00FC4870">
        <w:rPr>
          <w:iCs/>
        </w:rPr>
        <w:t>Ашурков В.В                      — архитектор</w:t>
      </w:r>
    </w:p>
    <w:p w:rsidR="008653BD" w:rsidRPr="00FC4870" w:rsidRDefault="008653BD" w:rsidP="00B61356">
      <w:pPr>
        <w:pStyle w:val="af5"/>
        <w:numPr>
          <w:ilvl w:val="0"/>
          <w:numId w:val="2"/>
        </w:numPr>
        <w:jc w:val="both"/>
        <w:rPr>
          <w:iCs/>
        </w:rPr>
      </w:pPr>
      <w:r w:rsidRPr="00FC4870">
        <w:rPr>
          <w:iCs/>
        </w:rPr>
        <w:t>Шуклин Г.С.                       — архитектор</w:t>
      </w:r>
    </w:p>
    <w:p w:rsidR="008653BD" w:rsidRPr="00FC4870" w:rsidRDefault="008653BD" w:rsidP="00B61356">
      <w:pPr>
        <w:pStyle w:val="af5"/>
        <w:numPr>
          <w:ilvl w:val="0"/>
          <w:numId w:val="2"/>
        </w:numPr>
        <w:jc w:val="both"/>
        <w:rPr>
          <w:iCs/>
        </w:rPr>
      </w:pPr>
      <w:r w:rsidRPr="00FC4870">
        <w:rPr>
          <w:iCs/>
        </w:rPr>
        <w:t>Бурцева Н. А.</w:t>
      </w:r>
      <w:r w:rsidRPr="00FC4870">
        <w:rPr>
          <w:iCs/>
        </w:rPr>
        <w:tab/>
        <w:t xml:space="preserve">               — начальник отдела картографии</w:t>
      </w:r>
    </w:p>
    <w:p w:rsidR="008653BD" w:rsidRPr="00FC4870" w:rsidRDefault="008653BD" w:rsidP="00B61356">
      <w:pPr>
        <w:pStyle w:val="af5"/>
        <w:numPr>
          <w:ilvl w:val="0"/>
          <w:numId w:val="2"/>
        </w:numPr>
        <w:jc w:val="both"/>
        <w:rPr>
          <w:iCs/>
        </w:rPr>
      </w:pPr>
      <w:r w:rsidRPr="00FC4870">
        <w:rPr>
          <w:iCs/>
        </w:rPr>
        <w:t>Васи</w:t>
      </w:r>
      <w:r>
        <w:rPr>
          <w:iCs/>
        </w:rPr>
        <w:t xml:space="preserve">льева М.С.                  </w:t>
      </w:r>
      <w:r w:rsidRPr="00FC4870">
        <w:rPr>
          <w:iCs/>
        </w:rPr>
        <w:t>— зам. начальника отдела ГЭА</w:t>
      </w:r>
    </w:p>
    <w:p w:rsidR="008653BD" w:rsidRPr="00FC4870" w:rsidRDefault="008653BD" w:rsidP="00B61356">
      <w:pPr>
        <w:pStyle w:val="af5"/>
        <w:numPr>
          <w:ilvl w:val="0"/>
          <w:numId w:val="2"/>
        </w:numPr>
        <w:jc w:val="both"/>
        <w:rPr>
          <w:iCs/>
        </w:rPr>
      </w:pPr>
      <w:r w:rsidRPr="00FC4870">
        <w:rPr>
          <w:iCs/>
        </w:rPr>
        <w:t xml:space="preserve">Примак  А.А. </w:t>
      </w:r>
      <w:r w:rsidRPr="00FC4870">
        <w:rPr>
          <w:iCs/>
        </w:rPr>
        <w:tab/>
        <w:t xml:space="preserve">        </w:t>
      </w:r>
      <w:r>
        <w:rPr>
          <w:iCs/>
        </w:rPr>
        <w:t xml:space="preserve">      </w:t>
      </w:r>
      <w:r w:rsidRPr="00FC4870">
        <w:rPr>
          <w:iCs/>
        </w:rPr>
        <w:t xml:space="preserve"> — менеджер ГИС</w:t>
      </w:r>
    </w:p>
    <w:p w:rsidR="008653BD" w:rsidRPr="00FC4870" w:rsidRDefault="008653BD" w:rsidP="00B61356">
      <w:pPr>
        <w:pStyle w:val="af5"/>
        <w:numPr>
          <w:ilvl w:val="0"/>
          <w:numId w:val="2"/>
        </w:numPr>
        <w:jc w:val="both"/>
        <w:rPr>
          <w:iCs/>
        </w:rPr>
      </w:pPr>
      <w:r w:rsidRPr="00FC4870">
        <w:rPr>
          <w:iCs/>
        </w:rPr>
        <w:t>Ткаченко Н.С.                    — инженер-картограф</w:t>
      </w:r>
    </w:p>
    <w:p w:rsidR="008653BD" w:rsidRPr="00FC4870" w:rsidRDefault="008653BD" w:rsidP="00B61356">
      <w:pPr>
        <w:pStyle w:val="af5"/>
        <w:numPr>
          <w:ilvl w:val="0"/>
          <w:numId w:val="2"/>
        </w:numPr>
        <w:jc w:val="both"/>
        <w:rPr>
          <w:iCs/>
        </w:rPr>
      </w:pPr>
      <w:r w:rsidRPr="00FC4870">
        <w:rPr>
          <w:iCs/>
        </w:rPr>
        <w:t>Шуклин Д.Г.                      — инженер-картограф</w:t>
      </w:r>
    </w:p>
    <w:p w:rsidR="008653BD" w:rsidRPr="00FC4870" w:rsidRDefault="008653BD" w:rsidP="00B61356">
      <w:pPr>
        <w:pStyle w:val="af5"/>
        <w:numPr>
          <w:ilvl w:val="0"/>
          <w:numId w:val="2"/>
        </w:numPr>
        <w:jc w:val="both"/>
        <w:rPr>
          <w:iCs/>
        </w:rPr>
      </w:pPr>
      <w:r w:rsidRPr="00FC4870">
        <w:rPr>
          <w:iCs/>
        </w:rPr>
        <w:t>Воронина О.И.                  — инженер-картограф</w:t>
      </w:r>
    </w:p>
    <w:p w:rsidR="008653BD" w:rsidRPr="00FC4870" w:rsidRDefault="008653BD" w:rsidP="00B61356">
      <w:pPr>
        <w:pStyle w:val="af5"/>
        <w:numPr>
          <w:ilvl w:val="0"/>
          <w:numId w:val="2"/>
        </w:numPr>
        <w:jc w:val="both"/>
        <w:rPr>
          <w:iCs/>
        </w:rPr>
      </w:pPr>
      <w:r w:rsidRPr="00FC4870">
        <w:rPr>
          <w:iCs/>
        </w:rPr>
        <w:t>Коржавин А.Е.                  — инженер-картограф</w:t>
      </w:r>
    </w:p>
    <w:p w:rsidR="008653BD" w:rsidRPr="00FC4870" w:rsidRDefault="008653BD" w:rsidP="00B61356">
      <w:pPr>
        <w:pStyle w:val="af5"/>
        <w:numPr>
          <w:ilvl w:val="0"/>
          <w:numId w:val="2"/>
        </w:numPr>
        <w:jc w:val="both"/>
        <w:rPr>
          <w:iCs/>
        </w:rPr>
      </w:pPr>
      <w:r w:rsidRPr="00FC4870">
        <w:rPr>
          <w:iCs/>
        </w:rPr>
        <w:t>Корж</w:t>
      </w:r>
      <w:r>
        <w:rPr>
          <w:iCs/>
        </w:rPr>
        <w:t xml:space="preserve">авин К.Е.                  </w:t>
      </w:r>
      <w:r w:rsidRPr="00FC4870">
        <w:rPr>
          <w:iCs/>
        </w:rPr>
        <w:t>— инженер</w:t>
      </w:r>
    </w:p>
    <w:p w:rsidR="008653BD" w:rsidRPr="00FC4870" w:rsidRDefault="008653BD" w:rsidP="00B61356">
      <w:pPr>
        <w:pStyle w:val="af5"/>
        <w:numPr>
          <w:ilvl w:val="0"/>
          <w:numId w:val="2"/>
        </w:numPr>
        <w:jc w:val="both"/>
        <w:rPr>
          <w:iCs/>
        </w:rPr>
      </w:pPr>
      <w:r w:rsidRPr="00FC4870">
        <w:rPr>
          <w:iCs/>
        </w:rPr>
        <w:t>Ястребов А.И.</w:t>
      </w:r>
      <w:r w:rsidRPr="00FC4870">
        <w:rPr>
          <w:iCs/>
        </w:rPr>
        <w:tab/>
        <w:t xml:space="preserve">      </w:t>
      </w:r>
      <w:r>
        <w:rPr>
          <w:iCs/>
        </w:rPr>
        <w:t xml:space="preserve">       </w:t>
      </w:r>
      <w:r w:rsidRPr="00FC4870">
        <w:rPr>
          <w:iCs/>
        </w:rPr>
        <w:t xml:space="preserve"> — инженер</w:t>
      </w:r>
    </w:p>
    <w:p w:rsidR="008653BD" w:rsidRPr="00FC4870" w:rsidRDefault="008653BD" w:rsidP="00B61356">
      <w:pPr>
        <w:pStyle w:val="af5"/>
        <w:numPr>
          <w:ilvl w:val="0"/>
          <w:numId w:val="2"/>
        </w:numPr>
        <w:jc w:val="both"/>
        <w:rPr>
          <w:iCs/>
        </w:rPr>
      </w:pPr>
      <w:r w:rsidRPr="00FC4870">
        <w:rPr>
          <w:iCs/>
        </w:rPr>
        <w:t>Косинова А.А.                  — инженер</w:t>
      </w:r>
    </w:p>
    <w:p w:rsidR="008653BD" w:rsidRPr="00FC4870" w:rsidRDefault="008653BD" w:rsidP="00B61356">
      <w:pPr>
        <w:pStyle w:val="af5"/>
        <w:numPr>
          <w:ilvl w:val="0"/>
          <w:numId w:val="2"/>
        </w:numPr>
        <w:jc w:val="both"/>
        <w:rPr>
          <w:iCs/>
        </w:rPr>
      </w:pPr>
      <w:r w:rsidRPr="00FC4870">
        <w:rPr>
          <w:iCs/>
        </w:rPr>
        <w:t>Щербакова А.А.               — инженер</w:t>
      </w:r>
    </w:p>
    <w:p w:rsidR="008653BD" w:rsidRPr="00FC4870" w:rsidRDefault="008653BD" w:rsidP="00B61356">
      <w:pPr>
        <w:pStyle w:val="af5"/>
        <w:numPr>
          <w:ilvl w:val="0"/>
          <w:numId w:val="2"/>
        </w:numPr>
        <w:jc w:val="both"/>
        <w:rPr>
          <w:iCs/>
        </w:rPr>
      </w:pPr>
      <w:r w:rsidRPr="00FC4870">
        <w:rPr>
          <w:iCs/>
        </w:rPr>
        <w:t xml:space="preserve">Бобкова Я.А.                   </w:t>
      </w:r>
      <w:r>
        <w:rPr>
          <w:iCs/>
        </w:rPr>
        <w:t xml:space="preserve"> </w:t>
      </w:r>
      <w:r w:rsidRPr="00FC4870">
        <w:rPr>
          <w:iCs/>
        </w:rPr>
        <w:t xml:space="preserve"> — инженер</w:t>
      </w:r>
    </w:p>
    <w:p w:rsidR="008653BD" w:rsidRPr="00FC4870" w:rsidRDefault="008653BD" w:rsidP="00B61356">
      <w:pPr>
        <w:pStyle w:val="af5"/>
        <w:numPr>
          <w:ilvl w:val="0"/>
          <w:numId w:val="2"/>
        </w:numPr>
        <w:jc w:val="both"/>
        <w:rPr>
          <w:iCs/>
        </w:rPr>
      </w:pPr>
      <w:r w:rsidRPr="00FC4870">
        <w:rPr>
          <w:iCs/>
        </w:rPr>
        <w:t>Петрухин Е.Е.                  — инженер</w:t>
      </w:r>
    </w:p>
    <w:p w:rsidR="008653BD" w:rsidRPr="00EA1BF3" w:rsidRDefault="008653BD" w:rsidP="00B61356">
      <w:pPr>
        <w:pStyle w:val="af5"/>
        <w:numPr>
          <w:ilvl w:val="0"/>
          <w:numId w:val="2"/>
        </w:numPr>
        <w:jc w:val="both"/>
      </w:pPr>
      <w:r w:rsidRPr="00FC4870">
        <w:rPr>
          <w:iCs/>
        </w:rPr>
        <w:t>Филато</w:t>
      </w:r>
      <w:r>
        <w:rPr>
          <w:iCs/>
        </w:rPr>
        <w:t xml:space="preserve">в С.В.                   </w:t>
      </w:r>
      <w:r w:rsidRPr="00FC4870">
        <w:rPr>
          <w:iCs/>
        </w:rPr>
        <w:t>—  юрисконсульт</w:t>
      </w: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8653BD" w:rsidRDefault="008653BD" w:rsidP="008653BD">
      <w:pPr>
        <w:contextualSpacing/>
        <w:jc w:val="center"/>
      </w:pPr>
    </w:p>
    <w:p w:rsidR="00D463F3" w:rsidRDefault="00D463F3" w:rsidP="008653BD">
      <w:pPr>
        <w:contextualSpacing/>
        <w:jc w:val="center"/>
      </w:pPr>
    </w:p>
    <w:p w:rsidR="008653BD" w:rsidRPr="00D463F3" w:rsidRDefault="008653BD" w:rsidP="008653BD">
      <w:pPr>
        <w:contextualSpacing/>
        <w:jc w:val="center"/>
        <w:rPr>
          <w:rFonts w:ascii="Times New Roman" w:hAnsi="Times New Roman" w:cs="Times New Roman"/>
        </w:rPr>
      </w:pPr>
      <w:r w:rsidRPr="00D463F3">
        <w:rPr>
          <w:rFonts w:ascii="Times New Roman" w:hAnsi="Times New Roman" w:cs="Times New Roman"/>
        </w:rPr>
        <w:lastRenderedPageBreak/>
        <w:t xml:space="preserve"> СОДЕРЖАНИЕ</w:t>
      </w:r>
      <w:bookmarkEnd w:id="42"/>
      <w:bookmarkEnd w:id="43"/>
      <w:bookmarkEnd w:id="44"/>
      <w:bookmarkEnd w:id="45"/>
      <w:bookmarkEnd w:id="46"/>
      <w:bookmarkEnd w:id="47"/>
      <w:bookmarkEnd w:id="48"/>
      <w:bookmarkEnd w:id="49"/>
      <w:bookmarkEnd w:id="50"/>
    </w:p>
    <w:p w:rsidR="008653BD" w:rsidRPr="00D463F3" w:rsidRDefault="00D73A50" w:rsidP="008653BD">
      <w:pPr>
        <w:pStyle w:val="18"/>
        <w:rPr>
          <w:rFonts w:ascii="Times New Roman" w:hAnsi="Times New Roman"/>
          <w:kern w:val="0"/>
        </w:rPr>
      </w:pPr>
      <w:r w:rsidRPr="00D463F3">
        <w:rPr>
          <w:rFonts w:ascii="Times New Roman" w:hAnsi="Times New Roman"/>
        </w:rPr>
        <w:fldChar w:fldCharType="begin"/>
      </w:r>
      <w:r w:rsidR="008653BD" w:rsidRPr="00D463F3">
        <w:rPr>
          <w:rFonts w:ascii="Times New Roman" w:hAnsi="Times New Roman"/>
        </w:rPr>
        <w:instrText xml:space="preserve"> TOC \o "1-3" \u </w:instrText>
      </w:r>
      <w:r w:rsidRPr="00D463F3">
        <w:rPr>
          <w:rFonts w:ascii="Times New Roman" w:hAnsi="Times New Roman"/>
        </w:rPr>
        <w:fldChar w:fldCharType="separate"/>
      </w:r>
    </w:p>
    <w:p w:rsidR="008653BD" w:rsidRPr="00D463F3" w:rsidRDefault="008653BD" w:rsidP="008653BD">
      <w:pPr>
        <w:pStyle w:val="18"/>
        <w:rPr>
          <w:rFonts w:ascii="Times New Roman" w:hAnsi="Times New Roman"/>
          <w:kern w:val="0"/>
        </w:rPr>
      </w:pPr>
      <w:r w:rsidRPr="00D463F3">
        <w:rPr>
          <w:rFonts w:ascii="Times New Roman" w:hAnsi="Times New Roman"/>
        </w:rPr>
        <w:t>СОДЕРЖАНИЕ</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_Toc16611480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17</w:t>
      </w:r>
      <w:r w:rsidR="00D73A50" w:rsidRPr="00D463F3">
        <w:rPr>
          <w:rFonts w:ascii="Times New Roman" w:hAnsi="Times New Roman"/>
        </w:rPr>
        <w:fldChar w:fldCharType="end"/>
      </w:r>
    </w:p>
    <w:p w:rsidR="008653BD" w:rsidRPr="00D463F3" w:rsidRDefault="008653BD" w:rsidP="008653BD">
      <w:pPr>
        <w:pStyle w:val="18"/>
        <w:rPr>
          <w:rFonts w:ascii="Times New Roman" w:hAnsi="Times New Roman"/>
          <w:kern w:val="0"/>
        </w:rPr>
      </w:pPr>
      <w:r w:rsidRPr="00D463F3">
        <w:rPr>
          <w:rFonts w:ascii="Times New Roman" w:hAnsi="Times New Roman"/>
        </w:rPr>
        <w:t>1</w:t>
      </w:r>
      <w:r w:rsidRPr="00D463F3">
        <w:rPr>
          <w:rFonts w:ascii="Times New Roman" w:hAnsi="Times New Roman"/>
          <w:kern w:val="0"/>
        </w:rPr>
        <w:tab/>
      </w:r>
      <w:r w:rsidRPr="00D463F3">
        <w:rPr>
          <w:rFonts w:ascii="Times New Roman" w:hAnsi="Times New Roman"/>
        </w:rPr>
        <w:t>ОБЩИЕ СВЕДЕНИЯ О МУНИЦИПАЛЬНОМ ОБРАЗОВАНИИ</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_Toc16611481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22</w:t>
      </w:r>
      <w:r w:rsidR="00D73A50" w:rsidRPr="00D463F3">
        <w:rPr>
          <w:rFonts w:ascii="Times New Roman" w:hAnsi="Times New Roman"/>
        </w:rPr>
        <w:fldChar w:fldCharType="end"/>
      </w:r>
    </w:p>
    <w:p w:rsidR="008653BD" w:rsidRPr="00D463F3" w:rsidRDefault="008653BD" w:rsidP="008653BD">
      <w:pPr>
        <w:pStyle w:val="24"/>
        <w:rPr>
          <w:rFonts w:ascii="Times New Roman" w:hAnsi="Times New Roman" w:cs="Times New Roman"/>
          <w:noProof/>
        </w:rPr>
      </w:pPr>
      <w:r w:rsidRPr="00D463F3">
        <w:rPr>
          <w:rFonts w:ascii="Times New Roman" w:hAnsi="Times New Roman" w:cs="Times New Roman"/>
          <w:noProof/>
        </w:rPr>
        <w:t>1.1 Общие сведения о муниципальном образовании</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_Toc16611482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22</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1.2</w:t>
      </w:r>
      <w:r w:rsidRPr="00D463F3">
        <w:rPr>
          <w:rFonts w:ascii="Times New Roman" w:hAnsi="Times New Roman" w:cs="Times New Roman"/>
          <w:noProof/>
        </w:rPr>
        <w:tab/>
        <w:t>Административное устройство муниципального образования. Границы муниципального образования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_Toc16611483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23</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1.3</w:t>
      </w:r>
      <w:r w:rsidRPr="00D463F3">
        <w:rPr>
          <w:rFonts w:ascii="Times New Roman" w:hAnsi="Times New Roman" w:cs="Times New Roman"/>
          <w:noProof/>
        </w:rPr>
        <w:tab/>
        <w:t>Природные условия и ресурсы</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_Toc16611489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26</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1.3.1  Климатическая характеристика</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_Toc16611490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26</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 xml:space="preserve">1.3.2  </w:t>
      </w:r>
      <w:r w:rsidRPr="00D463F3">
        <w:rPr>
          <w:rFonts w:ascii="Times New Roman" w:hAnsi="Times New Roman" w:cs="Times New Roman"/>
          <w:noProof/>
        </w:rPr>
        <w:t>Гидрографические и геологические условия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_Toc16611491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26</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1.3.3  Рельеф</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_Toc16611492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27</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1.3.4</w:t>
      </w:r>
      <w:r w:rsidRPr="00D463F3">
        <w:rPr>
          <w:rFonts w:ascii="Times New Roman" w:hAnsi="Times New Roman" w:cs="Times New Roman"/>
          <w:noProof/>
        </w:rPr>
        <w:tab/>
      </w:r>
      <w:r w:rsidRPr="00D463F3">
        <w:rPr>
          <w:rFonts w:ascii="Times New Roman" w:hAnsi="Times New Roman" w:cs="Times New Roman"/>
          <w:noProof/>
          <w:kern w:val="32"/>
        </w:rPr>
        <w:t>Почвенный покров</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_Toc16611493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27</w:t>
      </w:r>
      <w:r w:rsidR="00D73A50" w:rsidRPr="00D463F3">
        <w:rPr>
          <w:rFonts w:ascii="Times New Roman" w:hAnsi="Times New Roman" w:cs="Times New Roman"/>
          <w:noProof/>
        </w:rPr>
        <w:fldChar w:fldCharType="end"/>
      </w:r>
    </w:p>
    <w:p w:rsidR="008653BD" w:rsidRPr="00D463F3" w:rsidRDefault="008653BD" w:rsidP="00D463F3">
      <w:pPr>
        <w:pStyle w:val="18"/>
        <w:spacing w:line="240" w:lineRule="auto"/>
        <w:rPr>
          <w:rFonts w:ascii="Times New Roman" w:hAnsi="Times New Roman"/>
          <w:kern w:val="0"/>
        </w:rPr>
      </w:pPr>
      <w:r w:rsidRPr="00D463F3">
        <w:rPr>
          <w:rFonts w:ascii="Times New Roman" w:hAnsi="Times New Roman"/>
        </w:rPr>
        <w:t>2. 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_Toc16611494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28</w:t>
      </w:r>
      <w:r w:rsidR="00D73A50" w:rsidRPr="00D463F3">
        <w:rPr>
          <w:rFonts w:ascii="Times New Roman" w:hAnsi="Times New Roman"/>
        </w:rPr>
        <w:fldChar w:fldCharType="end"/>
      </w:r>
    </w:p>
    <w:p w:rsidR="008653BD" w:rsidRPr="00D463F3" w:rsidRDefault="008653BD" w:rsidP="008653BD">
      <w:pPr>
        <w:pStyle w:val="24"/>
        <w:rPr>
          <w:rFonts w:ascii="Times New Roman" w:hAnsi="Times New Roman" w:cs="Times New Roman"/>
          <w:noProof/>
        </w:rPr>
      </w:pPr>
      <w:r w:rsidRPr="00D463F3">
        <w:rPr>
          <w:rFonts w:ascii="Times New Roman" w:hAnsi="Times New Roman" w:cs="Times New Roman"/>
          <w:noProof/>
          <w:sz w:val="28"/>
          <w:szCs w:val="28"/>
        </w:rPr>
        <w:t xml:space="preserve">2.1 </w:t>
      </w:r>
      <w:r w:rsidRPr="00D463F3">
        <w:rPr>
          <w:rFonts w:ascii="Times New Roman" w:hAnsi="Times New Roman" w:cs="Times New Roman"/>
          <w:noProof/>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_Toc16611495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30</w:t>
      </w:r>
      <w:r w:rsidR="00D73A50" w:rsidRPr="00D463F3">
        <w:rPr>
          <w:rFonts w:ascii="Times New Roman" w:hAnsi="Times New Roman" w:cs="Times New Roman"/>
          <w:noProof/>
        </w:rPr>
        <w:fldChar w:fldCharType="end"/>
      </w:r>
    </w:p>
    <w:p w:rsidR="008653BD" w:rsidRPr="00D463F3" w:rsidRDefault="008653BD" w:rsidP="008653BD">
      <w:pPr>
        <w:pStyle w:val="24"/>
        <w:rPr>
          <w:rFonts w:ascii="Times New Roman" w:hAnsi="Times New Roman" w:cs="Times New Roman"/>
          <w:noProof/>
        </w:rPr>
      </w:pPr>
      <w:r w:rsidRPr="00D463F3">
        <w:rPr>
          <w:rFonts w:ascii="Times New Roman" w:hAnsi="Times New Roman" w:cs="Times New Roman"/>
          <w:noProof/>
        </w:rPr>
        <w:t>2.2 Территориально-планировочная организация муниципального образования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_Toc16611496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32</w:t>
      </w:r>
      <w:r w:rsidR="00D73A50" w:rsidRPr="00D463F3">
        <w:rPr>
          <w:rFonts w:ascii="Times New Roman" w:hAnsi="Times New Roman" w:cs="Times New Roman"/>
          <w:noProof/>
        </w:rPr>
        <w:fldChar w:fldCharType="end"/>
      </w:r>
    </w:p>
    <w:p w:rsidR="008653BD" w:rsidRPr="00D463F3" w:rsidRDefault="008653BD" w:rsidP="008653BD">
      <w:pPr>
        <w:pStyle w:val="24"/>
        <w:rPr>
          <w:rFonts w:ascii="Times New Roman" w:hAnsi="Times New Roman" w:cs="Times New Roman"/>
          <w:noProof/>
        </w:rPr>
      </w:pPr>
      <w:r w:rsidRPr="00D463F3">
        <w:rPr>
          <w:rFonts w:ascii="Times New Roman" w:hAnsi="Times New Roman" w:cs="Times New Roman"/>
          <w:noProof/>
        </w:rPr>
        <w:t>2.3 Социально-экономическая характеристика, трудовые ресурсы</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_Toc16611497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34</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2.4</w:t>
      </w:r>
      <w:r w:rsidRPr="00D463F3">
        <w:rPr>
          <w:rFonts w:ascii="Times New Roman" w:hAnsi="Times New Roman" w:cs="Times New Roman"/>
          <w:noProof/>
        </w:rPr>
        <w:tab/>
        <w:t>Население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_Toc16611498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39</w:t>
      </w:r>
      <w:r w:rsidR="00D73A50" w:rsidRPr="00D463F3">
        <w:rPr>
          <w:rFonts w:ascii="Times New Roman" w:hAnsi="Times New Roman" w:cs="Times New Roman"/>
          <w:noProof/>
        </w:rPr>
        <w:fldChar w:fldCharType="end"/>
      </w:r>
    </w:p>
    <w:p w:rsidR="008653BD" w:rsidRPr="00D463F3" w:rsidRDefault="008653BD" w:rsidP="008653BD">
      <w:pPr>
        <w:pStyle w:val="24"/>
        <w:rPr>
          <w:rFonts w:ascii="Times New Roman" w:hAnsi="Times New Roman" w:cs="Times New Roman"/>
          <w:noProof/>
        </w:rPr>
      </w:pPr>
      <w:r w:rsidRPr="00D463F3">
        <w:rPr>
          <w:rFonts w:ascii="Times New Roman" w:hAnsi="Times New Roman" w:cs="Times New Roman"/>
          <w:noProof/>
        </w:rPr>
        <w:t>2.5 Жилищный фонд</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_Toc16611499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42</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2.6</w:t>
      </w:r>
      <w:r w:rsidRPr="00D463F3">
        <w:rPr>
          <w:rFonts w:ascii="Times New Roman" w:hAnsi="Times New Roman" w:cs="Times New Roman"/>
          <w:noProof/>
        </w:rPr>
        <w:tab/>
        <w:t>Система культурно-бытового обслуживания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_Toc16611500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43</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2.7</w:t>
      </w:r>
      <w:r w:rsidRPr="00D463F3">
        <w:rPr>
          <w:rFonts w:ascii="Times New Roman" w:hAnsi="Times New Roman" w:cs="Times New Roman"/>
          <w:noProof/>
        </w:rPr>
        <w:tab/>
        <w:t>Транспортная инфраструктура муниципального образования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_Toc16611501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53</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2.7.1.  Внешний транспорт</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_Toc16611502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53</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2.7.2</w:t>
      </w:r>
      <w:r w:rsidRPr="00D463F3">
        <w:rPr>
          <w:rFonts w:ascii="Times New Roman" w:hAnsi="Times New Roman" w:cs="Times New Roman"/>
          <w:noProof/>
        </w:rPr>
        <w:tab/>
      </w:r>
      <w:r w:rsidRPr="00D463F3">
        <w:rPr>
          <w:rFonts w:ascii="Times New Roman" w:hAnsi="Times New Roman" w:cs="Times New Roman"/>
          <w:noProof/>
          <w:kern w:val="32"/>
        </w:rPr>
        <w:t>Улично-дорожная сеть</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_Toc16611503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55</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2.8</w:t>
      </w:r>
      <w:r w:rsidRPr="00D463F3">
        <w:rPr>
          <w:rFonts w:ascii="Times New Roman" w:hAnsi="Times New Roman" w:cs="Times New Roman"/>
          <w:noProof/>
        </w:rPr>
        <w:tab/>
        <w:t>Инженерное оборудование территории</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_Toc16611504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56</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rPr>
        <w:t>2.8.1</w:t>
      </w:r>
      <w:r w:rsidRPr="00D463F3">
        <w:rPr>
          <w:rFonts w:ascii="Times New Roman" w:hAnsi="Times New Roman" w:cs="Times New Roman"/>
          <w:noProof/>
        </w:rPr>
        <w:tab/>
      </w:r>
      <w:r w:rsidRPr="00D463F3">
        <w:rPr>
          <w:rFonts w:ascii="Times New Roman" w:eastAsia="Calibri" w:hAnsi="Times New Roman" w:cs="Times New Roman"/>
          <w:noProof/>
        </w:rPr>
        <w:t>В</w:t>
      </w:r>
      <w:r w:rsidRPr="00D463F3">
        <w:rPr>
          <w:rFonts w:ascii="Times New Roman" w:hAnsi="Times New Roman" w:cs="Times New Roman"/>
          <w:noProof/>
        </w:rPr>
        <w:t>одоснабжение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_Toc16611505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57</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rPr>
        <w:t>2.8.2</w:t>
      </w:r>
      <w:r w:rsidRPr="00D463F3">
        <w:rPr>
          <w:rFonts w:ascii="Times New Roman" w:hAnsi="Times New Roman" w:cs="Times New Roman"/>
          <w:noProof/>
        </w:rPr>
        <w:tab/>
        <w:t xml:space="preserve"> Водоотведение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_Toc16611519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60</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2.8.3 Теплоснабжение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_Toc16611520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62</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2.8.4 Газоснабжение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_Toc16611521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63</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2.8.5 Электроснабжение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_Toc16611522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64</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2.8.6 Связь. Радиовещание. Телевидение</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_Toc16611523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64</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kern w:val="32"/>
        </w:rPr>
        <w:lastRenderedPageBreak/>
        <w:t>2.9</w:t>
      </w:r>
      <w:r w:rsidRPr="00D463F3">
        <w:rPr>
          <w:rFonts w:ascii="Times New Roman" w:hAnsi="Times New Roman" w:cs="Times New Roman"/>
          <w:noProof/>
        </w:rPr>
        <w:tab/>
      </w:r>
      <w:r w:rsidRPr="00D463F3">
        <w:rPr>
          <w:rFonts w:ascii="Times New Roman" w:hAnsi="Times New Roman" w:cs="Times New Roman"/>
          <w:noProof/>
          <w:kern w:val="32"/>
        </w:rPr>
        <w:t>Инженерная подготовка территории</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_Toc16611524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67</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2.10</w:t>
      </w:r>
      <w:r w:rsidRPr="00D463F3">
        <w:rPr>
          <w:rFonts w:ascii="Times New Roman" w:hAnsi="Times New Roman" w:cs="Times New Roman"/>
          <w:noProof/>
        </w:rPr>
        <w:tab/>
        <w:t>Зеленый фонд муниципального образования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_Toc16611525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68</w:t>
      </w:r>
      <w:r w:rsidR="00D73A50" w:rsidRPr="00D463F3">
        <w:rPr>
          <w:rFonts w:ascii="Times New Roman" w:hAnsi="Times New Roman" w:cs="Times New Roman"/>
          <w:noProof/>
        </w:rPr>
        <w:fldChar w:fldCharType="end"/>
      </w:r>
    </w:p>
    <w:p w:rsidR="008653BD" w:rsidRPr="00D463F3" w:rsidRDefault="008653BD" w:rsidP="008653BD">
      <w:pPr>
        <w:pStyle w:val="24"/>
        <w:rPr>
          <w:rFonts w:ascii="Times New Roman" w:hAnsi="Times New Roman" w:cs="Times New Roman"/>
          <w:noProof/>
        </w:rPr>
      </w:pPr>
      <w:r w:rsidRPr="00D463F3">
        <w:rPr>
          <w:rFonts w:ascii="Times New Roman" w:hAnsi="Times New Roman" w:cs="Times New Roman"/>
          <w:noProof/>
        </w:rPr>
        <w:t>2.11 Санитарная очистка территории. Размещение кладбищ</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_Toc16611526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69</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2.12</w:t>
      </w:r>
      <w:r w:rsidRPr="00D463F3">
        <w:rPr>
          <w:rFonts w:ascii="Times New Roman" w:hAnsi="Times New Roman" w:cs="Times New Roman"/>
          <w:noProof/>
        </w:rPr>
        <w:tab/>
        <w:t>Санитарно-экологическое состояние окружающей среды</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_Toc16611527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73</w:t>
      </w:r>
      <w:r w:rsidR="00D73A50" w:rsidRPr="00D463F3">
        <w:rPr>
          <w:rFonts w:ascii="Times New Roman" w:hAnsi="Times New Roman" w:cs="Times New Roman"/>
          <w:noProof/>
        </w:rPr>
        <w:fldChar w:fldCharType="end"/>
      </w:r>
    </w:p>
    <w:p w:rsidR="008653BD" w:rsidRPr="00D463F3" w:rsidRDefault="008653BD" w:rsidP="008653BD">
      <w:pPr>
        <w:pStyle w:val="24"/>
        <w:tabs>
          <w:tab w:val="left" w:pos="1134"/>
        </w:tabs>
        <w:rPr>
          <w:rFonts w:ascii="Times New Roman" w:hAnsi="Times New Roman" w:cs="Times New Roman"/>
          <w:noProof/>
        </w:rPr>
      </w:pPr>
      <w:r w:rsidRPr="00D463F3">
        <w:rPr>
          <w:rFonts w:ascii="Times New Roman" w:hAnsi="Times New Roman" w:cs="Times New Roman"/>
          <w:noProof/>
        </w:rPr>
        <w:t>2.13</w:t>
      </w:r>
      <w:r w:rsidRPr="00D463F3">
        <w:rPr>
          <w:rFonts w:ascii="Times New Roman" w:hAnsi="Times New Roman" w:cs="Times New Roman"/>
          <w:noProof/>
        </w:rPr>
        <w:tab/>
        <w:t>Зоны с особыми условиями использования территорий</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_Toc16611528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77</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2.13.1 Водоохранные зоны и прибрежные защитные полосы</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_Toc16611529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77</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2.13.2 Зоны санитарной охраны источников питьевого водоснабжения</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_Toc16611530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81</w:t>
      </w:r>
      <w:r w:rsidR="00D73A50" w:rsidRPr="00D463F3">
        <w:rPr>
          <w:rFonts w:ascii="Times New Roman" w:hAnsi="Times New Roman" w:cs="Times New Roman"/>
          <w:noProof/>
        </w:rPr>
        <w:fldChar w:fldCharType="end"/>
      </w:r>
    </w:p>
    <w:p w:rsidR="008653BD" w:rsidRPr="00D463F3" w:rsidRDefault="008653BD" w:rsidP="008653BD">
      <w:pPr>
        <w:pStyle w:val="31"/>
        <w:rPr>
          <w:rFonts w:ascii="Times New Roman" w:hAnsi="Times New Roman" w:cs="Times New Roman"/>
          <w:noProof/>
        </w:rPr>
      </w:pPr>
      <w:r w:rsidRPr="00D463F3">
        <w:rPr>
          <w:rFonts w:ascii="Times New Roman" w:hAnsi="Times New Roman" w:cs="Times New Roman"/>
          <w:noProof/>
          <w:kern w:val="32"/>
        </w:rPr>
        <w:t>2.13.3 Санитарно-защитные зоны</w:t>
      </w:r>
      <w:r w:rsidRPr="00D463F3">
        <w:rPr>
          <w:rFonts w:ascii="Times New Roman" w:hAnsi="Times New Roman" w:cs="Times New Roman"/>
          <w:noProof/>
        </w:rPr>
        <w:tab/>
      </w:r>
      <w:r w:rsidR="00D73A50" w:rsidRPr="00D463F3">
        <w:rPr>
          <w:rFonts w:ascii="Times New Roman" w:hAnsi="Times New Roman" w:cs="Times New Roman"/>
          <w:noProof/>
        </w:rPr>
        <w:fldChar w:fldCharType="begin"/>
      </w:r>
      <w:r w:rsidRPr="00D463F3">
        <w:rPr>
          <w:rFonts w:ascii="Times New Roman" w:hAnsi="Times New Roman" w:cs="Times New Roman"/>
          <w:noProof/>
        </w:rPr>
        <w:instrText xml:space="preserve"> PAGEREF _Toc16611531 \h </w:instrText>
      </w:r>
      <w:r w:rsidR="00D73A50" w:rsidRPr="00D463F3">
        <w:rPr>
          <w:rFonts w:ascii="Times New Roman" w:hAnsi="Times New Roman" w:cs="Times New Roman"/>
          <w:noProof/>
        </w:rPr>
      </w:r>
      <w:r w:rsidR="00D73A50" w:rsidRPr="00D463F3">
        <w:rPr>
          <w:rFonts w:ascii="Times New Roman" w:hAnsi="Times New Roman" w:cs="Times New Roman"/>
          <w:noProof/>
        </w:rPr>
        <w:fldChar w:fldCharType="separate"/>
      </w:r>
      <w:r w:rsidR="00346DA7">
        <w:rPr>
          <w:rFonts w:ascii="Times New Roman" w:hAnsi="Times New Roman" w:cs="Times New Roman"/>
          <w:noProof/>
        </w:rPr>
        <w:t>86</w:t>
      </w:r>
      <w:r w:rsidR="00D73A50" w:rsidRPr="00D463F3">
        <w:rPr>
          <w:rFonts w:ascii="Times New Roman" w:hAnsi="Times New Roman" w:cs="Times New Roman"/>
          <w:noProof/>
        </w:rPr>
        <w:fldChar w:fldCharType="end"/>
      </w:r>
    </w:p>
    <w:p w:rsidR="008653BD" w:rsidRPr="00D463F3" w:rsidRDefault="008653BD" w:rsidP="008653BD">
      <w:pPr>
        <w:pStyle w:val="18"/>
        <w:rPr>
          <w:rFonts w:ascii="Times New Roman" w:hAnsi="Times New Roman"/>
          <w:kern w:val="0"/>
        </w:rPr>
      </w:pPr>
      <w:r w:rsidRPr="00D463F3">
        <w:rPr>
          <w:rFonts w:ascii="Times New Roman" w:hAnsi="Times New Roman"/>
        </w:rPr>
        <w:t>3. ПЕРЕЧЕНЬ И ХАРАКТЕРИСТИКА ОСНОВНЫХ ФАКТОРОВ РИСКА ВОЗНИКНОВЕНИЯ ЧРЕЗВЫЧАЙНЫХ СИТУАЦИЙ ПРИРОДНОГО И ТЕХНОГЕННОГО ХАРАКТЕРА</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_Toc16611532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90</w:t>
      </w:r>
      <w:r w:rsidR="00D73A50" w:rsidRPr="00D463F3">
        <w:rPr>
          <w:rFonts w:ascii="Times New Roman" w:hAnsi="Times New Roman"/>
        </w:rPr>
        <w:fldChar w:fldCharType="end"/>
      </w:r>
    </w:p>
    <w:p w:rsidR="008653BD" w:rsidRPr="00D463F3" w:rsidRDefault="008653BD" w:rsidP="008653BD">
      <w:pPr>
        <w:pStyle w:val="18"/>
        <w:rPr>
          <w:rFonts w:ascii="Times New Roman" w:hAnsi="Times New Roman"/>
          <w:kern w:val="0"/>
        </w:rPr>
      </w:pPr>
      <w:r w:rsidRPr="00D463F3">
        <w:rPr>
          <w:rFonts w:ascii="Times New Roman" w:hAnsi="Times New Roman"/>
        </w:rPr>
        <w:t>4. МЕРОПРИЯТИЯ, УТВЕРЖДЕННЫЕ ДОКУМЕНТАМИ ТЕРРИТОРИАЛЬНОГО ПЛАНИРОВАНИЯ КЕТОВСКОГО РАЙОНА</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_Toc16611533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101</w:t>
      </w:r>
      <w:r w:rsidR="00D73A50" w:rsidRPr="00D463F3">
        <w:rPr>
          <w:rFonts w:ascii="Times New Roman" w:hAnsi="Times New Roman"/>
        </w:rPr>
        <w:fldChar w:fldCharType="end"/>
      </w:r>
    </w:p>
    <w:p w:rsidR="008653BD" w:rsidRPr="00D463F3" w:rsidRDefault="008653BD" w:rsidP="008653BD">
      <w:pPr>
        <w:pStyle w:val="18"/>
        <w:rPr>
          <w:rFonts w:ascii="Times New Roman" w:hAnsi="Times New Roman"/>
          <w:kern w:val="0"/>
        </w:rPr>
      </w:pPr>
      <w:r w:rsidRPr="00D463F3">
        <w:rPr>
          <w:rFonts w:ascii="Times New Roman" w:hAnsi="Times New Roman"/>
        </w:rPr>
        <w:t>5 ПРЕДЛОЖЕНИЯ ПО ИЗМЕНЕНИЮ ГРАНИЦ МУНИЦИПАЛЬНОГО ОБРАЗОВАНИЯ И БАЛАНСА ЗЕМЕЛЬ В ПРЕДЕЛАХ ПЕРСПЕКТИВНОЙ ГРАНИЦЫ МУНИЦИПАЛЬНОГО ОБРАЗОВАНИЯ</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_Toc16611534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102</w:t>
      </w:r>
      <w:r w:rsidR="00D73A50" w:rsidRPr="00D463F3">
        <w:rPr>
          <w:rFonts w:ascii="Times New Roman" w:hAnsi="Times New Roman"/>
        </w:rPr>
        <w:fldChar w:fldCharType="end"/>
      </w:r>
    </w:p>
    <w:p w:rsidR="008653BD" w:rsidRPr="00D463F3" w:rsidRDefault="008653BD" w:rsidP="008653BD">
      <w:pPr>
        <w:pStyle w:val="18"/>
        <w:rPr>
          <w:rFonts w:ascii="Times New Roman" w:hAnsi="Times New Roman"/>
          <w:kern w:val="0"/>
        </w:rPr>
      </w:pPr>
      <w:r w:rsidRPr="00D463F3">
        <w:rPr>
          <w:rFonts w:ascii="Times New Roman" w:hAnsi="Times New Roman"/>
        </w:rPr>
        <w:t>6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_Toc16611535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103</w:t>
      </w:r>
      <w:r w:rsidR="00D73A50" w:rsidRPr="00D463F3">
        <w:rPr>
          <w:rFonts w:ascii="Times New Roman" w:hAnsi="Times New Roman"/>
        </w:rPr>
        <w:fldChar w:fldCharType="end"/>
      </w:r>
    </w:p>
    <w:p w:rsidR="008653BD" w:rsidRPr="00D463F3" w:rsidRDefault="008653BD" w:rsidP="008653BD">
      <w:pPr>
        <w:pStyle w:val="18"/>
        <w:rPr>
          <w:rFonts w:ascii="Times New Roman" w:hAnsi="Times New Roman"/>
          <w:kern w:val="0"/>
          <w:sz w:val="22"/>
          <w:szCs w:val="22"/>
        </w:rPr>
      </w:pPr>
      <w:r w:rsidRPr="00D463F3">
        <w:rPr>
          <w:rFonts w:ascii="Times New Roman" w:hAnsi="Times New Roman"/>
          <w:color w:val="000000"/>
        </w:rPr>
        <w:t>СПИСОК ЛИТЕРАТУРЫ</w:t>
      </w:r>
      <w:r w:rsidRPr="00D463F3">
        <w:rPr>
          <w:rFonts w:ascii="Times New Roman" w:hAnsi="Times New Roman"/>
        </w:rPr>
        <w:tab/>
      </w:r>
      <w:r w:rsidR="00D73A50" w:rsidRPr="00D463F3">
        <w:rPr>
          <w:rFonts w:ascii="Times New Roman" w:hAnsi="Times New Roman"/>
        </w:rPr>
        <w:fldChar w:fldCharType="begin"/>
      </w:r>
      <w:r w:rsidRPr="00D463F3">
        <w:rPr>
          <w:rFonts w:ascii="Times New Roman" w:hAnsi="Times New Roman"/>
        </w:rPr>
        <w:instrText xml:space="preserve"> PAGEREF _Toc16611536 \h </w:instrText>
      </w:r>
      <w:r w:rsidR="00D73A50" w:rsidRPr="00D463F3">
        <w:rPr>
          <w:rFonts w:ascii="Times New Roman" w:hAnsi="Times New Roman"/>
        </w:rPr>
      </w:r>
      <w:r w:rsidR="00D73A50" w:rsidRPr="00D463F3">
        <w:rPr>
          <w:rFonts w:ascii="Times New Roman" w:hAnsi="Times New Roman"/>
        </w:rPr>
        <w:fldChar w:fldCharType="separate"/>
      </w:r>
      <w:r w:rsidR="00346DA7">
        <w:rPr>
          <w:rFonts w:ascii="Times New Roman" w:hAnsi="Times New Roman"/>
          <w:noProof/>
        </w:rPr>
        <w:t>104</w:t>
      </w:r>
      <w:r w:rsidR="00D73A50" w:rsidRPr="00D463F3">
        <w:rPr>
          <w:rFonts w:ascii="Times New Roman" w:hAnsi="Times New Roman"/>
        </w:rPr>
        <w:fldChar w:fldCharType="end"/>
      </w:r>
    </w:p>
    <w:p w:rsidR="008653BD" w:rsidRDefault="00D73A50" w:rsidP="008653BD">
      <w:pPr>
        <w:pStyle w:val="18"/>
      </w:pPr>
      <w:r w:rsidRPr="00D463F3">
        <w:rPr>
          <w:rFonts w:ascii="Times New Roman" w:hAnsi="Times New Roman"/>
        </w:rPr>
        <w:fldChar w:fldCharType="end"/>
      </w:r>
      <w:bookmarkStart w:id="51" w:name="_Toc268263621"/>
      <w:bookmarkStart w:id="52" w:name="_Toc342472300"/>
      <w:r w:rsidR="008653BD" w:rsidRPr="00D463F3">
        <w:rPr>
          <w:rFonts w:ascii="Times New Roman" w:hAnsi="Times New Roman"/>
          <w:sz w:val="22"/>
          <w:szCs w:val="22"/>
        </w:rPr>
        <w:br w:type="page"/>
      </w:r>
      <w:r w:rsidR="008653BD" w:rsidRPr="00597BC6">
        <w:lastRenderedPageBreak/>
        <w:t>ВВЕДЕНИЕ</w:t>
      </w:r>
      <w:bookmarkEnd w:id="51"/>
      <w:bookmarkEnd w:id="52"/>
    </w:p>
    <w:p w:rsidR="008653BD" w:rsidRPr="00D61688" w:rsidRDefault="008653BD" w:rsidP="008653BD">
      <w:pPr>
        <w:rPr>
          <w:lang w:eastAsia="ru-RU"/>
        </w:rPr>
      </w:pPr>
    </w:p>
    <w:p w:rsidR="008653BD" w:rsidRPr="002A5381" w:rsidRDefault="008653BD" w:rsidP="008653BD">
      <w:pPr>
        <w:pStyle w:val="af5"/>
        <w:suppressAutoHyphens/>
        <w:spacing w:after="0"/>
        <w:ind w:left="0" w:firstLine="851"/>
        <w:jc w:val="both"/>
        <w:rPr>
          <w:iCs/>
        </w:rPr>
      </w:pPr>
      <w:r w:rsidRPr="002A5381">
        <w:rPr>
          <w:iCs/>
        </w:rPr>
        <w:t xml:space="preserve">Разработка Генерального плана Железнодорожного сельсовета (далее Генеральный план) осуществлена ООО НВЦ «Интеграционные технологии» в соответствии с муниципальным контрактом </w:t>
      </w:r>
      <w:r w:rsidRPr="002A5381">
        <w:t>№0843500000219000797_59385 от 10.06.2019 г.</w:t>
      </w:r>
      <w:r w:rsidRPr="002A5381">
        <w:rPr>
          <w:iCs/>
        </w:rPr>
        <w:t xml:space="preserve">, заключенным с Заказчиком, которым выступает Администрация Кетовского района Курганской области. </w:t>
      </w:r>
    </w:p>
    <w:p w:rsidR="008653BD" w:rsidRPr="002A5381" w:rsidRDefault="008653BD" w:rsidP="008653BD">
      <w:pPr>
        <w:pStyle w:val="af5"/>
        <w:suppressAutoHyphens/>
        <w:spacing w:after="0"/>
        <w:ind w:left="0" w:firstLine="851"/>
        <w:jc w:val="both"/>
        <w:rPr>
          <w:iCs/>
        </w:rPr>
      </w:pPr>
      <w:r w:rsidRPr="002A5381">
        <w:rPr>
          <w:iCs/>
        </w:rPr>
        <w:t xml:space="preserve">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СП 42.13330.2016, местными нормативами градостроительного проектирования Железнодорожного сельсовета Кетовского района Курганской области, Уставом Кетовского района, а также в соответствии с </w:t>
      </w:r>
      <w:r w:rsidRPr="002A5381">
        <w:rPr>
          <w:shd w:val="clear" w:color="auto" w:fill="F7F7F7"/>
        </w:rPr>
        <w:t xml:space="preserve">программой комплексного развития социальной инфраструктуры Железнородного сельсовета, </w:t>
      </w:r>
      <w:r w:rsidRPr="002A5381">
        <w:rPr>
          <w:iCs/>
        </w:rPr>
        <w:t>целями и задачами развития Кетовского района, сформулированными в документах территориального планирования, социально-экономического развития Кетовского района.</w:t>
      </w:r>
    </w:p>
    <w:p w:rsidR="008653BD" w:rsidRPr="002A5381" w:rsidRDefault="008653BD" w:rsidP="008653BD">
      <w:pPr>
        <w:pStyle w:val="af5"/>
        <w:suppressAutoHyphens/>
        <w:spacing w:after="0"/>
        <w:ind w:left="0" w:firstLine="851"/>
        <w:jc w:val="both"/>
        <w:rPr>
          <w:iCs/>
        </w:rPr>
      </w:pPr>
      <w:r w:rsidRPr="002A5381">
        <w:rPr>
          <w:iCs/>
        </w:rPr>
        <w:t>Графическая часть генерального плана разработана на материалах с использованием следующих интернет порталов общего доступа: http://pkk5.rosreestr.ru/ - «Публичная кадастровая карта», http://sasgis.ru – космоснимки</w:t>
      </w:r>
      <w:r w:rsidRPr="002A5381">
        <w:t>.</w:t>
      </w:r>
    </w:p>
    <w:p w:rsidR="008653BD" w:rsidRPr="002A5381" w:rsidRDefault="008653BD" w:rsidP="008653BD">
      <w:pPr>
        <w:pStyle w:val="af5"/>
        <w:suppressAutoHyphens/>
        <w:spacing w:after="0"/>
        <w:ind w:left="0" w:firstLine="851"/>
        <w:jc w:val="both"/>
        <w:rPr>
          <w:iCs/>
        </w:rPr>
      </w:pPr>
      <w:r w:rsidRPr="002A5381">
        <w:rPr>
          <w:iCs/>
        </w:rPr>
        <w:t>При разработке Генерального плана Железнодорожного сельсовета использованы следующие периоды:</w:t>
      </w:r>
    </w:p>
    <w:p w:rsidR="008653BD" w:rsidRPr="002A5381" w:rsidRDefault="008653BD" w:rsidP="00B61356">
      <w:pPr>
        <w:pStyle w:val="af5"/>
        <w:numPr>
          <w:ilvl w:val="0"/>
          <w:numId w:val="6"/>
        </w:numPr>
        <w:suppressAutoHyphens/>
        <w:spacing w:after="0"/>
        <w:jc w:val="both"/>
        <w:rPr>
          <w:iCs/>
        </w:rPr>
      </w:pPr>
      <w:r w:rsidRPr="002A5381">
        <w:rPr>
          <w:iCs/>
        </w:rPr>
        <w:t>исходный год – 2019 год;</w:t>
      </w:r>
    </w:p>
    <w:p w:rsidR="008653BD" w:rsidRPr="002A5381" w:rsidRDefault="008653BD" w:rsidP="00B61356">
      <w:pPr>
        <w:pStyle w:val="af5"/>
        <w:numPr>
          <w:ilvl w:val="0"/>
          <w:numId w:val="6"/>
        </w:numPr>
        <w:suppressAutoHyphens/>
        <w:spacing w:after="0"/>
        <w:jc w:val="both"/>
        <w:rPr>
          <w:iCs/>
        </w:rPr>
      </w:pPr>
      <w:r w:rsidRPr="002A5381">
        <w:rPr>
          <w:iCs/>
        </w:rPr>
        <w:t>I очередь –202</w:t>
      </w:r>
      <w:r>
        <w:rPr>
          <w:iCs/>
        </w:rPr>
        <w:t>4</w:t>
      </w:r>
      <w:r w:rsidRPr="002A5381">
        <w:rPr>
          <w:iCs/>
        </w:rPr>
        <w:t xml:space="preserve"> год;</w:t>
      </w:r>
    </w:p>
    <w:p w:rsidR="008653BD" w:rsidRPr="002A5381" w:rsidRDefault="008653BD" w:rsidP="00B61356">
      <w:pPr>
        <w:pStyle w:val="af5"/>
        <w:numPr>
          <w:ilvl w:val="0"/>
          <w:numId w:val="6"/>
        </w:numPr>
        <w:suppressAutoHyphens/>
        <w:spacing w:after="0"/>
        <w:jc w:val="both"/>
        <w:rPr>
          <w:iCs/>
        </w:rPr>
      </w:pPr>
      <w:r w:rsidRPr="002A5381">
        <w:rPr>
          <w:iCs/>
        </w:rPr>
        <w:t>расчетный срок –20</w:t>
      </w:r>
      <w:r>
        <w:rPr>
          <w:iCs/>
        </w:rPr>
        <w:t>3</w:t>
      </w:r>
      <w:r w:rsidRPr="002A5381">
        <w:rPr>
          <w:iCs/>
        </w:rPr>
        <w:t>9 год.</w:t>
      </w:r>
    </w:p>
    <w:p w:rsidR="008653BD" w:rsidRDefault="008653BD" w:rsidP="008653BD">
      <w:pPr>
        <w:pStyle w:val="af5"/>
        <w:suppressAutoHyphens/>
        <w:spacing w:after="0" w:line="360" w:lineRule="auto"/>
        <w:ind w:left="0" w:firstLine="851"/>
        <w:jc w:val="both"/>
        <w:rPr>
          <w:iCs/>
        </w:rPr>
      </w:pPr>
    </w:p>
    <w:p w:rsidR="008653BD" w:rsidRPr="00565ACD" w:rsidRDefault="008653BD" w:rsidP="008653BD">
      <w:pPr>
        <w:widowControl w:val="0"/>
        <w:spacing w:after="0" w:line="360" w:lineRule="auto"/>
        <w:ind w:firstLine="851"/>
        <w:contextualSpacing/>
        <w:jc w:val="center"/>
        <w:rPr>
          <w:b/>
          <w:bCs/>
          <w:sz w:val="28"/>
          <w:szCs w:val="28"/>
        </w:rPr>
      </w:pPr>
      <w:r w:rsidRPr="00565ACD">
        <w:rPr>
          <w:b/>
          <w:bCs/>
          <w:sz w:val="28"/>
          <w:szCs w:val="28"/>
        </w:rPr>
        <w:t>Состав проектных материалов</w:t>
      </w:r>
    </w:p>
    <w:p w:rsidR="008653BD" w:rsidRPr="00565ACD" w:rsidRDefault="008653BD" w:rsidP="008653BD">
      <w:pPr>
        <w:widowControl w:val="0"/>
        <w:spacing w:after="0" w:line="360" w:lineRule="auto"/>
        <w:ind w:firstLine="851"/>
        <w:contextualSpacing/>
        <w:jc w:val="both"/>
        <w:rPr>
          <w:b/>
          <w:i/>
          <w:u w:val="single"/>
        </w:rPr>
      </w:pPr>
      <w:r w:rsidRPr="00565ACD">
        <w:rPr>
          <w:b/>
          <w:i/>
          <w:u w:val="single"/>
        </w:rPr>
        <w:t xml:space="preserve">Содержание </w:t>
      </w:r>
      <w:r w:rsidRPr="00565ACD">
        <w:rPr>
          <w:b/>
          <w:bCs/>
          <w:i/>
          <w:u w:val="single"/>
        </w:rPr>
        <w:t>генерального</w:t>
      </w:r>
      <w:r w:rsidRPr="00565ACD">
        <w:rPr>
          <w:b/>
          <w:i/>
          <w:u w:val="single"/>
        </w:rPr>
        <w:t xml:space="preserve"> плана</w:t>
      </w:r>
    </w:p>
    <w:p w:rsidR="008653BD" w:rsidRPr="00565ACD" w:rsidRDefault="008653BD" w:rsidP="008653BD">
      <w:pPr>
        <w:widowControl w:val="0"/>
        <w:spacing w:after="0" w:line="360" w:lineRule="auto"/>
        <w:ind w:firstLine="851"/>
        <w:contextualSpacing/>
        <w:jc w:val="both"/>
        <w:rPr>
          <w:b/>
          <w:bCs/>
          <w:i/>
        </w:rPr>
      </w:pPr>
      <w:r w:rsidRPr="00565ACD">
        <w:rPr>
          <w:b/>
          <w:bCs/>
          <w:i/>
        </w:rPr>
        <w:t>Том 1 «Положения о территориальном планировании»:</w:t>
      </w:r>
    </w:p>
    <w:p w:rsidR="008653BD" w:rsidRPr="00565ACD" w:rsidRDefault="008653BD" w:rsidP="00B61356">
      <w:pPr>
        <w:widowControl w:val="0"/>
        <w:numPr>
          <w:ilvl w:val="1"/>
          <w:numId w:val="8"/>
        </w:numPr>
        <w:tabs>
          <w:tab w:val="left" w:pos="1134"/>
        </w:tabs>
        <w:spacing w:after="0" w:line="360" w:lineRule="auto"/>
        <w:ind w:left="0" w:firstLine="851"/>
        <w:contextualSpacing/>
        <w:jc w:val="both"/>
        <w:rPr>
          <w:bCs/>
        </w:rPr>
      </w:pPr>
      <w:r w:rsidRPr="00565ACD">
        <w:rPr>
          <w:bCs/>
        </w:rPr>
        <w:t>цели и задачи территориального планирования;</w:t>
      </w:r>
    </w:p>
    <w:p w:rsidR="008653BD" w:rsidRPr="00A1665B" w:rsidRDefault="008653BD" w:rsidP="00B61356">
      <w:pPr>
        <w:widowControl w:val="0"/>
        <w:numPr>
          <w:ilvl w:val="1"/>
          <w:numId w:val="8"/>
        </w:numPr>
        <w:tabs>
          <w:tab w:val="left" w:pos="1134"/>
        </w:tabs>
        <w:spacing w:after="0" w:line="360" w:lineRule="auto"/>
        <w:ind w:left="0" w:firstLine="851"/>
        <w:contextualSpacing/>
        <w:jc w:val="both"/>
        <w:rPr>
          <w:bCs/>
          <w:color w:val="000000"/>
        </w:rPr>
      </w:pPr>
      <w:r w:rsidRPr="00565ACD">
        <w:rPr>
          <w:bCs/>
        </w:rPr>
        <w:t>перечень мероприятий по территориальному планированию и указание на последовательность их выполнения.</w:t>
      </w:r>
    </w:p>
    <w:p w:rsidR="008653BD" w:rsidRPr="00565ACD" w:rsidRDefault="008653BD" w:rsidP="008653BD">
      <w:pPr>
        <w:widowControl w:val="0"/>
        <w:spacing w:after="0" w:line="360" w:lineRule="auto"/>
        <w:ind w:firstLine="851"/>
        <w:contextualSpacing/>
        <w:jc w:val="both"/>
        <w:rPr>
          <w:b/>
          <w:i/>
        </w:rPr>
      </w:pPr>
      <w:r w:rsidRPr="00A1665B">
        <w:rPr>
          <w:b/>
          <w:bCs/>
          <w:i/>
          <w:color w:val="000000"/>
        </w:rPr>
        <w:t>Альбом 1 «</w:t>
      </w:r>
      <w:r w:rsidRPr="00A1665B">
        <w:rPr>
          <w:b/>
          <w:i/>
          <w:color w:val="000000"/>
        </w:rPr>
        <w:t xml:space="preserve">Генеральный план </w:t>
      </w:r>
      <w:r w:rsidRPr="002A5381">
        <w:rPr>
          <w:b/>
          <w:i/>
          <w:iCs/>
        </w:rPr>
        <w:t>Железнодорожного сельсовета</w:t>
      </w:r>
      <w:r w:rsidRPr="002A5381">
        <w:rPr>
          <w:iCs/>
        </w:rPr>
        <w:t xml:space="preserve"> </w:t>
      </w:r>
      <w:r w:rsidRPr="00565ACD">
        <w:rPr>
          <w:b/>
          <w:bCs/>
          <w:i/>
        </w:rPr>
        <w:t>(графические</w:t>
      </w:r>
      <w:r w:rsidRPr="00565ACD">
        <w:rPr>
          <w:b/>
          <w:i/>
        </w:rPr>
        <w:t xml:space="preserve"> материалы</w:t>
      </w:r>
      <w:r w:rsidRPr="00565ACD">
        <w:rPr>
          <w:b/>
          <w:bCs/>
          <w:i/>
        </w:rPr>
        <w:t>)»:</w:t>
      </w:r>
    </w:p>
    <w:p w:rsidR="008653BD" w:rsidRPr="00565ACD" w:rsidRDefault="008653BD" w:rsidP="00B61356">
      <w:pPr>
        <w:widowControl w:val="0"/>
        <w:numPr>
          <w:ilvl w:val="1"/>
          <w:numId w:val="8"/>
        </w:numPr>
        <w:tabs>
          <w:tab w:val="left" w:pos="1134"/>
        </w:tabs>
        <w:spacing w:after="0" w:line="360" w:lineRule="auto"/>
        <w:ind w:left="0" w:firstLine="851"/>
        <w:contextualSpacing/>
        <w:jc w:val="both"/>
      </w:pPr>
      <w:r w:rsidRPr="00565ACD">
        <w:rPr>
          <w:bCs/>
        </w:rPr>
        <w:t>карта</w:t>
      </w:r>
      <w:r w:rsidRPr="00565ACD">
        <w:t xml:space="preserve"> планируемого размещения объектов местного значения (</w:t>
      </w:r>
      <w:r>
        <w:t>МО 1:10000, населенный пункт 1:10000</w:t>
      </w:r>
      <w:r w:rsidRPr="00565ACD">
        <w:t>);</w:t>
      </w:r>
    </w:p>
    <w:p w:rsidR="008653BD" w:rsidRPr="00565ACD" w:rsidRDefault="008653BD" w:rsidP="00B61356">
      <w:pPr>
        <w:widowControl w:val="0"/>
        <w:numPr>
          <w:ilvl w:val="1"/>
          <w:numId w:val="8"/>
        </w:numPr>
        <w:tabs>
          <w:tab w:val="left" w:pos="1134"/>
        </w:tabs>
        <w:spacing w:after="0" w:line="360" w:lineRule="auto"/>
        <w:ind w:left="0" w:firstLine="851"/>
        <w:contextualSpacing/>
        <w:jc w:val="both"/>
        <w:rPr>
          <w:bCs/>
        </w:rPr>
      </w:pPr>
      <w:r w:rsidRPr="00565ACD">
        <w:rPr>
          <w:bCs/>
        </w:rPr>
        <w:t xml:space="preserve">карта </w:t>
      </w:r>
      <w:r w:rsidRPr="00A1665B">
        <w:rPr>
          <w:bCs/>
          <w:color w:val="000000"/>
        </w:rPr>
        <w:t>границ муниципального образования (</w:t>
      </w:r>
      <w:r>
        <w:rPr>
          <w:bCs/>
        </w:rPr>
        <w:t>М 1:10</w:t>
      </w:r>
      <w:r w:rsidRPr="00565ACD">
        <w:rPr>
          <w:bCs/>
        </w:rPr>
        <w:t>000);</w:t>
      </w:r>
    </w:p>
    <w:p w:rsidR="008653BD" w:rsidRPr="00565ACD" w:rsidRDefault="008653BD" w:rsidP="00B61356">
      <w:pPr>
        <w:widowControl w:val="0"/>
        <w:numPr>
          <w:ilvl w:val="1"/>
          <w:numId w:val="8"/>
        </w:numPr>
        <w:tabs>
          <w:tab w:val="left" w:pos="1134"/>
        </w:tabs>
        <w:spacing w:after="0" w:line="360" w:lineRule="auto"/>
        <w:ind w:left="0" w:firstLine="851"/>
        <w:contextualSpacing/>
        <w:jc w:val="both"/>
      </w:pPr>
      <w:r w:rsidRPr="00565ACD">
        <w:rPr>
          <w:bCs/>
        </w:rPr>
        <w:t>карта</w:t>
      </w:r>
      <w:r w:rsidRPr="00565ACD">
        <w:t xml:space="preserve"> функциональных зон (</w:t>
      </w:r>
      <w:r>
        <w:t>МО 1:10000, населенный пункт 1:10000</w:t>
      </w:r>
      <w:r w:rsidRPr="00565ACD">
        <w:t>).</w:t>
      </w:r>
    </w:p>
    <w:p w:rsidR="008653BD" w:rsidRPr="00565ACD" w:rsidRDefault="008653BD" w:rsidP="008653BD">
      <w:pPr>
        <w:widowControl w:val="0"/>
        <w:spacing w:after="0" w:line="360" w:lineRule="auto"/>
        <w:ind w:firstLine="851"/>
        <w:contextualSpacing/>
        <w:jc w:val="both"/>
        <w:rPr>
          <w:b/>
          <w:bCs/>
          <w:i/>
        </w:rPr>
      </w:pPr>
    </w:p>
    <w:p w:rsidR="008653BD" w:rsidRPr="00565ACD" w:rsidRDefault="008653BD" w:rsidP="008653BD">
      <w:pPr>
        <w:widowControl w:val="0"/>
        <w:spacing w:after="0" w:line="360" w:lineRule="auto"/>
        <w:ind w:firstLine="851"/>
        <w:contextualSpacing/>
        <w:jc w:val="both"/>
        <w:rPr>
          <w:b/>
          <w:i/>
          <w:u w:val="single"/>
        </w:rPr>
      </w:pPr>
      <w:r w:rsidRPr="00565ACD">
        <w:rPr>
          <w:b/>
          <w:bCs/>
          <w:i/>
          <w:u w:val="single"/>
        </w:rPr>
        <w:t>Содержание прилагаемых</w:t>
      </w:r>
      <w:r w:rsidRPr="00565ACD">
        <w:rPr>
          <w:b/>
          <w:i/>
          <w:u w:val="single"/>
        </w:rPr>
        <w:t xml:space="preserve"> к </w:t>
      </w:r>
      <w:r w:rsidRPr="00565ACD">
        <w:rPr>
          <w:b/>
          <w:bCs/>
          <w:i/>
          <w:u w:val="single"/>
        </w:rPr>
        <w:t>генеральному</w:t>
      </w:r>
      <w:r w:rsidRPr="00565ACD">
        <w:rPr>
          <w:b/>
          <w:i/>
          <w:u w:val="single"/>
        </w:rPr>
        <w:t xml:space="preserve"> плану </w:t>
      </w:r>
      <w:r w:rsidRPr="00565ACD">
        <w:rPr>
          <w:b/>
          <w:bCs/>
          <w:i/>
          <w:u w:val="single"/>
        </w:rPr>
        <w:t>материалов</w:t>
      </w:r>
      <w:r w:rsidRPr="00565ACD">
        <w:rPr>
          <w:b/>
          <w:i/>
          <w:u w:val="single"/>
        </w:rPr>
        <w:t>:</w:t>
      </w:r>
    </w:p>
    <w:p w:rsidR="008653BD" w:rsidRPr="00565ACD" w:rsidRDefault="008653BD" w:rsidP="008653BD">
      <w:pPr>
        <w:widowControl w:val="0"/>
        <w:spacing w:after="0" w:line="360" w:lineRule="auto"/>
        <w:ind w:firstLine="851"/>
        <w:contextualSpacing/>
        <w:jc w:val="both"/>
        <w:rPr>
          <w:b/>
          <w:bCs/>
          <w:i/>
        </w:rPr>
      </w:pPr>
      <w:r w:rsidRPr="00565ACD">
        <w:rPr>
          <w:b/>
          <w:bCs/>
          <w:i/>
        </w:rPr>
        <w:t>Том 2 «Материалы по обоснованию генерального плана»:</w:t>
      </w:r>
    </w:p>
    <w:p w:rsidR="008653BD" w:rsidRPr="00565ACD" w:rsidRDefault="008653BD" w:rsidP="00B61356">
      <w:pPr>
        <w:keepNext/>
        <w:keepLines/>
        <w:numPr>
          <w:ilvl w:val="1"/>
          <w:numId w:val="8"/>
        </w:numPr>
        <w:tabs>
          <w:tab w:val="left" w:pos="1134"/>
        </w:tabs>
        <w:spacing w:after="0" w:line="360" w:lineRule="auto"/>
        <w:ind w:left="1134" w:hanging="283"/>
        <w:contextualSpacing/>
        <w:jc w:val="both"/>
      </w:pPr>
      <w:r w:rsidRPr="00565ACD">
        <w:lastRenderedPageBreak/>
        <w:t>сведения о программах комплексного социально-экономического развития муниципального образования;</w:t>
      </w:r>
    </w:p>
    <w:p w:rsidR="008653BD" w:rsidRPr="00565ACD" w:rsidRDefault="008653BD" w:rsidP="00B61356">
      <w:pPr>
        <w:keepNext/>
        <w:numPr>
          <w:ilvl w:val="1"/>
          <w:numId w:val="8"/>
        </w:numPr>
        <w:tabs>
          <w:tab w:val="left" w:pos="1134"/>
        </w:tabs>
        <w:spacing w:after="0" w:line="360" w:lineRule="auto"/>
        <w:ind w:left="1134" w:hanging="283"/>
        <w:contextualSpacing/>
        <w:jc w:val="both"/>
      </w:pPr>
      <w:r w:rsidRPr="00565ACD">
        <w:t xml:space="preserve">обоснование выбранного варианта размещения объектов местного значения </w:t>
      </w:r>
      <w:r>
        <w:t>муниципального образования</w:t>
      </w:r>
      <w:r w:rsidRPr="00565ACD">
        <w:t xml:space="preserve"> на основе анализа использования территорий </w:t>
      </w:r>
      <w:r>
        <w:t>поселения</w:t>
      </w:r>
      <w:r w:rsidRPr="00565ACD">
        <w:t>, возможных направлений развития этих территорий и прогнозируемых ограничений их использования;</w:t>
      </w:r>
    </w:p>
    <w:p w:rsidR="008653BD" w:rsidRPr="00565ACD" w:rsidRDefault="008653BD" w:rsidP="00B61356">
      <w:pPr>
        <w:keepNext/>
        <w:numPr>
          <w:ilvl w:val="1"/>
          <w:numId w:val="8"/>
        </w:numPr>
        <w:tabs>
          <w:tab w:val="left" w:pos="1134"/>
        </w:tabs>
        <w:spacing w:after="0" w:line="360" w:lineRule="auto"/>
        <w:ind w:left="1134" w:hanging="283"/>
        <w:contextualSpacing/>
        <w:jc w:val="both"/>
      </w:pPr>
      <w:r w:rsidRPr="00565ACD">
        <w:t>оценка возможного влияния планируемых для размещения объектов местного значения на комплексное развитие территорий;</w:t>
      </w:r>
    </w:p>
    <w:p w:rsidR="008653BD" w:rsidRPr="00565ACD" w:rsidRDefault="008653BD" w:rsidP="00B61356">
      <w:pPr>
        <w:keepNext/>
        <w:numPr>
          <w:ilvl w:val="1"/>
          <w:numId w:val="8"/>
        </w:numPr>
        <w:tabs>
          <w:tab w:val="left" w:pos="1134"/>
        </w:tabs>
        <w:spacing w:after="0" w:line="360" w:lineRule="auto"/>
        <w:ind w:left="1134" w:hanging="283"/>
        <w:contextualSpacing/>
        <w:jc w:val="both"/>
      </w:pPr>
      <w:r w:rsidRPr="00565ACD">
        <w:t>мероприятия, утвержденные документ</w:t>
      </w:r>
      <w:r>
        <w:t>ами</w:t>
      </w:r>
      <w:r w:rsidRPr="00565ACD">
        <w:t xml:space="preserve"> территориального планирования </w:t>
      </w:r>
      <w:r>
        <w:t>Кетовского района и Железнодорожного сельсовета</w:t>
      </w:r>
      <w:r w:rsidRPr="00565ACD">
        <w:t>;</w:t>
      </w:r>
    </w:p>
    <w:p w:rsidR="008653BD" w:rsidRPr="00747960" w:rsidRDefault="008653BD" w:rsidP="00B61356">
      <w:pPr>
        <w:keepNext/>
        <w:numPr>
          <w:ilvl w:val="1"/>
          <w:numId w:val="8"/>
        </w:numPr>
        <w:tabs>
          <w:tab w:val="left" w:pos="1134"/>
        </w:tabs>
        <w:spacing w:after="0" w:line="360" w:lineRule="auto"/>
        <w:ind w:left="1134" w:hanging="283"/>
        <w:contextualSpacing/>
        <w:jc w:val="both"/>
        <w:rPr>
          <w:b/>
          <w:bCs/>
          <w:i/>
        </w:rPr>
      </w:pPr>
      <w:r w:rsidRPr="00565ACD">
        <w:t xml:space="preserve">перечень земельных участков, которые включаются в границы </w:t>
      </w:r>
      <w:r>
        <w:t>муниципального образования</w:t>
      </w:r>
      <w:r w:rsidRPr="00565ACD">
        <w:t>,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653BD" w:rsidRDefault="008653BD" w:rsidP="008653BD">
      <w:pPr>
        <w:widowControl w:val="0"/>
        <w:spacing w:after="0" w:line="360" w:lineRule="auto"/>
        <w:ind w:firstLine="851"/>
        <w:contextualSpacing/>
        <w:jc w:val="both"/>
        <w:rPr>
          <w:b/>
          <w:i/>
        </w:rPr>
      </w:pPr>
      <w:r w:rsidRPr="00565ACD">
        <w:rPr>
          <w:b/>
          <w:bCs/>
          <w:i/>
        </w:rPr>
        <w:t>Альбом 2 «</w:t>
      </w:r>
      <w:r w:rsidRPr="00565ACD">
        <w:rPr>
          <w:b/>
          <w:i/>
        </w:rPr>
        <w:t xml:space="preserve">Графические материалы </w:t>
      </w:r>
      <w:r w:rsidRPr="00565ACD">
        <w:rPr>
          <w:b/>
          <w:bCs/>
          <w:i/>
        </w:rPr>
        <w:t xml:space="preserve">обоснования генерального плана </w:t>
      </w:r>
      <w:r w:rsidRPr="002A5381">
        <w:rPr>
          <w:b/>
          <w:i/>
          <w:iCs/>
        </w:rPr>
        <w:t>Железнодорожного сельсовета</w:t>
      </w:r>
      <w:r w:rsidRPr="00565ACD">
        <w:rPr>
          <w:b/>
          <w:i/>
        </w:rPr>
        <w:t>:</w:t>
      </w:r>
    </w:p>
    <w:p w:rsidR="008653BD" w:rsidRPr="00565ACD" w:rsidRDefault="008653BD" w:rsidP="00B61356">
      <w:pPr>
        <w:widowControl w:val="0"/>
        <w:numPr>
          <w:ilvl w:val="1"/>
          <w:numId w:val="8"/>
        </w:numPr>
        <w:tabs>
          <w:tab w:val="left" w:pos="1134"/>
        </w:tabs>
        <w:spacing w:after="0" w:line="360" w:lineRule="auto"/>
        <w:ind w:left="0" w:firstLine="851"/>
        <w:contextualSpacing/>
        <w:jc w:val="both"/>
      </w:pPr>
      <w:r w:rsidRPr="00565ACD">
        <w:rPr>
          <w:bCs/>
        </w:rPr>
        <w:t>карта</w:t>
      </w:r>
      <w:r w:rsidRPr="00565ACD">
        <w:t xml:space="preserve"> современного использования территории (</w:t>
      </w:r>
      <w:r>
        <w:t>МО 1:10000, населенный пункт 1:10000</w:t>
      </w:r>
      <w:r w:rsidRPr="00565ACD">
        <w:t>);</w:t>
      </w:r>
    </w:p>
    <w:p w:rsidR="008653BD" w:rsidRPr="00565ACD" w:rsidRDefault="008653BD" w:rsidP="00B61356">
      <w:pPr>
        <w:widowControl w:val="0"/>
        <w:numPr>
          <w:ilvl w:val="1"/>
          <w:numId w:val="8"/>
        </w:numPr>
        <w:tabs>
          <w:tab w:val="left" w:pos="1134"/>
        </w:tabs>
        <w:spacing w:after="0" w:line="360" w:lineRule="auto"/>
        <w:ind w:left="0" w:firstLine="851"/>
        <w:contextualSpacing/>
        <w:jc w:val="both"/>
      </w:pPr>
      <w:r w:rsidRPr="00565ACD">
        <w:t xml:space="preserve"> </w:t>
      </w:r>
      <w:r>
        <w:t xml:space="preserve">карта </w:t>
      </w:r>
      <w:r w:rsidRPr="00565ACD">
        <w:t>анализа комплексного развития территории и размещения объектов местного значения с учетом ограничений использования территории (</w:t>
      </w:r>
      <w:r>
        <w:t>МО 1:10000, населенный пункт 1:10000);</w:t>
      </w:r>
    </w:p>
    <w:p w:rsidR="008653BD" w:rsidRPr="001C5ADD" w:rsidRDefault="008653BD" w:rsidP="00B61356">
      <w:pPr>
        <w:widowControl w:val="0"/>
        <w:numPr>
          <w:ilvl w:val="1"/>
          <w:numId w:val="8"/>
        </w:numPr>
        <w:tabs>
          <w:tab w:val="left" w:pos="1134"/>
        </w:tabs>
        <w:spacing w:after="0" w:line="360" w:lineRule="auto"/>
        <w:ind w:left="0" w:firstLine="851"/>
        <w:contextualSpacing/>
        <w:jc w:val="both"/>
      </w:pPr>
      <w:r w:rsidRPr="00565ACD">
        <w:t xml:space="preserve"> </w:t>
      </w:r>
      <w:r w:rsidRPr="00211E72">
        <w:rPr>
          <w:bCs/>
        </w:rPr>
        <w:t>карта транспортной и инженерной инфраструктур муниципального образования</w:t>
      </w:r>
      <w:r>
        <w:rPr>
          <w:bCs/>
        </w:rPr>
        <w:t xml:space="preserve"> </w:t>
      </w:r>
      <w:r w:rsidRPr="00565ACD">
        <w:t>(</w:t>
      </w:r>
      <w:r>
        <w:t>МО 1:10000, населенный пункт 1:10000);</w:t>
      </w:r>
    </w:p>
    <w:p w:rsidR="008653BD" w:rsidRPr="00323BC2" w:rsidRDefault="008653BD" w:rsidP="00B61356">
      <w:pPr>
        <w:widowControl w:val="0"/>
        <w:numPr>
          <w:ilvl w:val="1"/>
          <w:numId w:val="8"/>
        </w:numPr>
        <w:tabs>
          <w:tab w:val="left" w:pos="1134"/>
        </w:tabs>
        <w:spacing w:after="0" w:line="360" w:lineRule="auto"/>
        <w:ind w:left="0" w:firstLine="851"/>
        <w:contextualSpacing/>
        <w:jc w:val="both"/>
        <w:rPr>
          <w:b/>
          <w:i/>
        </w:rPr>
      </w:pPr>
      <w:r w:rsidRPr="00323BC2">
        <w:rPr>
          <w:bCs/>
        </w:rPr>
        <w:t>карта</w:t>
      </w:r>
      <w:r w:rsidRPr="00565ACD">
        <w:t xml:space="preserve"> границ территорий, подверженных риску возникновения чрезвычайных ситуаций природного и техногенного характера (</w:t>
      </w:r>
      <w:r>
        <w:t>МО 1:10000, населенный пункт 1:10000).</w:t>
      </w:r>
    </w:p>
    <w:p w:rsidR="008653BD" w:rsidRPr="00565ACD" w:rsidRDefault="008653BD" w:rsidP="00B61356">
      <w:pPr>
        <w:pStyle w:val="1"/>
        <w:pageBreakBefore/>
        <w:widowControl/>
        <w:numPr>
          <w:ilvl w:val="1"/>
          <w:numId w:val="9"/>
        </w:numPr>
        <w:tabs>
          <w:tab w:val="left" w:pos="0"/>
        </w:tabs>
        <w:spacing w:before="0" w:after="480" w:line="360" w:lineRule="auto"/>
        <w:ind w:left="493" w:hanging="493"/>
        <w:contextualSpacing/>
        <w:jc w:val="center"/>
        <w:rPr>
          <w:rFonts w:ascii="Times New Roman" w:hAnsi="Times New Roman"/>
        </w:rPr>
      </w:pPr>
      <w:bookmarkStart w:id="53" w:name="_Toc342472301"/>
      <w:bookmarkStart w:id="54" w:name="_Toc16611481"/>
      <w:r w:rsidRPr="00565ACD">
        <w:rPr>
          <w:rFonts w:ascii="Times New Roman" w:hAnsi="Times New Roman"/>
        </w:rPr>
        <w:lastRenderedPageBreak/>
        <w:t>ОБЩИЕ СВЕДЕНИЯ О МУНИЦИПАЛЬНОМ ОБРАЗОВАНИИ</w:t>
      </w:r>
      <w:bookmarkEnd w:id="53"/>
      <w:bookmarkEnd w:id="54"/>
    </w:p>
    <w:p w:rsidR="008653BD" w:rsidRDefault="008653BD" w:rsidP="00B61356">
      <w:pPr>
        <w:pStyle w:val="2"/>
        <w:widowControl/>
        <w:numPr>
          <w:ilvl w:val="2"/>
          <w:numId w:val="9"/>
        </w:numPr>
        <w:spacing w:before="0" w:after="360" w:line="360" w:lineRule="auto"/>
        <w:ind w:left="0" w:firstLine="851"/>
        <w:contextualSpacing/>
        <w:jc w:val="center"/>
        <w:rPr>
          <w:rFonts w:ascii="Times New Roman" w:hAnsi="Times New Roman"/>
          <w:i w:val="0"/>
          <w:sz w:val="30"/>
          <w:szCs w:val="30"/>
        </w:rPr>
      </w:pPr>
      <w:bookmarkStart w:id="55" w:name="_Toc268263623"/>
      <w:bookmarkStart w:id="56" w:name="_Toc342472302"/>
      <w:bookmarkStart w:id="57" w:name="_Toc16611482"/>
      <w:bookmarkStart w:id="58" w:name="_Toc253729757"/>
      <w:bookmarkStart w:id="59" w:name="_Toc255383196"/>
      <w:bookmarkStart w:id="60" w:name="_Toc256375542"/>
      <w:bookmarkStart w:id="61" w:name="_Toc256429331"/>
      <w:bookmarkStart w:id="62" w:name="_Toc263243176"/>
      <w:r w:rsidRPr="00565ACD">
        <w:rPr>
          <w:rFonts w:ascii="Times New Roman" w:hAnsi="Times New Roman"/>
          <w:i w:val="0"/>
          <w:sz w:val="30"/>
          <w:szCs w:val="30"/>
        </w:rPr>
        <w:t>Общие сведения о муниципальном образовании</w:t>
      </w:r>
      <w:bookmarkEnd w:id="55"/>
      <w:bookmarkEnd w:id="56"/>
      <w:bookmarkEnd w:id="57"/>
    </w:p>
    <w:p w:rsidR="008653BD" w:rsidRPr="00AD6354" w:rsidRDefault="008653BD" w:rsidP="008653BD">
      <w:pPr>
        <w:spacing w:after="0" w:line="360" w:lineRule="auto"/>
        <w:ind w:left="357" w:firstLine="348"/>
        <w:jc w:val="both"/>
      </w:pPr>
      <w:r w:rsidRPr="00AD6354">
        <w:t xml:space="preserve">Территория муниципального образования Кетовский район расположена в центральной части Курганской области, </w:t>
      </w:r>
      <w:r w:rsidRPr="00AD6354">
        <w:rPr>
          <w:rStyle w:val="aff6"/>
        </w:rPr>
        <w:t xml:space="preserve">со всех сторон окружая областной центр – город </w:t>
      </w:r>
      <w:hyperlink r:id="rId14" w:tooltip="Курган (город)" w:history="1">
        <w:r w:rsidRPr="00AD6354">
          <w:rPr>
            <w:rStyle w:val="aff6"/>
          </w:rPr>
          <w:t>Курган</w:t>
        </w:r>
      </w:hyperlink>
      <w:r w:rsidRPr="00AD6354">
        <w:rPr>
          <w:rStyle w:val="aff6"/>
        </w:rPr>
        <w:t xml:space="preserve">. </w:t>
      </w:r>
      <w:r w:rsidRPr="00AD6354">
        <w:rPr>
          <w:szCs w:val="28"/>
        </w:rPr>
        <w:t xml:space="preserve">Административный центр – с. Кетово – расположен на расстоянии 13 км от областного центра. </w:t>
      </w:r>
      <w:r w:rsidRPr="00AD6354">
        <w:t xml:space="preserve">Район имеет компактную форму длиной 80 км, а в наиболее широкой части 70 км. На востоке граничит с Варгашинским, на юге – с Половинским, Притобольным и Куртамышским, на западе с Юргамышским и Каргопольским, а на севере – с Белозерским районами области. </w:t>
      </w:r>
    </w:p>
    <w:p w:rsidR="008653BD" w:rsidRPr="00AD6354" w:rsidRDefault="008653BD" w:rsidP="008653BD">
      <w:pPr>
        <w:spacing w:after="0" w:line="360" w:lineRule="auto"/>
        <w:ind w:left="284" w:firstLine="421"/>
        <w:jc w:val="both"/>
      </w:pPr>
      <w:r w:rsidRPr="00AD6354">
        <w:t>Железнодорожный сельсовет занимает часть западного сегмента территории Кетовского района, граничит на севере с Введенским сельсоветом и северо-востоке и востоке – с городом Курган, на юге – с Новосидоровским сельсоветом.</w:t>
      </w:r>
      <w:r>
        <w:t xml:space="preserve"> </w:t>
      </w:r>
      <w:r>
        <w:rPr>
          <w:lang w:eastAsia="ru-RU"/>
        </w:rPr>
        <w:t>Расстояние между административным центром района и</w:t>
      </w:r>
      <w:r>
        <w:t xml:space="preserve"> </w:t>
      </w:r>
      <w:r>
        <w:rPr>
          <w:lang w:eastAsia="ru-RU"/>
        </w:rPr>
        <w:t>сельсоветом (селом Кетово и поселком Введенское) составляет 35 км.</w:t>
      </w:r>
    </w:p>
    <w:p w:rsidR="008653BD" w:rsidRPr="00AD6354" w:rsidRDefault="008653BD" w:rsidP="008653BD">
      <w:pPr>
        <w:spacing w:after="0" w:line="360" w:lineRule="auto"/>
        <w:ind w:left="284" w:firstLine="421"/>
        <w:jc w:val="both"/>
      </w:pPr>
      <w:r w:rsidRPr="00AD6354">
        <w:t xml:space="preserve">В состав Железнодорожного сельсовета по данным администрации в настоящее время входят два населенных пункта: </w:t>
      </w:r>
    </w:p>
    <w:p w:rsidR="008653BD" w:rsidRPr="00AD6354" w:rsidRDefault="008653BD" w:rsidP="00B61356">
      <w:pPr>
        <w:numPr>
          <w:ilvl w:val="0"/>
          <w:numId w:val="9"/>
        </w:numPr>
        <w:tabs>
          <w:tab w:val="left" w:pos="993"/>
        </w:tabs>
        <w:suppressAutoHyphens w:val="0"/>
        <w:spacing w:after="0" w:line="360" w:lineRule="auto"/>
        <w:ind w:left="284" w:firstLine="421"/>
        <w:jc w:val="both"/>
      </w:pPr>
      <w:r w:rsidRPr="00AD6354">
        <w:t>- п. Введенское (административный центр сельсовета);</w:t>
      </w:r>
    </w:p>
    <w:p w:rsidR="008653BD" w:rsidRDefault="008653BD" w:rsidP="00B61356">
      <w:pPr>
        <w:numPr>
          <w:ilvl w:val="0"/>
          <w:numId w:val="9"/>
        </w:numPr>
        <w:tabs>
          <w:tab w:val="left" w:pos="993"/>
        </w:tabs>
        <w:suppressAutoHyphens w:val="0"/>
        <w:spacing w:after="0" w:line="360" w:lineRule="auto"/>
        <w:ind w:left="284" w:firstLine="421"/>
        <w:jc w:val="both"/>
      </w:pPr>
      <w:r w:rsidRPr="00AD6354">
        <w:t>- ст. Платформа 2349 км.</w:t>
      </w:r>
    </w:p>
    <w:p w:rsidR="008653BD" w:rsidRPr="009238AA" w:rsidRDefault="008653BD" w:rsidP="00B61356">
      <w:pPr>
        <w:numPr>
          <w:ilvl w:val="0"/>
          <w:numId w:val="9"/>
        </w:numPr>
        <w:tabs>
          <w:tab w:val="left" w:pos="993"/>
        </w:tabs>
        <w:suppressAutoHyphens w:val="0"/>
        <w:spacing w:after="0"/>
        <w:ind w:left="284" w:firstLine="421"/>
        <w:jc w:val="both"/>
        <w:rPr>
          <w:b/>
          <w:i/>
        </w:rPr>
      </w:pPr>
      <w:r w:rsidRPr="009238AA">
        <w:rPr>
          <w:b/>
          <w:i/>
        </w:rPr>
        <w:t>Таблица 1. Сведения о Железнодорожном сельсовете по населенным пунктам</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276"/>
        <w:gridCol w:w="1276"/>
        <w:gridCol w:w="1742"/>
        <w:gridCol w:w="1910"/>
      </w:tblGrid>
      <w:tr w:rsidR="008653BD" w:rsidRPr="007A7466" w:rsidTr="008653BD">
        <w:trPr>
          <w:trHeight w:val="451"/>
        </w:trPr>
        <w:tc>
          <w:tcPr>
            <w:tcW w:w="1701" w:type="dxa"/>
            <w:vMerge w:val="restart"/>
          </w:tcPr>
          <w:p w:rsidR="008653BD" w:rsidRPr="007A7466" w:rsidRDefault="008653BD" w:rsidP="008653BD">
            <w:pPr>
              <w:tabs>
                <w:tab w:val="left" w:pos="993"/>
              </w:tabs>
              <w:spacing w:after="0"/>
              <w:jc w:val="both"/>
              <w:rPr>
                <w:sz w:val="20"/>
                <w:szCs w:val="20"/>
              </w:rPr>
            </w:pPr>
            <w:r w:rsidRPr="007A7466">
              <w:rPr>
                <w:sz w:val="20"/>
                <w:szCs w:val="20"/>
              </w:rPr>
              <w:t>Наименование населенного пункта</w:t>
            </w:r>
          </w:p>
        </w:tc>
        <w:tc>
          <w:tcPr>
            <w:tcW w:w="2552" w:type="dxa"/>
            <w:gridSpan w:val="2"/>
            <w:tcBorders>
              <w:bottom w:val="single" w:sz="4" w:space="0" w:color="auto"/>
            </w:tcBorders>
          </w:tcPr>
          <w:p w:rsidR="008653BD" w:rsidRPr="007A7466" w:rsidRDefault="008653BD" w:rsidP="008653BD">
            <w:pPr>
              <w:tabs>
                <w:tab w:val="left" w:pos="993"/>
              </w:tabs>
              <w:jc w:val="center"/>
              <w:rPr>
                <w:sz w:val="20"/>
                <w:szCs w:val="20"/>
              </w:rPr>
            </w:pPr>
            <w:r w:rsidRPr="007A7466">
              <w:rPr>
                <w:sz w:val="20"/>
                <w:szCs w:val="20"/>
              </w:rPr>
              <w:t>Удаленность</w:t>
            </w:r>
          </w:p>
        </w:tc>
        <w:tc>
          <w:tcPr>
            <w:tcW w:w="1742" w:type="dxa"/>
            <w:vMerge w:val="restart"/>
          </w:tcPr>
          <w:p w:rsidR="008653BD" w:rsidRPr="007A7466" w:rsidRDefault="008653BD" w:rsidP="008653BD">
            <w:pPr>
              <w:tabs>
                <w:tab w:val="left" w:pos="993"/>
              </w:tabs>
              <w:spacing w:after="0"/>
              <w:rPr>
                <w:sz w:val="20"/>
                <w:szCs w:val="20"/>
              </w:rPr>
            </w:pPr>
            <w:r w:rsidRPr="007A7466">
              <w:rPr>
                <w:sz w:val="20"/>
                <w:szCs w:val="20"/>
              </w:rPr>
              <w:t>Число дворов</w:t>
            </w:r>
          </w:p>
        </w:tc>
        <w:tc>
          <w:tcPr>
            <w:tcW w:w="1910" w:type="dxa"/>
            <w:vMerge w:val="restart"/>
          </w:tcPr>
          <w:p w:rsidR="008653BD" w:rsidRPr="007A7466" w:rsidRDefault="008653BD" w:rsidP="008653BD">
            <w:pPr>
              <w:tabs>
                <w:tab w:val="left" w:pos="993"/>
              </w:tabs>
              <w:spacing w:after="0"/>
              <w:jc w:val="both"/>
              <w:rPr>
                <w:sz w:val="20"/>
                <w:szCs w:val="20"/>
              </w:rPr>
            </w:pPr>
            <w:r w:rsidRPr="007A7466">
              <w:rPr>
                <w:sz w:val="20"/>
                <w:szCs w:val="20"/>
              </w:rPr>
              <w:t>Общая численность населения, чел</w:t>
            </w:r>
          </w:p>
        </w:tc>
      </w:tr>
      <w:tr w:rsidR="008653BD" w:rsidRPr="007A7466" w:rsidTr="008653BD">
        <w:trPr>
          <w:trHeight w:val="586"/>
        </w:trPr>
        <w:tc>
          <w:tcPr>
            <w:tcW w:w="1701" w:type="dxa"/>
            <w:vMerge/>
          </w:tcPr>
          <w:p w:rsidR="008653BD" w:rsidRPr="007A7466" w:rsidRDefault="008653BD" w:rsidP="008653BD">
            <w:pPr>
              <w:tabs>
                <w:tab w:val="left" w:pos="993"/>
              </w:tabs>
              <w:spacing w:after="0"/>
              <w:jc w:val="both"/>
              <w:rPr>
                <w:sz w:val="20"/>
                <w:szCs w:val="20"/>
              </w:rPr>
            </w:pPr>
          </w:p>
        </w:tc>
        <w:tc>
          <w:tcPr>
            <w:tcW w:w="1276" w:type="dxa"/>
            <w:tcBorders>
              <w:top w:val="single" w:sz="4" w:space="0" w:color="auto"/>
              <w:right w:val="single" w:sz="4" w:space="0" w:color="auto"/>
            </w:tcBorders>
          </w:tcPr>
          <w:p w:rsidR="008653BD" w:rsidRPr="007A7466" w:rsidRDefault="008653BD" w:rsidP="008653BD">
            <w:pPr>
              <w:tabs>
                <w:tab w:val="left" w:pos="993"/>
              </w:tabs>
              <w:rPr>
                <w:sz w:val="20"/>
                <w:szCs w:val="20"/>
              </w:rPr>
            </w:pPr>
            <w:r w:rsidRPr="007A7466">
              <w:rPr>
                <w:sz w:val="20"/>
                <w:szCs w:val="20"/>
              </w:rPr>
              <w:t xml:space="preserve"> От районного центра</w:t>
            </w:r>
          </w:p>
        </w:tc>
        <w:tc>
          <w:tcPr>
            <w:tcW w:w="1276" w:type="dxa"/>
            <w:tcBorders>
              <w:top w:val="single" w:sz="4" w:space="0" w:color="auto"/>
              <w:left w:val="single" w:sz="4" w:space="0" w:color="auto"/>
            </w:tcBorders>
          </w:tcPr>
          <w:p w:rsidR="008653BD" w:rsidRPr="007A7466" w:rsidRDefault="008653BD" w:rsidP="008653BD">
            <w:pPr>
              <w:tabs>
                <w:tab w:val="left" w:pos="993"/>
              </w:tabs>
              <w:rPr>
                <w:sz w:val="20"/>
                <w:szCs w:val="20"/>
              </w:rPr>
            </w:pPr>
            <w:r w:rsidRPr="007A7466">
              <w:rPr>
                <w:sz w:val="20"/>
                <w:szCs w:val="20"/>
              </w:rPr>
              <w:t>От центра МО</w:t>
            </w:r>
          </w:p>
        </w:tc>
        <w:tc>
          <w:tcPr>
            <w:tcW w:w="1742" w:type="dxa"/>
            <w:vMerge/>
          </w:tcPr>
          <w:p w:rsidR="008653BD" w:rsidRPr="007A7466" w:rsidRDefault="008653BD" w:rsidP="00B61356">
            <w:pPr>
              <w:numPr>
                <w:ilvl w:val="0"/>
                <w:numId w:val="9"/>
              </w:numPr>
              <w:tabs>
                <w:tab w:val="left" w:pos="993"/>
              </w:tabs>
              <w:suppressAutoHyphens w:val="0"/>
              <w:spacing w:after="0"/>
              <w:ind w:left="0" w:firstLine="0"/>
              <w:jc w:val="both"/>
              <w:rPr>
                <w:sz w:val="20"/>
                <w:szCs w:val="20"/>
              </w:rPr>
            </w:pPr>
          </w:p>
        </w:tc>
        <w:tc>
          <w:tcPr>
            <w:tcW w:w="1910" w:type="dxa"/>
            <w:vMerge/>
          </w:tcPr>
          <w:p w:rsidR="008653BD" w:rsidRPr="007A7466" w:rsidRDefault="008653BD" w:rsidP="00B61356">
            <w:pPr>
              <w:numPr>
                <w:ilvl w:val="0"/>
                <w:numId w:val="9"/>
              </w:numPr>
              <w:tabs>
                <w:tab w:val="left" w:pos="993"/>
              </w:tabs>
              <w:suppressAutoHyphens w:val="0"/>
              <w:spacing w:after="0"/>
              <w:ind w:left="0" w:firstLine="0"/>
              <w:jc w:val="both"/>
              <w:rPr>
                <w:sz w:val="20"/>
                <w:szCs w:val="20"/>
              </w:rPr>
            </w:pPr>
          </w:p>
        </w:tc>
      </w:tr>
      <w:tr w:rsidR="008653BD" w:rsidTr="008653BD">
        <w:tc>
          <w:tcPr>
            <w:tcW w:w="1701" w:type="dxa"/>
          </w:tcPr>
          <w:p w:rsidR="008653BD" w:rsidRPr="007A7466" w:rsidRDefault="008653BD" w:rsidP="008653BD">
            <w:pPr>
              <w:tabs>
                <w:tab w:val="left" w:pos="993"/>
              </w:tabs>
              <w:spacing w:after="0"/>
              <w:rPr>
                <w:sz w:val="20"/>
                <w:szCs w:val="20"/>
              </w:rPr>
            </w:pPr>
            <w:r w:rsidRPr="007A7466">
              <w:rPr>
                <w:sz w:val="20"/>
                <w:szCs w:val="20"/>
              </w:rPr>
              <w:t>п.Введенское</w:t>
            </w:r>
          </w:p>
        </w:tc>
        <w:tc>
          <w:tcPr>
            <w:tcW w:w="1276" w:type="dxa"/>
            <w:tcBorders>
              <w:right w:val="single" w:sz="4" w:space="0" w:color="auto"/>
            </w:tcBorders>
          </w:tcPr>
          <w:p w:rsidR="008653BD" w:rsidRPr="007A7466" w:rsidRDefault="008653BD" w:rsidP="008653BD">
            <w:pPr>
              <w:tabs>
                <w:tab w:val="left" w:pos="993"/>
              </w:tabs>
              <w:spacing w:after="0"/>
              <w:jc w:val="center"/>
              <w:rPr>
                <w:sz w:val="20"/>
                <w:szCs w:val="20"/>
              </w:rPr>
            </w:pPr>
            <w:r w:rsidRPr="007A7466">
              <w:rPr>
                <w:sz w:val="20"/>
                <w:szCs w:val="20"/>
              </w:rPr>
              <w:t>35</w:t>
            </w:r>
          </w:p>
        </w:tc>
        <w:tc>
          <w:tcPr>
            <w:tcW w:w="1276" w:type="dxa"/>
            <w:tcBorders>
              <w:left w:val="single" w:sz="4" w:space="0" w:color="auto"/>
            </w:tcBorders>
          </w:tcPr>
          <w:p w:rsidR="008653BD" w:rsidRPr="007A7466" w:rsidRDefault="008653BD" w:rsidP="008653BD">
            <w:pPr>
              <w:tabs>
                <w:tab w:val="left" w:pos="993"/>
              </w:tabs>
              <w:spacing w:after="0"/>
              <w:jc w:val="center"/>
              <w:rPr>
                <w:sz w:val="20"/>
                <w:szCs w:val="20"/>
              </w:rPr>
            </w:pPr>
            <w:r w:rsidRPr="007A7466">
              <w:rPr>
                <w:sz w:val="20"/>
                <w:szCs w:val="20"/>
              </w:rPr>
              <w:t>-</w:t>
            </w:r>
          </w:p>
        </w:tc>
        <w:tc>
          <w:tcPr>
            <w:tcW w:w="1742" w:type="dxa"/>
          </w:tcPr>
          <w:p w:rsidR="008653BD" w:rsidRPr="007A7466" w:rsidRDefault="008653BD" w:rsidP="008653BD">
            <w:pPr>
              <w:tabs>
                <w:tab w:val="left" w:pos="993"/>
              </w:tabs>
              <w:spacing w:after="0"/>
              <w:jc w:val="center"/>
              <w:rPr>
                <w:sz w:val="20"/>
                <w:szCs w:val="20"/>
              </w:rPr>
            </w:pPr>
            <w:r w:rsidRPr="007A7466">
              <w:rPr>
                <w:sz w:val="20"/>
                <w:szCs w:val="20"/>
              </w:rPr>
              <w:t>973</w:t>
            </w:r>
          </w:p>
        </w:tc>
        <w:tc>
          <w:tcPr>
            <w:tcW w:w="1910" w:type="dxa"/>
          </w:tcPr>
          <w:p w:rsidR="008653BD" w:rsidRPr="007A7466" w:rsidRDefault="008653BD" w:rsidP="008653BD">
            <w:pPr>
              <w:tabs>
                <w:tab w:val="left" w:pos="993"/>
              </w:tabs>
              <w:spacing w:after="0"/>
              <w:jc w:val="center"/>
              <w:rPr>
                <w:sz w:val="20"/>
                <w:szCs w:val="20"/>
              </w:rPr>
            </w:pPr>
            <w:r>
              <w:rPr>
                <w:sz w:val="20"/>
                <w:szCs w:val="20"/>
              </w:rPr>
              <w:t>2881</w:t>
            </w:r>
          </w:p>
        </w:tc>
      </w:tr>
      <w:tr w:rsidR="008653BD" w:rsidTr="008653BD">
        <w:tc>
          <w:tcPr>
            <w:tcW w:w="1701" w:type="dxa"/>
          </w:tcPr>
          <w:p w:rsidR="008653BD" w:rsidRPr="007A7466" w:rsidRDefault="008653BD" w:rsidP="008653BD">
            <w:pPr>
              <w:tabs>
                <w:tab w:val="left" w:pos="993"/>
              </w:tabs>
              <w:spacing w:after="0"/>
              <w:jc w:val="both"/>
              <w:rPr>
                <w:sz w:val="20"/>
                <w:szCs w:val="20"/>
              </w:rPr>
            </w:pPr>
            <w:r w:rsidRPr="007A7466">
              <w:rPr>
                <w:sz w:val="20"/>
                <w:szCs w:val="20"/>
              </w:rPr>
              <w:t>Платформа 2349 км</w:t>
            </w:r>
          </w:p>
        </w:tc>
        <w:tc>
          <w:tcPr>
            <w:tcW w:w="1276" w:type="dxa"/>
            <w:tcBorders>
              <w:right w:val="single" w:sz="4" w:space="0" w:color="auto"/>
            </w:tcBorders>
          </w:tcPr>
          <w:p w:rsidR="008653BD" w:rsidRPr="007A7466" w:rsidRDefault="008653BD" w:rsidP="008653BD">
            <w:pPr>
              <w:tabs>
                <w:tab w:val="left" w:pos="993"/>
              </w:tabs>
              <w:spacing w:after="0"/>
              <w:jc w:val="center"/>
              <w:rPr>
                <w:sz w:val="20"/>
                <w:szCs w:val="20"/>
              </w:rPr>
            </w:pPr>
            <w:r w:rsidRPr="007A7466">
              <w:rPr>
                <w:sz w:val="20"/>
                <w:szCs w:val="20"/>
              </w:rPr>
              <w:t>31</w:t>
            </w:r>
          </w:p>
        </w:tc>
        <w:tc>
          <w:tcPr>
            <w:tcW w:w="1276" w:type="dxa"/>
            <w:tcBorders>
              <w:left w:val="single" w:sz="4" w:space="0" w:color="auto"/>
            </w:tcBorders>
          </w:tcPr>
          <w:p w:rsidR="008653BD" w:rsidRPr="007A7466" w:rsidRDefault="008653BD" w:rsidP="008653BD">
            <w:pPr>
              <w:tabs>
                <w:tab w:val="left" w:pos="993"/>
              </w:tabs>
              <w:spacing w:after="0"/>
              <w:jc w:val="center"/>
              <w:rPr>
                <w:sz w:val="20"/>
                <w:szCs w:val="20"/>
              </w:rPr>
            </w:pPr>
            <w:r w:rsidRPr="007A7466">
              <w:rPr>
                <w:sz w:val="20"/>
                <w:szCs w:val="20"/>
              </w:rPr>
              <w:t>4</w:t>
            </w:r>
          </w:p>
        </w:tc>
        <w:tc>
          <w:tcPr>
            <w:tcW w:w="1742" w:type="dxa"/>
          </w:tcPr>
          <w:p w:rsidR="008653BD" w:rsidRPr="007A7466" w:rsidRDefault="008653BD" w:rsidP="008653BD">
            <w:pPr>
              <w:tabs>
                <w:tab w:val="left" w:pos="993"/>
              </w:tabs>
              <w:spacing w:after="0"/>
              <w:jc w:val="center"/>
              <w:rPr>
                <w:sz w:val="20"/>
                <w:szCs w:val="20"/>
              </w:rPr>
            </w:pPr>
            <w:r>
              <w:rPr>
                <w:sz w:val="20"/>
                <w:szCs w:val="20"/>
              </w:rPr>
              <w:t>7</w:t>
            </w:r>
          </w:p>
        </w:tc>
        <w:tc>
          <w:tcPr>
            <w:tcW w:w="1910" w:type="dxa"/>
          </w:tcPr>
          <w:p w:rsidR="008653BD" w:rsidRPr="007A7466" w:rsidRDefault="008653BD" w:rsidP="008653BD">
            <w:pPr>
              <w:tabs>
                <w:tab w:val="left" w:pos="993"/>
              </w:tabs>
              <w:spacing w:after="0"/>
              <w:jc w:val="center"/>
              <w:rPr>
                <w:sz w:val="20"/>
                <w:szCs w:val="20"/>
              </w:rPr>
            </w:pPr>
            <w:r>
              <w:rPr>
                <w:sz w:val="20"/>
                <w:szCs w:val="20"/>
              </w:rPr>
              <w:t>22</w:t>
            </w:r>
          </w:p>
        </w:tc>
      </w:tr>
      <w:tr w:rsidR="008653BD" w:rsidTr="008653BD">
        <w:tc>
          <w:tcPr>
            <w:tcW w:w="1701" w:type="dxa"/>
          </w:tcPr>
          <w:p w:rsidR="008653BD" w:rsidRPr="007A7466" w:rsidRDefault="008653BD" w:rsidP="008653BD">
            <w:pPr>
              <w:tabs>
                <w:tab w:val="left" w:pos="993"/>
              </w:tabs>
              <w:spacing w:after="0"/>
              <w:rPr>
                <w:sz w:val="20"/>
                <w:szCs w:val="20"/>
              </w:rPr>
            </w:pPr>
            <w:r w:rsidRPr="007A7466">
              <w:rPr>
                <w:sz w:val="20"/>
                <w:szCs w:val="20"/>
              </w:rPr>
              <w:t>Итого</w:t>
            </w:r>
          </w:p>
        </w:tc>
        <w:tc>
          <w:tcPr>
            <w:tcW w:w="1276" w:type="dxa"/>
            <w:tcBorders>
              <w:right w:val="single" w:sz="4" w:space="0" w:color="auto"/>
            </w:tcBorders>
          </w:tcPr>
          <w:p w:rsidR="008653BD" w:rsidRPr="007A7466" w:rsidRDefault="008653BD" w:rsidP="008653BD">
            <w:pPr>
              <w:tabs>
                <w:tab w:val="left" w:pos="993"/>
              </w:tabs>
              <w:spacing w:after="0"/>
              <w:jc w:val="center"/>
              <w:rPr>
                <w:sz w:val="20"/>
                <w:szCs w:val="20"/>
              </w:rPr>
            </w:pPr>
          </w:p>
        </w:tc>
        <w:tc>
          <w:tcPr>
            <w:tcW w:w="1276" w:type="dxa"/>
            <w:tcBorders>
              <w:left w:val="single" w:sz="4" w:space="0" w:color="auto"/>
            </w:tcBorders>
          </w:tcPr>
          <w:p w:rsidR="008653BD" w:rsidRPr="007A7466" w:rsidRDefault="008653BD" w:rsidP="00B61356">
            <w:pPr>
              <w:numPr>
                <w:ilvl w:val="0"/>
                <w:numId w:val="9"/>
              </w:numPr>
              <w:tabs>
                <w:tab w:val="left" w:pos="993"/>
              </w:tabs>
              <w:suppressAutoHyphens w:val="0"/>
              <w:spacing w:after="0"/>
              <w:ind w:left="0" w:firstLine="0"/>
              <w:jc w:val="both"/>
              <w:rPr>
                <w:sz w:val="20"/>
                <w:szCs w:val="20"/>
              </w:rPr>
            </w:pPr>
          </w:p>
        </w:tc>
        <w:tc>
          <w:tcPr>
            <w:tcW w:w="1742" w:type="dxa"/>
          </w:tcPr>
          <w:p w:rsidR="008653BD" w:rsidRPr="007A7466" w:rsidRDefault="008653BD" w:rsidP="008653BD">
            <w:pPr>
              <w:tabs>
                <w:tab w:val="left" w:pos="993"/>
              </w:tabs>
              <w:spacing w:after="0"/>
              <w:jc w:val="center"/>
              <w:rPr>
                <w:sz w:val="20"/>
                <w:szCs w:val="20"/>
              </w:rPr>
            </w:pPr>
            <w:r w:rsidRPr="007A7466">
              <w:rPr>
                <w:sz w:val="20"/>
                <w:szCs w:val="20"/>
              </w:rPr>
              <w:t>980</w:t>
            </w:r>
          </w:p>
        </w:tc>
        <w:tc>
          <w:tcPr>
            <w:tcW w:w="1910" w:type="dxa"/>
          </w:tcPr>
          <w:p w:rsidR="008653BD" w:rsidRPr="007A7466" w:rsidRDefault="008653BD" w:rsidP="008653BD">
            <w:pPr>
              <w:tabs>
                <w:tab w:val="left" w:pos="993"/>
              </w:tabs>
              <w:spacing w:after="0"/>
              <w:jc w:val="center"/>
              <w:rPr>
                <w:sz w:val="20"/>
                <w:szCs w:val="20"/>
              </w:rPr>
            </w:pPr>
            <w:r w:rsidRPr="007A7466">
              <w:rPr>
                <w:sz w:val="20"/>
                <w:szCs w:val="20"/>
              </w:rPr>
              <w:t>2903</w:t>
            </w:r>
          </w:p>
        </w:tc>
      </w:tr>
    </w:tbl>
    <w:p w:rsidR="008653BD" w:rsidRDefault="008653BD" w:rsidP="00B61356">
      <w:pPr>
        <w:numPr>
          <w:ilvl w:val="0"/>
          <w:numId w:val="9"/>
        </w:numPr>
        <w:tabs>
          <w:tab w:val="left" w:pos="993"/>
        </w:tabs>
        <w:suppressAutoHyphens w:val="0"/>
        <w:spacing w:after="0"/>
        <w:ind w:left="284" w:firstLine="421"/>
        <w:jc w:val="both"/>
      </w:pPr>
    </w:p>
    <w:p w:rsidR="008653BD" w:rsidRDefault="008653BD" w:rsidP="008653BD">
      <w:pPr>
        <w:autoSpaceDE w:val="0"/>
        <w:autoSpaceDN w:val="0"/>
        <w:adjustRightInd w:val="0"/>
        <w:spacing w:after="0"/>
        <w:ind w:left="284" w:firstLine="421"/>
        <w:jc w:val="both"/>
        <w:rPr>
          <w:lang w:eastAsia="ru-RU"/>
        </w:rPr>
      </w:pPr>
      <w:r>
        <w:rPr>
          <w:lang w:eastAsia="ru-RU"/>
        </w:rPr>
        <w:t>Общая площадь земель в границах муниципального образования Железнодорожный</w:t>
      </w:r>
    </w:p>
    <w:p w:rsidR="008653BD" w:rsidRDefault="008653BD" w:rsidP="008653BD">
      <w:pPr>
        <w:tabs>
          <w:tab w:val="left" w:pos="993"/>
        </w:tabs>
        <w:spacing w:after="0"/>
        <w:ind w:firstLine="421"/>
        <w:jc w:val="both"/>
        <w:rPr>
          <w:lang w:eastAsia="ru-RU"/>
        </w:rPr>
      </w:pPr>
      <w:r>
        <w:rPr>
          <w:lang w:eastAsia="ru-RU"/>
        </w:rPr>
        <w:t>сельсовет составляет 1066,9 га.</w:t>
      </w:r>
    </w:p>
    <w:p w:rsidR="008653BD" w:rsidRDefault="008653BD" w:rsidP="008653BD">
      <w:pPr>
        <w:autoSpaceDE w:val="0"/>
        <w:autoSpaceDN w:val="0"/>
        <w:adjustRightInd w:val="0"/>
        <w:spacing w:after="0"/>
        <w:ind w:left="284" w:firstLine="421"/>
        <w:jc w:val="both"/>
        <w:rPr>
          <w:lang w:eastAsia="ru-RU"/>
        </w:rPr>
      </w:pPr>
      <w:r>
        <w:rPr>
          <w:lang w:eastAsia="ru-RU"/>
        </w:rPr>
        <w:tab/>
        <w:t>Центральная территория сельсовета наиболее урбанизирована, она обеспечена</w:t>
      </w:r>
    </w:p>
    <w:p w:rsidR="008653BD" w:rsidRDefault="008653BD" w:rsidP="008653BD">
      <w:pPr>
        <w:tabs>
          <w:tab w:val="left" w:pos="993"/>
        </w:tabs>
        <w:spacing w:after="0"/>
        <w:ind w:firstLine="421"/>
        <w:jc w:val="both"/>
      </w:pPr>
      <w:r>
        <w:rPr>
          <w:lang w:eastAsia="ru-RU"/>
        </w:rPr>
        <w:t>социальной и инженерной инфраструктурой.</w:t>
      </w:r>
    </w:p>
    <w:p w:rsidR="008653BD" w:rsidRDefault="008653BD" w:rsidP="008653BD">
      <w:pPr>
        <w:autoSpaceDE w:val="0"/>
        <w:autoSpaceDN w:val="0"/>
        <w:adjustRightInd w:val="0"/>
        <w:spacing w:after="0"/>
        <w:ind w:left="284" w:firstLine="421"/>
        <w:jc w:val="both"/>
        <w:rPr>
          <w:lang w:eastAsia="ru-RU"/>
        </w:rPr>
      </w:pPr>
      <w:r w:rsidRPr="00CA7E56">
        <w:t xml:space="preserve">Географическое расположение </w:t>
      </w:r>
      <w:r>
        <w:t>сельского поселения</w:t>
      </w:r>
      <w:r w:rsidRPr="00CA7E56">
        <w:t xml:space="preserve"> является выгодным с точки зрения транспортной доступности. По территории</w:t>
      </w:r>
      <w:r>
        <w:t xml:space="preserve"> проходят</w:t>
      </w:r>
      <w:r w:rsidRPr="00CA7E56">
        <w:t xml:space="preserve"> региональные автомобильные трассы</w:t>
      </w:r>
      <w:r>
        <w:t xml:space="preserve"> и </w:t>
      </w:r>
      <w:r w:rsidRPr="008E0E70">
        <w:rPr>
          <w:color w:val="FF0000"/>
        </w:rPr>
        <w:t xml:space="preserve"> </w:t>
      </w:r>
      <w:r>
        <w:t>железнодорожная магистраль</w:t>
      </w:r>
      <w:r w:rsidRPr="00AE71AB">
        <w:t>.</w:t>
      </w:r>
      <w:r w:rsidRPr="00967DB3">
        <w:rPr>
          <w:lang w:eastAsia="ru-RU"/>
        </w:rPr>
        <w:t xml:space="preserve"> </w:t>
      </w:r>
      <w:r>
        <w:rPr>
          <w:lang w:eastAsia="ru-RU"/>
        </w:rPr>
        <w:t>Важную роль, как структурообразующий элемент, выполняет автодорога межмуниципального значения в направлении Курган – Кетово. Населенный пункт п. Введенское, потенциально перспективен для его дальнейшего развития.</w:t>
      </w:r>
    </w:p>
    <w:p w:rsidR="008653BD" w:rsidRPr="007D3BAC" w:rsidRDefault="008653BD" w:rsidP="008653BD">
      <w:pPr>
        <w:autoSpaceDE w:val="0"/>
        <w:autoSpaceDN w:val="0"/>
        <w:adjustRightInd w:val="0"/>
        <w:spacing w:after="0"/>
        <w:ind w:left="284" w:firstLine="421"/>
        <w:jc w:val="both"/>
        <w:rPr>
          <w:color w:val="000000"/>
          <w:lang w:eastAsia="ru-RU"/>
        </w:rPr>
      </w:pPr>
      <w:r w:rsidRPr="007D3BAC">
        <w:rPr>
          <w:color w:val="000000"/>
          <w:lang w:eastAsia="ru-RU"/>
        </w:rPr>
        <w:t xml:space="preserve">В природно-географическом отношении </w:t>
      </w:r>
      <w:r>
        <w:rPr>
          <w:color w:val="000000"/>
          <w:lang w:eastAsia="ru-RU"/>
        </w:rPr>
        <w:t>Железнодорожный сельсовет</w:t>
      </w:r>
      <w:r w:rsidRPr="007D3BAC">
        <w:rPr>
          <w:color w:val="000000"/>
          <w:lang w:eastAsia="ru-RU"/>
        </w:rPr>
        <w:t xml:space="preserve"> расположен в равнинной лесостепной зоне. </w:t>
      </w:r>
    </w:p>
    <w:p w:rsidR="008653BD" w:rsidRPr="007D3BAC" w:rsidRDefault="008653BD" w:rsidP="008653BD">
      <w:pPr>
        <w:pStyle w:val="af1"/>
        <w:shd w:val="clear" w:color="auto" w:fill="FFFFFF"/>
        <w:spacing w:before="0" w:after="0" w:line="276" w:lineRule="auto"/>
        <w:ind w:left="284" w:firstLine="421"/>
        <w:jc w:val="both"/>
      </w:pPr>
      <w:r w:rsidRPr="007D3BAC">
        <w:rPr>
          <w:rFonts w:eastAsia="Calibri"/>
          <w:color w:val="000000"/>
        </w:rPr>
        <w:lastRenderedPageBreak/>
        <w:t>Основными водными</w:t>
      </w:r>
      <w:r>
        <w:rPr>
          <w:rFonts w:eastAsia="Calibri"/>
          <w:color w:val="000000"/>
        </w:rPr>
        <w:t xml:space="preserve"> </w:t>
      </w:r>
      <w:r w:rsidRPr="007D3BAC">
        <w:rPr>
          <w:rFonts w:eastAsia="Calibri"/>
          <w:color w:val="000000"/>
        </w:rPr>
        <w:t>артериями</w:t>
      </w:r>
      <w:r>
        <w:rPr>
          <w:rFonts w:eastAsia="Calibri"/>
          <w:color w:val="000000"/>
        </w:rPr>
        <w:t xml:space="preserve"> Кетовского района</w:t>
      </w:r>
      <w:r w:rsidRPr="007D3BAC">
        <w:rPr>
          <w:rFonts w:eastAsia="Calibri"/>
          <w:color w:val="000000"/>
        </w:rPr>
        <w:t xml:space="preserve"> являются: река Тобо</w:t>
      </w:r>
      <w:r>
        <w:rPr>
          <w:rFonts w:eastAsia="Calibri"/>
          <w:color w:val="000000"/>
        </w:rPr>
        <w:t>л и ее притоки, левобережные р</w:t>
      </w:r>
      <w:r w:rsidRPr="007D3BAC">
        <w:rPr>
          <w:rFonts w:eastAsia="Calibri"/>
          <w:color w:val="000000"/>
        </w:rPr>
        <w:t xml:space="preserve">. Юргамыш и </w:t>
      </w:r>
      <w:r>
        <w:rPr>
          <w:rFonts w:eastAsia="Calibri"/>
          <w:color w:val="000000"/>
        </w:rPr>
        <w:t xml:space="preserve">р. </w:t>
      </w:r>
      <w:r w:rsidRPr="007D3BAC">
        <w:rPr>
          <w:rFonts w:eastAsia="Calibri"/>
          <w:color w:val="000000"/>
        </w:rPr>
        <w:t>Ик, правобережные Утяк и Средний Утяк. На территории имеется более 40 озёр с площадью водного зеркала более 5,5 тыс.га.</w:t>
      </w:r>
    </w:p>
    <w:p w:rsidR="008653BD" w:rsidRDefault="008653BD" w:rsidP="008653BD">
      <w:pPr>
        <w:spacing w:after="0"/>
        <w:ind w:left="284" w:firstLine="421"/>
        <w:jc w:val="both"/>
        <w:rPr>
          <w:shd w:val="clear" w:color="auto" w:fill="FFFFFF"/>
        </w:rPr>
      </w:pPr>
      <w:r w:rsidRPr="007D3BAC">
        <w:rPr>
          <w:shd w:val="clear" w:color="auto" w:fill="FFFFFF"/>
        </w:rPr>
        <w:t xml:space="preserve">Территория </w:t>
      </w:r>
      <w:r>
        <w:rPr>
          <w:shd w:val="clear" w:color="auto" w:fill="FFFFFF"/>
        </w:rPr>
        <w:t>сельсовета</w:t>
      </w:r>
      <w:r w:rsidRPr="007D3BAC">
        <w:rPr>
          <w:shd w:val="clear" w:color="auto" w:fill="FFFFFF"/>
        </w:rPr>
        <w:t xml:space="preserve"> расположена в поясе континентального климата в пре</w:t>
      </w:r>
      <w:r>
        <w:rPr>
          <w:shd w:val="clear" w:color="auto" w:fill="FFFFFF"/>
        </w:rPr>
        <w:t xml:space="preserve">делах лесостепной почвенно- </w:t>
      </w:r>
      <w:r w:rsidRPr="007D3BAC">
        <w:rPr>
          <w:shd w:val="clear" w:color="auto" w:fill="FFFFFF"/>
        </w:rPr>
        <w:t>климатической зоны, относится к зоне рискованного земледелия. Географическое</w:t>
      </w:r>
      <w:r w:rsidRPr="006A06AC">
        <w:rPr>
          <w:shd w:val="clear" w:color="auto" w:fill="FFFFFF"/>
        </w:rPr>
        <w:t xml:space="preserve"> положение  можно охарактеризовать как благоприятное: близость к областному центру и транспортная доступность являются факторами, оказывающими положительное влияние на социально-экономическое развитие территории.</w:t>
      </w:r>
    </w:p>
    <w:p w:rsidR="008653BD" w:rsidRPr="00BA57AE" w:rsidRDefault="008653BD" w:rsidP="00B61356">
      <w:pPr>
        <w:numPr>
          <w:ilvl w:val="0"/>
          <w:numId w:val="9"/>
        </w:numPr>
        <w:tabs>
          <w:tab w:val="left" w:pos="993"/>
        </w:tabs>
        <w:suppressAutoHyphens w:val="0"/>
        <w:spacing w:after="0"/>
        <w:ind w:left="357"/>
      </w:pPr>
    </w:p>
    <w:p w:rsidR="008653BD" w:rsidRPr="00446FB1" w:rsidRDefault="008653BD" w:rsidP="00B61356">
      <w:pPr>
        <w:pStyle w:val="2"/>
        <w:widowControl/>
        <w:numPr>
          <w:ilvl w:val="1"/>
          <w:numId w:val="60"/>
        </w:numPr>
        <w:spacing w:before="480" w:after="360" w:line="360" w:lineRule="auto"/>
        <w:contextualSpacing/>
        <w:rPr>
          <w:rFonts w:ascii="Times New Roman" w:hAnsi="Times New Roman"/>
          <w:i w:val="0"/>
          <w:sz w:val="30"/>
          <w:szCs w:val="30"/>
        </w:rPr>
      </w:pPr>
      <w:bookmarkStart w:id="63" w:name="_Toc263086798"/>
      <w:bookmarkStart w:id="64" w:name="_Toc342472303"/>
      <w:bookmarkStart w:id="65" w:name="_Toc16611483"/>
      <w:r>
        <w:rPr>
          <w:rFonts w:ascii="Times New Roman" w:hAnsi="Times New Roman"/>
          <w:i w:val="0"/>
          <w:sz w:val="30"/>
          <w:szCs w:val="30"/>
        </w:rPr>
        <w:t>Ад</w:t>
      </w:r>
      <w:r w:rsidRPr="00446FB1">
        <w:rPr>
          <w:rFonts w:ascii="Times New Roman" w:hAnsi="Times New Roman"/>
          <w:i w:val="0"/>
          <w:sz w:val="30"/>
          <w:szCs w:val="30"/>
        </w:rPr>
        <w:t>министративное устройство муниципального образования. Границы муниципального образования</w:t>
      </w:r>
      <w:bookmarkEnd w:id="63"/>
      <w:bookmarkEnd w:id="64"/>
      <w:bookmarkEnd w:id="65"/>
    </w:p>
    <w:p w:rsidR="008653BD" w:rsidRPr="007D2870" w:rsidRDefault="008653BD" w:rsidP="008653BD">
      <w:pPr>
        <w:keepNext/>
        <w:keepLines/>
        <w:spacing w:after="0"/>
        <w:ind w:firstLine="851"/>
        <w:contextualSpacing/>
        <w:jc w:val="both"/>
        <w:rPr>
          <w:iCs/>
        </w:rPr>
      </w:pPr>
      <w:r w:rsidRPr="007D2870">
        <w:t xml:space="preserve">Железнодорожный сельсовет – административно-территориальная единица и муниципальное образование (сельское поселение) в составе Кетовского района. </w:t>
      </w:r>
    </w:p>
    <w:p w:rsidR="008653BD" w:rsidRPr="007D2870" w:rsidRDefault="008653BD" w:rsidP="008653BD">
      <w:pPr>
        <w:pStyle w:val="af5"/>
        <w:suppressAutoHyphens/>
        <w:spacing w:after="0"/>
        <w:ind w:left="0" w:firstLine="851"/>
        <w:jc w:val="both"/>
        <w:rPr>
          <w:iCs/>
        </w:rPr>
      </w:pPr>
      <w:r w:rsidRPr="007D2870">
        <w:rPr>
          <w:iCs/>
        </w:rPr>
        <w:t>Структуру органов местного самоуправления муниципального образования составляют:</w:t>
      </w:r>
    </w:p>
    <w:p w:rsidR="008653BD" w:rsidRPr="007D2870" w:rsidRDefault="008653BD" w:rsidP="008653BD">
      <w:pPr>
        <w:pStyle w:val="af5"/>
        <w:suppressAutoHyphens/>
        <w:spacing w:after="0"/>
        <w:ind w:left="0" w:firstLine="851"/>
        <w:jc w:val="both"/>
        <w:rPr>
          <w:iCs/>
        </w:rPr>
      </w:pPr>
      <w:r w:rsidRPr="007D2870">
        <w:rPr>
          <w:iCs/>
        </w:rPr>
        <w:t xml:space="preserve"> </w:t>
      </w:r>
      <w:r w:rsidRPr="007D2870">
        <w:rPr>
          <w:iCs/>
        </w:rPr>
        <w:sym w:font="Symbol" w:char="F02D"/>
      </w:r>
      <w:r w:rsidRPr="007D2870">
        <w:rPr>
          <w:iCs/>
        </w:rPr>
        <w:tab/>
        <w:t>Совет сельского поселения - представительный орган муниципального образования;</w:t>
      </w:r>
    </w:p>
    <w:p w:rsidR="008653BD" w:rsidRPr="007D2870" w:rsidRDefault="008653BD" w:rsidP="008653BD">
      <w:pPr>
        <w:pStyle w:val="af5"/>
        <w:suppressAutoHyphens/>
        <w:spacing w:after="0"/>
        <w:ind w:left="0" w:firstLine="851"/>
        <w:jc w:val="both"/>
        <w:rPr>
          <w:iCs/>
        </w:rPr>
      </w:pPr>
      <w:r w:rsidRPr="007D2870">
        <w:rPr>
          <w:iCs/>
        </w:rPr>
        <w:sym w:font="Symbol" w:char="F02D"/>
      </w:r>
      <w:r w:rsidRPr="007D2870">
        <w:rPr>
          <w:iCs/>
        </w:rPr>
        <w:tab/>
        <w:t>Глава сельского поселения;</w:t>
      </w:r>
    </w:p>
    <w:p w:rsidR="008653BD" w:rsidRPr="007D2870" w:rsidRDefault="008653BD" w:rsidP="008653BD">
      <w:pPr>
        <w:pStyle w:val="af5"/>
        <w:suppressAutoHyphens/>
        <w:spacing w:after="0"/>
        <w:ind w:left="0" w:firstLine="851"/>
        <w:jc w:val="both"/>
        <w:rPr>
          <w:iCs/>
        </w:rPr>
      </w:pPr>
      <w:r w:rsidRPr="007D2870">
        <w:rPr>
          <w:iCs/>
        </w:rPr>
        <w:sym w:font="Symbol" w:char="F02D"/>
      </w:r>
      <w:r w:rsidRPr="007D2870">
        <w:rPr>
          <w:iCs/>
        </w:rPr>
        <w:tab/>
      </w:r>
      <w:r w:rsidRPr="007D2870">
        <w:rPr>
          <w:spacing w:val="3"/>
        </w:rPr>
        <w:t xml:space="preserve">Администрация сельского поселения – исполнительно - распорядительный орган </w:t>
      </w:r>
      <w:r w:rsidRPr="007D2870">
        <w:t>сельского поселения</w:t>
      </w:r>
      <w:r w:rsidRPr="007D2870">
        <w:rPr>
          <w:iCs/>
        </w:rPr>
        <w:t>.</w:t>
      </w:r>
    </w:p>
    <w:p w:rsidR="008653BD" w:rsidRPr="007D2870" w:rsidRDefault="008653BD" w:rsidP="008653BD">
      <w:pPr>
        <w:shd w:val="clear" w:color="auto" w:fill="FFFFFF"/>
        <w:spacing w:after="0"/>
        <w:ind w:left="79" w:right="11" w:firstLine="771"/>
        <w:jc w:val="both"/>
        <w:rPr>
          <w:shd w:val="clear" w:color="auto" w:fill="FFFFFF"/>
        </w:rPr>
      </w:pPr>
      <w:r w:rsidRPr="007D2870">
        <w:rPr>
          <w:shd w:val="clear" w:color="auto" w:fill="FFFFFF"/>
        </w:rPr>
        <w:t>В соответствии с Законом Курганской области от </w:t>
      </w:r>
      <w:hyperlink r:id="rId15" w:tooltip="6 июля" w:history="1">
        <w:r w:rsidRPr="007D2870">
          <w:rPr>
            <w:rStyle w:val="af4"/>
            <w:shd w:val="clear" w:color="auto" w:fill="FFFFFF"/>
          </w:rPr>
          <w:t>6 июля</w:t>
        </w:r>
      </w:hyperlink>
      <w:r w:rsidRPr="007D2870">
        <w:rPr>
          <w:shd w:val="clear" w:color="auto" w:fill="FFFFFF"/>
        </w:rPr>
        <w:t> </w:t>
      </w:r>
      <w:hyperlink r:id="rId16" w:tooltip="2004 год" w:history="1">
        <w:r w:rsidRPr="007D2870">
          <w:rPr>
            <w:rStyle w:val="af4"/>
            <w:shd w:val="clear" w:color="auto" w:fill="FFFFFF"/>
          </w:rPr>
          <w:t>2004 года</w:t>
        </w:r>
      </w:hyperlink>
      <w:r w:rsidRPr="007D2870">
        <w:rPr>
          <w:shd w:val="clear" w:color="auto" w:fill="FFFFFF"/>
        </w:rPr>
        <w:t> № 419 сельсовет наделён статусом сельского поселения.</w:t>
      </w:r>
    </w:p>
    <w:p w:rsidR="008653BD" w:rsidRDefault="008653BD" w:rsidP="008653BD">
      <w:pPr>
        <w:pStyle w:val="1"/>
        <w:shd w:val="clear" w:color="auto" w:fill="FFFFFF"/>
        <w:spacing w:before="0" w:after="0" w:line="276" w:lineRule="auto"/>
        <w:ind w:left="79" w:firstLine="708"/>
        <w:jc w:val="both"/>
        <w:textAlignment w:val="baseline"/>
        <w:rPr>
          <w:rFonts w:ascii="Times New Roman" w:hAnsi="Times New Roman"/>
          <w:b w:val="0"/>
          <w:iCs/>
          <w:sz w:val="24"/>
          <w:szCs w:val="24"/>
        </w:rPr>
      </w:pPr>
      <w:bookmarkStart w:id="66" w:name="_Toc16611249"/>
      <w:bookmarkStart w:id="67" w:name="_Toc16611484"/>
      <w:r w:rsidRPr="007D2870">
        <w:rPr>
          <w:rFonts w:ascii="Times New Roman" w:hAnsi="Times New Roman"/>
          <w:b w:val="0"/>
          <w:iCs/>
          <w:sz w:val="24"/>
          <w:szCs w:val="24"/>
        </w:rPr>
        <w:t>Границы сельского совета установлены законом Курганской области от 3 декабря 2004 года № 903 «</w:t>
      </w:r>
      <w:r w:rsidRPr="007D2870">
        <w:rPr>
          <w:rFonts w:ascii="Times New Roman" w:hAnsi="Times New Roman"/>
          <w:b w:val="0"/>
          <w:spacing w:val="2"/>
          <w:sz w:val="24"/>
          <w:szCs w:val="24"/>
        </w:rPr>
        <w:t>Об установлении границ муниципального образования Железнодорожного сельсовета, входящего в состав муниципального образования Кетовского района</w:t>
      </w:r>
      <w:r w:rsidRPr="007D2870">
        <w:rPr>
          <w:rFonts w:ascii="Times New Roman" w:hAnsi="Times New Roman"/>
          <w:b w:val="0"/>
          <w:iCs/>
          <w:sz w:val="24"/>
          <w:szCs w:val="24"/>
        </w:rPr>
        <w:t>».</w:t>
      </w:r>
      <w:bookmarkEnd w:id="66"/>
      <w:bookmarkEnd w:id="67"/>
    </w:p>
    <w:p w:rsidR="008653BD" w:rsidRPr="0018566A" w:rsidRDefault="008653BD" w:rsidP="008653BD">
      <w:pPr>
        <w:pStyle w:val="3"/>
        <w:shd w:val="clear" w:color="auto" w:fill="FFFFFF"/>
        <w:spacing w:before="0"/>
        <w:ind w:firstLine="708"/>
        <w:textAlignment w:val="baseline"/>
        <w:rPr>
          <w:b w:val="0"/>
          <w:bCs w:val="0"/>
          <w:color w:val="4C4C4C"/>
          <w:spacing w:val="2"/>
          <w:sz w:val="38"/>
          <w:szCs w:val="38"/>
        </w:rPr>
      </w:pPr>
      <w:bookmarkStart w:id="68" w:name="_Toc16611250"/>
      <w:bookmarkStart w:id="69" w:name="_Toc16611485"/>
      <w:r w:rsidRPr="0018566A">
        <w:rPr>
          <w:rFonts w:ascii="Times New Roman" w:hAnsi="Times New Roman"/>
          <w:b w:val="0"/>
          <w:bCs w:val="0"/>
          <w:color w:val="auto"/>
          <w:spacing w:val="2"/>
          <w:sz w:val="24"/>
          <w:szCs w:val="24"/>
        </w:rPr>
        <w:t>Общая протяженность границ муниципального образования - 28.41 км</w:t>
      </w:r>
      <w:r>
        <w:rPr>
          <w:b w:val="0"/>
          <w:bCs w:val="0"/>
          <w:color w:val="4C4C4C"/>
          <w:spacing w:val="2"/>
          <w:sz w:val="38"/>
          <w:szCs w:val="38"/>
        </w:rPr>
        <w:t>.</w:t>
      </w:r>
      <w:bookmarkEnd w:id="68"/>
      <w:bookmarkEnd w:id="69"/>
    </w:p>
    <w:p w:rsidR="008653BD" w:rsidRPr="007D2870" w:rsidRDefault="008653BD" w:rsidP="008653BD">
      <w:pPr>
        <w:spacing w:after="0"/>
        <w:ind w:left="79" w:firstLine="629"/>
        <w:jc w:val="both"/>
        <w:rPr>
          <w:spacing w:val="2"/>
          <w:shd w:val="clear" w:color="auto" w:fill="FFFFFF"/>
        </w:rPr>
      </w:pPr>
      <w:r w:rsidRPr="007D2870">
        <w:rPr>
          <w:spacing w:val="2"/>
          <w:shd w:val="clear" w:color="auto" w:fill="FFFFFF"/>
        </w:rPr>
        <w:t>Границы муниципального образования Железнодорожного сельсовета на разных участках совпадают с участками границ муниципальных образований Введенского, Новосидоровского сельсоветов и города Кургана.</w:t>
      </w:r>
    </w:p>
    <w:p w:rsidR="008653BD" w:rsidRPr="007D2870" w:rsidRDefault="008653BD" w:rsidP="008653BD">
      <w:pPr>
        <w:pStyle w:val="2"/>
        <w:shd w:val="clear" w:color="auto" w:fill="FFFFFF"/>
        <w:spacing w:before="0" w:after="0" w:line="276" w:lineRule="auto"/>
        <w:ind w:left="79"/>
        <w:jc w:val="center"/>
        <w:textAlignment w:val="baseline"/>
        <w:rPr>
          <w:rFonts w:ascii="Times New Roman" w:hAnsi="Times New Roman"/>
          <w:b w:val="0"/>
          <w:bCs w:val="0"/>
          <w:spacing w:val="2"/>
          <w:sz w:val="24"/>
          <w:szCs w:val="24"/>
        </w:rPr>
      </w:pPr>
      <w:bookmarkStart w:id="70" w:name="_Toc16611251"/>
      <w:bookmarkStart w:id="71" w:name="_Toc16611486"/>
      <w:r w:rsidRPr="007D2870">
        <w:rPr>
          <w:rFonts w:ascii="Times New Roman" w:hAnsi="Times New Roman"/>
          <w:b w:val="0"/>
          <w:bCs w:val="0"/>
          <w:spacing w:val="2"/>
          <w:sz w:val="24"/>
          <w:szCs w:val="24"/>
        </w:rPr>
        <w:t>Граница между Железнодорожным сельсоветом и городом Курганом</w:t>
      </w:r>
      <w:bookmarkEnd w:id="70"/>
      <w:bookmarkEnd w:id="71"/>
    </w:p>
    <w:p w:rsidR="008653BD" w:rsidRPr="007D2870" w:rsidRDefault="008653BD" w:rsidP="008653BD">
      <w:pPr>
        <w:pStyle w:val="formattext"/>
        <w:shd w:val="clear" w:color="auto" w:fill="FFFFFF"/>
        <w:spacing w:before="0" w:beforeAutospacing="0" w:after="0" w:afterAutospacing="0" w:line="276" w:lineRule="auto"/>
        <w:ind w:firstLine="426"/>
        <w:jc w:val="both"/>
        <w:textAlignment w:val="baseline"/>
        <w:rPr>
          <w:spacing w:val="2"/>
        </w:rPr>
      </w:pPr>
      <w:r>
        <w:rPr>
          <w:spacing w:val="2"/>
        </w:rPr>
        <w:t>Протяженность границы 12.83 км.</w:t>
      </w:r>
    </w:p>
    <w:p w:rsidR="008653BD" w:rsidRPr="007D2870" w:rsidRDefault="008653BD" w:rsidP="008653BD">
      <w:pPr>
        <w:spacing w:after="0"/>
        <w:ind w:left="79" w:firstLine="347"/>
        <w:jc w:val="both"/>
        <w:rPr>
          <w:spacing w:val="2"/>
          <w:shd w:val="clear" w:color="auto" w:fill="FFFFFF"/>
        </w:rPr>
      </w:pPr>
      <w:r w:rsidRPr="007D2870">
        <w:rPr>
          <w:spacing w:val="2"/>
          <w:shd w:val="clear" w:color="auto" w:fill="FFFFFF"/>
        </w:rPr>
        <w:t>От узловой точки 72, обозначающей место пересечения границ муниципальных образований Железнодорожного, Новосидоровского сельсоветов и города Кургана, расположенной на озере, в 2.58 км к юго-западу от поворотной опоры ЛЭП 110кВ и в 2.03 км к юго-востоку от развилки грунтовых дорог, граница идет по границе города Кургана до узловой точки 73(361), обозначающей место пересечения границ муниципальных образований Введенского, Железнодорожного сельсоветов и города Кургана, расположенной в 2.66 км к западо-юго-западу от южной окраины Зайково и в 0.94 км к северу от северной окраины с. Введенское.</w:t>
      </w:r>
    </w:p>
    <w:p w:rsidR="008653BD" w:rsidRPr="007D2870" w:rsidRDefault="008653BD" w:rsidP="008653BD">
      <w:pPr>
        <w:pStyle w:val="2"/>
        <w:shd w:val="clear" w:color="auto" w:fill="FFFFFF"/>
        <w:spacing w:before="0" w:after="0" w:line="276" w:lineRule="auto"/>
        <w:ind w:left="79"/>
        <w:jc w:val="center"/>
        <w:textAlignment w:val="baseline"/>
        <w:rPr>
          <w:rFonts w:ascii="Times New Roman" w:hAnsi="Times New Roman"/>
          <w:b w:val="0"/>
          <w:bCs w:val="0"/>
          <w:spacing w:val="2"/>
          <w:sz w:val="24"/>
          <w:szCs w:val="24"/>
        </w:rPr>
      </w:pPr>
      <w:bookmarkStart w:id="72" w:name="_Toc16611252"/>
      <w:bookmarkStart w:id="73" w:name="_Toc16611487"/>
      <w:r w:rsidRPr="007D2870">
        <w:rPr>
          <w:rFonts w:ascii="Times New Roman" w:hAnsi="Times New Roman"/>
          <w:b w:val="0"/>
          <w:bCs w:val="0"/>
          <w:spacing w:val="2"/>
          <w:sz w:val="24"/>
          <w:szCs w:val="24"/>
        </w:rPr>
        <w:t>Граница между Железнодорожным и Введенским сельсоветами.</w:t>
      </w:r>
      <w:bookmarkEnd w:id="72"/>
      <w:bookmarkEnd w:id="73"/>
    </w:p>
    <w:p w:rsidR="008653BD" w:rsidRPr="007D2870" w:rsidRDefault="008653BD" w:rsidP="008653BD">
      <w:pPr>
        <w:spacing w:after="0"/>
        <w:ind w:left="79" w:firstLine="629"/>
        <w:jc w:val="both"/>
        <w:rPr>
          <w:spacing w:val="2"/>
          <w:shd w:val="clear" w:color="auto" w:fill="FFFFFF"/>
        </w:rPr>
      </w:pPr>
      <w:r w:rsidRPr="007D2870">
        <w:rPr>
          <w:spacing w:val="2"/>
          <w:shd w:val="clear" w:color="auto" w:fill="FFFFFF"/>
        </w:rPr>
        <w:t xml:space="preserve">От узловой точки 73(361), обозначающей место пересечения границ муниципальных образований Введенского, Железнодорожного сельсоветов и города Кургана, расположенной в 2.66 км к западо-юго-западу от южной окраины Зайково и в 0.94 км к северу от северной </w:t>
      </w:r>
      <w:r w:rsidRPr="007D2870">
        <w:rPr>
          <w:spacing w:val="2"/>
          <w:shd w:val="clear" w:color="auto" w:fill="FFFFFF"/>
        </w:rPr>
        <w:lastRenderedPageBreak/>
        <w:t>окраины с. Введенское, граница идет на западо-юго-запад на протяжении 1.99 км до поворотной точки 1, расположенной в 1.28 км к юго-юго-востоку от трубы под дорогой и в 0.77 км к юго-западу от поворотной опоры ЛЭП 110кВ.</w:t>
      </w:r>
    </w:p>
    <w:p w:rsidR="008653BD" w:rsidRPr="007D2870" w:rsidRDefault="008653BD" w:rsidP="008653BD">
      <w:pPr>
        <w:pStyle w:val="formattext"/>
        <w:shd w:val="clear" w:color="auto" w:fill="FFFFFF"/>
        <w:spacing w:before="0" w:beforeAutospacing="0" w:after="0" w:afterAutospacing="0" w:line="276" w:lineRule="auto"/>
        <w:ind w:left="79" w:firstLine="629"/>
        <w:jc w:val="both"/>
        <w:textAlignment w:val="baseline"/>
        <w:rPr>
          <w:spacing w:val="2"/>
        </w:rPr>
      </w:pPr>
      <w:r w:rsidRPr="007D2870">
        <w:rPr>
          <w:spacing w:val="2"/>
        </w:rPr>
        <w:t>От поворотной точки 1 граница идет на северо-северо-запад на протяжении 0.60 км до поворотной точки 2, расположенной в 0.68 км к юго-юго-востоку от трубы под дорогой и в 0.65 км к западу от поворотной опоры ЛЭП 110кВ.</w:t>
      </w:r>
    </w:p>
    <w:p w:rsidR="008653BD" w:rsidRPr="007D2870" w:rsidRDefault="008653BD" w:rsidP="008653BD">
      <w:pPr>
        <w:pStyle w:val="formattext"/>
        <w:shd w:val="clear" w:color="auto" w:fill="FFFFFF"/>
        <w:spacing w:before="0" w:beforeAutospacing="0" w:after="0" w:afterAutospacing="0" w:line="276" w:lineRule="auto"/>
        <w:ind w:left="79" w:firstLine="629"/>
        <w:jc w:val="both"/>
        <w:textAlignment w:val="baseline"/>
        <w:rPr>
          <w:spacing w:val="2"/>
        </w:rPr>
      </w:pPr>
      <w:r w:rsidRPr="007D2870">
        <w:rPr>
          <w:spacing w:val="2"/>
        </w:rPr>
        <w:t>От поворотной точки 2 граница идет на западо-юго-запад на протяжении 1.36 км до поворотной точки 3, расположенной в 2.01 км к юго-востоку от трубы под дорогой и в 0.36 км к юго-юго-западу от поворотной опоры ЛЭП 110кВ.</w:t>
      </w:r>
    </w:p>
    <w:p w:rsidR="008653BD" w:rsidRPr="007D2870" w:rsidRDefault="008653BD" w:rsidP="008653BD">
      <w:pPr>
        <w:pStyle w:val="formattext"/>
        <w:shd w:val="clear" w:color="auto" w:fill="FFFFFF"/>
        <w:spacing w:before="0" w:beforeAutospacing="0" w:after="0" w:afterAutospacing="0" w:line="276" w:lineRule="auto"/>
        <w:ind w:left="79" w:firstLine="629"/>
        <w:jc w:val="both"/>
        <w:textAlignment w:val="baseline"/>
        <w:rPr>
          <w:spacing w:val="2"/>
        </w:rPr>
      </w:pPr>
      <w:r w:rsidRPr="007D2870">
        <w:rPr>
          <w:spacing w:val="2"/>
        </w:rPr>
        <w:t>От поворотной точки 3 граница идет на юг на протяжении 0.96 км до поворотной точки 4, расположенной на полосе отвода ж/д Курган-Челябинск, в 2.83 км к юго-юго-востоку от трубы под дорогой и в 1.27 км к югу от поворотной опоры ЛЭП 110кВ.</w:t>
      </w:r>
    </w:p>
    <w:p w:rsidR="008653BD" w:rsidRPr="007D2870" w:rsidRDefault="008653BD" w:rsidP="008653BD">
      <w:pPr>
        <w:pStyle w:val="formattext"/>
        <w:shd w:val="clear" w:color="auto" w:fill="FFFFFF"/>
        <w:spacing w:before="0" w:beforeAutospacing="0" w:after="0" w:afterAutospacing="0" w:line="276" w:lineRule="auto"/>
        <w:ind w:left="79" w:firstLine="629"/>
        <w:jc w:val="both"/>
        <w:textAlignment w:val="baseline"/>
        <w:rPr>
          <w:spacing w:val="2"/>
        </w:rPr>
      </w:pPr>
      <w:r w:rsidRPr="007D2870">
        <w:rPr>
          <w:spacing w:val="2"/>
        </w:rPr>
        <w:t>От поворотной точки 4 граница идет по полосе отвода ж/д Курган-Челябинск на запад на протяжении 2.00 км до поворотной точки 5, расположенной в 2.51 км к юго-востоку от трубы под дорогой и в 2.24 км к западо-юго-западу от поворотной опоры ЛЭП 110кВ.</w:t>
      </w:r>
    </w:p>
    <w:p w:rsidR="008653BD" w:rsidRPr="007D2870" w:rsidRDefault="008653BD" w:rsidP="008653BD">
      <w:pPr>
        <w:pStyle w:val="formattext"/>
        <w:shd w:val="clear" w:color="auto" w:fill="FFFFFF"/>
        <w:spacing w:before="0" w:beforeAutospacing="0" w:after="0" w:afterAutospacing="0" w:line="276" w:lineRule="auto"/>
        <w:ind w:left="79" w:firstLine="629"/>
        <w:jc w:val="both"/>
        <w:textAlignment w:val="baseline"/>
        <w:rPr>
          <w:spacing w:val="2"/>
        </w:rPr>
      </w:pPr>
      <w:r w:rsidRPr="007D2870">
        <w:rPr>
          <w:spacing w:val="2"/>
        </w:rPr>
        <w:t>От поворотной точки 5 граница идет на юг на протяжении 0.20 км до узловой точки 84, обозначающей место пересечения границ муниципальных образований Введенского, Железнодорожного и Новосидоровского сельсоветов, расположенной в 2.56 км к западу от поворотной опоры ЛЭП 110кВ и в 1.50 км к востоко-юго-востоку от восточной окраины д. Логоушка.</w:t>
      </w:r>
    </w:p>
    <w:p w:rsidR="008653BD" w:rsidRPr="007D2870" w:rsidRDefault="008653BD" w:rsidP="008653BD">
      <w:pPr>
        <w:pStyle w:val="2"/>
        <w:shd w:val="clear" w:color="auto" w:fill="FFFFFF"/>
        <w:spacing w:before="0" w:after="0" w:line="276" w:lineRule="auto"/>
        <w:ind w:left="79"/>
        <w:jc w:val="center"/>
        <w:textAlignment w:val="baseline"/>
        <w:rPr>
          <w:rFonts w:ascii="Times New Roman" w:hAnsi="Times New Roman"/>
          <w:b w:val="0"/>
          <w:bCs w:val="0"/>
          <w:spacing w:val="2"/>
          <w:sz w:val="24"/>
          <w:szCs w:val="24"/>
        </w:rPr>
      </w:pPr>
      <w:bookmarkStart w:id="74" w:name="_Toc16611253"/>
      <w:bookmarkStart w:id="75" w:name="_Toc16611488"/>
      <w:r w:rsidRPr="007D2870">
        <w:rPr>
          <w:rFonts w:ascii="Times New Roman" w:hAnsi="Times New Roman"/>
          <w:b w:val="0"/>
          <w:bCs w:val="0"/>
          <w:spacing w:val="2"/>
          <w:sz w:val="24"/>
          <w:szCs w:val="24"/>
        </w:rPr>
        <w:t>Граница между Железнодорожным и Новосидоровским сельсоветами.</w:t>
      </w:r>
      <w:bookmarkEnd w:id="74"/>
      <w:bookmarkEnd w:id="75"/>
    </w:p>
    <w:p w:rsidR="008653BD" w:rsidRPr="007D2870" w:rsidRDefault="008653BD" w:rsidP="008653BD">
      <w:pPr>
        <w:pStyle w:val="formattext"/>
        <w:shd w:val="clear" w:color="auto" w:fill="FFFFFF"/>
        <w:spacing w:before="0" w:beforeAutospacing="0" w:after="0" w:afterAutospacing="0" w:line="276" w:lineRule="auto"/>
        <w:ind w:left="79" w:firstLine="629"/>
        <w:jc w:val="both"/>
        <w:textAlignment w:val="baseline"/>
        <w:rPr>
          <w:spacing w:val="2"/>
        </w:rPr>
      </w:pPr>
      <w:r>
        <w:rPr>
          <w:spacing w:val="2"/>
        </w:rPr>
        <w:t>Протяженность границы 8.46 км.</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узловой точки 72, обозначающей место пересечения границ муниципальных образований Железнодорожного, Новосидоровского сельсоветов и города Кургана, расположенной на озере, в 2.58 км к юго-западу от поворотной опоры ЛЭП 110кВ и в 2.03 км к юго-востоку от развилки грунтовых дорог, граница идет на западо-северо-запад на протяжении 0.22 км до поворотной точки 1, расположенной на берегу озера, в 2.68 км к юго-западу от поворотной опоры ЛЭП 110кВ и в 1.80 км к юго-востоку от развилки грунтовых дорог.</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1 граница идет на запад на протяжении 0.33 км до поворотной точки 2, расположенной в 2.93 км к юго-западу от поворотной опоры ЛЭП 110кВ и в 1.62 км к юго-востоку от развилки грунтовых дорог.</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2 граница идет на западо-юго-запад на протяжении 0.28 км до поворотной точки 3, расположенной в 3.18 км к юго-западу от поворотной опоры ЛЭП 110кВ и в 1.52 км к юго-юго-востоку от развилки грунтовых дорог.</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3 граница идет на запад на протяжении 0.25 км до поворотной точки 4, расположенной в 3.38 км к юго-западу от поворотной опоры ЛЭП 110кВ и в 1.41 км к юго-юго-востоку от развилки грунтовых дорог.</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4 граница идет на западо-северо-запад на протяжении 0.21 км до поворотной точки 5, расположенной в 3.48 км к юго-западу от поворотной опоры ЛЭП 110кВ и в 1.26 км к юго-юго-востоку от развилки грунтовых дорог.</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lastRenderedPageBreak/>
        <w:t>От поворотной точки 5 граница идет на запад на протяжении 0.59 км до поворотной точки 6, расположенной в 1.17 км к югу от развилки грунтовых дорог и в 1.16 км к востоко-юго-востоку от водохранилища.</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6 граница идет на запад на протяжении 0.57 км до поворотной точки 7, расположенной в 1.37 км к юго-западу от развилки грунтовых дорог и в 0.62 км к востоко-юго-востоку от водохранилища.</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7 граница идет на запад на протяжении 0.38 км до поворотной точки 8, расположенной в 1.12 км к востоко-северо-востоку от поворотной опоры ЛЭП и в 0.38 км к юго-юго-востоку от водохранилища.</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8 граница идет на западо-юго-запад на протяжении 0.63 км до поворотной точки 9, расположенной в 0.67 км к юго-западу от водохранилища и в 0.50 км к востоко-северо-востоку от поворотной опоры ЛЭП.</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9 граница идет на западо-юго-запад на протяжении 0.21 км до поворотной точки 10, расположенной в 0.85 км к юго-западу от водохранилища и в 0.30 км к востоко-северо-востоку от поворотной опоры ЛЭП.</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10 граница идет на запад на протяжении 0.23 км до поворотной точки 11, расположенной в 1.04 км к западо-юго-западу от водохранилища и в 0.14 км к северу от поворотной опоры ЛЭП.</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11 граница идет на западо-северо-запад на протяжении 0.36 км до поворотной точки 12, расположенной в 0.79 км к востоко-юго-востоку от трубы под дорогой и в 0.41 км к северо-западу от поворотной опоры ЛЭП.</w:t>
      </w:r>
    </w:p>
    <w:p w:rsidR="008653BD" w:rsidRPr="007D2870" w:rsidRDefault="008653BD" w:rsidP="008653BD">
      <w:pPr>
        <w:pStyle w:val="formattext"/>
        <w:shd w:val="clear" w:color="auto" w:fill="FFFFFF"/>
        <w:spacing w:before="0" w:beforeAutospacing="0" w:after="0" w:afterAutospacing="0" w:line="360" w:lineRule="auto"/>
        <w:ind w:left="79" w:firstLine="629"/>
        <w:jc w:val="both"/>
        <w:textAlignment w:val="baseline"/>
        <w:rPr>
          <w:spacing w:val="2"/>
        </w:rPr>
      </w:pPr>
      <w:r w:rsidRPr="007D2870">
        <w:rPr>
          <w:spacing w:val="2"/>
        </w:rPr>
        <w:t>От поворотной точки 12 граница идет на западо-северо-запад на протяжении 0.42 км до поворотной точки 13, расположенной на шоссе Введенское - Нов. Сидоровка, в 0.55 км к северо-западу от поворотной опоры ЛЭП и в 0.37 км к востоко-юго-востоку от трубы под дорогой.</w:t>
      </w:r>
    </w:p>
    <w:p w:rsidR="008653BD" w:rsidRPr="007D2870" w:rsidRDefault="008653BD" w:rsidP="008653BD">
      <w:pPr>
        <w:pStyle w:val="formattext"/>
        <w:shd w:val="clear" w:color="auto" w:fill="FFFFFF"/>
        <w:spacing w:before="0" w:beforeAutospacing="0" w:after="0" w:afterAutospacing="0" w:line="360" w:lineRule="auto"/>
        <w:ind w:firstLine="708"/>
        <w:jc w:val="both"/>
        <w:textAlignment w:val="baseline"/>
        <w:rPr>
          <w:spacing w:val="2"/>
        </w:rPr>
      </w:pPr>
      <w:r w:rsidRPr="007D2870">
        <w:rPr>
          <w:spacing w:val="2"/>
        </w:rPr>
        <w:t>От поворотной точки 13 граница идет на северо-запад на протяжении 0.59 км до поворотной точки 14, расположенной на шоссе Введенское - Нов. Сидоровка, в 0.52 км к востоку от поворотной опоры ЛЭП 110кВ и в 0.38 км к северу от трубы под дорогой.</w:t>
      </w:r>
    </w:p>
    <w:p w:rsidR="008653BD" w:rsidRPr="007D2870" w:rsidRDefault="008653BD" w:rsidP="008653BD">
      <w:pPr>
        <w:pStyle w:val="formattext"/>
        <w:shd w:val="clear" w:color="auto" w:fill="FFFFFF"/>
        <w:spacing w:before="0" w:beforeAutospacing="0" w:after="0" w:afterAutospacing="0" w:line="360" w:lineRule="auto"/>
        <w:ind w:firstLine="629"/>
        <w:jc w:val="both"/>
        <w:textAlignment w:val="baseline"/>
        <w:rPr>
          <w:spacing w:val="2"/>
        </w:rPr>
      </w:pPr>
      <w:r w:rsidRPr="007D2870">
        <w:rPr>
          <w:spacing w:val="2"/>
        </w:rPr>
        <w:t>От поворотной точки 14 граница идет по полосе отвода ж/д Курган-Челябинск на запад на протяжении 3.20 км до узловой точки 84, обозначающей место пересечения границ муниципальных образований Введенского, Железнодорожного и Новосидоровского сельсоветов, расположенной в 2.56 км к западу от поворотной опоры ЛЭП 110кВ и в 1.50 км к востоко-юго-востоку от восточной окраины д. Логоушка.</w:t>
      </w:r>
    </w:p>
    <w:p w:rsidR="008653BD" w:rsidRPr="0018566A" w:rsidRDefault="008653BD" w:rsidP="008653BD">
      <w:pPr>
        <w:pStyle w:val="formattext"/>
        <w:shd w:val="clear" w:color="auto" w:fill="FFFFFF"/>
        <w:spacing w:before="0" w:beforeAutospacing="0" w:after="0" w:afterAutospacing="0" w:line="360" w:lineRule="auto"/>
        <w:ind w:firstLine="708"/>
        <w:textAlignment w:val="baseline"/>
        <w:rPr>
          <w:spacing w:val="2"/>
        </w:rPr>
      </w:pPr>
      <w:r w:rsidRPr="00DA6475">
        <w:rPr>
          <w:color w:val="000000"/>
          <w:spacing w:val="5"/>
        </w:rPr>
        <w:t xml:space="preserve"> Описание границ приведено с </w:t>
      </w:r>
      <w:r w:rsidRPr="0018566A">
        <w:rPr>
          <w:spacing w:val="5"/>
        </w:rPr>
        <w:t xml:space="preserve">учетом материалов </w:t>
      </w:r>
      <w:r w:rsidRPr="0018566A">
        <w:rPr>
          <w:spacing w:val="2"/>
        </w:rPr>
        <w:t>Приложения № 2 к закону</w:t>
      </w:r>
      <w:r>
        <w:rPr>
          <w:spacing w:val="2"/>
        </w:rPr>
        <w:t xml:space="preserve">   </w:t>
      </w:r>
      <w:r w:rsidRPr="0018566A">
        <w:rPr>
          <w:spacing w:val="2"/>
        </w:rPr>
        <w:t xml:space="preserve">Курганской области </w:t>
      </w:r>
      <w:r>
        <w:rPr>
          <w:spacing w:val="2"/>
        </w:rPr>
        <w:t>от 03.12.04 г. №</w:t>
      </w:r>
      <w:r w:rsidRPr="0018566A">
        <w:rPr>
          <w:spacing w:val="2"/>
        </w:rPr>
        <w:t xml:space="preserve"> 903.</w:t>
      </w:r>
    </w:p>
    <w:p w:rsidR="008653BD" w:rsidRPr="0018566A" w:rsidRDefault="008653BD" w:rsidP="008653BD">
      <w:pPr>
        <w:pStyle w:val="af5"/>
        <w:suppressAutoHyphens/>
        <w:spacing w:after="0" w:line="360" w:lineRule="auto"/>
        <w:ind w:left="0"/>
        <w:jc w:val="both"/>
        <w:rPr>
          <w:lang w:eastAsia="ru-RU"/>
        </w:rPr>
      </w:pPr>
    </w:p>
    <w:p w:rsidR="008653BD" w:rsidRPr="00565ACD" w:rsidRDefault="008653BD" w:rsidP="00B61356">
      <w:pPr>
        <w:pStyle w:val="2"/>
        <w:keepNext w:val="0"/>
        <w:numPr>
          <w:ilvl w:val="1"/>
          <w:numId w:val="60"/>
        </w:numPr>
        <w:suppressAutoHyphens w:val="0"/>
        <w:spacing w:before="0" w:after="0" w:line="360" w:lineRule="auto"/>
        <w:contextualSpacing/>
        <w:jc w:val="center"/>
        <w:rPr>
          <w:rFonts w:ascii="Times New Roman" w:hAnsi="Times New Roman"/>
          <w:i w:val="0"/>
          <w:sz w:val="30"/>
          <w:szCs w:val="30"/>
        </w:rPr>
      </w:pPr>
      <w:bookmarkStart w:id="76" w:name="_Toc268263625"/>
      <w:bookmarkStart w:id="77" w:name="_Toc342472304"/>
      <w:bookmarkStart w:id="78" w:name="_Toc16611489"/>
      <w:bookmarkEnd w:id="58"/>
      <w:bookmarkEnd w:id="59"/>
      <w:bookmarkEnd w:id="60"/>
      <w:bookmarkEnd w:id="61"/>
      <w:bookmarkEnd w:id="62"/>
      <w:r w:rsidRPr="00565ACD">
        <w:rPr>
          <w:rFonts w:ascii="Times New Roman" w:hAnsi="Times New Roman"/>
          <w:i w:val="0"/>
          <w:sz w:val="30"/>
          <w:szCs w:val="30"/>
        </w:rPr>
        <w:lastRenderedPageBreak/>
        <w:t>Природные условия и ресурсы</w:t>
      </w:r>
      <w:bookmarkEnd w:id="76"/>
      <w:bookmarkEnd w:id="77"/>
      <w:bookmarkEnd w:id="78"/>
    </w:p>
    <w:p w:rsidR="008653BD" w:rsidRPr="00D61688" w:rsidRDefault="008653BD" w:rsidP="008653BD">
      <w:pPr>
        <w:pStyle w:val="3"/>
        <w:keepNext w:val="0"/>
        <w:spacing w:before="0" w:line="360" w:lineRule="auto"/>
        <w:contextualSpacing/>
        <w:jc w:val="center"/>
        <w:rPr>
          <w:rFonts w:ascii="Times New Roman" w:hAnsi="Times New Roman"/>
          <w:color w:val="auto"/>
          <w:kern w:val="32"/>
          <w:lang w:eastAsia="ru-RU"/>
        </w:rPr>
      </w:pPr>
      <w:bookmarkStart w:id="79" w:name="_Toc247965260"/>
      <w:bookmarkStart w:id="80" w:name="_Toc268263626"/>
      <w:bookmarkStart w:id="81" w:name="_Toc342472305"/>
      <w:bookmarkStart w:id="82" w:name="_Toc16611490"/>
      <w:r>
        <w:rPr>
          <w:rFonts w:ascii="Times New Roman" w:hAnsi="Times New Roman"/>
          <w:color w:val="auto"/>
          <w:kern w:val="32"/>
          <w:lang w:eastAsia="ru-RU"/>
        </w:rPr>
        <w:t xml:space="preserve">1.3.1  </w:t>
      </w:r>
      <w:r w:rsidRPr="00565ACD">
        <w:rPr>
          <w:rFonts w:ascii="Times New Roman" w:hAnsi="Times New Roman"/>
          <w:color w:val="auto"/>
          <w:kern w:val="32"/>
          <w:lang w:eastAsia="ru-RU"/>
        </w:rPr>
        <w:t>Климатическая характеристика</w:t>
      </w:r>
      <w:bookmarkEnd w:id="79"/>
      <w:bookmarkEnd w:id="80"/>
      <w:bookmarkEnd w:id="81"/>
      <w:bookmarkEnd w:id="82"/>
    </w:p>
    <w:p w:rsidR="008653BD" w:rsidRPr="00AD6354" w:rsidRDefault="008653BD" w:rsidP="008653BD">
      <w:pPr>
        <w:spacing w:after="0" w:line="360" w:lineRule="auto"/>
        <w:ind w:firstLine="708"/>
        <w:jc w:val="both"/>
      </w:pPr>
      <w:bookmarkStart w:id="83" w:name="_Toc268263627"/>
      <w:bookmarkStart w:id="84" w:name="_Toc342472306"/>
      <w:r w:rsidRPr="00AD6354">
        <w:t>В соответствии с СНиП 23-01-99 территория Кетовского района относится к 1В строительно-климатическому району, характеризующемуся следующими данными:</w:t>
      </w:r>
    </w:p>
    <w:p w:rsidR="008653BD" w:rsidRPr="00AD6354" w:rsidRDefault="008653BD" w:rsidP="008653BD">
      <w:pPr>
        <w:spacing w:after="0" w:line="360" w:lineRule="auto"/>
        <w:jc w:val="both"/>
      </w:pPr>
      <w:r w:rsidRPr="00AD6354">
        <w:t>-расчетная температура наиболее холодных суток -39°;</w:t>
      </w:r>
    </w:p>
    <w:p w:rsidR="008653BD" w:rsidRPr="00AD6354" w:rsidRDefault="008653BD" w:rsidP="008653BD">
      <w:pPr>
        <w:spacing w:after="0" w:line="360" w:lineRule="auto"/>
        <w:jc w:val="both"/>
      </w:pPr>
      <w:r w:rsidRPr="00AD6354">
        <w:t>-расчетная температура наиболее холодной пятидневки -34°;</w:t>
      </w:r>
    </w:p>
    <w:p w:rsidR="008653BD" w:rsidRPr="00AD6354" w:rsidRDefault="008653BD" w:rsidP="008653BD">
      <w:pPr>
        <w:spacing w:after="0" w:line="360" w:lineRule="auto"/>
        <w:jc w:val="both"/>
      </w:pPr>
      <w:r w:rsidRPr="00AD6354">
        <w:t>-расчетный вес снегового покрова – 150кг/м</w:t>
      </w:r>
      <w:r w:rsidRPr="00AD6354">
        <w:rPr>
          <w:vertAlign w:val="superscript"/>
        </w:rPr>
        <w:t>2</w:t>
      </w:r>
      <w:r w:rsidRPr="00AD6354">
        <w:t>;</w:t>
      </w:r>
    </w:p>
    <w:p w:rsidR="008653BD" w:rsidRPr="00AD6354" w:rsidRDefault="008653BD" w:rsidP="008653BD">
      <w:pPr>
        <w:spacing w:after="0" w:line="360" w:lineRule="auto"/>
        <w:jc w:val="both"/>
      </w:pPr>
      <w:r w:rsidRPr="00AD6354">
        <w:t>-нормативный скоростной напор ветра – 35кгс/м</w:t>
      </w:r>
      <w:r w:rsidRPr="00AD6354">
        <w:rPr>
          <w:vertAlign w:val="superscript"/>
        </w:rPr>
        <w:t>2</w:t>
      </w:r>
      <w:r w:rsidRPr="00AD6354">
        <w:t>;</w:t>
      </w:r>
    </w:p>
    <w:p w:rsidR="008653BD" w:rsidRPr="00AD6354" w:rsidRDefault="008653BD" w:rsidP="008653BD">
      <w:pPr>
        <w:spacing w:after="0" w:line="360" w:lineRule="auto"/>
        <w:ind w:firstLine="708"/>
        <w:jc w:val="both"/>
      </w:pPr>
      <w:r w:rsidRPr="00AD6354">
        <w:t>Расчетные температуры для проектирования отопления и вентиляции соответственно равны 34º и 25º. Продолжительность отопительного сезона 217 дней.</w:t>
      </w:r>
    </w:p>
    <w:p w:rsidR="008653BD" w:rsidRPr="00AD6354" w:rsidRDefault="008653BD" w:rsidP="008653BD">
      <w:pPr>
        <w:spacing w:after="0" w:line="360" w:lineRule="auto"/>
        <w:ind w:firstLine="708"/>
        <w:jc w:val="both"/>
      </w:pPr>
      <w:r w:rsidRPr="00AD6354">
        <w:t>Климат района характеризуется резкой континентальностью: суровая продолжительная зима (5- 5,6 месяцев) и жаркое короткое лето; резкие колебания температур от месяца к месяцу и даже в течение суток, поздние весенние и ранние осенние заморозки, неравномерная (по месяцам) обеспеченность осадками и периодически повторяющиеся засухи. Среднегодовая температура воздуха -1ºС. Самым холодным месяцем является январь, среднемесячная температура его составляет -17,4ºС. Абсолютный минимум – в декабре -48ºС. Наиболее теплым месяцем является июль, среднемесячная температура которого +18,4ºС, а абсолютный максимум достигает +39ºС. Переход температур через +5ºС начинается 23 апреля, число дней с температурой выше +5ºС составляет 165 дней (сумма температур -2349ºС), а с температурой выше +10ºС – 133 дня (сумма температур - 2100ºС).</w:t>
      </w:r>
    </w:p>
    <w:p w:rsidR="008653BD" w:rsidRPr="00AD6354" w:rsidRDefault="008653BD" w:rsidP="008653BD">
      <w:pPr>
        <w:spacing w:after="0" w:line="360" w:lineRule="auto"/>
        <w:ind w:firstLine="708"/>
        <w:jc w:val="both"/>
      </w:pPr>
      <w:r w:rsidRPr="00AD6354">
        <w:t>Средняя продолжительность безморозного периода 117 дней, а продолжительность вегетационного периода 165 дней. Относительная влажность воздуха приходится на май-июнь (57-68%). В это же время наблюдаются слабые засухи. Годовое количество осадков – 366мм, из которых на май-сентябрь приходится 229мм или 69% от годового. Средняя высота снежного покрова – 23см. Ранняя дата появления снежного покрова 30 сентября, а поздняя 21 ноября.</w:t>
      </w:r>
    </w:p>
    <w:p w:rsidR="008653BD" w:rsidRPr="0018566A" w:rsidRDefault="008653BD" w:rsidP="008653BD">
      <w:pPr>
        <w:spacing w:after="0" w:line="360" w:lineRule="auto"/>
        <w:ind w:firstLine="708"/>
        <w:jc w:val="both"/>
      </w:pPr>
      <w:r w:rsidRPr="00AD6354">
        <w:t>Продолжительность периода с устойчивым снежным покровом – 152 дня. Снежный покров распределяется крайне неравномерно: с открытых мест снег сносится в колки, болота и другие понижения, а возвышенные участки часто остаются без снега. Сход снежного покрова наблюдается: ранний – 25 марта, поздний – 13 мая. Особенности распределения снежного покрова существенно сказываются на глубине промерзания почвы, толщина которой достигает 160см</w:t>
      </w:r>
      <w:r>
        <w:t>.</w:t>
      </w:r>
    </w:p>
    <w:p w:rsidR="008653BD" w:rsidRPr="00536944" w:rsidRDefault="008653BD" w:rsidP="008653BD">
      <w:pPr>
        <w:pStyle w:val="3"/>
        <w:spacing w:before="360" w:line="360" w:lineRule="auto"/>
        <w:ind w:left="1796"/>
        <w:contextualSpacing/>
        <w:jc w:val="center"/>
        <w:rPr>
          <w:rFonts w:ascii="Times New Roman" w:hAnsi="Times New Roman"/>
          <w:color w:val="auto"/>
          <w:kern w:val="32"/>
          <w:lang w:eastAsia="ru-RU"/>
        </w:rPr>
      </w:pPr>
      <w:bookmarkStart w:id="85" w:name="_Toc16611491"/>
      <w:r w:rsidRPr="00536944">
        <w:rPr>
          <w:rFonts w:ascii="Times New Roman" w:hAnsi="Times New Roman"/>
          <w:color w:val="auto"/>
          <w:kern w:val="32"/>
          <w:lang w:eastAsia="ru-RU"/>
        </w:rPr>
        <w:t>1.</w:t>
      </w:r>
      <w:bookmarkEnd w:id="83"/>
      <w:bookmarkEnd w:id="84"/>
      <w:r>
        <w:rPr>
          <w:rFonts w:ascii="Times New Roman" w:hAnsi="Times New Roman"/>
          <w:color w:val="auto"/>
          <w:kern w:val="32"/>
          <w:lang w:eastAsia="ru-RU"/>
        </w:rPr>
        <w:t xml:space="preserve">3.2  </w:t>
      </w:r>
      <w:r>
        <w:rPr>
          <w:color w:val="auto"/>
        </w:rPr>
        <w:t>Гидрографические и геологические условия</w:t>
      </w:r>
      <w:bookmarkEnd w:id="85"/>
      <w:r w:rsidRPr="00536944">
        <w:rPr>
          <w:color w:val="auto"/>
        </w:rPr>
        <w:t xml:space="preserve"> </w:t>
      </w:r>
    </w:p>
    <w:p w:rsidR="008653BD" w:rsidRPr="00536944" w:rsidRDefault="008653BD" w:rsidP="008653BD">
      <w:pPr>
        <w:pStyle w:val="5"/>
        <w:spacing w:line="360" w:lineRule="auto"/>
        <w:jc w:val="center"/>
        <w:rPr>
          <w:rFonts w:ascii="Times New Roman" w:hAnsi="Times New Roman"/>
          <w:i w:val="0"/>
          <w:sz w:val="24"/>
          <w:szCs w:val="24"/>
        </w:rPr>
      </w:pPr>
      <w:bookmarkStart w:id="86" w:name="_Toc302640710"/>
      <w:r w:rsidRPr="00536944">
        <w:rPr>
          <w:rFonts w:ascii="Times New Roman" w:hAnsi="Times New Roman"/>
          <w:i w:val="0"/>
          <w:sz w:val="24"/>
          <w:szCs w:val="24"/>
        </w:rPr>
        <w:t>Геологическое строение</w:t>
      </w:r>
      <w:bookmarkEnd w:id="86"/>
    </w:p>
    <w:p w:rsidR="008653BD" w:rsidRPr="00AD6354" w:rsidRDefault="008653BD" w:rsidP="008653BD">
      <w:pPr>
        <w:spacing w:after="0" w:line="360" w:lineRule="auto"/>
        <w:ind w:firstLine="708"/>
        <w:jc w:val="both"/>
      </w:pPr>
      <w:r w:rsidRPr="00AD6354">
        <w:t>Кетовский район относится к юго-западной части Западно-Сибирской платформы, характеризующейся двухъярусным строением:</w:t>
      </w:r>
    </w:p>
    <w:p w:rsidR="008653BD" w:rsidRPr="00AD6354" w:rsidRDefault="008653BD" w:rsidP="00B61356">
      <w:pPr>
        <w:numPr>
          <w:ilvl w:val="0"/>
          <w:numId w:val="48"/>
        </w:numPr>
        <w:suppressAutoHyphens w:val="0"/>
        <w:spacing w:after="0" w:line="360" w:lineRule="auto"/>
        <w:jc w:val="both"/>
      </w:pPr>
      <w:r w:rsidRPr="00AD6354">
        <w:lastRenderedPageBreak/>
        <w:t>нижний ярус - палеозойский фундамент;</w:t>
      </w:r>
    </w:p>
    <w:p w:rsidR="008653BD" w:rsidRPr="00AD6354" w:rsidRDefault="008653BD" w:rsidP="00B61356">
      <w:pPr>
        <w:numPr>
          <w:ilvl w:val="0"/>
          <w:numId w:val="48"/>
        </w:numPr>
        <w:spacing w:after="0" w:line="360" w:lineRule="auto"/>
        <w:ind w:hanging="357"/>
        <w:jc w:val="both"/>
      </w:pPr>
      <w:r w:rsidRPr="00AD6354">
        <w:t>верхний ярус - платформенный чехол, представленный мезо-кайнозойскими отложениями.</w:t>
      </w:r>
    </w:p>
    <w:p w:rsidR="008653BD" w:rsidRPr="00AD6354" w:rsidRDefault="008653BD" w:rsidP="008653BD">
      <w:pPr>
        <w:spacing w:after="0" w:line="360" w:lineRule="auto"/>
        <w:ind w:firstLine="708"/>
        <w:jc w:val="both"/>
      </w:pPr>
      <w:r w:rsidRPr="00AD6354">
        <w:t xml:space="preserve">Район представляет собой плоскую равнину и характеризуется сплошным распространением осадков четвертичного возраста. </w:t>
      </w:r>
    </w:p>
    <w:p w:rsidR="008653BD" w:rsidRPr="00AD6354" w:rsidRDefault="008653BD" w:rsidP="008653BD">
      <w:pPr>
        <w:spacing w:after="0" w:line="360" w:lineRule="auto"/>
        <w:ind w:firstLine="708"/>
        <w:jc w:val="both"/>
      </w:pPr>
      <w:r w:rsidRPr="00AD6354">
        <w:t>В геологическом строении грунты представлены песками, супесями и суглинками. Инженерно-геологические условия благоприятны для строительства.</w:t>
      </w:r>
    </w:p>
    <w:p w:rsidR="008653BD" w:rsidRPr="00536944" w:rsidRDefault="008653BD" w:rsidP="008653BD">
      <w:pPr>
        <w:pStyle w:val="5"/>
        <w:spacing w:line="360" w:lineRule="auto"/>
        <w:jc w:val="center"/>
        <w:rPr>
          <w:rFonts w:ascii="Times New Roman" w:hAnsi="Times New Roman"/>
          <w:i w:val="0"/>
          <w:sz w:val="24"/>
          <w:szCs w:val="24"/>
        </w:rPr>
      </w:pPr>
      <w:bookmarkStart w:id="87" w:name="_Toc302640711"/>
      <w:r w:rsidRPr="00536944">
        <w:rPr>
          <w:rFonts w:ascii="Times New Roman" w:hAnsi="Times New Roman"/>
          <w:i w:val="0"/>
          <w:sz w:val="24"/>
          <w:szCs w:val="24"/>
        </w:rPr>
        <w:t>Гидрогеологические условия</w:t>
      </w:r>
      <w:bookmarkEnd w:id="87"/>
    </w:p>
    <w:p w:rsidR="008653BD" w:rsidRPr="00AD6354" w:rsidRDefault="008653BD" w:rsidP="008653BD">
      <w:pPr>
        <w:spacing w:after="0" w:line="360" w:lineRule="auto"/>
        <w:ind w:firstLine="709"/>
        <w:jc w:val="both"/>
      </w:pPr>
      <w:r w:rsidRPr="00AD6354">
        <w:t xml:space="preserve">По гидрогеологическим условиям весь </w:t>
      </w:r>
      <w:r>
        <w:t>Железнодорожный сельсовет</w:t>
      </w:r>
      <w:r w:rsidRPr="00AD6354">
        <w:t xml:space="preserve"> расположен в восточной части артезианского бассейна области. По вертикали выделяются две гидродинамические зоны. Водоносные горизонты верхней зоны имеют непосредственную связь с поверхностью по условиям питания и разгрузки. Водоносные горизонты нижней зоны – быстро утрачивают связь с поверхностью, и режим их не зависит от климатических и других факторов формирования. Воды зоны верхних горизонтов часто имеют пестрый химический состав, а нижних горизонтов – солоноватые, соленые и даже рассолы.</w:t>
      </w:r>
    </w:p>
    <w:p w:rsidR="008653BD" w:rsidRPr="00536944" w:rsidRDefault="008653BD" w:rsidP="008653BD">
      <w:pPr>
        <w:pStyle w:val="5"/>
        <w:spacing w:line="360" w:lineRule="auto"/>
        <w:jc w:val="center"/>
        <w:rPr>
          <w:rFonts w:ascii="Times New Roman" w:hAnsi="Times New Roman"/>
          <w:i w:val="0"/>
          <w:sz w:val="24"/>
          <w:szCs w:val="24"/>
        </w:rPr>
      </w:pPr>
      <w:r w:rsidRPr="00536944">
        <w:rPr>
          <w:rFonts w:ascii="Times New Roman" w:hAnsi="Times New Roman"/>
          <w:i w:val="0"/>
          <w:sz w:val="24"/>
          <w:szCs w:val="24"/>
        </w:rPr>
        <w:t>Гидрография</w:t>
      </w:r>
    </w:p>
    <w:p w:rsidR="008653BD" w:rsidRPr="00CD5707" w:rsidRDefault="008653BD" w:rsidP="008653BD">
      <w:pPr>
        <w:spacing w:line="360" w:lineRule="auto"/>
        <w:ind w:firstLine="708"/>
        <w:jc w:val="both"/>
      </w:pPr>
      <w:r w:rsidRPr="00AD6354">
        <w:t xml:space="preserve">На востоке территории Железнодорожного сельсовета располагается Орловское водохранилище. В центральной части пос. Введенское располагается небольшое по площади вытянутое озеро и несколько совсем небольших водоемов. </w:t>
      </w:r>
    </w:p>
    <w:p w:rsidR="008653BD" w:rsidRDefault="008653BD" w:rsidP="008653BD">
      <w:pPr>
        <w:pStyle w:val="3"/>
        <w:spacing w:before="360" w:line="360" w:lineRule="auto"/>
        <w:ind w:left="1800"/>
        <w:contextualSpacing/>
        <w:jc w:val="center"/>
        <w:rPr>
          <w:rFonts w:ascii="Times New Roman" w:hAnsi="Times New Roman"/>
          <w:color w:val="auto"/>
          <w:kern w:val="32"/>
          <w:lang w:eastAsia="ru-RU"/>
        </w:rPr>
      </w:pPr>
      <w:bookmarkStart w:id="88" w:name="_Toc247965262"/>
      <w:bookmarkStart w:id="89" w:name="_Toc268263628"/>
      <w:bookmarkStart w:id="90" w:name="_Toc342472307"/>
      <w:bookmarkStart w:id="91" w:name="_Toc16611492"/>
      <w:r>
        <w:rPr>
          <w:rFonts w:ascii="Times New Roman" w:hAnsi="Times New Roman"/>
          <w:color w:val="auto"/>
          <w:kern w:val="32"/>
          <w:lang w:eastAsia="ru-RU"/>
        </w:rPr>
        <w:t xml:space="preserve">1.3.3  </w:t>
      </w:r>
      <w:r w:rsidRPr="00196A1B">
        <w:rPr>
          <w:rFonts w:ascii="Times New Roman" w:hAnsi="Times New Roman"/>
          <w:color w:val="auto"/>
          <w:kern w:val="32"/>
          <w:lang w:eastAsia="ru-RU"/>
        </w:rPr>
        <w:t>Рельеф</w:t>
      </w:r>
      <w:bookmarkEnd w:id="88"/>
      <w:bookmarkEnd w:id="89"/>
      <w:bookmarkEnd w:id="90"/>
      <w:bookmarkEnd w:id="91"/>
    </w:p>
    <w:p w:rsidR="008653BD" w:rsidRPr="00C813AB" w:rsidRDefault="008653BD" w:rsidP="008653BD">
      <w:pPr>
        <w:spacing w:after="0" w:line="360" w:lineRule="auto"/>
        <w:rPr>
          <w:lang w:eastAsia="ru-RU"/>
        </w:rPr>
      </w:pPr>
    </w:p>
    <w:p w:rsidR="008653BD" w:rsidRPr="00C813AB" w:rsidRDefault="008653BD" w:rsidP="008653BD">
      <w:pPr>
        <w:pStyle w:val="af1"/>
        <w:shd w:val="clear" w:color="auto" w:fill="FFFFFF"/>
        <w:spacing w:before="0" w:after="0" w:line="360" w:lineRule="auto"/>
        <w:ind w:firstLine="708"/>
        <w:jc w:val="both"/>
      </w:pPr>
      <w:bookmarkStart w:id="92" w:name="_Toc247965265"/>
      <w:bookmarkStart w:id="93" w:name="_Toc268263632"/>
      <w:bookmarkStart w:id="94" w:name="_Toc342472310"/>
      <w:r w:rsidRPr="00C813AB">
        <w:t>Рельеф области равнинный, со слабым наклоном на северо - восток (абсолютные высоты от 57 до 206 метров). Местность изобилует множеством котловин, придающих неповторимый облик краю.</w:t>
      </w:r>
    </w:p>
    <w:p w:rsidR="008653BD" w:rsidRPr="00C813AB" w:rsidRDefault="008653BD" w:rsidP="008653BD">
      <w:pPr>
        <w:pStyle w:val="af1"/>
        <w:shd w:val="clear" w:color="auto" w:fill="FFFFFF"/>
        <w:spacing w:before="0" w:after="0" w:line="360" w:lineRule="auto"/>
        <w:ind w:firstLine="708"/>
        <w:jc w:val="both"/>
      </w:pPr>
      <w:r w:rsidRPr="00C813AB">
        <w:t>Понижения бывают самой различной формы и величины — от нескольких м² до десятков гектар, глубиной от 20-30 сантиметров до 10 метров и более. Эти низины, или так называемые блюдца, большей частью заняты водой, образуют озера.</w:t>
      </w:r>
    </w:p>
    <w:p w:rsidR="008653BD" w:rsidRDefault="008653BD" w:rsidP="008653BD">
      <w:pPr>
        <w:pStyle w:val="af1"/>
        <w:shd w:val="clear" w:color="auto" w:fill="FFFFFF"/>
        <w:spacing w:before="0" w:after="0" w:line="360" w:lineRule="auto"/>
        <w:ind w:firstLine="708"/>
        <w:jc w:val="both"/>
      </w:pPr>
      <w:r w:rsidRPr="00C813AB">
        <w:t>В области насчитывается более 3 тысяч озёр. Некоторые из них по минералогическим свойствам воды и наличию лечебных грязей не уступают лучшим российским и мировым аналогам</w:t>
      </w:r>
    </w:p>
    <w:p w:rsidR="008653BD" w:rsidRDefault="008653BD" w:rsidP="00B61356">
      <w:pPr>
        <w:pStyle w:val="3"/>
        <w:keepNext w:val="0"/>
        <w:numPr>
          <w:ilvl w:val="2"/>
          <w:numId w:val="49"/>
        </w:numPr>
        <w:spacing w:before="360" w:after="0" w:line="360" w:lineRule="auto"/>
        <w:contextualSpacing/>
        <w:jc w:val="center"/>
        <w:rPr>
          <w:rFonts w:ascii="Times New Roman" w:hAnsi="Times New Roman"/>
          <w:color w:val="auto"/>
          <w:kern w:val="32"/>
          <w:lang w:eastAsia="ru-RU"/>
        </w:rPr>
      </w:pPr>
      <w:bookmarkStart w:id="95" w:name="_Toc16611493"/>
      <w:bookmarkEnd w:id="92"/>
      <w:bookmarkEnd w:id="93"/>
      <w:bookmarkEnd w:id="94"/>
      <w:r>
        <w:rPr>
          <w:rFonts w:ascii="Times New Roman" w:hAnsi="Times New Roman"/>
          <w:color w:val="auto"/>
          <w:kern w:val="32"/>
          <w:lang w:eastAsia="ru-RU"/>
        </w:rPr>
        <w:t>Почвенный покров</w:t>
      </w:r>
      <w:bookmarkEnd w:id="95"/>
    </w:p>
    <w:p w:rsidR="008653BD" w:rsidRPr="009129E6" w:rsidRDefault="008653BD" w:rsidP="008653BD">
      <w:pPr>
        <w:spacing w:line="360" w:lineRule="auto"/>
        <w:rPr>
          <w:lang w:eastAsia="ru-RU"/>
        </w:rPr>
      </w:pPr>
    </w:p>
    <w:p w:rsidR="008653BD" w:rsidRPr="0079128E" w:rsidRDefault="008653BD" w:rsidP="008653BD">
      <w:pPr>
        <w:widowControl w:val="0"/>
        <w:spacing w:after="0" w:line="360" w:lineRule="auto"/>
        <w:ind w:firstLine="851"/>
        <w:contextualSpacing/>
        <w:jc w:val="both"/>
      </w:pPr>
      <w:r w:rsidRPr="0079128E">
        <w:rPr>
          <w:color w:val="000000"/>
          <w:shd w:val="clear" w:color="auto" w:fill="FFFFFF"/>
        </w:rPr>
        <w:lastRenderedPageBreak/>
        <w:t xml:space="preserve">Зональными почвами лесостепи, куда входит территория </w:t>
      </w:r>
      <w:r>
        <w:rPr>
          <w:color w:val="000000"/>
          <w:shd w:val="clear" w:color="auto" w:fill="FFFFFF"/>
        </w:rPr>
        <w:t>Железнодорожного сельсовета</w:t>
      </w:r>
      <w:r w:rsidRPr="0079128E">
        <w:rPr>
          <w:color w:val="000000"/>
          <w:shd w:val="clear" w:color="auto" w:fill="FFFFFF"/>
        </w:rPr>
        <w:t>, являются серые лесные и почвы черноземного типа. Серые</w:t>
      </w:r>
      <w:r>
        <w:rPr>
          <w:color w:val="000000"/>
          <w:shd w:val="clear" w:color="auto" w:fill="FFFFFF"/>
        </w:rPr>
        <w:t xml:space="preserve"> </w:t>
      </w:r>
      <w:r w:rsidRPr="0079128E">
        <w:rPr>
          <w:color w:val="000000"/>
          <w:shd w:val="clear" w:color="auto" w:fill="FFFFFF"/>
        </w:rPr>
        <w:t>лесные почвы распространены по всей территории района небольшими по</w:t>
      </w:r>
      <w:r>
        <w:rPr>
          <w:color w:val="000000"/>
          <w:shd w:val="clear" w:color="auto" w:fill="FFFFFF"/>
        </w:rPr>
        <w:t xml:space="preserve"> </w:t>
      </w:r>
      <w:r w:rsidRPr="0079128E">
        <w:rPr>
          <w:color w:val="000000"/>
          <w:shd w:val="clear" w:color="auto" w:fill="FFFFFF"/>
        </w:rPr>
        <w:t>площади участками по плоским равнинам под колками и повышенными межколочными пространствами. Чернозёмы выщелоченные и оподзоленные</w:t>
      </w:r>
      <w:r>
        <w:rPr>
          <w:color w:val="000000"/>
          <w:shd w:val="clear" w:color="auto" w:fill="FFFFFF"/>
        </w:rPr>
        <w:t xml:space="preserve"> </w:t>
      </w:r>
      <w:r w:rsidRPr="0079128E">
        <w:rPr>
          <w:color w:val="000000"/>
          <w:shd w:val="clear" w:color="auto" w:fill="FFFFFF"/>
        </w:rPr>
        <w:t>приурочены к плоским и слабо повышенным равнинам. Используются под</w:t>
      </w:r>
      <w:r>
        <w:rPr>
          <w:color w:val="000000"/>
          <w:shd w:val="clear" w:color="auto" w:fill="FFFFFF"/>
        </w:rPr>
        <w:t xml:space="preserve"> </w:t>
      </w:r>
      <w:r w:rsidRPr="0079128E">
        <w:rPr>
          <w:color w:val="000000"/>
          <w:shd w:val="clear" w:color="auto" w:fill="FFFFFF"/>
        </w:rPr>
        <w:t>возделывание зерновых и кормовых культур. Естественные кормовые угодья назональных почвах на территории района сохранились по местам недоступным для</w:t>
      </w:r>
      <w:r>
        <w:rPr>
          <w:color w:val="000000"/>
          <w:shd w:val="clear" w:color="auto" w:fill="FFFFFF"/>
        </w:rPr>
        <w:t xml:space="preserve"> </w:t>
      </w:r>
      <w:r w:rsidRPr="0079128E">
        <w:rPr>
          <w:color w:val="000000"/>
          <w:shd w:val="clear" w:color="auto" w:fill="FFFFFF"/>
        </w:rPr>
        <w:t xml:space="preserve">обработки и занимают сравнительно небольшую площадь. Наибольшую площадь под естественными кормовыми угодьями занимают интразоновые почвы - солонцы лугово-степные, приуроченные к слабо пониженным участкам равнины. Пониженные элементы рельефа (блюдцеобразные западины и понижения) заняты солодями луговыми и лугово-болотными. Сформировались они в условиях хорошего увлажнения. По пониженным равнинам, приозёрным и приболотным понижениям и вокруг минерализованных озёр сформировались луговые солончаковатые почвы, луговые солонцы и солончаки. В пойме реки Тобол получили развитие пойменные луговые почвы. </w:t>
      </w:r>
      <w:r>
        <w:rPr>
          <w:color w:val="000000"/>
          <w:shd w:val="clear" w:color="auto" w:fill="FFFFFF"/>
        </w:rPr>
        <w:t>Железнодорожный сельсовет</w:t>
      </w:r>
      <w:r w:rsidRPr="0079128E">
        <w:rPr>
          <w:color w:val="000000"/>
          <w:shd w:val="clear" w:color="auto" w:fill="FFFFFF"/>
        </w:rPr>
        <w:t xml:space="preserve"> относитс</w:t>
      </w:r>
      <w:r>
        <w:rPr>
          <w:color w:val="000000"/>
          <w:shd w:val="clear" w:color="auto" w:fill="FFFFFF"/>
        </w:rPr>
        <w:t>я к юго-западной части Западно-С</w:t>
      </w:r>
      <w:r w:rsidRPr="0079128E">
        <w:rPr>
          <w:color w:val="000000"/>
          <w:shd w:val="clear" w:color="auto" w:fill="FFFFFF"/>
        </w:rPr>
        <w:t>ибирской</w:t>
      </w:r>
      <w:r>
        <w:rPr>
          <w:color w:val="000000"/>
          <w:shd w:val="clear" w:color="auto" w:fill="FFFFFF"/>
        </w:rPr>
        <w:t xml:space="preserve">  </w:t>
      </w:r>
      <w:r w:rsidRPr="0079128E">
        <w:rPr>
          <w:color w:val="000000"/>
          <w:shd w:val="clear" w:color="auto" w:fill="FFFFFF"/>
        </w:rPr>
        <w:t>платформы, характеризующейся двухъярусным строением: нижний ярус - палеозойский фундамент; верхний ярус - плат</w:t>
      </w:r>
      <w:r>
        <w:rPr>
          <w:color w:val="000000"/>
          <w:shd w:val="clear" w:color="auto" w:fill="FFFFFF"/>
        </w:rPr>
        <w:t>форменный чехол.</w:t>
      </w:r>
      <w:r w:rsidRPr="0079128E">
        <w:rPr>
          <w:color w:val="000000"/>
          <w:shd w:val="clear" w:color="auto" w:fill="FFFFFF"/>
        </w:rPr>
        <w:t> </w:t>
      </w:r>
      <w:r w:rsidRPr="0079128E">
        <w:rPr>
          <w:color w:val="000000"/>
        </w:rPr>
        <w:br/>
      </w:r>
      <w:r w:rsidRPr="0079128E">
        <w:rPr>
          <w:color w:val="000000"/>
        </w:rPr>
        <w:br/>
      </w:r>
    </w:p>
    <w:p w:rsidR="008653BD" w:rsidRDefault="008653BD" w:rsidP="008653BD">
      <w:pPr>
        <w:widowControl w:val="0"/>
        <w:spacing w:after="0" w:line="360" w:lineRule="auto"/>
        <w:ind w:firstLine="851"/>
        <w:contextualSpacing/>
        <w:jc w:val="both"/>
      </w:pPr>
    </w:p>
    <w:p w:rsidR="008653BD" w:rsidRDefault="008653BD" w:rsidP="008653BD">
      <w:pPr>
        <w:widowControl w:val="0"/>
        <w:spacing w:after="0" w:line="360" w:lineRule="auto"/>
        <w:ind w:firstLine="851"/>
        <w:contextualSpacing/>
        <w:jc w:val="both"/>
      </w:pPr>
    </w:p>
    <w:p w:rsidR="008653BD" w:rsidRDefault="008653BD" w:rsidP="008653BD">
      <w:pPr>
        <w:widowControl w:val="0"/>
        <w:spacing w:after="0" w:line="360" w:lineRule="auto"/>
        <w:ind w:firstLine="851"/>
        <w:contextualSpacing/>
        <w:jc w:val="both"/>
      </w:pPr>
    </w:p>
    <w:p w:rsidR="008653BD" w:rsidRDefault="008653BD" w:rsidP="008653BD">
      <w:pPr>
        <w:widowControl w:val="0"/>
        <w:spacing w:after="0" w:line="360" w:lineRule="auto"/>
        <w:contextualSpacing/>
        <w:jc w:val="both"/>
        <w:rPr>
          <w:rFonts w:eastAsia="Times New Roman"/>
          <w:b/>
          <w:bCs/>
          <w:kern w:val="32"/>
          <w:sz w:val="30"/>
          <w:szCs w:val="30"/>
          <w:lang w:eastAsia="ru-RU"/>
        </w:rPr>
      </w:pPr>
    </w:p>
    <w:p w:rsidR="008653BD" w:rsidRPr="00565ACD" w:rsidRDefault="008653BD" w:rsidP="008653BD">
      <w:pPr>
        <w:widowControl w:val="0"/>
        <w:spacing w:after="0" w:line="360" w:lineRule="auto"/>
        <w:contextualSpacing/>
        <w:jc w:val="both"/>
        <w:rPr>
          <w:rFonts w:eastAsia="Times New Roman"/>
          <w:b/>
          <w:bCs/>
          <w:kern w:val="32"/>
          <w:sz w:val="30"/>
          <w:szCs w:val="30"/>
          <w:lang w:eastAsia="ru-RU"/>
        </w:rPr>
      </w:pPr>
    </w:p>
    <w:p w:rsidR="008653BD" w:rsidRPr="00565ACD" w:rsidRDefault="008653BD" w:rsidP="008653BD">
      <w:pPr>
        <w:pStyle w:val="1"/>
        <w:tabs>
          <w:tab w:val="left" w:pos="0"/>
        </w:tabs>
        <w:spacing w:before="0" w:after="480" w:line="360" w:lineRule="auto"/>
        <w:ind w:left="357"/>
        <w:contextualSpacing/>
        <w:jc w:val="center"/>
        <w:rPr>
          <w:rFonts w:ascii="Times New Roman" w:hAnsi="Times New Roman"/>
          <w:sz w:val="30"/>
          <w:szCs w:val="30"/>
        </w:rPr>
      </w:pPr>
      <w:bookmarkStart w:id="96" w:name="_Toc342472313"/>
      <w:bookmarkStart w:id="97" w:name="_Toc16611494"/>
      <w:r w:rsidRPr="00565ACD">
        <w:rPr>
          <w:rFonts w:ascii="Times New Roman" w:hAnsi="Times New Roman"/>
          <w:sz w:val="30"/>
          <w:szCs w:val="30"/>
        </w:rPr>
        <w:t>2</w:t>
      </w:r>
      <w:r>
        <w:rPr>
          <w:rFonts w:ascii="Times New Roman" w:hAnsi="Times New Roman"/>
          <w:sz w:val="30"/>
          <w:szCs w:val="30"/>
        </w:rPr>
        <w:t>.</w:t>
      </w:r>
      <w:r w:rsidRPr="00565ACD">
        <w:rPr>
          <w:rFonts w:ascii="Times New Roman" w:hAnsi="Times New Roman"/>
          <w:sz w:val="30"/>
          <w:szCs w:val="30"/>
        </w:rPr>
        <w:t xml:space="preserve"> </w:t>
      </w:r>
      <w:r w:rsidRPr="00565ACD">
        <w:rPr>
          <w:rFonts w:ascii="Times New Roman" w:hAnsi="Times New Roman"/>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96"/>
      <w:bookmarkEnd w:id="97"/>
    </w:p>
    <w:p w:rsidR="008653BD" w:rsidRPr="00565ACD" w:rsidRDefault="008653BD" w:rsidP="008653BD">
      <w:pPr>
        <w:pStyle w:val="af5"/>
        <w:suppressAutoHyphens/>
        <w:spacing w:after="0" w:line="360" w:lineRule="auto"/>
        <w:ind w:left="0" w:firstLine="708"/>
        <w:jc w:val="both"/>
      </w:pPr>
      <w:r w:rsidRPr="00565ACD">
        <w:t xml:space="preserve">При разработке Генерального плана рассматривались 2 варианта развития </w:t>
      </w:r>
      <w:r>
        <w:t>сельского поселения</w:t>
      </w:r>
      <w:r w:rsidRPr="00565ACD">
        <w:t>: инерционный и инновационный.</w:t>
      </w:r>
    </w:p>
    <w:p w:rsidR="008653BD" w:rsidRPr="004C2E8C" w:rsidRDefault="008653BD" w:rsidP="008653BD">
      <w:pPr>
        <w:pStyle w:val="af5"/>
        <w:suppressAutoHyphens/>
        <w:spacing w:after="0" w:line="360" w:lineRule="auto"/>
        <w:ind w:left="0" w:firstLine="708"/>
        <w:jc w:val="both"/>
      </w:pPr>
      <w:r w:rsidRPr="004C2E8C">
        <w:t>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w:t>
      </w:r>
      <w:r w:rsidRPr="008C1F08">
        <w:t xml:space="preserve">, численность которого к </w:t>
      </w:r>
      <w:r>
        <w:t>2039</w:t>
      </w:r>
      <w:r w:rsidRPr="008C1F08">
        <w:t xml:space="preserve"> году должна будет составить 3</w:t>
      </w:r>
      <w:r>
        <w:t>613 человек</w:t>
      </w:r>
      <w:r w:rsidRPr="004C2E8C">
        <w:t xml:space="preserve">. В качестве минимальных мероприятий определены ремонт существующих </w:t>
      </w:r>
      <w:r w:rsidRPr="004C2E8C">
        <w:lastRenderedPageBreak/>
        <w:t xml:space="preserve">транспортных и инженерных сетей, объектов соцкультбыта (минимальные мероприятия - это те, которые связаны с подержанием достигнутого уровня социально-экономического развития). </w:t>
      </w:r>
    </w:p>
    <w:p w:rsidR="008653BD" w:rsidRPr="00565ACD" w:rsidRDefault="008653BD" w:rsidP="008653BD">
      <w:pPr>
        <w:pStyle w:val="af5"/>
        <w:suppressAutoHyphens/>
        <w:spacing w:after="0" w:line="360" w:lineRule="auto"/>
        <w:ind w:left="0" w:firstLine="708"/>
        <w:jc w:val="both"/>
      </w:pPr>
      <w:r w:rsidRPr="004C2E8C">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села, </w:t>
      </w:r>
      <w:r w:rsidRPr="008C1F08">
        <w:t>которая к 2039 году должна будет составлять 3744 человек.</w:t>
      </w:r>
      <w:r w:rsidRPr="004C2E8C">
        <w:t xml:space="preserve">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w:t>
      </w:r>
      <w:r w:rsidRPr="00565ACD">
        <w:t xml:space="preserve"> </w:t>
      </w:r>
    </w:p>
    <w:p w:rsidR="008653BD" w:rsidRPr="00565ACD" w:rsidRDefault="008653BD" w:rsidP="008653BD">
      <w:pPr>
        <w:pStyle w:val="af5"/>
        <w:suppressAutoHyphens/>
        <w:spacing w:after="0" w:line="360" w:lineRule="auto"/>
        <w:ind w:left="0" w:firstLine="708"/>
        <w:jc w:val="both"/>
      </w:pPr>
      <w:r w:rsidRPr="00565ACD">
        <w:t>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w:t>
      </w:r>
    </w:p>
    <w:p w:rsidR="008653BD" w:rsidRPr="00565ACD" w:rsidRDefault="008653BD" w:rsidP="008653BD">
      <w:pPr>
        <w:pStyle w:val="af5"/>
        <w:suppressAutoHyphens/>
        <w:spacing w:after="0" w:line="360" w:lineRule="auto"/>
        <w:ind w:left="0" w:firstLine="708"/>
        <w:jc w:val="both"/>
      </w:pPr>
      <w:r w:rsidRPr="00565ACD">
        <w:t xml:space="preserve">Инновационный вариант развития </w:t>
      </w:r>
      <w:r>
        <w:t xml:space="preserve">Железнодорожного </w:t>
      </w:r>
      <w:r w:rsidRPr="009B329A">
        <w:rPr>
          <w:iCs/>
        </w:rPr>
        <w:t xml:space="preserve">сельского </w:t>
      </w:r>
      <w:r>
        <w:rPr>
          <w:iCs/>
        </w:rPr>
        <w:t>совета</w:t>
      </w:r>
      <w:r w:rsidRPr="00565ACD">
        <w:t xml:space="preserve"> разрабатывался на основе следующих нормативных документов:</w:t>
      </w:r>
    </w:p>
    <w:p w:rsidR="008653BD" w:rsidRPr="00565ACD" w:rsidRDefault="008653BD" w:rsidP="00B61356">
      <w:pPr>
        <w:pStyle w:val="af5"/>
        <w:numPr>
          <w:ilvl w:val="0"/>
          <w:numId w:val="16"/>
        </w:numPr>
        <w:suppressAutoHyphens/>
        <w:spacing w:after="0" w:line="360" w:lineRule="auto"/>
        <w:jc w:val="both"/>
      </w:pPr>
      <w:r w:rsidRPr="00565ACD">
        <w:t>Федерального закона от 06.10.2003г. № 131-ФЗ «Об общих принципах организации местного самоуправления в Российской Федерации»;</w:t>
      </w:r>
    </w:p>
    <w:p w:rsidR="008653BD" w:rsidRPr="00565ACD" w:rsidRDefault="008653BD" w:rsidP="00B61356">
      <w:pPr>
        <w:pStyle w:val="af5"/>
        <w:numPr>
          <w:ilvl w:val="0"/>
          <w:numId w:val="16"/>
        </w:numPr>
        <w:suppressAutoHyphens/>
        <w:spacing w:after="0" w:line="360" w:lineRule="auto"/>
        <w:jc w:val="both"/>
      </w:pPr>
      <w:r w:rsidRPr="00565ACD">
        <w:t xml:space="preserve">Постановления Правительства РФ от 20.03.2003г.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8653BD" w:rsidRDefault="008653BD" w:rsidP="00B61356">
      <w:pPr>
        <w:pStyle w:val="af5"/>
        <w:numPr>
          <w:ilvl w:val="0"/>
          <w:numId w:val="16"/>
        </w:numPr>
        <w:suppressAutoHyphens/>
        <w:spacing w:after="0" w:line="360" w:lineRule="auto"/>
        <w:jc w:val="both"/>
      </w:pPr>
      <w:r w:rsidRPr="00565ACD">
        <w:t xml:space="preserve">Схемы территориального планирования </w:t>
      </w:r>
      <w:r>
        <w:t>Кетовского района;</w:t>
      </w:r>
    </w:p>
    <w:p w:rsidR="008653BD" w:rsidRDefault="008653BD" w:rsidP="00B61356">
      <w:pPr>
        <w:pStyle w:val="af5"/>
        <w:numPr>
          <w:ilvl w:val="0"/>
          <w:numId w:val="16"/>
        </w:numPr>
        <w:suppressAutoHyphens/>
        <w:spacing w:after="0" w:line="360" w:lineRule="auto"/>
        <w:jc w:val="both"/>
      </w:pPr>
      <w:r>
        <w:t>Стратегия социально-экономического развития Кетовского района на период до 2020 года</w:t>
      </w:r>
    </w:p>
    <w:p w:rsidR="008653BD" w:rsidRDefault="008653BD" w:rsidP="008653BD">
      <w:pPr>
        <w:spacing w:after="0" w:line="360" w:lineRule="auto"/>
        <w:ind w:firstLine="851"/>
        <w:contextualSpacing/>
        <w:jc w:val="both"/>
      </w:pPr>
      <w:r w:rsidRPr="00565ACD">
        <w:t xml:space="preserve">Главным условием реализации инновационного варианта развития является привлечение в экономику, инфраструктуру и социальную сферу </w:t>
      </w:r>
      <w:r>
        <w:t>муниципального образования</w:t>
      </w:r>
      <w:r w:rsidRPr="00565ACD">
        <w:t xml:space="preserve">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8653BD" w:rsidRPr="00565ACD" w:rsidRDefault="008653BD" w:rsidP="008653BD">
      <w:pPr>
        <w:spacing w:after="0" w:line="360" w:lineRule="auto"/>
        <w:ind w:firstLine="851"/>
        <w:contextualSpacing/>
        <w:jc w:val="both"/>
      </w:pPr>
    </w:p>
    <w:p w:rsidR="008653BD" w:rsidRPr="007C4673" w:rsidRDefault="008653BD" w:rsidP="008653BD">
      <w:pPr>
        <w:pStyle w:val="2"/>
        <w:spacing w:before="480" w:after="360" w:line="360" w:lineRule="auto"/>
        <w:contextualSpacing/>
        <w:jc w:val="center"/>
        <w:rPr>
          <w:rFonts w:ascii="Times New Roman" w:hAnsi="Times New Roman"/>
          <w:i w:val="0"/>
          <w:sz w:val="30"/>
          <w:szCs w:val="30"/>
        </w:rPr>
      </w:pPr>
      <w:bookmarkStart w:id="98" w:name="_Toc315701098"/>
      <w:bookmarkStart w:id="99" w:name="_Toc315701099"/>
      <w:bookmarkStart w:id="100" w:name="_Toc342472314"/>
      <w:bookmarkStart w:id="101" w:name="_Toc16611495"/>
      <w:bookmarkEnd w:id="98"/>
      <w:bookmarkEnd w:id="99"/>
      <w:r w:rsidRPr="007C4673">
        <w:rPr>
          <w:rFonts w:ascii="Times New Roman" w:hAnsi="Times New Roman"/>
          <w:i w:val="0"/>
          <w:sz w:val="30"/>
          <w:szCs w:val="30"/>
        </w:rPr>
        <w:lastRenderedPageBreak/>
        <w:t>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00"/>
      <w:bookmarkEnd w:id="101"/>
      <w:r w:rsidRPr="007C4673">
        <w:rPr>
          <w:rFonts w:ascii="Times New Roman" w:hAnsi="Times New Roman"/>
          <w:i w:val="0"/>
          <w:sz w:val="30"/>
          <w:szCs w:val="30"/>
        </w:rPr>
        <w:t xml:space="preserve"> </w:t>
      </w:r>
    </w:p>
    <w:p w:rsidR="008653BD" w:rsidRPr="00305B85" w:rsidRDefault="008653BD" w:rsidP="008653BD">
      <w:pPr>
        <w:keepNext/>
        <w:keepLines/>
        <w:spacing w:after="0" w:line="360" w:lineRule="auto"/>
        <w:ind w:right="707" w:firstLine="851"/>
        <w:jc w:val="center"/>
        <w:rPr>
          <w:b/>
          <w:color w:val="000000"/>
          <w:lang w:eastAsia="ru-RU"/>
        </w:rPr>
      </w:pPr>
      <w:bookmarkStart w:id="102" w:name="_Toc268263635"/>
      <w:bookmarkStart w:id="103" w:name="_Toc342472315"/>
      <w:r w:rsidRPr="00305B85">
        <w:rPr>
          <w:b/>
          <w:color w:val="000000"/>
          <w:lang w:eastAsia="ru-RU"/>
        </w:rPr>
        <w:t>ФЕДЕРАЛЬНЫЕ ПРОГРАММЫ</w:t>
      </w:r>
    </w:p>
    <w:p w:rsidR="008653BD" w:rsidRPr="00E06DB5" w:rsidRDefault="008653BD" w:rsidP="008653BD">
      <w:pPr>
        <w:autoSpaceDE w:val="0"/>
        <w:autoSpaceDN w:val="0"/>
        <w:adjustRightInd w:val="0"/>
        <w:spacing w:after="0" w:line="360" w:lineRule="auto"/>
        <w:contextualSpacing/>
        <w:jc w:val="both"/>
        <w:rPr>
          <w:rFonts w:eastAsia="Times New Roman"/>
          <w:bCs/>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7"/>
        <w:gridCol w:w="1839"/>
        <w:gridCol w:w="3098"/>
      </w:tblGrid>
      <w:tr w:rsidR="008653BD" w:rsidRPr="0023270E" w:rsidTr="008653BD">
        <w:tc>
          <w:tcPr>
            <w:tcW w:w="4777"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Наименование</w:t>
            </w:r>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Период реализации</w:t>
            </w:r>
          </w:p>
        </w:tc>
        <w:tc>
          <w:tcPr>
            <w:tcW w:w="3098"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Ответственный исполнитель</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17" w:history="1">
              <w:r w:rsidR="008653BD" w:rsidRPr="0023270E">
                <w:rPr>
                  <w:rStyle w:val="af4"/>
                  <w:spacing w:val="2"/>
                  <w:sz w:val="20"/>
                  <w:szCs w:val="20"/>
                </w:rPr>
                <w:t>Развитие здравоохранения</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2018-2024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Минздрав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18" w:history="1">
              <w:r w:rsidR="008653BD" w:rsidRPr="0023270E">
                <w:rPr>
                  <w:rStyle w:val="af4"/>
                  <w:spacing w:val="2"/>
                  <w:sz w:val="20"/>
                  <w:szCs w:val="20"/>
                </w:rPr>
                <w:t>Развитие образования</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2018-2025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Минпросвещения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19" w:history="1">
              <w:r w:rsidR="008653BD" w:rsidRPr="0023270E">
                <w:rPr>
                  <w:rStyle w:val="af4"/>
                  <w:spacing w:val="2"/>
                  <w:sz w:val="20"/>
                  <w:szCs w:val="20"/>
                </w:rPr>
                <w:t>Социальная поддержка граждан</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2013-2024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Минтруд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0" w:history="1">
              <w:r w:rsidR="008653BD" w:rsidRPr="0023270E">
                <w:rPr>
                  <w:rStyle w:val="af4"/>
                  <w:spacing w:val="2"/>
                  <w:sz w:val="20"/>
                  <w:szCs w:val="20"/>
                </w:rPr>
                <w:t>Доступная среда</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2011-2025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Минтруд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1" w:history="1">
              <w:r w:rsidR="008653BD" w:rsidRPr="0023270E">
                <w:rPr>
                  <w:rStyle w:val="af4"/>
                  <w:spacing w:val="2"/>
                  <w:sz w:val="20"/>
                  <w:szCs w:val="20"/>
                </w:rPr>
                <w:t>Обеспечение доступным и комфортным жильем и коммунальными услугами граждан Российской Федерации</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2018-2025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Минстрой России</w:t>
            </w:r>
          </w:p>
        </w:tc>
      </w:tr>
      <w:tr w:rsidR="008653BD" w:rsidRPr="0023270E" w:rsidTr="008653BD">
        <w:tc>
          <w:tcPr>
            <w:tcW w:w="4777" w:type="dxa"/>
            <w:hideMark/>
          </w:tcPr>
          <w:p w:rsidR="008653BD" w:rsidRPr="0023270E" w:rsidRDefault="008653BD" w:rsidP="008653BD">
            <w:pPr>
              <w:pStyle w:val="formattext"/>
              <w:spacing w:before="0" w:beforeAutospacing="0" w:after="0" w:afterAutospacing="0" w:line="360" w:lineRule="auto"/>
              <w:textAlignment w:val="baseline"/>
              <w:rPr>
                <w:spacing w:val="2"/>
                <w:sz w:val="20"/>
                <w:szCs w:val="20"/>
              </w:rPr>
            </w:pPr>
            <w:r w:rsidRPr="0023270E">
              <w:rPr>
                <w:spacing w:val="2"/>
                <w:sz w:val="20"/>
                <w:szCs w:val="20"/>
              </w:rPr>
              <w:t>Развитие пенсионной системы</w:t>
            </w:r>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2020-2035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Минтруд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2" w:history="1">
              <w:r w:rsidR="008653BD" w:rsidRPr="0023270E">
                <w:rPr>
                  <w:rStyle w:val="af4"/>
                  <w:spacing w:val="2"/>
                  <w:sz w:val="20"/>
                  <w:szCs w:val="20"/>
                </w:rPr>
                <w:t>Содействие занятости населения</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2013-2024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Минтруд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3" w:history="1">
              <w:r w:rsidR="008653BD" w:rsidRPr="0023270E">
                <w:rPr>
                  <w:rStyle w:val="af4"/>
                  <w:spacing w:val="2"/>
                  <w:sz w:val="20"/>
                  <w:szCs w:val="20"/>
                </w:rPr>
                <w:t>Развитие культуры и туризма</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2013-2024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Минкультуры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4" w:history="1">
              <w:r w:rsidR="008653BD" w:rsidRPr="0023270E">
                <w:rPr>
                  <w:rStyle w:val="af4"/>
                  <w:spacing w:val="2"/>
                  <w:sz w:val="20"/>
                  <w:szCs w:val="20"/>
                </w:rPr>
                <w:t>Охрана окружающей среды</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2012-2024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Минприроды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5" w:history="1">
              <w:r w:rsidR="008653BD" w:rsidRPr="0023270E">
                <w:rPr>
                  <w:rStyle w:val="af4"/>
                  <w:spacing w:val="2"/>
                  <w:sz w:val="20"/>
                  <w:szCs w:val="20"/>
                </w:rPr>
                <w:t>Развитие физической культуры и спорта</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2013-2024 годы</w:t>
            </w: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Минспорт России</w:t>
            </w:r>
          </w:p>
        </w:tc>
      </w:tr>
      <w:tr w:rsidR="008653BD" w:rsidRPr="0023270E" w:rsidTr="008653BD">
        <w:tc>
          <w:tcPr>
            <w:tcW w:w="4777" w:type="dxa"/>
            <w:hideMark/>
          </w:tcPr>
          <w:p w:rsidR="008653BD" w:rsidRPr="0023270E" w:rsidRDefault="00D73A50" w:rsidP="008653BD">
            <w:pPr>
              <w:pStyle w:val="formattext"/>
              <w:spacing w:before="0" w:beforeAutospacing="0" w:after="0" w:afterAutospacing="0" w:line="360" w:lineRule="auto"/>
              <w:textAlignment w:val="baseline"/>
              <w:rPr>
                <w:spacing w:val="2"/>
                <w:sz w:val="20"/>
                <w:szCs w:val="20"/>
              </w:rPr>
            </w:pPr>
            <w:hyperlink r:id="rId26" w:history="1">
              <w:r w:rsidR="008653BD" w:rsidRPr="0023270E">
                <w:rPr>
                  <w:rStyle w:val="af4"/>
                  <w:spacing w:val="2"/>
                  <w:sz w:val="20"/>
                  <w:szCs w:val="20"/>
                </w:rPr>
                <w:t>Реализация государственной национальной политики</w:t>
              </w:r>
            </w:hyperlink>
          </w:p>
        </w:tc>
        <w:tc>
          <w:tcPr>
            <w:tcW w:w="1839" w:type="dxa"/>
            <w:hideMark/>
          </w:tcPr>
          <w:p w:rsidR="008653BD" w:rsidRPr="0023270E" w:rsidRDefault="008653BD" w:rsidP="008653BD">
            <w:pPr>
              <w:pStyle w:val="formattext"/>
              <w:spacing w:before="0" w:beforeAutospacing="0" w:after="0" w:afterAutospacing="0" w:line="360" w:lineRule="auto"/>
              <w:jc w:val="center"/>
              <w:textAlignment w:val="baseline"/>
              <w:rPr>
                <w:color w:val="2D2D2D"/>
                <w:spacing w:val="2"/>
                <w:sz w:val="20"/>
                <w:szCs w:val="20"/>
              </w:rPr>
            </w:pPr>
            <w:r w:rsidRPr="0023270E">
              <w:rPr>
                <w:color w:val="2D2D2D"/>
                <w:spacing w:val="2"/>
                <w:sz w:val="20"/>
                <w:szCs w:val="20"/>
              </w:rPr>
              <w:t>2017-2025 годы</w:t>
            </w:r>
          </w:p>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p>
        </w:tc>
        <w:tc>
          <w:tcPr>
            <w:tcW w:w="3098" w:type="dxa"/>
            <w:hideMark/>
          </w:tcPr>
          <w:p w:rsidR="008653BD" w:rsidRPr="0023270E" w:rsidRDefault="008653BD" w:rsidP="008653BD">
            <w:pPr>
              <w:pStyle w:val="formattext"/>
              <w:spacing w:before="0" w:beforeAutospacing="0" w:after="0" w:afterAutospacing="0" w:line="360" w:lineRule="auto"/>
              <w:textAlignment w:val="baseline"/>
              <w:rPr>
                <w:color w:val="2D2D2D"/>
                <w:spacing w:val="2"/>
                <w:sz w:val="20"/>
                <w:szCs w:val="20"/>
              </w:rPr>
            </w:pPr>
            <w:r w:rsidRPr="0023270E">
              <w:rPr>
                <w:color w:val="2D2D2D"/>
                <w:spacing w:val="2"/>
                <w:sz w:val="20"/>
                <w:szCs w:val="20"/>
              </w:rPr>
              <w:t>ФАД России</w:t>
            </w:r>
          </w:p>
        </w:tc>
      </w:tr>
    </w:tbl>
    <w:p w:rsidR="008653BD" w:rsidRPr="00305B85" w:rsidRDefault="008653BD" w:rsidP="008653BD">
      <w:pPr>
        <w:spacing w:after="0" w:line="360" w:lineRule="auto"/>
        <w:ind w:left="720"/>
        <w:contextualSpacing/>
        <w:jc w:val="both"/>
        <w:rPr>
          <w:rFonts w:ascii="Arial" w:hAnsi="Arial" w:cs="Arial"/>
          <w:highlight w:val="yellow"/>
          <w:lang w:eastAsia="ru-RU"/>
        </w:rPr>
      </w:pPr>
    </w:p>
    <w:p w:rsidR="008653BD" w:rsidRPr="00305B85" w:rsidRDefault="008653BD" w:rsidP="008653BD">
      <w:pPr>
        <w:keepNext/>
        <w:keepLines/>
        <w:spacing w:after="0" w:line="360" w:lineRule="auto"/>
        <w:ind w:right="707"/>
        <w:jc w:val="center"/>
        <w:rPr>
          <w:b/>
          <w:color w:val="000000"/>
          <w:lang w:eastAsia="ru-RU"/>
        </w:rPr>
      </w:pPr>
      <w:bookmarkStart w:id="104" w:name="_Toc351479858"/>
      <w:bookmarkStart w:id="105" w:name="_Toc405018117"/>
      <w:bookmarkStart w:id="106" w:name="_Toc438645875"/>
      <w:r w:rsidRPr="00305B85">
        <w:rPr>
          <w:b/>
          <w:color w:val="000000"/>
          <w:lang w:eastAsia="ru-RU"/>
        </w:rPr>
        <w:t>РЕГИОНАЛЬНЫЕ ПРОГРАММЫ</w:t>
      </w:r>
      <w:bookmarkEnd w:id="104"/>
      <w:bookmarkEnd w:id="105"/>
      <w:bookmarkEnd w:id="106"/>
    </w:p>
    <w:tbl>
      <w:tblPr>
        <w:tblW w:w="5000" w:type="pct"/>
        <w:tblCellSpacing w:w="0" w:type="dxa"/>
        <w:tblBorders>
          <w:top w:val="single" w:sz="4" w:space="0" w:color="DDDDDD"/>
          <w:left w:val="single" w:sz="4" w:space="0" w:color="DDDDDD"/>
          <w:bottom w:val="single" w:sz="4" w:space="0" w:color="DDDDDD"/>
          <w:right w:val="single" w:sz="4" w:space="0" w:color="DDDDDD"/>
        </w:tblBorders>
        <w:shd w:val="clear" w:color="auto" w:fill="FFFFFF"/>
        <w:tblCellMar>
          <w:left w:w="0" w:type="dxa"/>
          <w:right w:w="0" w:type="dxa"/>
        </w:tblCellMar>
        <w:tblLook w:val="04A0"/>
      </w:tblPr>
      <w:tblGrid>
        <w:gridCol w:w="480"/>
        <w:gridCol w:w="6030"/>
        <w:gridCol w:w="3193"/>
      </w:tblGrid>
      <w:tr w:rsidR="008653BD" w:rsidTr="008653BD">
        <w:trPr>
          <w:tblCellSpacing w:w="0" w:type="dxa"/>
        </w:trPr>
        <w:tc>
          <w:tcPr>
            <w:tcW w:w="244" w:type="pct"/>
            <w:tcBorders>
              <w:top w:val="nil"/>
              <w:left w:val="nil"/>
              <w:bottom w:val="nil"/>
              <w:right w:val="nil"/>
            </w:tcBorders>
            <w:shd w:val="clear" w:color="auto" w:fill="F9F9F9"/>
            <w:tcMar>
              <w:top w:w="100" w:type="dxa"/>
              <w:left w:w="100" w:type="dxa"/>
              <w:bottom w:w="100" w:type="dxa"/>
              <w:right w:w="100" w:type="dxa"/>
            </w:tcMar>
            <w:hideMark/>
          </w:tcPr>
          <w:p w:rsidR="008653BD" w:rsidRDefault="008653BD" w:rsidP="008653BD">
            <w:pPr>
              <w:pStyle w:val="af1"/>
              <w:spacing w:before="0" w:after="0" w:line="225" w:lineRule="atLeast"/>
              <w:jc w:val="center"/>
              <w:textAlignment w:val="baseline"/>
              <w:rPr>
                <w:rFonts w:ascii="Trebuchet MS" w:hAnsi="Trebuchet MS"/>
                <w:color w:val="030303"/>
                <w:sz w:val="19"/>
                <w:szCs w:val="19"/>
              </w:rPr>
            </w:pPr>
            <w:r>
              <w:rPr>
                <w:rStyle w:val="a8"/>
                <w:rFonts w:ascii="inherit" w:hAnsi="inherit"/>
                <w:color w:val="030303"/>
                <w:sz w:val="19"/>
                <w:szCs w:val="19"/>
                <w:bdr w:val="none" w:sz="0" w:space="0" w:color="auto" w:frame="1"/>
              </w:rPr>
              <w:t>N п/п</w:t>
            </w:r>
          </w:p>
        </w:tc>
        <w:tc>
          <w:tcPr>
            <w:tcW w:w="3109" w:type="pct"/>
            <w:tcBorders>
              <w:top w:val="outset" w:sz="2" w:space="0" w:color="auto"/>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0" w:line="225" w:lineRule="atLeast"/>
              <w:jc w:val="center"/>
              <w:textAlignment w:val="baseline"/>
              <w:rPr>
                <w:rFonts w:ascii="Trebuchet MS" w:hAnsi="Trebuchet MS"/>
                <w:color w:val="030303"/>
                <w:sz w:val="19"/>
                <w:szCs w:val="19"/>
              </w:rPr>
            </w:pPr>
            <w:r>
              <w:rPr>
                <w:rStyle w:val="a8"/>
                <w:rFonts w:ascii="inherit" w:hAnsi="inherit"/>
                <w:color w:val="030303"/>
                <w:sz w:val="19"/>
                <w:szCs w:val="19"/>
                <w:bdr w:val="none" w:sz="0" w:space="0" w:color="auto" w:frame="1"/>
              </w:rPr>
              <w:t>Государственная программа Курганской области</w:t>
            </w:r>
          </w:p>
        </w:tc>
        <w:tc>
          <w:tcPr>
            <w:tcW w:w="1647" w:type="pct"/>
            <w:tcBorders>
              <w:top w:val="outset" w:sz="2" w:space="0" w:color="auto"/>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0" w:line="225" w:lineRule="atLeast"/>
              <w:jc w:val="center"/>
              <w:textAlignment w:val="baseline"/>
              <w:rPr>
                <w:rFonts w:ascii="Trebuchet MS" w:hAnsi="Trebuchet MS"/>
                <w:color w:val="030303"/>
                <w:sz w:val="19"/>
                <w:szCs w:val="19"/>
              </w:rPr>
            </w:pPr>
            <w:r>
              <w:rPr>
                <w:rStyle w:val="a8"/>
                <w:rFonts w:ascii="inherit" w:hAnsi="inherit"/>
                <w:color w:val="030303"/>
                <w:sz w:val="19"/>
                <w:szCs w:val="19"/>
                <w:bdr w:val="none" w:sz="0" w:space="0" w:color="auto" w:frame="1"/>
              </w:rPr>
              <w:t>Ответственный исполнитель</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в сфере социальной защиты населения</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Главное управление социальной защиты населения Курганской области</w:t>
            </w:r>
          </w:p>
        </w:tc>
      </w:tr>
      <w:tr w:rsidR="008653BD" w:rsidTr="008653BD">
        <w:trPr>
          <w:trHeight w:val="745"/>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2.</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27" w:history="1">
              <w:r w:rsidR="008653BD">
                <w:rPr>
                  <w:rStyle w:val="af4"/>
                  <w:rFonts w:ascii="Trebuchet MS" w:hAnsi="Trebuchet MS"/>
                  <w:color w:val="333333"/>
                  <w:sz w:val="19"/>
                  <w:szCs w:val="19"/>
                  <w:bdr w:val="none" w:sz="0" w:space="0" w:color="auto" w:frame="1"/>
                </w:rPr>
                <w:t>Государственная программа Курганской области "Старшее поколение"</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Главное управление социальной защиты населения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3.</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"Дети Зауралья - заботимся вместе!"</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Правительство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4.</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28" w:history="1">
              <w:r w:rsidR="008653BD">
                <w:rPr>
                  <w:rStyle w:val="af4"/>
                  <w:rFonts w:ascii="Trebuchet MS" w:hAnsi="Trebuchet MS"/>
                  <w:color w:val="333333"/>
                  <w:sz w:val="19"/>
                  <w:szCs w:val="19"/>
                  <w:bdr w:val="none" w:sz="0" w:space="0" w:color="auto" w:frame="1"/>
                </w:rPr>
                <w:t>Государственная программа Курганской области "Доступная среда для инвалидов"</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Главное управление социальной защиты населения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5.</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"Поддержка социально ориентированных некоммерческих организаций в Курганской области"</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Правительство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lastRenderedPageBreak/>
              <w:t>6.</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29" w:history="1">
              <w:r w:rsidR="008653BD">
                <w:rPr>
                  <w:rStyle w:val="af4"/>
                  <w:rFonts w:ascii="Trebuchet MS" w:hAnsi="Trebuchet MS"/>
                  <w:color w:val="333333"/>
                  <w:sz w:val="19"/>
                  <w:szCs w:val="19"/>
                  <w:bdr w:val="none" w:sz="0" w:space="0" w:color="auto" w:frame="1"/>
                </w:rPr>
                <w:t>Государственная программа Курганской области "Развитие образования и реализация государственной молодежной политики"</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образования и науки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7.</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"Завтра начинается сегодня"</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Главное управление социальной защиты населения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8.</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0" w:history="1">
              <w:r w:rsidR="008653BD">
                <w:rPr>
                  <w:rStyle w:val="af4"/>
                  <w:rFonts w:ascii="Trebuchet MS" w:hAnsi="Trebuchet MS"/>
                  <w:color w:val="333333"/>
                  <w:sz w:val="19"/>
                  <w:szCs w:val="19"/>
                  <w:bdr w:val="none" w:sz="0" w:space="0" w:color="auto" w:frame="1"/>
                </w:rPr>
                <w:t>Государственная программа Курганской области "Организация и обеспечение отдыха, оздоровления и занятости детей"</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образования и науки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9.</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1" w:history="1">
              <w:r w:rsidR="008653BD">
                <w:rPr>
                  <w:rStyle w:val="af4"/>
                  <w:rFonts w:ascii="Trebuchet MS" w:hAnsi="Trebuchet MS"/>
                  <w:color w:val="333333"/>
                  <w:sz w:val="19"/>
                  <w:szCs w:val="19"/>
                  <w:bdr w:val="none" w:sz="0" w:space="0" w:color="auto" w:frame="1"/>
                </w:rPr>
                <w:t>Государственная программа Курганской области "Развитие здравоохранения"</w:t>
              </w:r>
            </w:hyperlink>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здравоохранения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10.</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2" w:history="1">
              <w:r w:rsidR="008653BD">
                <w:rPr>
                  <w:rStyle w:val="af4"/>
                  <w:rFonts w:ascii="Trebuchet MS" w:hAnsi="Trebuchet MS"/>
                  <w:color w:val="333333"/>
                  <w:sz w:val="19"/>
                  <w:szCs w:val="19"/>
                  <w:bdr w:val="none" w:sz="0" w:space="0" w:color="auto" w:frame="1"/>
                </w:rPr>
                <w:t>Государственная программа Курганской области "Разные дети - равные возможности"</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здравоохранения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11.</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"Развитие жилищного строительства"</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строительства, госэкспертизы и жилищно-коммунального хозяйства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12.</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"Формирование комфортной городской среды" на 2018 - 2022 годы</w:t>
            </w:r>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строительства, госэкспертизы и жилищно-коммунального хозяйства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13.</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"Чистая вода"</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строительства, госэкспертизы и жилищно-коммунального хозяйства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14.</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3" w:history="1">
              <w:r w:rsidR="008653BD">
                <w:rPr>
                  <w:rStyle w:val="af4"/>
                  <w:rFonts w:ascii="Trebuchet MS" w:hAnsi="Trebuchet MS"/>
                  <w:color w:val="333333"/>
                  <w:sz w:val="19"/>
                  <w:szCs w:val="19"/>
                  <w:bdr w:val="none" w:sz="0" w:space="0" w:color="auto" w:frame="1"/>
                </w:rPr>
                <w:t>Государственная программа Курганской области "Содействие занятости населения Курганской области"</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Главное управление по труду и занятости населения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15.</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4" w:history="1">
              <w:r w:rsidR="008653BD">
                <w:rPr>
                  <w:rStyle w:val="af4"/>
                  <w:rFonts w:ascii="Trebuchet MS" w:hAnsi="Trebuchet MS"/>
                  <w:color w:val="333333"/>
                  <w:sz w:val="19"/>
                  <w:szCs w:val="19"/>
                  <w:bdr w:val="none" w:sz="0" w:space="0" w:color="auto" w:frame="1"/>
                </w:rPr>
                <w:t>Государственная программа Курганской области "Улучшение условий и охраны труда в Курганской области"</w:t>
              </w:r>
            </w:hyperlink>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Главное управление по труду и занятости населения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16.</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"Повышение безопасности дорожного движения в Курганской области"</w:t>
            </w:r>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Правительство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17.</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"Профилактика правонарушений в Курганской области"</w:t>
            </w:r>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Правительство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18.</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5" w:history="1">
              <w:r w:rsidR="008653BD">
                <w:rPr>
                  <w:rStyle w:val="af4"/>
                  <w:rFonts w:ascii="Trebuchet MS" w:hAnsi="Trebuchet MS"/>
                  <w:color w:val="333333"/>
                  <w:sz w:val="19"/>
                  <w:szCs w:val="19"/>
                  <w:bdr w:val="none" w:sz="0" w:space="0" w:color="auto" w:frame="1"/>
                </w:rPr>
                <w:t>Государственная программа Курганской области "Противодействие незаконному обороту наркотиков" на 2014 - 2019 годы</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Правительство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19.</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6" w:history="1">
              <w:r w:rsidR="008653BD">
                <w:rPr>
                  <w:rStyle w:val="af4"/>
                  <w:rFonts w:ascii="Trebuchet MS" w:hAnsi="Trebuchet MS"/>
                  <w:color w:val="333333"/>
                  <w:sz w:val="19"/>
                  <w:szCs w:val="19"/>
                  <w:bdr w:val="none" w:sz="0" w:space="0" w:color="auto" w:frame="1"/>
                </w:rPr>
                <w:t>Государственная программа Курганской области "Защита населения и территорий от чрезвычайных ситуаций, обеспечение пожарной безопасности и безопасности людей на водных объектах"</w:t>
              </w:r>
            </w:hyperlink>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Управление реабилитации территорий и защиты населения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20.</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7" w:history="1">
              <w:r w:rsidR="008653BD">
                <w:rPr>
                  <w:rStyle w:val="af4"/>
                  <w:rFonts w:ascii="Trebuchet MS" w:hAnsi="Trebuchet MS"/>
                  <w:color w:val="333333"/>
                  <w:sz w:val="19"/>
                  <w:szCs w:val="19"/>
                  <w:bdr w:val="none" w:sz="0" w:space="0" w:color="auto" w:frame="1"/>
                </w:rPr>
                <w:t>Государственная программа Курганской области "Развитие культуры Зауралья" на 2014 - 2020 годы</w:t>
              </w:r>
            </w:hyperlink>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Управление культуры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21.</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8" w:history="1">
              <w:r w:rsidR="008653BD">
                <w:rPr>
                  <w:rStyle w:val="af4"/>
                  <w:rFonts w:ascii="Trebuchet MS" w:hAnsi="Trebuchet MS"/>
                  <w:color w:val="333333"/>
                  <w:sz w:val="19"/>
                  <w:szCs w:val="19"/>
                  <w:bdr w:val="none" w:sz="0" w:space="0" w:color="auto" w:frame="1"/>
                </w:rPr>
                <w:t xml:space="preserve">Государственная программа Курганской области "Развитие физической культуры и спорта в Курганской области" на 2014 - </w:t>
              </w:r>
              <w:r w:rsidR="008653BD">
                <w:rPr>
                  <w:rStyle w:val="af4"/>
                  <w:rFonts w:ascii="Trebuchet MS" w:hAnsi="Trebuchet MS"/>
                  <w:color w:val="333333"/>
                  <w:sz w:val="19"/>
                  <w:szCs w:val="19"/>
                  <w:bdr w:val="none" w:sz="0" w:space="0" w:color="auto" w:frame="1"/>
                </w:rPr>
                <w:lastRenderedPageBreak/>
                <w:t>2019 годы</w:t>
              </w:r>
            </w:hyperlink>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lastRenderedPageBreak/>
              <w:t xml:space="preserve">Управление по физической культуре, спорту и туризму </w:t>
            </w:r>
            <w:r>
              <w:rPr>
                <w:rFonts w:ascii="Trebuchet MS" w:hAnsi="Trebuchet MS"/>
                <w:color w:val="030303"/>
                <w:sz w:val="19"/>
                <w:szCs w:val="19"/>
              </w:rPr>
              <w:lastRenderedPageBreak/>
              <w:t>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lastRenderedPageBreak/>
              <w:t>22.</w:t>
            </w:r>
          </w:p>
        </w:tc>
        <w:tc>
          <w:tcPr>
            <w:tcW w:w="3109"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Государственная программа Курганской области "Развитие туризма в Курганской области" на 2014 - 2019 годы</w:t>
            </w:r>
          </w:p>
        </w:tc>
        <w:tc>
          <w:tcPr>
            <w:tcW w:w="1647" w:type="pct"/>
            <w:tcBorders>
              <w:top w:val="single" w:sz="4" w:space="0" w:color="DDDDDD"/>
              <w:left w:val="single" w:sz="4" w:space="0" w:color="DDDDDD"/>
              <w:bottom w:val="outset" w:sz="2" w:space="0" w:color="auto"/>
              <w:right w:val="outset" w:sz="2" w:space="0" w:color="auto"/>
            </w:tcBorders>
            <w:shd w:val="clear" w:color="auto" w:fill="FFFFFF"/>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Управление по физической культуре, спорту и туризму Курганской области</w:t>
            </w:r>
          </w:p>
        </w:tc>
      </w:tr>
      <w:tr w:rsidR="008653BD" w:rsidTr="008653BD">
        <w:trPr>
          <w:tblCellSpacing w:w="0" w:type="dxa"/>
        </w:trPr>
        <w:tc>
          <w:tcPr>
            <w:tcW w:w="244" w:type="pct"/>
            <w:tcBorders>
              <w:top w:val="single" w:sz="4" w:space="0" w:color="DDDDDD"/>
              <w:left w:val="outset" w:sz="2" w:space="0" w:color="auto"/>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23.</w:t>
            </w:r>
          </w:p>
        </w:tc>
        <w:tc>
          <w:tcPr>
            <w:tcW w:w="3109"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D73A50" w:rsidP="008653BD">
            <w:pPr>
              <w:pStyle w:val="af1"/>
              <w:spacing w:before="0" w:after="0" w:line="225" w:lineRule="atLeast"/>
              <w:textAlignment w:val="baseline"/>
              <w:rPr>
                <w:rFonts w:ascii="Trebuchet MS" w:hAnsi="Trebuchet MS"/>
                <w:color w:val="030303"/>
                <w:sz w:val="19"/>
                <w:szCs w:val="19"/>
              </w:rPr>
            </w:pPr>
            <w:hyperlink r:id="rId39" w:history="1">
              <w:r w:rsidR="008653BD">
                <w:rPr>
                  <w:rStyle w:val="af4"/>
                  <w:rFonts w:ascii="Trebuchet MS" w:hAnsi="Trebuchet MS"/>
                  <w:color w:val="333333"/>
                  <w:sz w:val="19"/>
                  <w:szCs w:val="19"/>
                  <w:bdr w:val="none" w:sz="0" w:space="0" w:color="auto" w:frame="1"/>
                </w:rPr>
                <w:t>Государственная программа Курганской области "Развитие ипотечного жилищного кредитования в Курганской области"</w:t>
              </w:r>
            </w:hyperlink>
          </w:p>
        </w:tc>
        <w:tc>
          <w:tcPr>
            <w:tcW w:w="1647" w:type="pct"/>
            <w:tcBorders>
              <w:top w:val="single" w:sz="4" w:space="0" w:color="DDDDDD"/>
              <w:left w:val="single" w:sz="4" w:space="0" w:color="DDDDDD"/>
              <w:bottom w:val="outset" w:sz="2" w:space="0" w:color="auto"/>
              <w:right w:val="outset" w:sz="2" w:space="0" w:color="auto"/>
            </w:tcBorders>
            <w:shd w:val="clear" w:color="auto" w:fill="F9F9F9"/>
            <w:tcMar>
              <w:top w:w="100" w:type="dxa"/>
              <w:left w:w="100" w:type="dxa"/>
              <w:bottom w:w="100" w:type="dxa"/>
              <w:right w:w="100" w:type="dxa"/>
            </w:tcMar>
            <w:hideMark/>
          </w:tcPr>
          <w:p w:rsidR="008653BD" w:rsidRDefault="008653BD" w:rsidP="008653BD">
            <w:pPr>
              <w:pStyle w:val="af1"/>
              <w:spacing w:before="0" w:after="113" w:line="225" w:lineRule="atLeast"/>
              <w:textAlignment w:val="baseline"/>
              <w:rPr>
                <w:rFonts w:ascii="Trebuchet MS" w:hAnsi="Trebuchet MS"/>
                <w:color w:val="030303"/>
                <w:sz w:val="19"/>
                <w:szCs w:val="19"/>
              </w:rPr>
            </w:pPr>
            <w:r>
              <w:rPr>
                <w:rFonts w:ascii="Trebuchet MS" w:hAnsi="Trebuchet MS"/>
                <w:color w:val="030303"/>
                <w:sz w:val="19"/>
                <w:szCs w:val="19"/>
              </w:rPr>
              <w:t>Департамент экономического развития Курганской области</w:t>
            </w:r>
          </w:p>
        </w:tc>
      </w:tr>
    </w:tbl>
    <w:p w:rsidR="008653BD" w:rsidRPr="0023270E" w:rsidRDefault="008653BD" w:rsidP="008653BD">
      <w:pPr>
        <w:widowControl w:val="0"/>
        <w:spacing w:after="0" w:line="360" w:lineRule="auto"/>
        <w:ind w:firstLine="851"/>
        <w:contextualSpacing/>
        <w:jc w:val="both"/>
        <w:rPr>
          <w:iCs/>
        </w:rPr>
      </w:pPr>
    </w:p>
    <w:p w:rsidR="008653BD" w:rsidRPr="00305B85" w:rsidRDefault="008653BD" w:rsidP="008653BD">
      <w:pPr>
        <w:spacing w:after="0" w:line="360" w:lineRule="auto"/>
        <w:ind w:firstLine="851"/>
        <w:jc w:val="both"/>
        <w:rPr>
          <w:b/>
          <w:highlight w:val="yellow"/>
        </w:rPr>
      </w:pPr>
    </w:p>
    <w:p w:rsidR="008653BD" w:rsidRPr="00305B85" w:rsidRDefault="008653BD" w:rsidP="008653BD">
      <w:pPr>
        <w:keepNext/>
        <w:keepLines/>
        <w:spacing w:after="0" w:line="360" w:lineRule="auto"/>
        <w:ind w:right="707" w:firstLine="851"/>
        <w:jc w:val="center"/>
        <w:rPr>
          <w:b/>
          <w:color w:val="000000"/>
          <w:lang w:eastAsia="ru-RU"/>
        </w:rPr>
      </w:pPr>
      <w:bookmarkStart w:id="107" w:name="_Toc351479860"/>
      <w:bookmarkStart w:id="108" w:name="_Toc405018118"/>
      <w:bookmarkStart w:id="109" w:name="_Toc438645876"/>
      <w:r w:rsidRPr="00E0639D">
        <w:rPr>
          <w:b/>
          <w:color w:val="000000"/>
          <w:lang w:eastAsia="ru-RU"/>
        </w:rPr>
        <w:t xml:space="preserve">МУНИЦИПАЛЬНЫЕ </w:t>
      </w:r>
      <w:r w:rsidRPr="00305B85">
        <w:rPr>
          <w:b/>
          <w:color w:val="000000"/>
          <w:lang w:eastAsia="ru-RU"/>
        </w:rPr>
        <w:t>ПРОГРАММЫ</w:t>
      </w:r>
      <w:bookmarkEnd w:id="107"/>
      <w:bookmarkEnd w:id="108"/>
      <w:bookmarkEnd w:id="109"/>
    </w:p>
    <w:p w:rsidR="008653BD" w:rsidRPr="00C06329" w:rsidRDefault="008653BD" w:rsidP="008653BD">
      <w:pPr>
        <w:autoSpaceDE w:val="0"/>
        <w:autoSpaceDN w:val="0"/>
        <w:adjustRightInd w:val="0"/>
        <w:spacing w:after="0" w:line="360" w:lineRule="auto"/>
        <w:ind w:firstLine="851"/>
        <w:contextualSpacing/>
        <w:jc w:val="both"/>
        <w:rPr>
          <w:bCs/>
        </w:rPr>
      </w:pPr>
      <w:r>
        <w:rPr>
          <w:bCs/>
        </w:rPr>
        <w:t>-</w:t>
      </w:r>
      <w:r w:rsidRPr="00C06329">
        <w:rPr>
          <w:bCs/>
        </w:rPr>
        <w:t xml:space="preserve">Стратегия социально-экономического развития </w:t>
      </w:r>
      <w:r>
        <w:rPr>
          <w:bCs/>
        </w:rPr>
        <w:t>К</w:t>
      </w:r>
      <w:r w:rsidRPr="00C06329">
        <w:rPr>
          <w:bCs/>
        </w:rPr>
        <w:t>етовского района на период до 2030 года;</w:t>
      </w:r>
    </w:p>
    <w:p w:rsidR="008653BD" w:rsidRPr="002D54A8" w:rsidRDefault="008653BD" w:rsidP="008653BD">
      <w:pPr>
        <w:autoSpaceDE w:val="0"/>
        <w:autoSpaceDN w:val="0"/>
        <w:adjustRightInd w:val="0"/>
        <w:spacing w:after="0" w:line="360" w:lineRule="auto"/>
        <w:ind w:firstLine="851"/>
        <w:contextualSpacing/>
        <w:jc w:val="both"/>
        <w:rPr>
          <w:bCs/>
        </w:rPr>
      </w:pPr>
      <w:r>
        <w:rPr>
          <w:bCs/>
        </w:rPr>
        <w:t>-</w:t>
      </w:r>
      <w:r w:rsidRPr="002D54A8">
        <w:rPr>
          <w:bCs/>
        </w:rPr>
        <w:t>Муниципальная программа комплексного развития социальной инфраструктуры Железнодорожного сельсовета Кетовского района Курганской области на период 2018-2022 гг и на период до 2028 г ;</w:t>
      </w:r>
    </w:p>
    <w:p w:rsidR="008653BD" w:rsidRPr="002D54A8" w:rsidRDefault="008653BD" w:rsidP="008653BD">
      <w:pPr>
        <w:pStyle w:val="a4"/>
        <w:spacing w:line="360" w:lineRule="auto"/>
        <w:ind w:firstLine="851"/>
        <w:jc w:val="both"/>
        <w:rPr>
          <w:b/>
          <w:bCs/>
          <w:color w:val="000000"/>
          <w:sz w:val="24"/>
          <w:szCs w:val="24"/>
        </w:rPr>
      </w:pPr>
      <w:r w:rsidRPr="002D54A8">
        <w:rPr>
          <w:b/>
          <w:bCs/>
          <w:color w:val="000000"/>
          <w:sz w:val="24"/>
          <w:szCs w:val="24"/>
        </w:rPr>
        <w:t>-</w:t>
      </w:r>
      <w:r>
        <w:rPr>
          <w:b/>
          <w:bCs/>
          <w:color w:val="000000"/>
          <w:sz w:val="24"/>
          <w:szCs w:val="24"/>
        </w:rPr>
        <w:t>Муниципальная программа К</w:t>
      </w:r>
      <w:r w:rsidRPr="002D54A8">
        <w:rPr>
          <w:b/>
          <w:bCs/>
          <w:color w:val="000000"/>
          <w:sz w:val="24"/>
          <w:szCs w:val="24"/>
        </w:rPr>
        <w:t>етовского района «</w:t>
      </w:r>
      <w:r>
        <w:rPr>
          <w:b/>
          <w:bCs/>
          <w:color w:val="000000"/>
          <w:sz w:val="24"/>
          <w:szCs w:val="24"/>
        </w:rPr>
        <w:t>О</w:t>
      </w:r>
      <w:r w:rsidRPr="002D54A8">
        <w:rPr>
          <w:b/>
          <w:bCs/>
          <w:color w:val="000000"/>
          <w:sz w:val="24"/>
          <w:szCs w:val="24"/>
        </w:rPr>
        <w:t xml:space="preserve"> развитии и поддержке малого и среднего предпринимательства в кетовском районе» на 2015-2020 годы</w:t>
      </w:r>
      <w:r w:rsidRPr="002D54A8">
        <w:rPr>
          <w:b/>
          <w:bCs/>
          <w:i/>
          <w:color w:val="000000"/>
          <w:sz w:val="24"/>
          <w:szCs w:val="24"/>
        </w:rPr>
        <w:t>;</w:t>
      </w:r>
    </w:p>
    <w:p w:rsidR="008653BD" w:rsidRPr="002D54A8" w:rsidRDefault="008653BD" w:rsidP="008653BD">
      <w:pPr>
        <w:spacing w:after="0" w:line="360" w:lineRule="auto"/>
        <w:ind w:firstLine="851"/>
        <w:jc w:val="both"/>
      </w:pPr>
      <w:r w:rsidRPr="002D54A8">
        <w:rPr>
          <w:lang w:eastAsia="ru-RU"/>
        </w:rPr>
        <w:t>-</w:t>
      </w:r>
      <w:r>
        <w:t>М</w:t>
      </w:r>
      <w:r w:rsidRPr="002D54A8">
        <w:t xml:space="preserve">униципальная программа </w:t>
      </w:r>
      <w:r>
        <w:t xml:space="preserve"> «Р</w:t>
      </w:r>
      <w:r w:rsidRPr="002D54A8">
        <w:t xml:space="preserve">азвитие физической культуры и спорта </w:t>
      </w:r>
      <w:r>
        <w:t>в К</w:t>
      </w:r>
      <w:r w:rsidRPr="002D54A8">
        <w:t>етовском районе на 2019-2021 годы»;</w:t>
      </w:r>
    </w:p>
    <w:p w:rsidR="008653BD" w:rsidRDefault="008653BD" w:rsidP="008653BD">
      <w:pPr>
        <w:pStyle w:val="af1"/>
        <w:spacing w:before="0" w:after="0" w:line="360" w:lineRule="auto"/>
        <w:ind w:firstLine="851"/>
        <w:jc w:val="both"/>
        <w:rPr>
          <w:bCs/>
        </w:rPr>
      </w:pPr>
      <w:r w:rsidRPr="002D54A8">
        <w:t>-</w:t>
      </w:r>
      <w:r w:rsidRPr="002D54A8">
        <w:rPr>
          <w:bCs/>
        </w:rPr>
        <w:t xml:space="preserve"> Муниципальная программа Кетовского района «Управление муниципальными финансами и регулирование межбюджетных отношений»</w:t>
      </w:r>
      <w:r>
        <w:rPr>
          <w:bCs/>
        </w:rPr>
        <w:t>;</w:t>
      </w:r>
    </w:p>
    <w:p w:rsidR="008653BD" w:rsidRPr="002D54A8" w:rsidRDefault="008653BD" w:rsidP="008653BD">
      <w:pPr>
        <w:pStyle w:val="af1"/>
        <w:spacing w:before="0" w:after="0" w:line="360" w:lineRule="auto"/>
        <w:ind w:firstLine="851"/>
        <w:jc w:val="both"/>
      </w:pPr>
      <w:r>
        <w:rPr>
          <w:bCs/>
        </w:rPr>
        <w:t>-</w:t>
      </w:r>
      <w:r>
        <w:t>Муниципальная программа Кетовского района «Развитие культуры Кетовского района на 2018-2020 годы»</w:t>
      </w:r>
      <w:r w:rsidRPr="002D54A8">
        <w:rPr>
          <w:bCs/>
        </w:rPr>
        <w:t>.</w:t>
      </w:r>
    </w:p>
    <w:p w:rsidR="008653BD" w:rsidRPr="00C06329" w:rsidRDefault="008653BD" w:rsidP="008653BD">
      <w:pPr>
        <w:rPr>
          <w:lang w:eastAsia="ru-RU"/>
        </w:rPr>
      </w:pPr>
    </w:p>
    <w:p w:rsidR="008653BD" w:rsidRPr="00DA6475" w:rsidRDefault="008653BD" w:rsidP="008653BD">
      <w:pPr>
        <w:pStyle w:val="2"/>
        <w:spacing w:before="480" w:after="360" w:line="360" w:lineRule="auto"/>
        <w:ind w:left="360"/>
        <w:contextualSpacing/>
        <w:jc w:val="center"/>
        <w:rPr>
          <w:spacing w:val="-2"/>
        </w:rPr>
      </w:pPr>
      <w:r w:rsidRPr="00565ACD">
        <w:rPr>
          <w:rFonts w:ascii="Times New Roman" w:hAnsi="Times New Roman"/>
          <w:i w:val="0"/>
          <w:sz w:val="30"/>
          <w:szCs w:val="30"/>
        </w:rPr>
        <w:t xml:space="preserve"> </w:t>
      </w:r>
      <w:bookmarkStart w:id="110" w:name="_Toc16611496"/>
      <w:r w:rsidRPr="00565ACD">
        <w:rPr>
          <w:rFonts w:ascii="Times New Roman" w:hAnsi="Times New Roman"/>
          <w:i w:val="0"/>
          <w:sz w:val="30"/>
          <w:szCs w:val="30"/>
        </w:rPr>
        <w:t xml:space="preserve">2.2 </w:t>
      </w:r>
      <w:r w:rsidRPr="00057EEA">
        <w:rPr>
          <w:rFonts w:ascii="Times New Roman" w:hAnsi="Times New Roman"/>
          <w:i w:val="0"/>
          <w:sz w:val="30"/>
          <w:szCs w:val="30"/>
        </w:rPr>
        <w:t>Территориально-планировочная организация муниципального образования</w:t>
      </w:r>
      <w:bookmarkStart w:id="111" w:name="_Toc268263636"/>
      <w:bookmarkStart w:id="112" w:name="_Toc342472316"/>
      <w:bookmarkEnd w:id="102"/>
      <w:bookmarkEnd w:id="103"/>
      <w:bookmarkEnd w:id="110"/>
    </w:p>
    <w:p w:rsidR="008653BD" w:rsidRPr="00C50044" w:rsidRDefault="008653BD" w:rsidP="008653BD">
      <w:pPr>
        <w:widowControl w:val="0"/>
        <w:spacing w:after="0" w:line="360" w:lineRule="auto"/>
        <w:ind w:firstLine="567"/>
        <w:contextualSpacing/>
        <w:jc w:val="both"/>
        <w:rPr>
          <w:iCs/>
        </w:rPr>
      </w:pPr>
      <w:r w:rsidRPr="00C50044">
        <w:rPr>
          <w:iCs/>
        </w:rPr>
        <w:t>Система расселения Кетовского района является частью региональной системы расселения Курганской области. В тоже время система расселения Железнодорожного сельсовета является самостоятельной, районной системой, включающей в себя локальные системы расселения.</w:t>
      </w:r>
    </w:p>
    <w:p w:rsidR="008653BD" w:rsidRPr="00C50044" w:rsidRDefault="008653BD" w:rsidP="008653BD">
      <w:pPr>
        <w:spacing w:after="0" w:line="360" w:lineRule="auto"/>
        <w:ind w:firstLine="567"/>
        <w:contextualSpacing/>
        <w:jc w:val="both"/>
        <w:rPr>
          <w:iCs/>
        </w:rPr>
      </w:pPr>
      <w:r w:rsidRPr="00C50044">
        <w:rPr>
          <w:iCs/>
        </w:rPr>
        <w:t>Планировочная структура, районная система расселения и функциональное зонирование носят главным образом линейный характер.</w:t>
      </w:r>
    </w:p>
    <w:p w:rsidR="008653BD" w:rsidRPr="00C50044" w:rsidRDefault="008653BD" w:rsidP="008653BD">
      <w:pPr>
        <w:pStyle w:val="af5"/>
        <w:keepLines/>
        <w:widowControl w:val="0"/>
        <w:spacing w:after="0" w:line="360" w:lineRule="auto"/>
        <w:ind w:left="0" w:firstLine="567"/>
        <w:contextualSpacing w:val="0"/>
        <w:jc w:val="both"/>
      </w:pPr>
      <w:r w:rsidRPr="00C50044">
        <w:t>Формирование пространственной композиции выполнено на основе индивидуальных особенностей поселения, исторического и природного потенциала, своеобразия ландшафтной структуры и территориальных возможностей муниципального образования.</w:t>
      </w:r>
    </w:p>
    <w:p w:rsidR="008653BD" w:rsidRPr="00C50044" w:rsidRDefault="008653BD" w:rsidP="008653BD">
      <w:pPr>
        <w:pStyle w:val="af5"/>
        <w:suppressAutoHyphens/>
        <w:spacing w:after="0" w:line="360" w:lineRule="auto"/>
        <w:ind w:left="0" w:firstLine="567"/>
        <w:jc w:val="both"/>
      </w:pPr>
      <w:r w:rsidRPr="00C50044">
        <w:lastRenderedPageBreak/>
        <w:t>Основной идеей архитектурно-планировочных решений является повышение уровня комфортности среды проживания и достижение нормативной обеспеченности населения социальными услугами и инженерной инфраструктурой.</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Элементами планировочной организации территории Железнодорожный сельсовет (вне границ населенных пунктов) являются: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1) территории населенных пунктов и элементы планировочной структуры населённых пунктов;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2) земли различного целевого назначения, не входящие в границы территорий населённых пунктов;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3) территории функциональных (территориальных) зон населённых пунктов;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4) зоны с особыми условиями использования территорий;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5) земельные участки объектов капитального строительства, в том числе линейных;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6) земельные участки, запланированные для строительства объектов капитального строительства; </w:t>
      </w:r>
    </w:p>
    <w:p w:rsidR="008653BD" w:rsidRPr="00C50044" w:rsidRDefault="008653BD" w:rsidP="008653BD">
      <w:pPr>
        <w:pStyle w:val="af5"/>
        <w:suppressAutoHyphens/>
        <w:spacing w:after="0" w:line="360" w:lineRule="auto"/>
        <w:ind w:left="0" w:firstLine="567"/>
        <w:jc w:val="both"/>
        <w:rPr>
          <w:color w:val="000000"/>
          <w:kern w:val="0"/>
          <w:lang w:eastAsia="ru-RU"/>
        </w:rPr>
      </w:pPr>
      <w:r w:rsidRPr="00C50044">
        <w:rPr>
          <w:color w:val="000000"/>
          <w:kern w:val="0"/>
          <w:lang w:eastAsia="ru-RU"/>
        </w:rPr>
        <w:t>7) иные элементы планировочной организации территории муниципального образования, определяемые в соответствии с законодательством.</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Элементами планировочной организации территорий населённых пунктов </w:t>
      </w:r>
    </w:p>
    <w:p w:rsidR="008653BD" w:rsidRPr="00C50044" w:rsidRDefault="008653BD" w:rsidP="008653BD">
      <w:pPr>
        <w:autoSpaceDE w:val="0"/>
        <w:autoSpaceDN w:val="0"/>
        <w:adjustRightInd w:val="0"/>
        <w:spacing w:after="0" w:line="360" w:lineRule="auto"/>
        <w:rPr>
          <w:color w:val="000000"/>
          <w:lang w:eastAsia="ru-RU"/>
        </w:rPr>
      </w:pPr>
      <w:r w:rsidRPr="00C50044">
        <w:rPr>
          <w:color w:val="000000"/>
          <w:lang w:eastAsia="ru-RU"/>
        </w:rPr>
        <w:t xml:space="preserve">являются: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1) территории функциональных (территориальных) зон населенных пунктов;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2) зоны с особыми условиями использования территорий;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3) территории общего пользования;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4) элементы планировочной структуры (кварталы, микрорайоны, иные неделимые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территории);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5) земельные участки объектов капитального строительства, в том числе линейных;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6) земельные участки, запланированные для строительства объектов капитального </w:t>
      </w:r>
    </w:p>
    <w:p w:rsidR="008653BD" w:rsidRPr="00C50044" w:rsidRDefault="008653BD" w:rsidP="008653BD">
      <w:pPr>
        <w:autoSpaceDE w:val="0"/>
        <w:autoSpaceDN w:val="0"/>
        <w:adjustRightInd w:val="0"/>
        <w:spacing w:after="0" w:line="360" w:lineRule="auto"/>
        <w:ind w:firstLine="567"/>
        <w:rPr>
          <w:color w:val="000000"/>
          <w:lang w:eastAsia="ru-RU"/>
        </w:rPr>
      </w:pPr>
      <w:r w:rsidRPr="00C50044">
        <w:rPr>
          <w:color w:val="000000"/>
          <w:lang w:eastAsia="ru-RU"/>
        </w:rPr>
        <w:t xml:space="preserve">строительства. </w:t>
      </w:r>
    </w:p>
    <w:p w:rsidR="008653BD" w:rsidRDefault="008653BD" w:rsidP="008653BD">
      <w:pPr>
        <w:pStyle w:val="af5"/>
        <w:suppressAutoHyphens/>
        <w:spacing w:after="0" w:line="360" w:lineRule="auto"/>
        <w:ind w:left="0" w:firstLine="567"/>
        <w:jc w:val="both"/>
        <w:rPr>
          <w:color w:val="000000"/>
          <w:kern w:val="0"/>
          <w:lang w:eastAsia="ru-RU"/>
        </w:rPr>
      </w:pPr>
      <w:r w:rsidRPr="00C50044">
        <w:rPr>
          <w:color w:val="000000"/>
          <w:kern w:val="0"/>
          <w:lang w:eastAsia="ru-RU"/>
        </w:rPr>
        <w:t>7) иные элементы планировочной организации территорий населенных пунктов Курганской области, определяемые в соответствии с законодательством.</w:t>
      </w:r>
    </w:p>
    <w:p w:rsidR="008653BD" w:rsidRPr="00C50044" w:rsidRDefault="008653BD" w:rsidP="008653BD">
      <w:pPr>
        <w:pStyle w:val="af5"/>
        <w:suppressAutoHyphens/>
        <w:spacing w:after="0" w:line="360" w:lineRule="auto"/>
        <w:ind w:left="0" w:firstLine="567"/>
        <w:jc w:val="both"/>
      </w:pPr>
      <w:r w:rsidRPr="00C50044">
        <w:rPr>
          <w:kern w:val="0"/>
          <w:lang w:eastAsia="ru-RU"/>
        </w:rPr>
        <w:t>Основной задачей планировочной организацией территории является выбор</w:t>
      </w:r>
      <w:r>
        <w:rPr>
          <w:kern w:val="0"/>
          <w:lang w:eastAsia="ru-RU"/>
        </w:rPr>
        <w:t xml:space="preserve"> </w:t>
      </w:r>
      <w:r w:rsidRPr="00C50044">
        <w:rPr>
          <w:kern w:val="0"/>
          <w:lang w:eastAsia="ru-RU"/>
        </w:rPr>
        <w:t>направлений территориального развития населенных пунктов, входящих в состав</w:t>
      </w:r>
      <w:r>
        <w:rPr>
          <w:kern w:val="0"/>
          <w:lang w:eastAsia="ru-RU"/>
        </w:rPr>
        <w:t xml:space="preserve"> </w:t>
      </w:r>
      <w:r w:rsidRPr="00C50044">
        <w:rPr>
          <w:kern w:val="0"/>
          <w:lang w:eastAsia="ru-RU"/>
        </w:rPr>
        <w:t>Железнодорожного сельсовета, обеспечение учета населения, развития инженерной,</w:t>
      </w:r>
      <w:r>
        <w:t xml:space="preserve"> </w:t>
      </w:r>
      <w:r w:rsidRPr="00C50044">
        <w:rPr>
          <w:kern w:val="0"/>
          <w:lang w:eastAsia="ru-RU"/>
        </w:rPr>
        <w:t>транспортной и социальной инфраструктур.</w:t>
      </w:r>
    </w:p>
    <w:p w:rsidR="008653BD" w:rsidRPr="00240331" w:rsidRDefault="008653BD" w:rsidP="008653BD">
      <w:pPr>
        <w:pStyle w:val="af5"/>
        <w:suppressAutoHyphens/>
        <w:spacing w:after="0" w:line="360" w:lineRule="auto"/>
        <w:ind w:left="0" w:firstLine="567"/>
        <w:jc w:val="both"/>
        <w:rPr>
          <w:rFonts w:eastAsia="Times New Roman"/>
          <w:b/>
          <w:spacing w:val="-2"/>
          <w:kern w:val="0"/>
          <w:lang w:eastAsia="ru-RU"/>
        </w:rPr>
      </w:pPr>
      <w:r w:rsidRPr="00C50044">
        <w:rPr>
          <w:rFonts w:eastAsia="Times New Roman"/>
          <w:kern w:val="0"/>
          <w:lang w:eastAsia="ru-RU"/>
        </w:rPr>
        <w:t>В пределах застроенной территории населенных пунктов</w:t>
      </w:r>
      <w:r w:rsidRPr="00C50044">
        <w:rPr>
          <w:rFonts w:eastAsia="Times New Roman"/>
          <w:i/>
          <w:iCs/>
          <w:kern w:val="0"/>
          <w:lang w:eastAsia="ru-RU"/>
        </w:rPr>
        <w:t xml:space="preserve"> </w:t>
      </w:r>
      <w:r w:rsidRPr="00C50044">
        <w:rPr>
          <w:rFonts w:eastAsia="Times New Roman"/>
          <w:kern w:val="0"/>
          <w:lang w:eastAsia="ru-RU"/>
        </w:rPr>
        <w:t>выделяются селитебная территория, территория промышленности (в том числе и коммунально-складская), зона транспорта</w:t>
      </w:r>
      <w:r>
        <w:rPr>
          <w:rFonts w:eastAsia="Times New Roman"/>
          <w:kern w:val="0"/>
          <w:lang w:eastAsia="ru-RU"/>
        </w:rPr>
        <w:t>.</w:t>
      </w:r>
    </w:p>
    <w:p w:rsidR="008653BD" w:rsidRPr="00C50044" w:rsidRDefault="008653BD" w:rsidP="008653BD">
      <w:pPr>
        <w:pStyle w:val="af5"/>
        <w:suppressAutoHyphens/>
        <w:spacing w:after="0" w:line="360" w:lineRule="auto"/>
        <w:ind w:left="0" w:firstLine="567"/>
        <w:jc w:val="both"/>
        <w:rPr>
          <w:rFonts w:eastAsia="Times New Roman"/>
          <w:spacing w:val="-2"/>
          <w:kern w:val="0"/>
          <w:lang w:eastAsia="ru-RU"/>
        </w:rPr>
      </w:pPr>
      <w:r w:rsidRPr="00C50044">
        <w:rPr>
          <w:rFonts w:eastAsia="Times New Roman"/>
          <w:spacing w:val="-2"/>
          <w:kern w:val="0"/>
          <w:lang w:eastAsia="ru-RU"/>
        </w:rPr>
        <w:t xml:space="preserve">Подцентром расселения сельского поселения является </w:t>
      </w:r>
      <w:r>
        <w:rPr>
          <w:rFonts w:eastAsia="Times New Roman"/>
          <w:spacing w:val="-2"/>
          <w:kern w:val="0"/>
          <w:lang w:eastAsia="ru-RU"/>
        </w:rPr>
        <w:t xml:space="preserve">поселок </w:t>
      </w:r>
      <w:r w:rsidRPr="00C50044">
        <w:rPr>
          <w:rFonts w:eastAsia="Times New Roman"/>
          <w:spacing w:val="-2"/>
          <w:kern w:val="0"/>
          <w:lang w:eastAsia="ru-RU"/>
        </w:rPr>
        <w:t xml:space="preserve"> Введенское. В сельском поселении </w:t>
      </w:r>
      <w:r w:rsidRPr="00C50044">
        <w:rPr>
          <w:rFonts w:eastAsia="Times New Roman"/>
          <w:color w:val="000000"/>
          <w:spacing w:val="-2"/>
          <w:kern w:val="0"/>
          <w:lang w:eastAsia="ru-RU"/>
        </w:rPr>
        <w:t>преобладают индивидуальные одноэтажные</w:t>
      </w:r>
      <w:r w:rsidRPr="00C50044">
        <w:rPr>
          <w:rFonts w:eastAsia="Times New Roman"/>
          <w:spacing w:val="-2"/>
          <w:kern w:val="0"/>
          <w:lang w:eastAsia="ru-RU"/>
        </w:rPr>
        <w:t xml:space="preserve"> и многоквартирные дома.</w:t>
      </w:r>
      <w:r w:rsidRPr="00C50044">
        <w:rPr>
          <w:rFonts w:eastAsia="Times New Roman"/>
          <w:kern w:val="0"/>
          <w:lang w:eastAsia="ru-RU"/>
        </w:rPr>
        <w:t xml:space="preserve"> Селитебная </w:t>
      </w:r>
      <w:r w:rsidRPr="00C50044">
        <w:rPr>
          <w:rFonts w:eastAsia="Times New Roman"/>
          <w:kern w:val="0"/>
          <w:lang w:eastAsia="ru-RU"/>
        </w:rPr>
        <w:lastRenderedPageBreak/>
        <w:t>часть посёлков включает в себя, в основном, кварталы жилой застройки. Это, в основном, усадебная застройка. На территории селитебной зоны размещены общественно-деловые зоны, а также - дисперсно - отдельные промышленные и коммунальные площадки.</w:t>
      </w:r>
    </w:p>
    <w:p w:rsidR="008653BD" w:rsidRPr="00C50044" w:rsidRDefault="008653BD" w:rsidP="008653BD">
      <w:pPr>
        <w:spacing w:after="0" w:line="360" w:lineRule="auto"/>
        <w:ind w:firstLine="567"/>
        <w:jc w:val="both"/>
        <w:rPr>
          <w:rFonts w:eastAsia="Times New Roman"/>
          <w:lang w:eastAsia="ru-RU"/>
        </w:rPr>
      </w:pPr>
      <w:r w:rsidRPr="00C50044">
        <w:rPr>
          <w:rFonts w:eastAsia="Times New Roman"/>
          <w:lang w:eastAsia="ru-RU"/>
        </w:rPr>
        <w:t xml:space="preserve">Промышленные и коммунально – складские зоны расположены, в основном, на территориях, примыкающих к селитебной зоне. Отдельные коммунальные площадки входят в состав селитебных территорий. Коммунальные зоны большей частью не имеет обустроенных и озелененных санитарно – защитных зон. </w:t>
      </w:r>
    </w:p>
    <w:p w:rsidR="008653BD" w:rsidRPr="00C50044" w:rsidRDefault="008653BD" w:rsidP="008653BD">
      <w:pPr>
        <w:spacing w:after="0" w:line="360" w:lineRule="auto"/>
        <w:ind w:firstLine="567"/>
        <w:jc w:val="both"/>
        <w:rPr>
          <w:rFonts w:eastAsia="Times New Roman"/>
          <w:lang w:eastAsia="ru-RU"/>
        </w:rPr>
      </w:pPr>
      <w:r w:rsidRPr="00C50044">
        <w:rPr>
          <w:rFonts w:eastAsia="Times New Roman"/>
          <w:lang w:eastAsia="ru-RU"/>
        </w:rPr>
        <w:t>Транспортные территории включают в себя устройства внешнего и поселкового транспорта, в основном, автодороги и железная дорога, также территории связи и инженерных коммуникаций.</w:t>
      </w:r>
    </w:p>
    <w:p w:rsidR="008653BD" w:rsidRPr="00C50044" w:rsidRDefault="008653BD" w:rsidP="008653BD">
      <w:pPr>
        <w:spacing w:after="0" w:line="360" w:lineRule="auto"/>
        <w:ind w:firstLine="567"/>
        <w:jc w:val="both"/>
        <w:rPr>
          <w:rFonts w:eastAsia="Times New Roman"/>
          <w:lang w:eastAsia="ru-RU"/>
        </w:rPr>
      </w:pPr>
      <w:r w:rsidRPr="00C50044">
        <w:rPr>
          <w:rFonts w:eastAsia="Times New Roman"/>
          <w:lang w:eastAsia="ru-RU"/>
        </w:rPr>
        <w:t>В основном, в застроенных частях посёлков расположены рекреационные территории. В пределах границ муниципального образования расположены территории сельскохозяйственного назначения, выступающие в качестве резерва жилой застройки.</w:t>
      </w:r>
    </w:p>
    <w:p w:rsidR="008653BD" w:rsidRPr="00C50044" w:rsidRDefault="008653BD" w:rsidP="008653BD">
      <w:pPr>
        <w:spacing w:after="0" w:line="360" w:lineRule="auto"/>
        <w:ind w:firstLine="567"/>
        <w:jc w:val="both"/>
        <w:rPr>
          <w:rFonts w:eastAsia="Times New Roman"/>
          <w:lang w:eastAsia="ru-RU"/>
        </w:rPr>
      </w:pPr>
      <w:r w:rsidRPr="00C50044">
        <w:rPr>
          <w:rFonts w:eastAsia="Times New Roman"/>
          <w:lang w:eastAsia="ru-RU"/>
        </w:rPr>
        <w:t>Рекреационные территории представлены водоохранными зонами рек и других водотоков поселения. В структуре селитьбы находятся зеленые насаждения на улицах населенных пунктов. Отсутствие системы организованных зеленых насаждений в пределах селитебной территории является одним из недостатков планировочной структуры посёлков.</w:t>
      </w:r>
    </w:p>
    <w:p w:rsidR="008653BD" w:rsidRPr="00C50044" w:rsidRDefault="008653BD" w:rsidP="008653BD">
      <w:pPr>
        <w:spacing w:after="0" w:line="360" w:lineRule="auto"/>
        <w:ind w:firstLine="567"/>
        <w:jc w:val="both"/>
        <w:rPr>
          <w:rFonts w:eastAsia="Times New Roman"/>
          <w:lang w:eastAsia="ru-RU"/>
        </w:rPr>
      </w:pPr>
      <w:r w:rsidRPr="00C50044">
        <w:rPr>
          <w:rFonts w:eastAsia="Times New Roman"/>
          <w:lang w:eastAsia="ru-RU"/>
        </w:rPr>
        <w:t>Этот недостаток не компенсируется наличием пространных рекреационных зон за пределами населенных пунктов.</w:t>
      </w:r>
    </w:p>
    <w:p w:rsidR="008653BD" w:rsidRPr="00AC0E15" w:rsidRDefault="008653BD" w:rsidP="008653BD">
      <w:pPr>
        <w:pStyle w:val="af5"/>
        <w:suppressAutoHyphens/>
        <w:spacing w:after="0" w:line="360" w:lineRule="auto"/>
        <w:ind w:left="0" w:firstLine="851"/>
        <w:jc w:val="both"/>
        <w:rPr>
          <w:iCs/>
        </w:rPr>
      </w:pPr>
    </w:p>
    <w:p w:rsidR="008653BD" w:rsidRPr="002101E5" w:rsidRDefault="008653BD" w:rsidP="008653BD">
      <w:pPr>
        <w:pStyle w:val="2"/>
        <w:spacing w:before="480" w:after="360" w:line="360" w:lineRule="auto"/>
        <w:ind w:left="360"/>
        <w:contextualSpacing/>
        <w:jc w:val="center"/>
        <w:rPr>
          <w:rFonts w:ascii="Times New Roman" w:hAnsi="Times New Roman"/>
          <w:i w:val="0"/>
          <w:sz w:val="30"/>
          <w:szCs w:val="30"/>
        </w:rPr>
      </w:pPr>
      <w:bookmarkStart w:id="113" w:name="_Toc16611497"/>
      <w:bookmarkEnd w:id="111"/>
      <w:bookmarkEnd w:id="112"/>
      <w:r w:rsidRPr="002101E5">
        <w:rPr>
          <w:rFonts w:ascii="Times New Roman" w:hAnsi="Times New Roman"/>
          <w:i w:val="0"/>
          <w:sz w:val="30"/>
          <w:szCs w:val="30"/>
        </w:rPr>
        <w:t>2.3 Социально-экономическая характеристика, трудовые ресурсы</w:t>
      </w:r>
      <w:bookmarkEnd w:id="113"/>
    </w:p>
    <w:p w:rsidR="008653BD" w:rsidRDefault="008653BD" w:rsidP="008653BD">
      <w:pPr>
        <w:spacing w:line="360" w:lineRule="auto"/>
        <w:jc w:val="center"/>
        <w:rPr>
          <w:b/>
          <w:lang w:eastAsia="ru-RU"/>
        </w:r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2.3.1. Трудовые ресурсы</w:t>
      </w:r>
    </w:p>
    <w:p w:rsidR="008653BD" w:rsidRPr="00AD6354" w:rsidRDefault="008653BD" w:rsidP="008653BD">
      <w:pPr>
        <w:spacing w:after="0" w:line="360" w:lineRule="auto"/>
        <w:ind w:firstLine="708"/>
        <w:jc w:val="both"/>
      </w:pPr>
      <w:r w:rsidRPr="00AD6354">
        <w:t>Железнодорожный сельсовет располагается на площади 1066,9 га. Численность постоянно прож</w:t>
      </w:r>
      <w:r>
        <w:t>ивающего населения на 01.01.2019 год составляет 2903</w:t>
      </w:r>
      <w:r w:rsidRPr="00AD6354">
        <w:t xml:space="preserve"> человек</w:t>
      </w:r>
      <w:r>
        <w:t>а</w:t>
      </w:r>
      <w:r w:rsidRPr="00AD6354">
        <w:t>.</w:t>
      </w:r>
    </w:p>
    <w:p w:rsidR="008653BD" w:rsidRPr="00AD6354" w:rsidRDefault="008653BD" w:rsidP="008653BD">
      <w:pPr>
        <w:spacing w:after="0" w:line="360" w:lineRule="auto"/>
        <w:ind w:firstLine="708"/>
        <w:jc w:val="both"/>
      </w:pPr>
      <w:r w:rsidRPr="00AD6354">
        <w:t>Структура населения по трудоспособности:</w:t>
      </w:r>
    </w:p>
    <w:p w:rsidR="008653BD" w:rsidRPr="00AD6354" w:rsidRDefault="008653BD" w:rsidP="008653BD">
      <w:pPr>
        <w:spacing w:after="0" w:line="360" w:lineRule="auto"/>
        <w:jc w:val="both"/>
      </w:pPr>
      <w:r w:rsidRPr="00AD6354">
        <w:t xml:space="preserve">- младше трудоспособного возраста – </w:t>
      </w:r>
      <w:r>
        <w:t>581</w:t>
      </w:r>
      <w:r w:rsidRPr="00AD6354">
        <w:t xml:space="preserve"> человек (</w:t>
      </w:r>
      <w:r>
        <w:t>20,01</w:t>
      </w:r>
      <w:r w:rsidRPr="00AD6354">
        <w:t>%);</w:t>
      </w:r>
    </w:p>
    <w:p w:rsidR="008653BD" w:rsidRPr="00AD6354" w:rsidRDefault="008653BD" w:rsidP="008653BD">
      <w:pPr>
        <w:spacing w:after="0" w:line="360" w:lineRule="auto"/>
        <w:jc w:val="both"/>
      </w:pPr>
      <w:r w:rsidRPr="00AD6354">
        <w:t xml:space="preserve">- в трудоспособном возрасте </w:t>
      </w:r>
      <w:r>
        <w:t>1457</w:t>
      </w:r>
      <w:r w:rsidRPr="00AD6354">
        <w:t xml:space="preserve"> человек (</w:t>
      </w:r>
      <w:r>
        <w:t>50,19</w:t>
      </w:r>
      <w:r w:rsidRPr="00AD6354">
        <w:t>%);</w:t>
      </w:r>
    </w:p>
    <w:p w:rsidR="008653BD" w:rsidRDefault="008653BD" w:rsidP="008653BD">
      <w:pPr>
        <w:spacing w:after="0" w:line="360" w:lineRule="auto"/>
        <w:jc w:val="both"/>
      </w:pPr>
      <w:r w:rsidRPr="00AD6354">
        <w:t xml:space="preserve">- старше трудоспособного возраста </w:t>
      </w:r>
      <w:r>
        <w:t>898</w:t>
      </w:r>
      <w:r w:rsidRPr="00AD6354">
        <w:t xml:space="preserve"> человек (</w:t>
      </w:r>
      <w:r>
        <w:t>30,9</w:t>
      </w:r>
      <w:r w:rsidRPr="00AD6354">
        <w:t>%).</w:t>
      </w:r>
    </w:p>
    <w:p w:rsidR="008653BD" w:rsidRPr="00FE6DEA" w:rsidRDefault="008653BD" w:rsidP="008653BD">
      <w:pPr>
        <w:spacing w:line="360" w:lineRule="auto"/>
        <w:ind w:firstLine="708"/>
      </w:pPr>
      <w:r w:rsidRPr="00AD6354">
        <w:t>По данным паспорта Железнодо</w:t>
      </w:r>
      <w:r>
        <w:t>рожного сельсовета на 01.01.2019</w:t>
      </w:r>
      <w:r w:rsidRPr="00AD6354">
        <w:t xml:space="preserve"> год численность экономически активного населения составляет 906 человек.</w:t>
      </w:r>
      <w:r w:rsidRPr="00FE6DEA">
        <w:t xml:space="preserve"> </w:t>
      </w:r>
      <w:r w:rsidRPr="00AD6354">
        <w:t>Данные по трудовым ресурсам представлены в таблице</w:t>
      </w:r>
      <w:r w:rsidRPr="00FE6DEA">
        <w:t xml:space="preserve"> </w:t>
      </w:r>
      <w:r>
        <w:t>2</w:t>
      </w:r>
      <w:r w:rsidRPr="00FE6DEA">
        <w:t>.</w:t>
      </w:r>
    </w:p>
    <w:p w:rsidR="008653BD" w:rsidRPr="00C63002" w:rsidRDefault="008653BD" w:rsidP="008653BD">
      <w:pPr>
        <w:spacing w:after="0"/>
        <w:ind w:firstLine="708"/>
        <w:jc w:val="center"/>
        <w:rPr>
          <w:b/>
          <w:i/>
        </w:rPr>
      </w:pPr>
      <w:r>
        <w:rPr>
          <w:b/>
          <w:i/>
        </w:rPr>
        <w:t>Таблица 2</w:t>
      </w:r>
      <w:r w:rsidRPr="00C63002">
        <w:rPr>
          <w:b/>
          <w:i/>
        </w:rPr>
        <w:t>.</w:t>
      </w:r>
      <w:r>
        <w:rPr>
          <w:b/>
          <w:i/>
        </w:rPr>
        <w:t xml:space="preserve"> </w:t>
      </w:r>
      <w:r w:rsidRPr="00C63002">
        <w:rPr>
          <w:b/>
          <w:i/>
        </w:rPr>
        <w:t>Данные по трудовым ресурсам</w:t>
      </w:r>
    </w:p>
    <w:tbl>
      <w:tblPr>
        <w:tblpPr w:leftFromText="180" w:rightFromText="180" w:vertAnchor="text" w:horzAnchor="margin" w:tblpXSpec="center" w:tblpY="62"/>
        <w:tblW w:w="7100" w:type="dxa"/>
        <w:tblLook w:val="04A0"/>
      </w:tblPr>
      <w:tblGrid>
        <w:gridCol w:w="3600"/>
        <w:gridCol w:w="1200"/>
        <w:gridCol w:w="2300"/>
      </w:tblGrid>
      <w:tr w:rsidR="008653BD" w:rsidRPr="00FE6DEA" w:rsidTr="008653BD">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lastRenderedPageBreak/>
              <w:t>Численность рабочей силы, в том числе</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1439</w:t>
            </w:r>
          </w:p>
        </w:tc>
      </w:tr>
      <w:tr w:rsidR="008653BD" w:rsidRPr="00FE6DEA" w:rsidTr="008653BD">
        <w:trPr>
          <w:trHeight w:val="255"/>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численность занятых в экономике</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1425</w:t>
            </w:r>
          </w:p>
        </w:tc>
      </w:tr>
      <w:tr w:rsidR="008653BD" w:rsidRPr="00FE6DEA" w:rsidTr="008653BD">
        <w:trPr>
          <w:trHeight w:val="51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среднегодовая общая численность безработных</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14</w:t>
            </w:r>
          </w:p>
        </w:tc>
      </w:tr>
      <w:tr w:rsidR="008653BD" w:rsidRPr="00FE6DEA" w:rsidTr="008653BD">
        <w:trPr>
          <w:trHeight w:val="51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 xml:space="preserve">Численность трудовых ресурсов (на начало года), </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1568</w:t>
            </w:r>
          </w:p>
        </w:tc>
      </w:tr>
      <w:tr w:rsidR="008653BD" w:rsidRPr="00FE6DEA" w:rsidTr="008653BD">
        <w:trPr>
          <w:trHeight w:val="255"/>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в том числе</w:t>
            </w:r>
          </w:p>
        </w:tc>
        <w:tc>
          <w:tcPr>
            <w:tcW w:w="12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 </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 </w:t>
            </w:r>
          </w:p>
        </w:tc>
      </w:tr>
      <w:tr w:rsidR="008653BD" w:rsidRPr="00FE6DEA" w:rsidTr="008653BD">
        <w:trPr>
          <w:trHeight w:val="765"/>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численность трудоспособного населения в трудоспособном возрасте</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1457</w:t>
            </w:r>
          </w:p>
        </w:tc>
      </w:tr>
      <w:tr w:rsidR="008653BD" w:rsidRPr="00FE6DEA" w:rsidTr="008653BD">
        <w:trPr>
          <w:trHeight w:val="255"/>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иностранные трудовые мигранты</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0</w:t>
            </w:r>
          </w:p>
        </w:tc>
      </w:tr>
      <w:tr w:rsidR="008653BD" w:rsidRPr="00FE6DEA" w:rsidTr="008653BD">
        <w:trPr>
          <w:trHeight w:val="102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работающие граждане, находящиеся за пределами трудоспособного возраста, в том числе</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111</w:t>
            </w:r>
          </w:p>
        </w:tc>
      </w:tr>
      <w:tr w:rsidR="008653BD" w:rsidRPr="00FE6DEA" w:rsidTr="008653BD">
        <w:trPr>
          <w:trHeight w:val="51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пенсионеры старше трудоспособного возраста</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111</w:t>
            </w:r>
          </w:p>
        </w:tc>
      </w:tr>
      <w:tr w:rsidR="008653BD" w:rsidRPr="00FE6DEA" w:rsidTr="008653BD">
        <w:trPr>
          <w:trHeight w:val="51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подростки моложе трудоспособного возраста</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0</w:t>
            </w:r>
          </w:p>
        </w:tc>
      </w:tr>
      <w:tr w:rsidR="008653BD" w:rsidRPr="00FE6DEA" w:rsidTr="008653BD">
        <w:trPr>
          <w:trHeight w:val="51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Среднегодовая общая численность безработных</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14</w:t>
            </w:r>
          </w:p>
        </w:tc>
      </w:tr>
      <w:tr w:rsidR="008653BD" w:rsidRPr="00FE6DEA" w:rsidTr="008653BD">
        <w:trPr>
          <w:trHeight w:val="510"/>
        </w:trPr>
        <w:tc>
          <w:tcPr>
            <w:tcW w:w="3600" w:type="dxa"/>
            <w:tcBorders>
              <w:top w:val="nil"/>
              <w:left w:val="single" w:sz="4" w:space="0" w:color="auto"/>
              <w:bottom w:val="single" w:sz="4" w:space="0" w:color="auto"/>
              <w:right w:val="single" w:sz="4" w:space="0" w:color="auto"/>
            </w:tcBorders>
            <w:shd w:val="clear" w:color="auto" w:fill="auto"/>
            <w:vAlign w:val="bottom"/>
            <w:hideMark/>
          </w:tcPr>
          <w:p w:rsidR="008653BD" w:rsidRPr="00FE6DEA" w:rsidRDefault="008653BD" w:rsidP="008653BD">
            <w:pPr>
              <w:spacing w:after="0" w:line="240" w:lineRule="auto"/>
              <w:rPr>
                <w:rFonts w:eastAsia="Times New Roman"/>
                <w:lang w:eastAsia="ru-RU"/>
              </w:rPr>
            </w:pPr>
            <w:r w:rsidRPr="00FE6DEA">
              <w:rPr>
                <w:rFonts w:eastAsia="Times New Roman"/>
                <w:lang w:eastAsia="ru-RU"/>
              </w:rPr>
              <w:t xml:space="preserve">Численность зарегистрированных безработных </w:t>
            </w:r>
          </w:p>
        </w:tc>
        <w:tc>
          <w:tcPr>
            <w:tcW w:w="1200" w:type="dxa"/>
            <w:tcBorders>
              <w:top w:val="nil"/>
              <w:left w:val="nil"/>
              <w:bottom w:val="single" w:sz="4" w:space="0" w:color="auto"/>
              <w:right w:val="single" w:sz="4" w:space="0" w:color="auto"/>
            </w:tcBorders>
            <w:shd w:val="clear" w:color="auto" w:fill="auto"/>
            <w:noWrap/>
            <w:vAlign w:val="center"/>
            <w:hideMark/>
          </w:tcPr>
          <w:p w:rsidR="008653BD" w:rsidRPr="00FE6DEA" w:rsidRDefault="008653BD" w:rsidP="008653BD">
            <w:pPr>
              <w:spacing w:after="0" w:line="240" w:lineRule="auto"/>
              <w:jc w:val="center"/>
              <w:rPr>
                <w:rFonts w:eastAsia="Times New Roman"/>
                <w:lang w:eastAsia="ru-RU"/>
              </w:rPr>
            </w:pPr>
            <w:r w:rsidRPr="00FE6DEA">
              <w:rPr>
                <w:rFonts w:eastAsia="Times New Roman"/>
                <w:lang w:eastAsia="ru-RU"/>
              </w:rPr>
              <w:t>чел.</w:t>
            </w:r>
          </w:p>
        </w:tc>
        <w:tc>
          <w:tcPr>
            <w:tcW w:w="2300" w:type="dxa"/>
            <w:tcBorders>
              <w:top w:val="nil"/>
              <w:left w:val="nil"/>
              <w:bottom w:val="single" w:sz="4" w:space="0" w:color="auto"/>
              <w:right w:val="single" w:sz="4" w:space="0" w:color="auto"/>
            </w:tcBorders>
            <w:shd w:val="clear" w:color="auto" w:fill="auto"/>
            <w:noWrap/>
            <w:vAlign w:val="bottom"/>
            <w:hideMark/>
          </w:tcPr>
          <w:p w:rsidR="008653BD" w:rsidRPr="00FE6DEA" w:rsidRDefault="008653BD" w:rsidP="008653BD">
            <w:pPr>
              <w:spacing w:after="0" w:line="240" w:lineRule="auto"/>
              <w:jc w:val="right"/>
              <w:rPr>
                <w:rFonts w:eastAsia="Times New Roman"/>
                <w:lang w:eastAsia="ru-RU"/>
              </w:rPr>
            </w:pPr>
            <w:r w:rsidRPr="00FE6DEA">
              <w:rPr>
                <w:rFonts w:eastAsia="Times New Roman"/>
                <w:lang w:eastAsia="ru-RU"/>
              </w:rPr>
              <w:t>19</w:t>
            </w:r>
          </w:p>
        </w:tc>
      </w:tr>
    </w:tbl>
    <w:p w:rsidR="008653BD" w:rsidRPr="00FE6DEA" w:rsidRDefault="008653BD" w:rsidP="008653BD">
      <w:pPr>
        <w:spacing w:line="240" w:lineRule="auto"/>
        <w:rPr>
          <w:b/>
          <w:color w:val="1F497D"/>
          <w:highlight w:val="yellow"/>
        </w:rPr>
      </w:pPr>
    </w:p>
    <w:p w:rsidR="008653BD" w:rsidRPr="00FE6DEA" w:rsidRDefault="008653BD" w:rsidP="008653BD">
      <w:pPr>
        <w:spacing w:line="240" w:lineRule="auto"/>
        <w:rPr>
          <w:b/>
          <w:color w:val="1F497D"/>
          <w:highlight w:val="yellow"/>
        </w:rPr>
        <w:sectPr w:rsidR="008653BD" w:rsidRPr="00FE6DEA" w:rsidSect="008653BD">
          <w:headerReference w:type="default" r:id="rId40"/>
          <w:type w:val="continuous"/>
          <w:pgSz w:w="11906" w:h="16838" w:code="9"/>
          <w:pgMar w:top="1249" w:right="707" w:bottom="539" w:left="1701" w:header="426" w:footer="283" w:gutter="0"/>
          <w:cols w:space="708"/>
          <w:docGrid w:linePitch="360"/>
        </w:sect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2.3.2.Экономика поселения</w:t>
      </w:r>
    </w:p>
    <w:p w:rsidR="008653BD" w:rsidRPr="00C63002" w:rsidRDefault="008653BD" w:rsidP="008653BD">
      <w:pPr>
        <w:autoSpaceDE w:val="0"/>
        <w:autoSpaceDN w:val="0"/>
        <w:adjustRightInd w:val="0"/>
        <w:spacing w:after="0" w:line="360" w:lineRule="auto"/>
        <w:ind w:firstLine="426"/>
        <w:jc w:val="both"/>
        <w:rPr>
          <w:lang w:eastAsia="ru-RU"/>
        </w:rPr>
      </w:pPr>
      <w:r>
        <w:rPr>
          <w:lang w:eastAsia="ru-RU"/>
        </w:rPr>
        <w:t>На территории сельсовета нет крупных функционирующих сельскохозяйственных предприятий. В настоящий момент на территории сельсовета функционируют предприятия: ООО «Бентонит Кургана» и ООО «БентИзол».</w:t>
      </w:r>
    </w:p>
    <w:p w:rsidR="008653BD" w:rsidRDefault="008653BD" w:rsidP="008653BD">
      <w:pPr>
        <w:autoSpaceDE w:val="0"/>
        <w:autoSpaceDN w:val="0"/>
        <w:adjustRightInd w:val="0"/>
        <w:spacing w:after="0" w:line="360" w:lineRule="auto"/>
        <w:ind w:firstLine="426"/>
        <w:jc w:val="both"/>
        <w:rPr>
          <w:lang w:eastAsia="ru-RU"/>
        </w:rPr>
      </w:pPr>
      <w:r>
        <w:rPr>
          <w:lang w:eastAsia="ru-RU"/>
        </w:rPr>
        <w:t>Природно-ресурсный потенциал и природно-климатические условия формируют благоприятные условия для функционирования многоотраслевого сельского хозяйства, привлечению инвестиций и тем самым создания новых мест приложения труда, занятости</w:t>
      </w:r>
    </w:p>
    <w:p w:rsidR="008653BD" w:rsidRDefault="008653BD" w:rsidP="008653BD">
      <w:pPr>
        <w:autoSpaceDE w:val="0"/>
        <w:autoSpaceDN w:val="0"/>
        <w:adjustRightInd w:val="0"/>
        <w:spacing w:after="0" w:line="360" w:lineRule="auto"/>
        <w:jc w:val="both"/>
        <w:rPr>
          <w:lang w:eastAsia="ru-RU"/>
        </w:rPr>
      </w:pPr>
      <w:r>
        <w:rPr>
          <w:lang w:eastAsia="ru-RU"/>
        </w:rPr>
        <w:t>населения, что способствует стабилизации численности населения сельсовета и улучшению</w:t>
      </w:r>
    </w:p>
    <w:p w:rsidR="008653BD" w:rsidRDefault="008653BD" w:rsidP="008653BD">
      <w:pPr>
        <w:autoSpaceDE w:val="0"/>
        <w:autoSpaceDN w:val="0"/>
        <w:adjustRightInd w:val="0"/>
        <w:spacing w:after="0" w:line="360" w:lineRule="auto"/>
        <w:jc w:val="both"/>
        <w:rPr>
          <w:lang w:eastAsia="ru-RU"/>
        </w:rPr>
      </w:pPr>
      <w:r>
        <w:rPr>
          <w:lang w:eastAsia="ru-RU"/>
        </w:rPr>
        <w:t>качества жизни.</w:t>
      </w:r>
    </w:p>
    <w:p w:rsidR="008653BD" w:rsidRDefault="008653BD" w:rsidP="008653BD">
      <w:pPr>
        <w:autoSpaceDE w:val="0"/>
        <w:autoSpaceDN w:val="0"/>
        <w:adjustRightInd w:val="0"/>
        <w:spacing w:after="0" w:line="360" w:lineRule="auto"/>
        <w:ind w:firstLine="426"/>
        <w:jc w:val="center"/>
        <w:rPr>
          <w:lang w:eastAsia="ru-RU"/>
        </w:rPr>
      </w:pPr>
      <w:r>
        <w:rPr>
          <w:lang w:eastAsia="ru-RU"/>
        </w:rPr>
        <w:t>Проблемы:</w:t>
      </w:r>
    </w:p>
    <w:p w:rsidR="008653BD" w:rsidRDefault="008653BD" w:rsidP="008653BD">
      <w:pPr>
        <w:autoSpaceDE w:val="0"/>
        <w:autoSpaceDN w:val="0"/>
        <w:adjustRightInd w:val="0"/>
        <w:spacing w:after="0" w:line="360" w:lineRule="auto"/>
        <w:jc w:val="both"/>
        <w:rPr>
          <w:lang w:eastAsia="ru-RU"/>
        </w:rPr>
      </w:pPr>
      <w:r>
        <w:rPr>
          <w:lang w:eastAsia="ru-RU"/>
        </w:rPr>
        <w:t>1) сельские жители недостаточно осведомлены о своих правах на землю и имущество;</w:t>
      </w:r>
    </w:p>
    <w:p w:rsidR="008653BD" w:rsidRDefault="008653BD" w:rsidP="008653BD">
      <w:pPr>
        <w:autoSpaceDE w:val="0"/>
        <w:autoSpaceDN w:val="0"/>
        <w:adjustRightInd w:val="0"/>
        <w:spacing w:after="0" w:line="360" w:lineRule="auto"/>
        <w:jc w:val="both"/>
        <w:rPr>
          <w:lang w:eastAsia="ru-RU"/>
        </w:rPr>
      </w:pPr>
      <w:r>
        <w:rPr>
          <w:lang w:eastAsia="ru-RU"/>
        </w:rPr>
        <w:t>2) владельцы ЛПХ, предприниматели испытывают острый дефицит финансово-</w:t>
      </w:r>
    </w:p>
    <w:p w:rsidR="008653BD" w:rsidRDefault="008653BD" w:rsidP="008653BD">
      <w:pPr>
        <w:autoSpaceDE w:val="0"/>
        <w:autoSpaceDN w:val="0"/>
        <w:adjustRightInd w:val="0"/>
        <w:spacing w:after="0" w:line="360" w:lineRule="auto"/>
        <w:jc w:val="both"/>
        <w:rPr>
          <w:lang w:eastAsia="ru-RU"/>
        </w:rPr>
      </w:pPr>
      <w:r>
        <w:rPr>
          <w:lang w:eastAsia="ru-RU"/>
        </w:rPr>
        <w:t>кредитных ресурсов в силу недостаточной государственной поддержки этого сектора</w:t>
      </w:r>
    </w:p>
    <w:p w:rsidR="008653BD" w:rsidRDefault="008653BD" w:rsidP="008653BD">
      <w:pPr>
        <w:autoSpaceDE w:val="0"/>
        <w:autoSpaceDN w:val="0"/>
        <w:adjustRightInd w:val="0"/>
        <w:spacing w:after="0" w:line="360" w:lineRule="auto"/>
        <w:jc w:val="both"/>
        <w:rPr>
          <w:lang w:eastAsia="ru-RU"/>
        </w:rPr>
      </w:pPr>
      <w:r>
        <w:rPr>
          <w:lang w:eastAsia="ru-RU"/>
        </w:rPr>
        <w:t>экономики;</w:t>
      </w:r>
    </w:p>
    <w:p w:rsidR="008653BD" w:rsidRDefault="008653BD" w:rsidP="008653BD">
      <w:pPr>
        <w:autoSpaceDE w:val="0"/>
        <w:autoSpaceDN w:val="0"/>
        <w:adjustRightInd w:val="0"/>
        <w:spacing w:after="0" w:line="360" w:lineRule="auto"/>
        <w:jc w:val="both"/>
        <w:rPr>
          <w:lang w:eastAsia="ru-RU"/>
        </w:rPr>
      </w:pPr>
      <w:r>
        <w:rPr>
          <w:lang w:eastAsia="ru-RU"/>
        </w:rPr>
        <w:t>3) не налажена эффективная система сбыта продукции, материально-технического и</w:t>
      </w:r>
    </w:p>
    <w:p w:rsidR="008653BD" w:rsidRDefault="008653BD" w:rsidP="008653BD">
      <w:pPr>
        <w:autoSpaceDE w:val="0"/>
        <w:autoSpaceDN w:val="0"/>
        <w:adjustRightInd w:val="0"/>
        <w:spacing w:after="0" w:line="360" w:lineRule="auto"/>
        <w:jc w:val="both"/>
        <w:rPr>
          <w:lang w:eastAsia="ru-RU"/>
        </w:rPr>
      </w:pPr>
      <w:r>
        <w:rPr>
          <w:lang w:eastAsia="ru-RU"/>
        </w:rPr>
        <w:t>производственного обслуживания К(Ф)Х и ЛПХ, других малых форм хозяйствования. В поселении и районе не производятся централизованные муниципальные закупки молока,</w:t>
      </w:r>
    </w:p>
    <w:p w:rsidR="008653BD" w:rsidRDefault="008653BD" w:rsidP="008653BD">
      <w:pPr>
        <w:autoSpaceDE w:val="0"/>
        <w:autoSpaceDN w:val="0"/>
        <w:adjustRightInd w:val="0"/>
        <w:spacing w:after="0" w:line="360" w:lineRule="auto"/>
        <w:jc w:val="both"/>
        <w:rPr>
          <w:lang w:eastAsia="ru-RU"/>
        </w:rPr>
      </w:pPr>
      <w:r>
        <w:rPr>
          <w:lang w:eastAsia="ru-RU"/>
        </w:rPr>
        <w:t xml:space="preserve">картофеля, овощей и других сельскохозяйственных продуктов. Владельцы ЛПХ вынуждены реализовывать продукцию самостоятельно или продавать частным перекупщикам и заготовителям. </w:t>
      </w:r>
      <w:r>
        <w:rPr>
          <w:lang w:eastAsia="ru-RU"/>
        </w:rPr>
        <w:lastRenderedPageBreak/>
        <w:t>Отсутствие кооперативов по закупке продукции тормозит как увеличение численности поголовья скота, так и увеличение земельных площадей под картофель и овощи;</w:t>
      </w:r>
    </w:p>
    <w:p w:rsidR="008653BD" w:rsidRDefault="008653BD" w:rsidP="008653BD">
      <w:pPr>
        <w:autoSpaceDE w:val="0"/>
        <w:autoSpaceDN w:val="0"/>
        <w:adjustRightInd w:val="0"/>
        <w:spacing w:after="0" w:line="360" w:lineRule="auto"/>
        <w:ind w:firstLine="426"/>
        <w:jc w:val="both"/>
        <w:rPr>
          <w:lang w:eastAsia="ru-RU"/>
        </w:rPr>
      </w:pPr>
      <w:r>
        <w:rPr>
          <w:lang w:eastAsia="ru-RU"/>
        </w:rPr>
        <w:t>4) низкий уровень заработной платы на селе, отток работающих в другие отрасли производства и в социальную сферу. Самостоятельно решить проблемы, с которыми сталкиваются жители сельского поселения при ведении личных подсобных хозяйств,</w:t>
      </w:r>
      <w:r w:rsidRPr="00C63002">
        <w:rPr>
          <w:lang w:eastAsia="ru-RU"/>
        </w:rPr>
        <w:t xml:space="preserve"> </w:t>
      </w:r>
      <w:r>
        <w:rPr>
          <w:lang w:eastAsia="ru-RU"/>
        </w:rPr>
        <w:t>достаточно трудно.</w:t>
      </w:r>
    </w:p>
    <w:p w:rsidR="008653BD" w:rsidRDefault="008653BD" w:rsidP="008653BD">
      <w:pPr>
        <w:autoSpaceDE w:val="0"/>
        <w:autoSpaceDN w:val="0"/>
        <w:adjustRightInd w:val="0"/>
        <w:spacing w:after="0" w:line="360" w:lineRule="auto"/>
        <w:ind w:firstLine="426"/>
        <w:jc w:val="both"/>
        <w:rPr>
          <w:lang w:eastAsia="ru-RU"/>
        </w:rPr>
      </w:pPr>
      <w:r>
        <w:rPr>
          <w:lang w:eastAsia="ru-RU"/>
        </w:rPr>
        <w:t>Существенной причиной, сдерживающей рост численности поголовья скота в ЛПХ, является трудности с обеспечением кормов. Сельскохозяйственные предприятия сегодня работают в условиях рынка и не имеют достаточных ресурсов, чтобы оказывать гражданам помощь в необходимых объемах, в заготовке кормов. Закуп сельскохозяйственной продукции производятся по низким ценам. Происходит старение населения из-за ухудшающейся демографической ситуации.</w:t>
      </w:r>
    </w:p>
    <w:p w:rsidR="008653BD" w:rsidRPr="008911C3" w:rsidRDefault="008653BD" w:rsidP="008653BD">
      <w:pPr>
        <w:pStyle w:val="5"/>
        <w:spacing w:line="360" w:lineRule="auto"/>
        <w:jc w:val="center"/>
        <w:rPr>
          <w:rFonts w:ascii="Times New Roman" w:hAnsi="Times New Roman"/>
          <w:b w:val="0"/>
          <w:i w:val="0"/>
          <w:color w:val="000000"/>
          <w:sz w:val="24"/>
          <w:szCs w:val="24"/>
        </w:rPr>
      </w:pPr>
      <w:r w:rsidRPr="008911C3">
        <w:rPr>
          <w:rFonts w:ascii="Times New Roman" w:hAnsi="Times New Roman"/>
          <w:b w:val="0"/>
          <w:i w:val="0"/>
          <w:color w:val="000000"/>
          <w:sz w:val="24"/>
          <w:szCs w:val="24"/>
        </w:rPr>
        <w:t>Производственная и коммунально-складская зоны</w:t>
      </w:r>
    </w:p>
    <w:p w:rsidR="008653BD" w:rsidRPr="00AD6354" w:rsidRDefault="008653BD" w:rsidP="008653BD">
      <w:pPr>
        <w:spacing w:after="0" w:line="360" w:lineRule="auto"/>
        <w:ind w:firstLine="425"/>
        <w:jc w:val="both"/>
      </w:pPr>
      <w:r w:rsidRPr="00AD6354">
        <w:t>Распределение предприятий промышленного комплекса произведено по общероссийскому классификатору видов экономической деятельности (ОКВЭД).</w:t>
      </w:r>
    </w:p>
    <w:p w:rsidR="008653BD" w:rsidRDefault="008653BD" w:rsidP="008653BD">
      <w:pPr>
        <w:autoSpaceDE w:val="0"/>
        <w:autoSpaceDN w:val="0"/>
        <w:adjustRightInd w:val="0"/>
        <w:spacing w:after="0" w:line="360" w:lineRule="auto"/>
        <w:ind w:firstLine="425"/>
        <w:jc w:val="both"/>
      </w:pPr>
      <w:r w:rsidRPr="00AD6354">
        <w:t>На территории Железнодорожного сельсовета можно выделить 1 основную группу предприятий промышленного комплекса: группа обрабатывающих предприятий. Все предприятия расположены в п. Введенское. Перечень предприятий промышленного комплекса и основная информация о них представлена в таблице</w:t>
      </w:r>
      <w:r>
        <w:t xml:space="preserve"> 3.</w:t>
      </w:r>
    </w:p>
    <w:p w:rsidR="008653BD" w:rsidRDefault="008653BD" w:rsidP="008653BD">
      <w:pPr>
        <w:spacing w:line="360" w:lineRule="auto"/>
        <w:jc w:val="center"/>
        <w:rPr>
          <w:b/>
          <w:i/>
        </w:rPr>
      </w:pPr>
      <w:r>
        <w:rPr>
          <w:b/>
          <w:i/>
          <w:lang w:eastAsia="ru-RU"/>
        </w:rPr>
        <w:t>Таблица 3</w:t>
      </w:r>
      <w:r w:rsidRPr="007F5663">
        <w:rPr>
          <w:b/>
          <w:i/>
          <w:lang w:eastAsia="ru-RU"/>
        </w:rPr>
        <w:t>.</w:t>
      </w:r>
      <w:r w:rsidRPr="007F5663">
        <w:rPr>
          <w:b/>
          <w:i/>
        </w:rPr>
        <w:t xml:space="preserve"> Перечень предприятий промышленного комплекса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743"/>
        <w:gridCol w:w="2368"/>
        <w:gridCol w:w="2526"/>
        <w:gridCol w:w="1537"/>
      </w:tblGrid>
      <w:tr w:rsidR="008653BD" w:rsidRPr="00AD6354" w:rsidTr="008653BD">
        <w:tc>
          <w:tcPr>
            <w:tcW w:w="278" w:type="pct"/>
            <w:vAlign w:val="center"/>
          </w:tcPr>
          <w:p w:rsidR="008653BD" w:rsidRPr="00AD6354" w:rsidRDefault="008653BD" w:rsidP="008653BD">
            <w:pPr>
              <w:jc w:val="center"/>
            </w:pPr>
            <w:r w:rsidRPr="00AD6354">
              <w:t>№ п/п</w:t>
            </w:r>
          </w:p>
        </w:tc>
        <w:tc>
          <w:tcPr>
            <w:tcW w:w="1412" w:type="pct"/>
            <w:vAlign w:val="center"/>
          </w:tcPr>
          <w:p w:rsidR="008653BD" w:rsidRPr="00AD6354" w:rsidRDefault="008653BD" w:rsidP="008653BD">
            <w:pPr>
              <w:spacing w:after="0"/>
              <w:jc w:val="center"/>
            </w:pPr>
            <w:r w:rsidRPr="00AD6354">
              <w:t>Наименование</w:t>
            </w:r>
          </w:p>
          <w:p w:rsidR="008653BD" w:rsidRPr="00AD6354" w:rsidRDefault="008653BD" w:rsidP="008653BD">
            <w:pPr>
              <w:spacing w:after="0"/>
              <w:jc w:val="center"/>
            </w:pPr>
            <w:r w:rsidRPr="00AD6354">
              <w:t>предприятия</w:t>
            </w:r>
          </w:p>
        </w:tc>
        <w:tc>
          <w:tcPr>
            <w:tcW w:w="1219" w:type="pct"/>
            <w:vAlign w:val="center"/>
          </w:tcPr>
          <w:p w:rsidR="008653BD" w:rsidRPr="00AD6354" w:rsidRDefault="008653BD" w:rsidP="008653BD">
            <w:pPr>
              <w:spacing w:after="0"/>
              <w:jc w:val="center"/>
            </w:pPr>
            <w:r w:rsidRPr="00AD6354">
              <w:t>Местоположение</w:t>
            </w:r>
          </w:p>
        </w:tc>
        <w:tc>
          <w:tcPr>
            <w:tcW w:w="1300" w:type="pct"/>
            <w:vAlign w:val="center"/>
          </w:tcPr>
          <w:p w:rsidR="008653BD" w:rsidRPr="00AD6354" w:rsidRDefault="008653BD" w:rsidP="008653BD">
            <w:pPr>
              <w:spacing w:after="0"/>
              <w:jc w:val="center"/>
            </w:pPr>
            <w:r w:rsidRPr="00AD6354">
              <w:t>Виды деятельности и производимая продукция</w:t>
            </w:r>
          </w:p>
        </w:tc>
        <w:tc>
          <w:tcPr>
            <w:tcW w:w="791" w:type="pct"/>
            <w:vAlign w:val="center"/>
          </w:tcPr>
          <w:p w:rsidR="008653BD" w:rsidRPr="00AD6354" w:rsidRDefault="008653BD" w:rsidP="008653BD">
            <w:pPr>
              <w:spacing w:after="0"/>
              <w:jc w:val="center"/>
            </w:pPr>
            <w:r w:rsidRPr="00AD6354">
              <w:t>Численность</w:t>
            </w:r>
          </w:p>
        </w:tc>
      </w:tr>
      <w:tr w:rsidR="008653BD" w:rsidRPr="00AD6354" w:rsidTr="008653BD">
        <w:tc>
          <w:tcPr>
            <w:tcW w:w="5000" w:type="pct"/>
            <w:gridSpan w:val="5"/>
            <w:vAlign w:val="center"/>
          </w:tcPr>
          <w:p w:rsidR="008653BD" w:rsidRPr="00AD6354" w:rsidRDefault="008653BD" w:rsidP="008653BD">
            <w:pPr>
              <w:spacing w:after="0"/>
              <w:jc w:val="center"/>
            </w:pPr>
            <w:r w:rsidRPr="00AD6354">
              <w:t>Обрабатывающие производства</w:t>
            </w:r>
          </w:p>
        </w:tc>
      </w:tr>
      <w:tr w:rsidR="008653BD" w:rsidRPr="00AD6354" w:rsidTr="008653BD">
        <w:tc>
          <w:tcPr>
            <w:tcW w:w="5000" w:type="pct"/>
            <w:gridSpan w:val="5"/>
            <w:vAlign w:val="center"/>
          </w:tcPr>
          <w:p w:rsidR="008653BD" w:rsidRPr="00AD6354" w:rsidRDefault="00D73A50" w:rsidP="008653BD">
            <w:pPr>
              <w:spacing w:after="0"/>
              <w:jc w:val="center"/>
              <w:rPr>
                <w:color w:val="000000"/>
              </w:rPr>
            </w:pPr>
            <w:hyperlink r:id="rId41" w:history="1">
              <w:r w:rsidR="008653BD" w:rsidRPr="00AD6354">
                <w:rPr>
                  <w:rStyle w:val="af4"/>
                  <w:color w:val="000000"/>
                </w:rPr>
                <w:t>Обработка древесины и производство изделий из дерева</w:t>
              </w:r>
            </w:hyperlink>
          </w:p>
        </w:tc>
      </w:tr>
      <w:tr w:rsidR="008653BD" w:rsidRPr="00AD6354" w:rsidTr="008653BD">
        <w:trPr>
          <w:trHeight w:val="629"/>
        </w:trPr>
        <w:tc>
          <w:tcPr>
            <w:tcW w:w="278" w:type="pct"/>
            <w:vAlign w:val="center"/>
          </w:tcPr>
          <w:p w:rsidR="008653BD" w:rsidRPr="00AD6354" w:rsidRDefault="008653BD" w:rsidP="008653BD">
            <w:pPr>
              <w:jc w:val="center"/>
            </w:pPr>
            <w:r w:rsidRPr="00AD6354">
              <w:rPr>
                <w:lang w:val="en-US"/>
              </w:rPr>
              <w:t>1</w:t>
            </w:r>
            <w:r w:rsidRPr="00AD6354">
              <w:t>.</w:t>
            </w:r>
          </w:p>
        </w:tc>
        <w:tc>
          <w:tcPr>
            <w:tcW w:w="1412" w:type="pct"/>
            <w:vAlign w:val="center"/>
          </w:tcPr>
          <w:p w:rsidR="008653BD" w:rsidRPr="00AD6354" w:rsidRDefault="008653BD" w:rsidP="008653BD">
            <w:pPr>
              <w:spacing w:after="0"/>
              <w:jc w:val="center"/>
            </w:pPr>
            <w:r w:rsidRPr="00AD6354">
              <w:t>Деревообрабатывающий цех</w:t>
            </w:r>
          </w:p>
        </w:tc>
        <w:tc>
          <w:tcPr>
            <w:tcW w:w="1219" w:type="pct"/>
            <w:vAlign w:val="center"/>
          </w:tcPr>
          <w:p w:rsidR="008653BD" w:rsidRPr="00AD6354" w:rsidRDefault="008653BD" w:rsidP="008653BD">
            <w:pPr>
              <w:spacing w:after="0"/>
              <w:jc w:val="center"/>
              <w:rPr>
                <w:color w:val="000000"/>
              </w:rPr>
            </w:pPr>
            <w:r w:rsidRPr="00AD6354">
              <w:rPr>
                <w:color w:val="000000"/>
              </w:rPr>
              <w:t>п. Введенское,</w:t>
            </w:r>
          </w:p>
          <w:p w:rsidR="008653BD" w:rsidRPr="00AD6354" w:rsidRDefault="008653BD" w:rsidP="008653BD">
            <w:pPr>
              <w:spacing w:after="0"/>
              <w:jc w:val="center"/>
              <w:rPr>
                <w:bCs/>
              </w:rPr>
            </w:pPr>
            <w:r w:rsidRPr="00AD6354">
              <w:rPr>
                <w:color w:val="000000"/>
              </w:rPr>
              <w:t>ул. Промышленная, 14</w:t>
            </w:r>
          </w:p>
        </w:tc>
        <w:tc>
          <w:tcPr>
            <w:tcW w:w="1300" w:type="pct"/>
            <w:vAlign w:val="center"/>
          </w:tcPr>
          <w:p w:rsidR="008653BD" w:rsidRPr="00AD6354" w:rsidRDefault="008653BD" w:rsidP="008653BD">
            <w:pPr>
              <w:spacing w:after="0"/>
              <w:jc w:val="center"/>
            </w:pPr>
            <w:r w:rsidRPr="00AD6354">
              <w:t>Распиловка и строгание древесины</w:t>
            </w:r>
          </w:p>
        </w:tc>
        <w:tc>
          <w:tcPr>
            <w:tcW w:w="791" w:type="pct"/>
            <w:vAlign w:val="center"/>
          </w:tcPr>
          <w:p w:rsidR="008653BD" w:rsidRPr="00AD6354" w:rsidRDefault="008653BD" w:rsidP="008653BD">
            <w:pPr>
              <w:spacing w:after="0"/>
              <w:jc w:val="center"/>
            </w:pPr>
            <w:r w:rsidRPr="00AD6354">
              <w:t>11</w:t>
            </w:r>
          </w:p>
        </w:tc>
      </w:tr>
      <w:tr w:rsidR="008653BD" w:rsidRPr="00AD6354" w:rsidTr="008653BD">
        <w:trPr>
          <w:trHeight w:val="454"/>
        </w:trPr>
        <w:tc>
          <w:tcPr>
            <w:tcW w:w="278" w:type="pct"/>
            <w:vAlign w:val="center"/>
          </w:tcPr>
          <w:p w:rsidR="008653BD" w:rsidRPr="00AD6354" w:rsidRDefault="008653BD" w:rsidP="008653BD">
            <w:pPr>
              <w:jc w:val="center"/>
            </w:pPr>
            <w:r w:rsidRPr="00AD6354">
              <w:rPr>
                <w:lang w:val="en-US"/>
              </w:rPr>
              <w:t>2</w:t>
            </w:r>
            <w:r w:rsidRPr="00AD6354">
              <w:t>.</w:t>
            </w:r>
          </w:p>
        </w:tc>
        <w:tc>
          <w:tcPr>
            <w:tcW w:w="1412" w:type="pct"/>
            <w:vAlign w:val="center"/>
          </w:tcPr>
          <w:p w:rsidR="008653BD" w:rsidRPr="00AD6354" w:rsidRDefault="008653BD" w:rsidP="008653BD">
            <w:pPr>
              <w:spacing w:after="0"/>
              <w:jc w:val="center"/>
            </w:pPr>
            <w:r w:rsidRPr="00AD6354">
              <w:t>Пилорама</w:t>
            </w:r>
          </w:p>
        </w:tc>
        <w:tc>
          <w:tcPr>
            <w:tcW w:w="1219" w:type="pct"/>
            <w:vAlign w:val="center"/>
          </w:tcPr>
          <w:p w:rsidR="008653BD" w:rsidRPr="00AD6354" w:rsidRDefault="008653BD" w:rsidP="008653BD">
            <w:pPr>
              <w:spacing w:after="0"/>
              <w:jc w:val="center"/>
              <w:rPr>
                <w:color w:val="000000"/>
              </w:rPr>
            </w:pPr>
            <w:r w:rsidRPr="00AD6354">
              <w:rPr>
                <w:color w:val="000000"/>
              </w:rPr>
              <w:t>п. Введенское,</w:t>
            </w:r>
          </w:p>
          <w:p w:rsidR="008653BD" w:rsidRPr="00AD6354" w:rsidRDefault="008653BD" w:rsidP="008653BD">
            <w:pPr>
              <w:spacing w:after="0"/>
              <w:jc w:val="center"/>
              <w:rPr>
                <w:bCs/>
              </w:rPr>
            </w:pPr>
            <w:r w:rsidRPr="00AD6354">
              <w:rPr>
                <w:color w:val="000000"/>
              </w:rPr>
              <w:t>ул. Промышленная, 14</w:t>
            </w:r>
          </w:p>
        </w:tc>
        <w:tc>
          <w:tcPr>
            <w:tcW w:w="1300" w:type="pct"/>
            <w:vAlign w:val="center"/>
          </w:tcPr>
          <w:p w:rsidR="008653BD" w:rsidRPr="00AD6354" w:rsidRDefault="008653BD" w:rsidP="008653BD">
            <w:pPr>
              <w:spacing w:after="0"/>
              <w:jc w:val="center"/>
            </w:pPr>
            <w:r w:rsidRPr="00AD6354">
              <w:t>Распиловка и строгание древесины</w:t>
            </w:r>
          </w:p>
        </w:tc>
        <w:tc>
          <w:tcPr>
            <w:tcW w:w="791" w:type="pct"/>
            <w:vAlign w:val="center"/>
          </w:tcPr>
          <w:p w:rsidR="008653BD" w:rsidRPr="00AD6354" w:rsidRDefault="008653BD" w:rsidP="008653BD">
            <w:pPr>
              <w:spacing w:after="0"/>
              <w:jc w:val="center"/>
            </w:pPr>
            <w:r w:rsidRPr="00AD6354">
              <w:t>5</w:t>
            </w:r>
          </w:p>
        </w:tc>
      </w:tr>
      <w:tr w:rsidR="008653BD" w:rsidRPr="00AD6354" w:rsidTr="008653BD">
        <w:tc>
          <w:tcPr>
            <w:tcW w:w="278" w:type="pct"/>
            <w:vAlign w:val="center"/>
          </w:tcPr>
          <w:p w:rsidR="008653BD" w:rsidRPr="00AD6354" w:rsidRDefault="008653BD" w:rsidP="008653BD">
            <w:pPr>
              <w:jc w:val="center"/>
            </w:pPr>
          </w:p>
        </w:tc>
        <w:tc>
          <w:tcPr>
            <w:tcW w:w="1412" w:type="pct"/>
            <w:vAlign w:val="center"/>
          </w:tcPr>
          <w:p w:rsidR="008653BD" w:rsidRPr="00AD6354" w:rsidRDefault="008653BD" w:rsidP="008653BD">
            <w:pPr>
              <w:spacing w:after="0"/>
              <w:jc w:val="center"/>
            </w:pPr>
            <w:r w:rsidRPr="00AD6354">
              <w:t>Итого:</w:t>
            </w:r>
          </w:p>
        </w:tc>
        <w:tc>
          <w:tcPr>
            <w:tcW w:w="1219" w:type="pct"/>
            <w:vAlign w:val="center"/>
          </w:tcPr>
          <w:p w:rsidR="008653BD" w:rsidRPr="00AD6354" w:rsidRDefault="008653BD" w:rsidP="008653BD">
            <w:pPr>
              <w:spacing w:after="0"/>
              <w:jc w:val="center"/>
              <w:rPr>
                <w:bCs/>
              </w:rPr>
            </w:pPr>
          </w:p>
        </w:tc>
        <w:tc>
          <w:tcPr>
            <w:tcW w:w="1300" w:type="pct"/>
            <w:vAlign w:val="center"/>
          </w:tcPr>
          <w:p w:rsidR="008653BD" w:rsidRPr="00AD6354" w:rsidRDefault="008653BD" w:rsidP="008653BD">
            <w:pPr>
              <w:spacing w:after="0"/>
              <w:jc w:val="center"/>
            </w:pPr>
          </w:p>
        </w:tc>
        <w:tc>
          <w:tcPr>
            <w:tcW w:w="791" w:type="pct"/>
            <w:vAlign w:val="center"/>
          </w:tcPr>
          <w:p w:rsidR="008653BD" w:rsidRPr="00AD6354" w:rsidRDefault="008653BD" w:rsidP="008653BD">
            <w:pPr>
              <w:spacing w:after="0"/>
              <w:jc w:val="center"/>
              <w:rPr>
                <w:lang w:val="en-US"/>
              </w:rPr>
            </w:pPr>
            <w:r w:rsidRPr="00AD6354">
              <w:rPr>
                <w:lang w:val="en-US"/>
              </w:rPr>
              <w:t>16</w:t>
            </w:r>
          </w:p>
        </w:tc>
      </w:tr>
      <w:tr w:rsidR="008653BD" w:rsidRPr="00AD6354" w:rsidTr="008653BD">
        <w:tc>
          <w:tcPr>
            <w:tcW w:w="5000" w:type="pct"/>
            <w:gridSpan w:val="5"/>
            <w:vAlign w:val="center"/>
          </w:tcPr>
          <w:p w:rsidR="008653BD" w:rsidRPr="00AD6354" w:rsidRDefault="00D73A50" w:rsidP="008653BD">
            <w:pPr>
              <w:spacing w:after="0"/>
              <w:jc w:val="center"/>
              <w:rPr>
                <w:color w:val="000000"/>
              </w:rPr>
            </w:pPr>
            <w:hyperlink r:id="rId42" w:history="1">
              <w:r w:rsidR="008653BD" w:rsidRPr="00AD6354">
                <w:rPr>
                  <w:rStyle w:val="af4"/>
                  <w:color w:val="000000"/>
                </w:rPr>
                <w:t>Производство прочих неметаллических минеральных продуктов</w:t>
              </w:r>
            </w:hyperlink>
          </w:p>
        </w:tc>
      </w:tr>
      <w:tr w:rsidR="008653BD" w:rsidRPr="00AD6354" w:rsidTr="008653BD">
        <w:tc>
          <w:tcPr>
            <w:tcW w:w="278" w:type="pct"/>
            <w:vAlign w:val="center"/>
          </w:tcPr>
          <w:p w:rsidR="008653BD" w:rsidRPr="00AD6354" w:rsidRDefault="008653BD" w:rsidP="008653BD">
            <w:pPr>
              <w:jc w:val="center"/>
            </w:pPr>
            <w:r w:rsidRPr="00AD6354">
              <w:rPr>
                <w:lang w:val="en-US"/>
              </w:rPr>
              <w:t>3</w:t>
            </w:r>
            <w:r w:rsidRPr="00AD6354">
              <w:t>.</w:t>
            </w:r>
          </w:p>
        </w:tc>
        <w:tc>
          <w:tcPr>
            <w:tcW w:w="1412" w:type="pct"/>
            <w:vAlign w:val="center"/>
          </w:tcPr>
          <w:p w:rsidR="008653BD" w:rsidRPr="00AD6354" w:rsidRDefault="008653BD" w:rsidP="008653BD">
            <w:pPr>
              <w:spacing w:after="0"/>
              <w:jc w:val="center"/>
            </w:pPr>
            <w:r w:rsidRPr="00AD6354">
              <w:t>О</w:t>
            </w:r>
            <w:r>
              <w:t>О</w:t>
            </w:r>
            <w:r w:rsidRPr="00AD6354">
              <w:t>О «Бентонит»</w:t>
            </w:r>
          </w:p>
        </w:tc>
        <w:tc>
          <w:tcPr>
            <w:tcW w:w="1219" w:type="pct"/>
            <w:vAlign w:val="center"/>
          </w:tcPr>
          <w:p w:rsidR="008653BD" w:rsidRPr="00AD6354" w:rsidRDefault="008653BD" w:rsidP="008653BD">
            <w:pPr>
              <w:spacing w:after="0"/>
              <w:jc w:val="center"/>
            </w:pPr>
            <w:r w:rsidRPr="00AD6354">
              <w:t>п. Введенское</w:t>
            </w:r>
          </w:p>
        </w:tc>
        <w:tc>
          <w:tcPr>
            <w:tcW w:w="1300" w:type="pct"/>
            <w:vAlign w:val="center"/>
          </w:tcPr>
          <w:p w:rsidR="008653BD" w:rsidRPr="00AD6354" w:rsidRDefault="008653BD" w:rsidP="008653BD">
            <w:pPr>
              <w:spacing w:after="0"/>
              <w:jc w:val="center"/>
            </w:pPr>
            <w:r w:rsidRPr="00AD6354">
              <w:t>Производство бентонитового порошка</w:t>
            </w:r>
          </w:p>
        </w:tc>
        <w:tc>
          <w:tcPr>
            <w:tcW w:w="791" w:type="pct"/>
            <w:vAlign w:val="center"/>
          </w:tcPr>
          <w:p w:rsidR="008653BD" w:rsidRPr="00AD6354" w:rsidRDefault="008653BD" w:rsidP="008653BD">
            <w:pPr>
              <w:spacing w:after="0"/>
              <w:jc w:val="center"/>
            </w:pPr>
            <w:r w:rsidRPr="00AD6354">
              <w:t>90</w:t>
            </w:r>
          </w:p>
        </w:tc>
      </w:tr>
      <w:tr w:rsidR="008653BD" w:rsidRPr="00AD6354" w:rsidTr="008653BD">
        <w:tc>
          <w:tcPr>
            <w:tcW w:w="278" w:type="pct"/>
            <w:vAlign w:val="center"/>
          </w:tcPr>
          <w:p w:rsidR="008653BD" w:rsidRPr="00AD6354" w:rsidRDefault="008653BD" w:rsidP="008653BD">
            <w:pPr>
              <w:jc w:val="center"/>
            </w:pPr>
          </w:p>
        </w:tc>
        <w:tc>
          <w:tcPr>
            <w:tcW w:w="1412" w:type="pct"/>
            <w:vAlign w:val="center"/>
          </w:tcPr>
          <w:p w:rsidR="008653BD" w:rsidRPr="00AD6354" w:rsidRDefault="008653BD" w:rsidP="008653BD">
            <w:pPr>
              <w:spacing w:after="0"/>
              <w:jc w:val="center"/>
            </w:pPr>
            <w:r w:rsidRPr="00AD6354">
              <w:t>Итого:</w:t>
            </w:r>
          </w:p>
        </w:tc>
        <w:tc>
          <w:tcPr>
            <w:tcW w:w="1219" w:type="pct"/>
            <w:vAlign w:val="center"/>
          </w:tcPr>
          <w:p w:rsidR="008653BD" w:rsidRPr="00AD6354" w:rsidRDefault="008653BD" w:rsidP="008653BD">
            <w:pPr>
              <w:spacing w:after="0"/>
              <w:jc w:val="center"/>
              <w:rPr>
                <w:bCs/>
              </w:rPr>
            </w:pPr>
          </w:p>
        </w:tc>
        <w:tc>
          <w:tcPr>
            <w:tcW w:w="1300" w:type="pct"/>
            <w:vAlign w:val="center"/>
          </w:tcPr>
          <w:p w:rsidR="008653BD" w:rsidRPr="00AD6354" w:rsidRDefault="008653BD" w:rsidP="008653BD">
            <w:pPr>
              <w:spacing w:after="0"/>
              <w:jc w:val="center"/>
            </w:pPr>
          </w:p>
        </w:tc>
        <w:tc>
          <w:tcPr>
            <w:tcW w:w="791" w:type="pct"/>
            <w:vAlign w:val="center"/>
          </w:tcPr>
          <w:p w:rsidR="008653BD" w:rsidRPr="00AD6354" w:rsidRDefault="008653BD" w:rsidP="008653BD">
            <w:pPr>
              <w:spacing w:after="0"/>
              <w:jc w:val="center"/>
              <w:rPr>
                <w:lang w:val="en-US"/>
              </w:rPr>
            </w:pPr>
            <w:r w:rsidRPr="00AD6354">
              <w:rPr>
                <w:lang w:val="en-US"/>
              </w:rPr>
              <w:t>90</w:t>
            </w:r>
          </w:p>
        </w:tc>
      </w:tr>
      <w:tr w:rsidR="008653BD" w:rsidRPr="00AD6354" w:rsidTr="008653BD">
        <w:tc>
          <w:tcPr>
            <w:tcW w:w="278" w:type="pct"/>
            <w:vAlign w:val="center"/>
          </w:tcPr>
          <w:p w:rsidR="008653BD" w:rsidRPr="00AD6354" w:rsidRDefault="008653BD" w:rsidP="008653BD">
            <w:pPr>
              <w:jc w:val="center"/>
              <w:rPr>
                <w:lang w:val="en-US"/>
              </w:rPr>
            </w:pPr>
          </w:p>
        </w:tc>
        <w:tc>
          <w:tcPr>
            <w:tcW w:w="1412" w:type="pct"/>
            <w:vAlign w:val="center"/>
          </w:tcPr>
          <w:p w:rsidR="008653BD" w:rsidRPr="00AD6354" w:rsidRDefault="008653BD" w:rsidP="008653BD">
            <w:pPr>
              <w:spacing w:after="0"/>
              <w:jc w:val="center"/>
            </w:pPr>
            <w:r w:rsidRPr="00AD6354">
              <w:t>Всего по производственным предприятиям</w:t>
            </w:r>
          </w:p>
        </w:tc>
        <w:tc>
          <w:tcPr>
            <w:tcW w:w="1219" w:type="pct"/>
            <w:vAlign w:val="center"/>
          </w:tcPr>
          <w:p w:rsidR="008653BD" w:rsidRPr="00AD6354" w:rsidRDefault="008653BD" w:rsidP="008653BD">
            <w:pPr>
              <w:spacing w:after="0"/>
              <w:jc w:val="center"/>
            </w:pPr>
          </w:p>
        </w:tc>
        <w:tc>
          <w:tcPr>
            <w:tcW w:w="1300" w:type="pct"/>
            <w:vAlign w:val="center"/>
          </w:tcPr>
          <w:p w:rsidR="008653BD" w:rsidRPr="00AD6354" w:rsidRDefault="008653BD" w:rsidP="008653BD">
            <w:pPr>
              <w:spacing w:after="0"/>
              <w:jc w:val="center"/>
            </w:pPr>
          </w:p>
        </w:tc>
        <w:tc>
          <w:tcPr>
            <w:tcW w:w="791" w:type="pct"/>
            <w:vAlign w:val="center"/>
          </w:tcPr>
          <w:p w:rsidR="008653BD" w:rsidRPr="00AD6354" w:rsidRDefault="008653BD" w:rsidP="008653BD">
            <w:pPr>
              <w:spacing w:after="0"/>
              <w:jc w:val="center"/>
              <w:rPr>
                <w:lang w:val="en-US"/>
              </w:rPr>
            </w:pPr>
            <w:r w:rsidRPr="00AD6354">
              <w:rPr>
                <w:lang w:val="en-US"/>
              </w:rPr>
              <w:t>106</w:t>
            </w:r>
          </w:p>
        </w:tc>
      </w:tr>
    </w:tbl>
    <w:p w:rsidR="008653BD" w:rsidRDefault="008653BD" w:rsidP="008653BD">
      <w:pPr>
        <w:tabs>
          <w:tab w:val="left" w:pos="426"/>
        </w:tabs>
        <w:spacing w:after="0" w:line="360" w:lineRule="auto"/>
        <w:ind w:firstLine="426"/>
      </w:pPr>
      <w:r w:rsidRPr="00AD6354">
        <w:lastRenderedPageBreak/>
        <w:t>Общая численность работающих на предприятиях промышленного к</w:t>
      </w:r>
      <w:r>
        <w:t>омплекса составляет 106 человек.</w:t>
      </w:r>
    </w:p>
    <w:p w:rsidR="008653BD" w:rsidRPr="00AD6354" w:rsidRDefault="008653BD" w:rsidP="008653BD">
      <w:pPr>
        <w:spacing w:after="0" w:line="360" w:lineRule="auto"/>
        <w:ind w:firstLine="426"/>
      </w:pPr>
      <w:r w:rsidRPr="00AD6354">
        <w:t xml:space="preserve">Информация по коммунально-складской зоне представлена в таблице </w:t>
      </w:r>
      <w:r>
        <w:t>4</w:t>
      </w:r>
      <w:r w:rsidRPr="00AD6354">
        <w:t>.</w:t>
      </w:r>
    </w:p>
    <w:p w:rsidR="008653BD" w:rsidRPr="00143D89" w:rsidRDefault="008653BD" w:rsidP="008653BD">
      <w:pPr>
        <w:jc w:val="center"/>
        <w:rPr>
          <w:b/>
          <w:i/>
        </w:rPr>
      </w:pPr>
      <w:r w:rsidRPr="00143D89">
        <w:rPr>
          <w:b/>
          <w:i/>
        </w:rPr>
        <w:t xml:space="preserve">Таблица </w:t>
      </w:r>
      <w:r>
        <w:rPr>
          <w:b/>
          <w:i/>
        </w:rPr>
        <w:t>4</w:t>
      </w:r>
      <w:r w:rsidRPr="00143D89">
        <w:rPr>
          <w:b/>
          <w:i/>
        </w:rPr>
        <w:t>. Коммунально-складская зона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
        <w:gridCol w:w="2277"/>
        <w:gridCol w:w="2901"/>
        <w:gridCol w:w="2444"/>
        <w:gridCol w:w="1548"/>
      </w:tblGrid>
      <w:tr w:rsidR="008653BD" w:rsidRPr="00AD6354" w:rsidTr="008653BD">
        <w:tc>
          <w:tcPr>
            <w:tcW w:w="280" w:type="pct"/>
            <w:vAlign w:val="center"/>
          </w:tcPr>
          <w:p w:rsidR="008653BD" w:rsidRPr="00AD6354" w:rsidRDefault="008653BD" w:rsidP="008653BD">
            <w:pPr>
              <w:jc w:val="center"/>
            </w:pPr>
            <w:r w:rsidRPr="00AD6354">
              <w:t>№ п/п</w:t>
            </w:r>
          </w:p>
        </w:tc>
        <w:tc>
          <w:tcPr>
            <w:tcW w:w="1172" w:type="pct"/>
            <w:vAlign w:val="center"/>
          </w:tcPr>
          <w:p w:rsidR="008653BD" w:rsidRPr="00AD6354" w:rsidRDefault="008653BD" w:rsidP="008653BD">
            <w:pPr>
              <w:jc w:val="center"/>
            </w:pPr>
            <w:r w:rsidRPr="00AD6354">
              <w:t>Наименование</w:t>
            </w:r>
          </w:p>
          <w:p w:rsidR="008653BD" w:rsidRPr="00AD6354" w:rsidRDefault="008653BD" w:rsidP="008653BD">
            <w:pPr>
              <w:jc w:val="center"/>
            </w:pPr>
            <w:r w:rsidRPr="00AD6354">
              <w:t>предприятия</w:t>
            </w:r>
          </w:p>
        </w:tc>
        <w:tc>
          <w:tcPr>
            <w:tcW w:w="1493" w:type="pct"/>
            <w:vAlign w:val="center"/>
          </w:tcPr>
          <w:p w:rsidR="008653BD" w:rsidRPr="00AD6354" w:rsidRDefault="008653BD" w:rsidP="008653BD">
            <w:pPr>
              <w:jc w:val="center"/>
            </w:pPr>
            <w:r w:rsidRPr="00AD6354">
              <w:t>Местоположение</w:t>
            </w:r>
          </w:p>
        </w:tc>
        <w:tc>
          <w:tcPr>
            <w:tcW w:w="1258" w:type="pct"/>
            <w:vAlign w:val="center"/>
          </w:tcPr>
          <w:p w:rsidR="008653BD" w:rsidRPr="00AD6354" w:rsidRDefault="008653BD" w:rsidP="008653BD">
            <w:pPr>
              <w:jc w:val="center"/>
            </w:pPr>
            <w:r w:rsidRPr="00AD6354">
              <w:t>Виды деятельности и производимая продукция</w:t>
            </w:r>
          </w:p>
        </w:tc>
        <w:tc>
          <w:tcPr>
            <w:tcW w:w="797" w:type="pct"/>
            <w:vAlign w:val="center"/>
          </w:tcPr>
          <w:p w:rsidR="008653BD" w:rsidRPr="00AD6354" w:rsidRDefault="008653BD" w:rsidP="008653BD">
            <w:pPr>
              <w:jc w:val="center"/>
            </w:pPr>
            <w:r w:rsidRPr="00AD6354">
              <w:t>Численность</w:t>
            </w:r>
          </w:p>
        </w:tc>
      </w:tr>
      <w:tr w:rsidR="008653BD" w:rsidRPr="00AD6354" w:rsidTr="008653BD">
        <w:tc>
          <w:tcPr>
            <w:tcW w:w="280" w:type="pct"/>
            <w:vAlign w:val="center"/>
          </w:tcPr>
          <w:p w:rsidR="008653BD" w:rsidRPr="00AD6354" w:rsidRDefault="008653BD" w:rsidP="008653BD">
            <w:pPr>
              <w:jc w:val="center"/>
            </w:pPr>
            <w:r w:rsidRPr="00AD6354">
              <w:rPr>
                <w:lang w:val="en-US"/>
              </w:rPr>
              <w:t>1</w:t>
            </w:r>
            <w:r w:rsidRPr="00AD6354">
              <w:t>.</w:t>
            </w:r>
          </w:p>
        </w:tc>
        <w:tc>
          <w:tcPr>
            <w:tcW w:w="1172" w:type="pct"/>
            <w:vAlign w:val="center"/>
          </w:tcPr>
          <w:p w:rsidR="008653BD" w:rsidRPr="00AD6354" w:rsidRDefault="008653BD" w:rsidP="008653BD">
            <w:pPr>
              <w:jc w:val="center"/>
            </w:pPr>
            <w:r w:rsidRPr="00AD6354">
              <w:t>Склад,</w:t>
            </w:r>
          </w:p>
          <w:p w:rsidR="008653BD" w:rsidRPr="00AD6354" w:rsidRDefault="008653BD" w:rsidP="008653BD">
            <w:pPr>
              <w:jc w:val="center"/>
            </w:pPr>
            <w:r w:rsidRPr="00AD6354">
              <w:t>ИП Лисовой</w:t>
            </w:r>
          </w:p>
        </w:tc>
        <w:tc>
          <w:tcPr>
            <w:tcW w:w="1493" w:type="pct"/>
            <w:vAlign w:val="center"/>
          </w:tcPr>
          <w:p w:rsidR="008653BD" w:rsidRPr="00AD6354" w:rsidRDefault="008653BD" w:rsidP="008653BD">
            <w:pPr>
              <w:jc w:val="center"/>
            </w:pPr>
            <w:r w:rsidRPr="00AD6354">
              <w:t>Железнодорожный сельсовет,</w:t>
            </w:r>
          </w:p>
          <w:p w:rsidR="008653BD" w:rsidRPr="00AD6354" w:rsidRDefault="008653BD" w:rsidP="008653BD">
            <w:pPr>
              <w:jc w:val="center"/>
            </w:pPr>
            <w:r w:rsidRPr="00AD6354">
              <w:t>на запад населенного пункта</w:t>
            </w:r>
          </w:p>
        </w:tc>
        <w:tc>
          <w:tcPr>
            <w:tcW w:w="1258" w:type="pct"/>
            <w:vAlign w:val="center"/>
          </w:tcPr>
          <w:p w:rsidR="008653BD" w:rsidRPr="00AD6354" w:rsidRDefault="008653BD" w:rsidP="008653BD">
            <w:pPr>
              <w:jc w:val="center"/>
            </w:pPr>
            <w:r w:rsidRPr="00AD6354">
              <w:t>Складирование газовых баллонов</w:t>
            </w:r>
          </w:p>
        </w:tc>
        <w:tc>
          <w:tcPr>
            <w:tcW w:w="797" w:type="pct"/>
            <w:vAlign w:val="center"/>
          </w:tcPr>
          <w:p w:rsidR="008653BD" w:rsidRPr="00AD6354" w:rsidRDefault="008653BD" w:rsidP="008653BD">
            <w:pPr>
              <w:jc w:val="center"/>
            </w:pPr>
            <w:r w:rsidRPr="00AD6354">
              <w:t>30</w:t>
            </w:r>
          </w:p>
        </w:tc>
      </w:tr>
      <w:tr w:rsidR="008653BD" w:rsidRPr="00AD6354" w:rsidTr="008653BD">
        <w:tc>
          <w:tcPr>
            <w:tcW w:w="280" w:type="pct"/>
            <w:vAlign w:val="center"/>
          </w:tcPr>
          <w:p w:rsidR="008653BD" w:rsidRPr="00AD6354" w:rsidRDefault="008653BD" w:rsidP="008653BD">
            <w:pPr>
              <w:jc w:val="center"/>
            </w:pPr>
          </w:p>
        </w:tc>
        <w:tc>
          <w:tcPr>
            <w:tcW w:w="1172" w:type="pct"/>
            <w:vAlign w:val="center"/>
          </w:tcPr>
          <w:p w:rsidR="008653BD" w:rsidRPr="00AD6354" w:rsidRDefault="008653BD" w:rsidP="008653BD">
            <w:pPr>
              <w:jc w:val="center"/>
            </w:pPr>
            <w:r w:rsidRPr="00AD6354">
              <w:t>Итого:</w:t>
            </w:r>
          </w:p>
        </w:tc>
        <w:tc>
          <w:tcPr>
            <w:tcW w:w="1493" w:type="pct"/>
            <w:vAlign w:val="center"/>
          </w:tcPr>
          <w:p w:rsidR="008653BD" w:rsidRPr="00AD6354" w:rsidRDefault="008653BD" w:rsidP="008653BD">
            <w:pPr>
              <w:jc w:val="center"/>
            </w:pPr>
          </w:p>
        </w:tc>
        <w:tc>
          <w:tcPr>
            <w:tcW w:w="1258" w:type="pct"/>
            <w:vAlign w:val="center"/>
          </w:tcPr>
          <w:p w:rsidR="008653BD" w:rsidRPr="00AD6354" w:rsidRDefault="008653BD" w:rsidP="008653BD">
            <w:pPr>
              <w:jc w:val="center"/>
            </w:pPr>
          </w:p>
        </w:tc>
        <w:tc>
          <w:tcPr>
            <w:tcW w:w="797" w:type="pct"/>
            <w:vAlign w:val="center"/>
          </w:tcPr>
          <w:p w:rsidR="008653BD" w:rsidRPr="00AD6354" w:rsidRDefault="008653BD" w:rsidP="008653BD">
            <w:pPr>
              <w:jc w:val="center"/>
              <w:rPr>
                <w:lang w:val="en-US"/>
              </w:rPr>
            </w:pPr>
            <w:r w:rsidRPr="00AD6354">
              <w:rPr>
                <w:lang w:val="en-US"/>
              </w:rPr>
              <w:t>30</w:t>
            </w:r>
          </w:p>
        </w:tc>
      </w:tr>
    </w:tbl>
    <w:p w:rsidR="008653BD" w:rsidRPr="007F5663" w:rsidRDefault="008653BD" w:rsidP="008653BD">
      <w:pPr>
        <w:tabs>
          <w:tab w:val="left" w:pos="426"/>
        </w:tabs>
        <w:spacing w:line="360" w:lineRule="auto"/>
      </w:pPr>
    </w:p>
    <w:p w:rsidR="008653BD" w:rsidRPr="00FE6DEA" w:rsidRDefault="008653BD" w:rsidP="008653BD">
      <w:pPr>
        <w:spacing w:after="0" w:line="360" w:lineRule="auto"/>
        <w:contextualSpacing/>
        <w:jc w:val="center"/>
        <w:rPr>
          <w:rFonts w:eastAsia="Times New Roman"/>
          <w:b/>
          <w:color w:val="000000"/>
          <w:lang w:eastAsia="ru-RU"/>
        </w:rPr>
      </w:pPr>
      <w:r w:rsidRPr="00FE6DEA">
        <w:rPr>
          <w:rFonts w:eastAsia="Times New Roman"/>
          <w:b/>
          <w:color w:val="000000"/>
          <w:lang w:eastAsia="ru-RU"/>
        </w:rPr>
        <w:t>Проектные предложения</w:t>
      </w:r>
    </w:p>
    <w:p w:rsidR="008653BD" w:rsidRPr="003F47D0" w:rsidRDefault="008653BD" w:rsidP="008653BD">
      <w:pPr>
        <w:spacing w:after="0" w:line="360" w:lineRule="auto"/>
        <w:ind w:firstLine="851"/>
        <w:jc w:val="both"/>
        <w:rPr>
          <w:szCs w:val="26"/>
        </w:rPr>
      </w:pPr>
      <w:bookmarkStart w:id="114" w:name="_Toc377460767"/>
      <w:bookmarkStart w:id="115" w:name="_Toc268263637"/>
      <w:bookmarkStart w:id="116" w:name="_Toc342472317"/>
      <w:r w:rsidRPr="003F47D0">
        <w:rPr>
          <w:szCs w:val="26"/>
        </w:rPr>
        <w:t xml:space="preserve">Стратегический выбор </w:t>
      </w:r>
      <w:r>
        <w:rPr>
          <w:szCs w:val="26"/>
        </w:rPr>
        <w:t>Железнодорожного сельсовета</w:t>
      </w:r>
      <w:r w:rsidRPr="003F47D0">
        <w:rPr>
          <w:szCs w:val="26"/>
        </w:rPr>
        <w:t xml:space="preserve"> - обеспечение повышения качества жизни, динамичного и устойчивого экономического роста на основе активизации имеющегося потенциала района.</w:t>
      </w:r>
    </w:p>
    <w:p w:rsidR="008653BD" w:rsidRDefault="008653BD" w:rsidP="008653BD">
      <w:pPr>
        <w:spacing w:after="0" w:line="360" w:lineRule="auto"/>
        <w:ind w:firstLine="709"/>
        <w:jc w:val="both"/>
        <w:rPr>
          <w:szCs w:val="26"/>
        </w:rPr>
      </w:pPr>
      <w:r w:rsidRPr="003F47D0">
        <w:rPr>
          <w:szCs w:val="26"/>
        </w:rPr>
        <w:t>Основываясь на стратегическом выборе (миссии) муниципального района, исходя из результатов SWOT-анализа, стратегическими приоритетами социально-экономического развития является следующее:</w:t>
      </w:r>
    </w:p>
    <w:p w:rsidR="008653BD" w:rsidRDefault="008653BD" w:rsidP="00B61356">
      <w:pPr>
        <w:numPr>
          <w:ilvl w:val="0"/>
          <w:numId w:val="51"/>
        </w:numPr>
        <w:suppressAutoHyphens w:val="0"/>
        <w:spacing w:after="0" w:line="360" w:lineRule="auto"/>
        <w:ind w:left="0" w:firstLine="709"/>
        <w:jc w:val="both"/>
        <w:rPr>
          <w:szCs w:val="26"/>
        </w:rPr>
      </w:pPr>
      <w:r>
        <w:rPr>
          <w:szCs w:val="26"/>
        </w:rPr>
        <w:t>Повышение инвестиционной привлекательности территории;</w:t>
      </w:r>
    </w:p>
    <w:p w:rsidR="008653BD" w:rsidRDefault="008653BD" w:rsidP="00B61356">
      <w:pPr>
        <w:numPr>
          <w:ilvl w:val="0"/>
          <w:numId w:val="51"/>
        </w:numPr>
        <w:suppressAutoHyphens w:val="0"/>
        <w:spacing w:after="0" w:line="360" w:lineRule="auto"/>
        <w:ind w:left="0" w:firstLine="709"/>
        <w:jc w:val="both"/>
        <w:rPr>
          <w:szCs w:val="26"/>
        </w:rPr>
      </w:pPr>
      <w:r>
        <w:rPr>
          <w:szCs w:val="26"/>
        </w:rPr>
        <w:t>Развитие агропромышленного комплекса;</w:t>
      </w:r>
    </w:p>
    <w:p w:rsidR="008653BD" w:rsidRDefault="008653BD" w:rsidP="00B61356">
      <w:pPr>
        <w:numPr>
          <w:ilvl w:val="0"/>
          <w:numId w:val="51"/>
        </w:numPr>
        <w:suppressAutoHyphens w:val="0"/>
        <w:spacing w:after="0" w:line="360" w:lineRule="auto"/>
        <w:ind w:left="0" w:firstLine="709"/>
        <w:jc w:val="both"/>
        <w:rPr>
          <w:szCs w:val="26"/>
        </w:rPr>
      </w:pPr>
      <w:r w:rsidRPr="003F47D0">
        <w:rPr>
          <w:szCs w:val="26"/>
        </w:rPr>
        <w:t>содействие созданию и развитию новых перерабаты</w:t>
      </w:r>
      <w:r>
        <w:rPr>
          <w:szCs w:val="26"/>
        </w:rPr>
        <w:t xml:space="preserve">вающих мощностей, </w:t>
      </w:r>
      <w:r w:rsidRPr="003F47D0">
        <w:rPr>
          <w:szCs w:val="26"/>
        </w:rPr>
        <w:t>повышению эффективности управления муниципальным имуществом;</w:t>
      </w:r>
    </w:p>
    <w:p w:rsidR="008653BD" w:rsidRPr="00E66A1C" w:rsidRDefault="008653BD" w:rsidP="008653BD">
      <w:pPr>
        <w:autoSpaceDE w:val="0"/>
        <w:autoSpaceDN w:val="0"/>
        <w:adjustRightInd w:val="0"/>
        <w:spacing w:after="0" w:line="360" w:lineRule="auto"/>
        <w:ind w:firstLine="709"/>
        <w:jc w:val="both"/>
        <w:rPr>
          <w:lang w:eastAsia="ru-RU"/>
        </w:rPr>
      </w:pPr>
      <w:r>
        <w:rPr>
          <w:lang w:eastAsia="ru-RU"/>
        </w:rPr>
        <w:t>4) размещение новых предприятий, и использование пустующих земель сельскохозяйственного значения;</w:t>
      </w:r>
    </w:p>
    <w:p w:rsidR="008653BD" w:rsidRPr="003F47D0" w:rsidRDefault="008653BD" w:rsidP="008653BD">
      <w:pPr>
        <w:spacing w:after="0" w:line="360" w:lineRule="auto"/>
        <w:ind w:firstLine="709"/>
        <w:jc w:val="both"/>
        <w:rPr>
          <w:szCs w:val="26"/>
        </w:rPr>
      </w:pPr>
      <w:r>
        <w:rPr>
          <w:szCs w:val="26"/>
        </w:rPr>
        <w:t>5</w:t>
      </w:r>
      <w:r w:rsidRPr="003F47D0">
        <w:rPr>
          <w:szCs w:val="26"/>
        </w:rPr>
        <w:t>) развитие малого и среднего бизнеса, улучшение условий ведения предпринимательской деятельности, стимулирование и поддержка предпринимательских инициатив,  создании новых производств  и сохранение существующих, создание условий для привлечения инвестиций, повышение ответственности органов местного самоуправления сельских поселений за  развитие малого и среднего бизнеса;</w:t>
      </w:r>
    </w:p>
    <w:p w:rsidR="008653BD" w:rsidRPr="003F47D0" w:rsidRDefault="008653BD" w:rsidP="008653BD">
      <w:pPr>
        <w:spacing w:after="0" w:line="360" w:lineRule="auto"/>
        <w:ind w:firstLine="851"/>
        <w:jc w:val="both"/>
        <w:rPr>
          <w:szCs w:val="26"/>
        </w:rPr>
      </w:pPr>
      <w:r>
        <w:rPr>
          <w:szCs w:val="26"/>
        </w:rPr>
        <w:t>6</w:t>
      </w:r>
      <w:r w:rsidRPr="003F47D0">
        <w:rPr>
          <w:szCs w:val="26"/>
        </w:rPr>
        <w:t>)  создание условий для устойчивого развития агропромышленного комплекса и сельских территорий; повышение эффективности сельскохозяйственного производства и увеличение его объёмов, строительство новых комплексов и реконструкция имеющихс</w:t>
      </w:r>
      <w:r>
        <w:rPr>
          <w:szCs w:val="26"/>
        </w:rPr>
        <w:t>я, восстановление сельхозугодий;</w:t>
      </w:r>
    </w:p>
    <w:p w:rsidR="008653BD" w:rsidRPr="003F47D0" w:rsidRDefault="008653BD" w:rsidP="008653BD">
      <w:pPr>
        <w:spacing w:after="0" w:line="360" w:lineRule="auto"/>
        <w:ind w:firstLine="851"/>
        <w:jc w:val="both"/>
        <w:rPr>
          <w:szCs w:val="26"/>
        </w:rPr>
      </w:pPr>
      <w:r>
        <w:rPr>
          <w:szCs w:val="26"/>
        </w:rPr>
        <w:lastRenderedPageBreak/>
        <w:t>7</w:t>
      </w:r>
      <w:r w:rsidRPr="003F47D0">
        <w:rPr>
          <w:szCs w:val="26"/>
        </w:rPr>
        <w:t>)</w:t>
      </w:r>
      <w:r w:rsidRPr="003F47D0">
        <w:rPr>
          <w:szCs w:val="26"/>
        </w:rPr>
        <w:tab/>
        <w:t>развитие индивидуально-жилищного строительства, реализация программы переселения из ветхого и аварийного жилья, сохранение ежегодных объемов строительст</w:t>
      </w:r>
      <w:r>
        <w:rPr>
          <w:szCs w:val="26"/>
        </w:rPr>
        <w:t>ва;</w:t>
      </w:r>
      <w:r w:rsidRPr="003F47D0">
        <w:rPr>
          <w:szCs w:val="26"/>
        </w:rPr>
        <w:t xml:space="preserve"> </w:t>
      </w:r>
    </w:p>
    <w:p w:rsidR="008653BD" w:rsidRPr="003F47D0" w:rsidRDefault="008653BD" w:rsidP="008653BD">
      <w:pPr>
        <w:spacing w:after="0" w:line="360" w:lineRule="auto"/>
        <w:ind w:firstLine="851"/>
        <w:jc w:val="both"/>
        <w:rPr>
          <w:szCs w:val="26"/>
        </w:rPr>
      </w:pPr>
      <w:r>
        <w:rPr>
          <w:szCs w:val="26"/>
        </w:rPr>
        <w:t>8</w:t>
      </w:r>
      <w:r w:rsidRPr="003F47D0">
        <w:rPr>
          <w:szCs w:val="26"/>
        </w:rPr>
        <w:t>)</w:t>
      </w:r>
      <w:r w:rsidRPr="003F47D0">
        <w:rPr>
          <w:szCs w:val="26"/>
        </w:rPr>
        <w:tab/>
        <w:t xml:space="preserve">модернизация, реконструкция и создание инженерно-коммуникационных сетей, улучшение качества жилищных условий населения и  повышение качества услуг жилищно-коммунальной сферы, газификация  населенных пунктов, улучшение качества питьевой воды, строительство временных площадок для хранения ТБО, улучшение качества дорожно-уличной сети; </w:t>
      </w:r>
    </w:p>
    <w:p w:rsidR="008653BD" w:rsidRPr="003F47D0" w:rsidRDefault="008653BD" w:rsidP="008653BD">
      <w:pPr>
        <w:spacing w:after="0" w:line="360" w:lineRule="auto"/>
        <w:ind w:firstLine="851"/>
        <w:jc w:val="both"/>
        <w:rPr>
          <w:szCs w:val="26"/>
        </w:rPr>
      </w:pPr>
      <w:r>
        <w:rPr>
          <w:szCs w:val="26"/>
        </w:rPr>
        <w:t>9</w:t>
      </w:r>
      <w:r w:rsidRPr="003F47D0">
        <w:rPr>
          <w:szCs w:val="26"/>
        </w:rPr>
        <w:t>)</w:t>
      </w:r>
      <w:r w:rsidRPr="003F47D0">
        <w:rPr>
          <w:szCs w:val="26"/>
        </w:rPr>
        <w:tab/>
        <w:t>обеспечение безопасности жизнедеятельности населения, социального благополучия населения, обеспечение доступности и улучшение качества медицинских, образовательных, физкультурно-оздоровительных  и иных социальных услуг;</w:t>
      </w:r>
    </w:p>
    <w:p w:rsidR="008653BD" w:rsidRPr="003F47D0" w:rsidRDefault="008653BD" w:rsidP="008653BD">
      <w:pPr>
        <w:spacing w:after="0" w:line="360" w:lineRule="auto"/>
        <w:ind w:firstLine="851"/>
        <w:jc w:val="both"/>
        <w:rPr>
          <w:szCs w:val="26"/>
        </w:rPr>
      </w:pPr>
      <w:r>
        <w:rPr>
          <w:szCs w:val="26"/>
        </w:rPr>
        <w:t>10</w:t>
      </w:r>
      <w:r w:rsidRPr="003F47D0">
        <w:rPr>
          <w:szCs w:val="26"/>
        </w:rPr>
        <w:t>)    создание условий для формирования, воспроизводства и развития кадрового потенциала</w:t>
      </w:r>
      <w:r>
        <w:rPr>
          <w:szCs w:val="26"/>
        </w:rPr>
        <w:t>;</w:t>
      </w:r>
      <w:r w:rsidRPr="003F47D0">
        <w:rPr>
          <w:szCs w:val="26"/>
        </w:rPr>
        <w:t xml:space="preserve"> </w:t>
      </w:r>
    </w:p>
    <w:p w:rsidR="008653BD" w:rsidRPr="003F47D0" w:rsidRDefault="008653BD" w:rsidP="008653BD">
      <w:pPr>
        <w:spacing w:after="0" w:line="360" w:lineRule="auto"/>
        <w:ind w:firstLine="851"/>
        <w:jc w:val="both"/>
        <w:rPr>
          <w:szCs w:val="26"/>
        </w:rPr>
      </w:pPr>
      <w:r>
        <w:rPr>
          <w:szCs w:val="26"/>
        </w:rPr>
        <w:t>11</w:t>
      </w:r>
      <w:r w:rsidRPr="003F47D0">
        <w:rPr>
          <w:szCs w:val="26"/>
        </w:rPr>
        <w:t>)    повышение доступности и качества государственных и муниципальных услуг для населения;</w:t>
      </w:r>
    </w:p>
    <w:p w:rsidR="008653BD" w:rsidRPr="003F47D0" w:rsidRDefault="008653BD" w:rsidP="008653BD">
      <w:pPr>
        <w:spacing w:after="0" w:line="360" w:lineRule="auto"/>
        <w:ind w:firstLine="851"/>
        <w:jc w:val="both"/>
        <w:rPr>
          <w:szCs w:val="26"/>
        </w:rPr>
      </w:pPr>
      <w:r>
        <w:rPr>
          <w:szCs w:val="26"/>
        </w:rPr>
        <w:t>12</w:t>
      </w:r>
      <w:r w:rsidRPr="003F47D0">
        <w:rPr>
          <w:szCs w:val="26"/>
        </w:rPr>
        <w:t xml:space="preserve">)  обеспечение открытости информации о деятельности </w:t>
      </w:r>
      <w:r>
        <w:rPr>
          <w:szCs w:val="26"/>
        </w:rPr>
        <w:t>органов местного самоуправления.</w:t>
      </w:r>
    </w:p>
    <w:p w:rsidR="008653BD" w:rsidRDefault="008653BD" w:rsidP="008653BD">
      <w:pPr>
        <w:autoSpaceDE w:val="0"/>
        <w:autoSpaceDN w:val="0"/>
        <w:adjustRightInd w:val="0"/>
        <w:spacing w:after="0" w:line="360" w:lineRule="auto"/>
        <w:ind w:firstLine="426"/>
        <w:jc w:val="both"/>
        <w:rPr>
          <w:lang w:eastAsia="ru-RU"/>
        </w:rPr>
      </w:pPr>
      <w:r>
        <w:rPr>
          <w:lang w:eastAsia="ru-RU"/>
        </w:rPr>
        <w:t>Для повышения племенной ценности молодняка крупнорогатого скота, находящегося в</w:t>
      </w:r>
    </w:p>
    <w:p w:rsidR="008653BD" w:rsidRDefault="008653BD" w:rsidP="008653BD">
      <w:pPr>
        <w:autoSpaceDE w:val="0"/>
        <w:autoSpaceDN w:val="0"/>
        <w:adjustRightInd w:val="0"/>
        <w:spacing w:after="0" w:line="360" w:lineRule="auto"/>
        <w:jc w:val="both"/>
        <w:rPr>
          <w:lang w:eastAsia="ru-RU"/>
        </w:rPr>
      </w:pPr>
      <w:r>
        <w:rPr>
          <w:lang w:eastAsia="ru-RU"/>
        </w:rPr>
        <w:t>личных подсобных хозяйствах, и экономической эффективности производства животноводческой продукции необходимо:</w:t>
      </w:r>
    </w:p>
    <w:p w:rsidR="008653BD" w:rsidRDefault="008653BD" w:rsidP="008653BD">
      <w:pPr>
        <w:autoSpaceDE w:val="0"/>
        <w:autoSpaceDN w:val="0"/>
        <w:adjustRightInd w:val="0"/>
        <w:spacing w:after="0" w:line="360" w:lineRule="auto"/>
        <w:ind w:firstLine="426"/>
        <w:jc w:val="both"/>
        <w:rPr>
          <w:lang w:eastAsia="ru-RU"/>
        </w:rPr>
      </w:pPr>
      <w:r>
        <w:rPr>
          <w:lang w:eastAsia="ru-RU"/>
        </w:rPr>
        <w:t>- обеспечить высокий уровень ветеринарного обслуживания в личных подсобных хозяйствах;</w:t>
      </w:r>
    </w:p>
    <w:p w:rsidR="008653BD" w:rsidRDefault="008653BD" w:rsidP="008653BD">
      <w:pPr>
        <w:autoSpaceDE w:val="0"/>
        <w:autoSpaceDN w:val="0"/>
        <w:adjustRightInd w:val="0"/>
        <w:spacing w:after="0" w:line="360" w:lineRule="auto"/>
        <w:ind w:firstLine="426"/>
        <w:jc w:val="both"/>
        <w:rPr>
          <w:lang w:eastAsia="ru-RU"/>
        </w:rPr>
      </w:pPr>
      <w:r>
        <w:rPr>
          <w:lang w:eastAsia="ru-RU"/>
        </w:rPr>
        <w:t>- необходимо всячески поддерживать инициативу граждан, которые сегодня оказывают</w:t>
      </w:r>
    </w:p>
    <w:p w:rsidR="008653BD" w:rsidRDefault="008653BD" w:rsidP="008653BD">
      <w:pPr>
        <w:autoSpaceDE w:val="0"/>
        <w:autoSpaceDN w:val="0"/>
        <w:adjustRightInd w:val="0"/>
        <w:spacing w:after="0" w:line="360" w:lineRule="auto"/>
        <w:jc w:val="both"/>
        <w:rPr>
          <w:lang w:eastAsia="ru-RU"/>
        </w:rPr>
      </w:pPr>
      <w:r>
        <w:rPr>
          <w:lang w:eastAsia="ru-RU"/>
        </w:rPr>
        <w:t>услуги по заготовке кормов, вспашке огородов, сбору молока;</w:t>
      </w:r>
    </w:p>
    <w:p w:rsidR="008653BD" w:rsidRDefault="008653BD" w:rsidP="008653BD">
      <w:pPr>
        <w:autoSpaceDE w:val="0"/>
        <w:autoSpaceDN w:val="0"/>
        <w:adjustRightInd w:val="0"/>
        <w:spacing w:after="0" w:line="360" w:lineRule="auto"/>
        <w:ind w:firstLine="426"/>
        <w:jc w:val="both"/>
        <w:rPr>
          <w:lang w:eastAsia="ru-RU"/>
        </w:rPr>
      </w:pPr>
      <w:r>
        <w:rPr>
          <w:lang w:eastAsia="ru-RU"/>
        </w:rPr>
        <w:t>- обеспечивать условия для создания и развития потребительско-сбытовых кооперативов на территории поселения.</w:t>
      </w:r>
    </w:p>
    <w:p w:rsidR="008653BD" w:rsidRDefault="008653BD" w:rsidP="008653BD">
      <w:pPr>
        <w:autoSpaceDE w:val="0"/>
        <w:autoSpaceDN w:val="0"/>
        <w:adjustRightInd w:val="0"/>
        <w:spacing w:after="0" w:line="360" w:lineRule="auto"/>
        <w:ind w:firstLine="426"/>
        <w:jc w:val="both"/>
        <w:rPr>
          <w:lang w:eastAsia="ru-RU"/>
        </w:rPr>
      </w:pPr>
      <w:r>
        <w:rPr>
          <w:lang w:eastAsia="ru-RU"/>
        </w:rPr>
        <w:t>Способствуя и регулируя процесс развития ЛПХ в поселении можно решать эту проблему: развитие животноводства и огородничества, как одно из направлений развития ЛПХ.</w:t>
      </w:r>
    </w:p>
    <w:p w:rsidR="008653BD" w:rsidRDefault="008653BD" w:rsidP="008653BD">
      <w:pPr>
        <w:autoSpaceDE w:val="0"/>
        <w:autoSpaceDN w:val="0"/>
        <w:adjustRightInd w:val="0"/>
        <w:spacing w:after="0" w:line="360" w:lineRule="auto"/>
        <w:ind w:firstLine="426"/>
        <w:jc w:val="both"/>
        <w:rPr>
          <w:lang w:eastAsia="ru-RU"/>
        </w:rPr>
      </w:pPr>
      <w:r>
        <w:rPr>
          <w:lang w:eastAsia="ru-RU"/>
        </w:rPr>
        <w:t>Производство продукции животноводства в личных подсобных хозяйствах является приоритетным направлением в решении главного вопроса – самозанятость населения. Эту проблему возможно решить следующим путем:</w:t>
      </w:r>
    </w:p>
    <w:p w:rsidR="008653BD" w:rsidRDefault="008653BD" w:rsidP="008653BD">
      <w:pPr>
        <w:autoSpaceDE w:val="0"/>
        <w:autoSpaceDN w:val="0"/>
        <w:adjustRightInd w:val="0"/>
        <w:spacing w:after="0" w:line="360" w:lineRule="auto"/>
        <w:ind w:firstLine="426"/>
        <w:jc w:val="both"/>
        <w:rPr>
          <w:lang w:eastAsia="ru-RU"/>
        </w:rPr>
      </w:pPr>
      <w:r>
        <w:rPr>
          <w:lang w:eastAsia="ru-RU"/>
        </w:rPr>
        <w:t>- за счет увеличения продажи населению молодняка крупного рогатого скота, свиней сельскохозяйственными предприятиями;</w:t>
      </w:r>
    </w:p>
    <w:p w:rsidR="008653BD" w:rsidRPr="004A5F38" w:rsidRDefault="008653BD" w:rsidP="008653BD">
      <w:pPr>
        <w:autoSpaceDE w:val="0"/>
        <w:autoSpaceDN w:val="0"/>
        <w:adjustRightInd w:val="0"/>
        <w:spacing w:after="0" w:line="360" w:lineRule="auto"/>
        <w:ind w:firstLine="426"/>
        <w:jc w:val="both"/>
        <w:rPr>
          <w:lang w:eastAsia="ru-RU"/>
        </w:rPr>
      </w:pPr>
      <w:r>
        <w:rPr>
          <w:lang w:eastAsia="ru-RU"/>
        </w:rPr>
        <w:t>- за счет увеличения продажи населению птицы различных видов и пород через близлежащие птицеводческие предприятия.</w:t>
      </w:r>
    </w:p>
    <w:p w:rsidR="008653BD" w:rsidRPr="00313812" w:rsidRDefault="008653BD" w:rsidP="008653BD">
      <w:pPr>
        <w:spacing w:after="0" w:line="360" w:lineRule="auto"/>
        <w:ind w:firstLine="851"/>
        <w:jc w:val="both"/>
      </w:pPr>
      <w:r w:rsidRPr="00313812">
        <w:t xml:space="preserve">Основная задача развития производственной сферы – создание условий для роста занятости и доходов населения. Проектные решения по развитию производственной сферы сформированы с учетом эффективного использования природного потенциала </w:t>
      </w:r>
      <w:r>
        <w:t xml:space="preserve">сельского поселения </w:t>
      </w:r>
      <w:r w:rsidRPr="00313812">
        <w:t xml:space="preserve">и имеющейся производственной базы. </w:t>
      </w:r>
    </w:p>
    <w:p w:rsidR="008653BD" w:rsidRPr="00F77A7B" w:rsidRDefault="008653BD" w:rsidP="008653BD">
      <w:pPr>
        <w:spacing w:after="0" w:line="360" w:lineRule="auto"/>
        <w:ind w:firstLine="851"/>
        <w:jc w:val="both"/>
      </w:pPr>
      <w:r w:rsidRPr="00922A4C">
        <w:lastRenderedPageBreak/>
        <w:t xml:space="preserve">Развитие производственно-коммунальных объектов и селитебной зоны в центральных поселениях требует предусмотреть дополнительные меры по пожарной безопасности. </w:t>
      </w:r>
    </w:p>
    <w:p w:rsidR="008653BD" w:rsidRPr="00C07F80" w:rsidRDefault="008653BD" w:rsidP="00B61356">
      <w:pPr>
        <w:pStyle w:val="2"/>
        <w:widowControl/>
        <w:numPr>
          <w:ilvl w:val="1"/>
          <w:numId w:val="50"/>
        </w:numPr>
        <w:spacing w:before="480" w:after="360" w:line="240" w:lineRule="auto"/>
        <w:contextualSpacing/>
        <w:jc w:val="center"/>
        <w:rPr>
          <w:rFonts w:ascii="Times New Roman" w:hAnsi="Times New Roman"/>
          <w:i w:val="0"/>
          <w:sz w:val="30"/>
        </w:rPr>
      </w:pPr>
      <w:bookmarkStart w:id="117" w:name="_Toc16611498"/>
      <w:r w:rsidRPr="00565ACD">
        <w:rPr>
          <w:rFonts w:ascii="Times New Roman" w:hAnsi="Times New Roman"/>
          <w:i w:val="0"/>
          <w:sz w:val="30"/>
        </w:rPr>
        <w:t>Населени</w:t>
      </w:r>
      <w:bookmarkEnd w:id="114"/>
      <w:r>
        <w:rPr>
          <w:rFonts w:ascii="Times New Roman" w:hAnsi="Times New Roman"/>
          <w:i w:val="0"/>
          <w:sz w:val="30"/>
        </w:rPr>
        <w:t>е</w:t>
      </w:r>
      <w:bookmarkEnd w:id="117"/>
    </w:p>
    <w:p w:rsidR="008653BD" w:rsidRPr="00FE6DEA" w:rsidRDefault="008653BD" w:rsidP="008653BD">
      <w:pPr>
        <w:spacing w:after="0" w:line="360" w:lineRule="auto"/>
        <w:ind w:firstLine="851"/>
        <w:jc w:val="both"/>
        <w:rPr>
          <w:rFonts w:eastAsia="Times New Roman"/>
          <w:highlight w:val="yellow"/>
          <w:lang w:eastAsia="ru-RU"/>
        </w:rPr>
      </w:pPr>
      <w:r w:rsidRPr="00EC629F">
        <w:rPr>
          <w:rFonts w:eastAsia="Times New Roman"/>
          <w:lang w:eastAsia="ru-RU"/>
        </w:rPr>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того или иного региона. Зная численность населения на определенный период, можно прогнозировать численность и структуру занятых, объемы </w:t>
      </w:r>
      <w:r w:rsidRPr="006A0DFC">
        <w:rPr>
          <w:rFonts w:eastAsia="Times New Roman"/>
          <w:lang w:eastAsia="ru-RU"/>
        </w:rPr>
        <w:t>жилой застройки и социально-бытовой сферы.</w:t>
      </w:r>
    </w:p>
    <w:p w:rsidR="008653BD" w:rsidRPr="007D42F7" w:rsidRDefault="008653BD" w:rsidP="008653BD">
      <w:pPr>
        <w:spacing w:after="0" w:line="360" w:lineRule="auto"/>
        <w:ind w:firstLine="851"/>
        <w:contextualSpacing/>
        <w:jc w:val="both"/>
        <w:rPr>
          <w:rFonts w:eastAsia="Times New Roman"/>
          <w:lang w:eastAsia="ru-RU"/>
        </w:rPr>
      </w:pPr>
      <w:r w:rsidRPr="007D42F7">
        <w:rPr>
          <w:rFonts w:eastAsia="Times New Roman"/>
          <w:lang w:eastAsia="ru-RU"/>
        </w:rPr>
        <w:t>Характеристика существующей демографической ситуации производилась на основе данных, предоставленных администрацией сельского поселения.</w:t>
      </w:r>
    </w:p>
    <w:p w:rsidR="008653BD" w:rsidRDefault="008653BD" w:rsidP="008653BD">
      <w:pPr>
        <w:pStyle w:val="aff2"/>
        <w:keepNext/>
        <w:spacing w:after="120" w:line="276" w:lineRule="auto"/>
        <w:jc w:val="center"/>
        <w:rPr>
          <w:i/>
          <w:color w:val="auto"/>
          <w:sz w:val="22"/>
          <w:szCs w:val="22"/>
        </w:rPr>
      </w:pPr>
      <w:r w:rsidRPr="007D42F7">
        <w:rPr>
          <w:i/>
          <w:color w:val="auto"/>
          <w:sz w:val="22"/>
          <w:szCs w:val="22"/>
        </w:rPr>
        <w:t>Таблица</w:t>
      </w:r>
      <w:r>
        <w:rPr>
          <w:i/>
          <w:color w:val="auto"/>
          <w:sz w:val="22"/>
          <w:szCs w:val="22"/>
        </w:rPr>
        <w:t xml:space="preserve"> 5</w:t>
      </w:r>
      <w:r w:rsidRPr="007D42F7">
        <w:rPr>
          <w:i/>
          <w:color w:val="auto"/>
          <w:sz w:val="22"/>
          <w:szCs w:val="22"/>
        </w:rPr>
        <w:t xml:space="preserve">.  Динамика численности населения </w:t>
      </w:r>
    </w:p>
    <w:tbl>
      <w:tblPr>
        <w:tblpPr w:leftFromText="180" w:rightFromText="180"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7374"/>
      </w:tblGrid>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Годы</w:t>
            </w:r>
          </w:p>
        </w:tc>
        <w:tc>
          <w:tcPr>
            <w:tcW w:w="7374" w:type="dxa"/>
            <w:vAlign w:val="center"/>
          </w:tcPr>
          <w:p w:rsidR="008653BD" w:rsidRPr="00E019CD" w:rsidRDefault="008653BD" w:rsidP="008653BD">
            <w:pPr>
              <w:spacing w:line="240" w:lineRule="auto"/>
              <w:jc w:val="center"/>
              <w:rPr>
                <w:sz w:val="18"/>
                <w:szCs w:val="18"/>
              </w:rPr>
            </w:pPr>
            <w:r w:rsidRPr="00E019CD">
              <w:rPr>
                <w:sz w:val="18"/>
                <w:szCs w:val="18"/>
              </w:rPr>
              <w:t>Численность постоянного населения, тыс. человек</w:t>
            </w:r>
          </w:p>
        </w:tc>
      </w:tr>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2010</w:t>
            </w:r>
          </w:p>
        </w:tc>
        <w:tc>
          <w:tcPr>
            <w:tcW w:w="7374" w:type="dxa"/>
            <w:vAlign w:val="center"/>
          </w:tcPr>
          <w:p w:rsidR="008653BD" w:rsidRPr="00E019CD" w:rsidRDefault="008653BD" w:rsidP="008653BD">
            <w:pPr>
              <w:spacing w:line="240" w:lineRule="auto"/>
              <w:jc w:val="center"/>
              <w:rPr>
                <w:sz w:val="18"/>
                <w:szCs w:val="18"/>
              </w:rPr>
            </w:pPr>
            <w:r>
              <w:rPr>
                <w:sz w:val="18"/>
                <w:szCs w:val="18"/>
              </w:rPr>
              <w:t>2672</w:t>
            </w:r>
          </w:p>
        </w:tc>
      </w:tr>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2011</w:t>
            </w:r>
          </w:p>
        </w:tc>
        <w:tc>
          <w:tcPr>
            <w:tcW w:w="7374" w:type="dxa"/>
            <w:vAlign w:val="center"/>
          </w:tcPr>
          <w:p w:rsidR="008653BD" w:rsidRPr="00E019CD" w:rsidRDefault="008653BD" w:rsidP="008653BD">
            <w:pPr>
              <w:spacing w:line="240" w:lineRule="auto"/>
              <w:jc w:val="center"/>
              <w:rPr>
                <w:sz w:val="18"/>
                <w:szCs w:val="18"/>
              </w:rPr>
            </w:pPr>
            <w:r>
              <w:rPr>
                <w:sz w:val="18"/>
                <w:szCs w:val="18"/>
              </w:rPr>
              <w:t>2681</w:t>
            </w:r>
          </w:p>
        </w:tc>
      </w:tr>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2012</w:t>
            </w:r>
          </w:p>
        </w:tc>
        <w:tc>
          <w:tcPr>
            <w:tcW w:w="7374" w:type="dxa"/>
            <w:vAlign w:val="center"/>
          </w:tcPr>
          <w:p w:rsidR="008653BD" w:rsidRPr="00E019CD" w:rsidRDefault="008653BD" w:rsidP="008653BD">
            <w:pPr>
              <w:spacing w:line="240" w:lineRule="auto"/>
              <w:jc w:val="center"/>
              <w:rPr>
                <w:sz w:val="18"/>
                <w:szCs w:val="18"/>
              </w:rPr>
            </w:pPr>
            <w:r>
              <w:rPr>
                <w:sz w:val="18"/>
                <w:szCs w:val="18"/>
              </w:rPr>
              <w:t>2690</w:t>
            </w:r>
          </w:p>
        </w:tc>
      </w:tr>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2013</w:t>
            </w:r>
          </w:p>
        </w:tc>
        <w:tc>
          <w:tcPr>
            <w:tcW w:w="7374" w:type="dxa"/>
            <w:vAlign w:val="center"/>
          </w:tcPr>
          <w:p w:rsidR="008653BD" w:rsidRPr="00E019CD" w:rsidRDefault="008653BD" w:rsidP="008653BD">
            <w:pPr>
              <w:spacing w:line="240" w:lineRule="auto"/>
              <w:jc w:val="center"/>
              <w:rPr>
                <w:sz w:val="18"/>
                <w:szCs w:val="18"/>
              </w:rPr>
            </w:pPr>
            <w:r>
              <w:rPr>
                <w:sz w:val="18"/>
                <w:szCs w:val="18"/>
              </w:rPr>
              <w:t>2824</w:t>
            </w:r>
          </w:p>
        </w:tc>
      </w:tr>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2014</w:t>
            </w:r>
          </w:p>
        </w:tc>
        <w:tc>
          <w:tcPr>
            <w:tcW w:w="7374" w:type="dxa"/>
            <w:vAlign w:val="center"/>
          </w:tcPr>
          <w:p w:rsidR="008653BD" w:rsidRPr="00E019CD" w:rsidRDefault="008653BD" w:rsidP="008653BD">
            <w:pPr>
              <w:spacing w:line="240" w:lineRule="auto"/>
              <w:jc w:val="center"/>
              <w:rPr>
                <w:sz w:val="18"/>
                <w:szCs w:val="18"/>
              </w:rPr>
            </w:pPr>
            <w:r>
              <w:rPr>
                <w:sz w:val="18"/>
                <w:szCs w:val="18"/>
              </w:rPr>
              <w:t>3051</w:t>
            </w:r>
          </w:p>
        </w:tc>
      </w:tr>
      <w:tr w:rsidR="008653BD" w:rsidRPr="007B6F26" w:rsidTr="008653BD">
        <w:trPr>
          <w:tblHeader/>
        </w:trPr>
        <w:tc>
          <w:tcPr>
            <w:tcW w:w="1914" w:type="dxa"/>
            <w:vAlign w:val="center"/>
          </w:tcPr>
          <w:p w:rsidR="008653BD" w:rsidRPr="00E019CD" w:rsidRDefault="008653BD" w:rsidP="008653BD">
            <w:pPr>
              <w:spacing w:line="240" w:lineRule="auto"/>
              <w:jc w:val="center"/>
              <w:rPr>
                <w:sz w:val="18"/>
                <w:szCs w:val="18"/>
              </w:rPr>
            </w:pPr>
            <w:r w:rsidRPr="00E019CD">
              <w:rPr>
                <w:sz w:val="18"/>
                <w:szCs w:val="18"/>
              </w:rPr>
              <w:t>2015</w:t>
            </w:r>
          </w:p>
        </w:tc>
        <w:tc>
          <w:tcPr>
            <w:tcW w:w="7374" w:type="dxa"/>
            <w:vAlign w:val="center"/>
          </w:tcPr>
          <w:p w:rsidR="008653BD" w:rsidRPr="00E019CD" w:rsidRDefault="008653BD" w:rsidP="008653BD">
            <w:pPr>
              <w:spacing w:line="240" w:lineRule="auto"/>
              <w:jc w:val="center"/>
              <w:rPr>
                <w:sz w:val="18"/>
                <w:szCs w:val="18"/>
              </w:rPr>
            </w:pPr>
            <w:r w:rsidRPr="00E019CD">
              <w:rPr>
                <w:sz w:val="18"/>
                <w:szCs w:val="18"/>
              </w:rPr>
              <w:t>3023</w:t>
            </w:r>
          </w:p>
        </w:tc>
      </w:tr>
      <w:tr w:rsidR="008653BD" w:rsidRPr="007B6F26" w:rsidTr="008653BD">
        <w:tc>
          <w:tcPr>
            <w:tcW w:w="1914" w:type="dxa"/>
            <w:vAlign w:val="center"/>
          </w:tcPr>
          <w:p w:rsidR="008653BD" w:rsidRPr="00E019CD" w:rsidRDefault="008653BD" w:rsidP="008653BD">
            <w:pPr>
              <w:spacing w:line="240" w:lineRule="auto"/>
              <w:jc w:val="center"/>
              <w:rPr>
                <w:sz w:val="18"/>
                <w:szCs w:val="18"/>
              </w:rPr>
            </w:pPr>
            <w:r w:rsidRPr="00E019CD">
              <w:rPr>
                <w:sz w:val="18"/>
                <w:szCs w:val="18"/>
              </w:rPr>
              <w:t>2016</w:t>
            </w:r>
          </w:p>
        </w:tc>
        <w:tc>
          <w:tcPr>
            <w:tcW w:w="7374" w:type="dxa"/>
            <w:vAlign w:val="center"/>
          </w:tcPr>
          <w:p w:rsidR="008653BD" w:rsidRPr="00E019CD" w:rsidRDefault="008653BD" w:rsidP="008653BD">
            <w:pPr>
              <w:spacing w:line="240" w:lineRule="auto"/>
              <w:jc w:val="center"/>
              <w:rPr>
                <w:sz w:val="18"/>
                <w:szCs w:val="18"/>
              </w:rPr>
            </w:pPr>
            <w:r w:rsidRPr="00E019CD">
              <w:rPr>
                <w:sz w:val="18"/>
                <w:szCs w:val="18"/>
              </w:rPr>
              <w:t>2962</w:t>
            </w:r>
          </w:p>
        </w:tc>
      </w:tr>
      <w:tr w:rsidR="008653BD" w:rsidRPr="007B6F26" w:rsidTr="008653BD">
        <w:tc>
          <w:tcPr>
            <w:tcW w:w="1914" w:type="dxa"/>
            <w:vAlign w:val="center"/>
          </w:tcPr>
          <w:p w:rsidR="008653BD" w:rsidRPr="00E019CD" w:rsidRDefault="008653BD" w:rsidP="008653BD">
            <w:pPr>
              <w:spacing w:line="240" w:lineRule="auto"/>
              <w:jc w:val="center"/>
              <w:rPr>
                <w:sz w:val="18"/>
                <w:szCs w:val="18"/>
              </w:rPr>
            </w:pPr>
            <w:r w:rsidRPr="00E019CD">
              <w:rPr>
                <w:sz w:val="18"/>
                <w:szCs w:val="18"/>
              </w:rPr>
              <w:t>2017</w:t>
            </w:r>
          </w:p>
        </w:tc>
        <w:tc>
          <w:tcPr>
            <w:tcW w:w="7374" w:type="dxa"/>
            <w:vAlign w:val="center"/>
          </w:tcPr>
          <w:p w:rsidR="008653BD" w:rsidRPr="00E019CD" w:rsidRDefault="008653BD" w:rsidP="008653BD">
            <w:pPr>
              <w:spacing w:line="240" w:lineRule="auto"/>
              <w:jc w:val="center"/>
              <w:rPr>
                <w:sz w:val="18"/>
                <w:szCs w:val="18"/>
              </w:rPr>
            </w:pPr>
            <w:r w:rsidRPr="00E019CD">
              <w:rPr>
                <w:sz w:val="18"/>
                <w:szCs w:val="18"/>
              </w:rPr>
              <w:t>2918</w:t>
            </w:r>
          </w:p>
        </w:tc>
      </w:tr>
      <w:tr w:rsidR="008653BD" w:rsidRPr="007B6F26" w:rsidTr="008653BD">
        <w:tc>
          <w:tcPr>
            <w:tcW w:w="1914" w:type="dxa"/>
            <w:vAlign w:val="center"/>
          </w:tcPr>
          <w:p w:rsidR="008653BD" w:rsidRPr="00E019CD" w:rsidRDefault="008653BD" w:rsidP="008653BD">
            <w:pPr>
              <w:spacing w:line="240" w:lineRule="auto"/>
              <w:jc w:val="center"/>
              <w:rPr>
                <w:sz w:val="18"/>
                <w:szCs w:val="18"/>
              </w:rPr>
            </w:pPr>
            <w:r w:rsidRPr="00E019CD">
              <w:rPr>
                <w:sz w:val="18"/>
                <w:szCs w:val="18"/>
              </w:rPr>
              <w:t>2018</w:t>
            </w:r>
          </w:p>
        </w:tc>
        <w:tc>
          <w:tcPr>
            <w:tcW w:w="7374" w:type="dxa"/>
            <w:vAlign w:val="center"/>
          </w:tcPr>
          <w:p w:rsidR="008653BD" w:rsidRPr="00E019CD" w:rsidRDefault="008653BD" w:rsidP="008653BD">
            <w:pPr>
              <w:spacing w:line="240" w:lineRule="auto"/>
              <w:jc w:val="center"/>
              <w:rPr>
                <w:sz w:val="18"/>
                <w:szCs w:val="18"/>
              </w:rPr>
            </w:pPr>
            <w:r w:rsidRPr="00E019CD">
              <w:rPr>
                <w:sz w:val="18"/>
                <w:szCs w:val="18"/>
              </w:rPr>
              <w:t>2903</w:t>
            </w:r>
          </w:p>
        </w:tc>
      </w:tr>
    </w:tbl>
    <w:p w:rsidR="008653BD" w:rsidRPr="00771ADF" w:rsidRDefault="008653BD" w:rsidP="008653BD">
      <w:pPr>
        <w:spacing w:line="360" w:lineRule="auto"/>
        <w:jc w:val="both"/>
      </w:pPr>
      <w:r>
        <w:rPr>
          <w:rFonts w:eastAsia="Times New Roman"/>
          <w:bCs/>
        </w:rPr>
        <w:t xml:space="preserve"> В населенных пунктах МО за последние годы</w:t>
      </w:r>
      <w:r w:rsidRPr="00851497">
        <w:rPr>
          <w:rFonts w:eastAsia="Times New Roman"/>
          <w:bCs/>
        </w:rPr>
        <w:t xml:space="preserve"> характерна отрицательная динамика общей численности населения.</w:t>
      </w:r>
      <w:r w:rsidRPr="00771ADF">
        <w:rPr>
          <w:rFonts w:eastAsia="Times New Roman"/>
          <w:bCs/>
        </w:rPr>
        <w:t xml:space="preserve"> </w:t>
      </w:r>
      <w:r w:rsidRPr="00851497">
        <w:rPr>
          <w:rFonts w:eastAsia="Times New Roman"/>
          <w:bCs/>
        </w:rPr>
        <w:t xml:space="preserve">Демографическая ситуация в </w:t>
      </w:r>
      <w:r>
        <w:rPr>
          <w:rFonts w:eastAsia="Times New Roman"/>
          <w:bCs/>
        </w:rPr>
        <w:t>Железнодорожном сельсовете продолжает оставаться непростой, что характеризуется данными из таблиц 6,7.</w:t>
      </w:r>
    </w:p>
    <w:p w:rsidR="008653BD" w:rsidRPr="00E019CD" w:rsidRDefault="008653BD" w:rsidP="008653BD">
      <w:pPr>
        <w:jc w:val="center"/>
        <w:rPr>
          <w:b/>
          <w:i/>
        </w:rPr>
      </w:pPr>
      <w:r w:rsidRPr="002A2C13">
        <w:rPr>
          <w:rFonts w:eastAsia="Times New Roman"/>
          <w:b/>
          <w:i/>
          <w:lang w:eastAsia="ru-RU"/>
        </w:rPr>
        <w:t>Таблица 6</w:t>
      </w:r>
      <w:r>
        <w:rPr>
          <w:rFonts w:eastAsia="Times New Roman"/>
          <w:b/>
          <w:i/>
          <w:lang w:eastAsia="ru-RU"/>
        </w:rPr>
        <w:t xml:space="preserve">. </w:t>
      </w:r>
      <w:r w:rsidRPr="002A2C13">
        <w:rPr>
          <w:rFonts w:eastAsia="Times New Roman"/>
          <w:b/>
          <w:i/>
          <w:lang w:eastAsia="ru-RU"/>
        </w:rPr>
        <w:t xml:space="preserve"> </w:t>
      </w:r>
      <w:r w:rsidRPr="002A2C13">
        <w:rPr>
          <w:b/>
          <w:i/>
        </w:rPr>
        <w:t>Динамика естественного движения населения МО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5"/>
        <w:gridCol w:w="926"/>
        <w:gridCol w:w="926"/>
        <w:gridCol w:w="924"/>
        <w:gridCol w:w="924"/>
        <w:gridCol w:w="924"/>
        <w:gridCol w:w="924"/>
        <w:gridCol w:w="924"/>
        <w:gridCol w:w="925"/>
        <w:gridCol w:w="932"/>
      </w:tblGrid>
      <w:tr w:rsidR="008653BD" w:rsidRPr="007B6F26" w:rsidTr="008653BD">
        <w:tc>
          <w:tcPr>
            <w:tcW w:w="692" w:type="pct"/>
            <w:vMerge w:val="restart"/>
            <w:vAlign w:val="center"/>
          </w:tcPr>
          <w:p w:rsidR="008653BD" w:rsidRPr="007B6F26" w:rsidRDefault="008653BD" w:rsidP="008653BD">
            <w:pPr>
              <w:jc w:val="center"/>
              <w:rPr>
                <w:b/>
              </w:rPr>
            </w:pPr>
            <w:r w:rsidRPr="007B6F26">
              <w:rPr>
                <w:b/>
              </w:rPr>
              <w:t>Показатели, тыс. человек</w:t>
            </w:r>
          </w:p>
        </w:tc>
        <w:tc>
          <w:tcPr>
            <w:tcW w:w="4308" w:type="pct"/>
            <w:gridSpan w:val="9"/>
            <w:vAlign w:val="center"/>
          </w:tcPr>
          <w:p w:rsidR="008653BD" w:rsidRPr="007B6F26" w:rsidRDefault="008653BD" w:rsidP="008653BD">
            <w:pPr>
              <w:jc w:val="center"/>
              <w:rPr>
                <w:b/>
              </w:rPr>
            </w:pPr>
            <w:r w:rsidRPr="007B6F26">
              <w:rPr>
                <w:b/>
              </w:rPr>
              <w:t>Значение по годам</w:t>
            </w:r>
          </w:p>
        </w:tc>
      </w:tr>
      <w:tr w:rsidR="008653BD" w:rsidRPr="007B6F26" w:rsidTr="008653BD">
        <w:tc>
          <w:tcPr>
            <w:tcW w:w="692" w:type="pct"/>
            <w:vMerge/>
            <w:vAlign w:val="center"/>
          </w:tcPr>
          <w:p w:rsidR="008653BD" w:rsidRPr="007B6F26" w:rsidRDefault="008653BD" w:rsidP="008653BD">
            <w:pPr>
              <w:jc w:val="center"/>
              <w:rPr>
                <w:b/>
              </w:rPr>
            </w:pPr>
          </w:p>
        </w:tc>
        <w:tc>
          <w:tcPr>
            <w:tcW w:w="479" w:type="pct"/>
            <w:vAlign w:val="center"/>
          </w:tcPr>
          <w:p w:rsidR="008653BD" w:rsidRPr="007B6F26" w:rsidRDefault="008653BD" w:rsidP="008653BD">
            <w:pPr>
              <w:jc w:val="center"/>
              <w:rPr>
                <w:b/>
              </w:rPr>
            </w:pPr>
            <w:r>
              <w:rPr>
                <w:b/>
              </w:rPr>
              <w:t>2010</w:t>
            </w:r>
          </w:p>
        </w:tc>
        <w:tc>
          <w:tcPr>
            <w:tcW w:w="479" w:type="pct"/>
            <w:vAlign w:val="center"/>
          </w:tcPr>
          <w:p w:rsidR="008653BD" w:rsidRPr="007B6F26" w:rsidRDefault="008653BD" w:rsidP="008653BD">
            <w:pPr>
              <w:jc w:val="center"/>
              <w:rPr>
                <w:b/>
              </w:rPr>
            </w:pPr>
            <w:r>
              <w:rPr>
                <w:b/>
              </w:rPr>
              <w:t>2011</w:t>
            </w:r>
          </w:p>
        </w:tc>
        <w:tc>
          <w:tcPr>
            <w:tcW w:w="478" w:type="pct"/>
            <w:vAlign w:val="center"/>
          </w:tcPr>
          <w:p w:rsidR="008653BD" w:rsidRPr="007B6F26" w:rsidRDefault="008653BD" w:rsidP="008653BD">
            <w:pPr>
              <w:jc w:val="center"/>
              <w:rPr>
                <w:b/>
              </w:rPr>
            </w:pPr>
            <w:r>
              <w:rPr>
                <w:b/>
              </w:rPr>
              <w:t>2012</w:t>
            </w:r>
          </w:p>
        </w:tc>
        <w:tc>
          <w:tcPr>
            <w:tcW w:w="478" w:type="pct"/>
            <w:vAlign w:val="center"/>
          </w:tcPr>
          <w:p w:rsidR="008653BD" w:rsidRPr="007B6F26" w:rsidRDefault="008653BD" w:rsidP="008653BD">
            <w:pPr>
              <w:jc w:val="center"/>
              <w:rPr>
                <w:b/>
              </w:rPr>
            </w:pPr>
            <w:r>
              <w:rPr>
                <w:b/>
              </w:rPr>
              <w:t>2013</w:t>
            </w:r>
          </w:p>
        </w:tc>
        <w:tc>
          <w:tcPr>
            <w:tcW w:w="478" w:type="pct"/>
            <w:vAlign w:val="center"/>
          </w:tcPr>
          <w:p w:rsidR="008653BD" w:rsidRPr="007B6F26" w:rsidRDefault="008653BD" w:rsidP="008653BD">
            <w:pPr>
              <w:jc w:val="center"/>
              <w:rPr>
                <w:b/>
              </w:rPr>
            </w:pPr>
            <w:r>
              <w:rPr>
                <w:b/>
              </w:rPr>
              <w:t>2014</w:t>
            </w:r>
          </w:p>
        </w:tc>
        <w:tc>
          <w:tcPr>
            <w:tcW w:w="478" w:type="pct"/>
            <w:vAlign w:val="center"/>
          </w:tcPr>
          <w:p w:rsidR="008653BD" w:rsidRPr="007B6F26" w:rsidRDefault="008653BD" w:rsidP="008653BD">
            <w:pPr>
              <w:jc w:val="center"/>
              <w:rPr>
                <w:b/>
              </w:rPr>
            </w:pPr>
            <w:r>
              <w:rPr>
                <w:b/>
              </w:rPr>
              <w:t>2015</w:t>
            </w:r>
          </w:p>
        </w:tc>
        <w:tc>
          <w:tcPr>
            <w:tcW w:w="478" w:type="pct"/>
            <w:vAlign w:val="center"/>
          </w:tcPr>
          <w:p w:rsidR="008653BD" w:rsidRPr="007B6F26" w:rsidRDefault="008653BD" w:rsidP="008653BD">
            <w:pPr>
              <w:jc w:val="center"/>
              <w:rPr>
                <w:b/>
              </w:rPr>
            </w:pPr>
            <w:r>
              <w:rPr>
                <w:b/>
              </w:rPr>
              <w:t>2016</w:t>
            </w:r>
          </w:p>
        </w:tc>
        <w:tc>
          <w:tcPr>
            <w:tcW w:w="478" w:type="pct"/>
            <w:vAlign w:val="center"/>
          </w:tcPr>
          <w:p w:rsidR="008653BD" w:rsidRPr="007B6F26" w:rsidRDefault="008653BD" w:rsidP="008653BD">
            <w:pPr>
              <w:jc w:val="center"/>
              <w:rPr>
                <w:b/>
              </w:rPr>
            </w:pPr>
            <w:r>
              <w:rPr>
                <w:b/>
              </w:rPr>
              <w:t>2017</w:t>
            </w:r>
          </w:p>
        </w:tc>
        <w:tc>
          <w:tcPr>
            <w:tcW w:w="482" w:type="pct"/>
            <w:vAlign w:val="center"/>
          </w:tcPr>
          <w:p w:rsidR="008653BD" w:rsidRPr="007B6F26" w:rsidRDefault="008653BD" w:rsidP="008653BD">
            <w:pPr>
              <w:jc w:val="center"/>
              <w:rPr>
                <w:b/>
              </w:rPr>
            </w:pPr>
            <w:r>
              <w:rPr>
                <w:b/>
              </w:rPr>
              <w:t>2018</w:t>
            </w:r>
          </w:p>
        </w:tc>
      </w:tr>
      <w:tr w:rsidR="008653BD" w:rsidRPr="007B6F26" w:rsidTr="008653BD">
        <w:tc>
          <w:tcPr>
            <w:tcW w:w="5000" w:type="pct"/>
            <w:gridSpan w:val="10"/>
            <w:tcBorders>
              <w:right w:val="single" w:sz="4" w:space="0" w:color="auto"/>
            </w:tcBorders>
            <w:vAlign w:val="center"/>
          </w:tcPr>
          <w:p w:rsidR="008653BD" w:rsidRPr="007B6F26" w:rsidRDefault="008653BD" w:rsidP="008653BD">
            <w:pPr>
              <w:jc w:val="center"/>
            </w:pPr>
            <w:r w:rsidRPr="007B6F26">
              <w:t>Естественное движение</w:t>
            </w:r>
          </w:p>
        </w:tc>
      </w:tr>
      <w:tr w:rsidR="008653BD" w:rsidRPr="007B6F26" w:rsidTr="008653BD">
        <w:trPr>
          <w:trHeight w:val="235"/>
        </w:trPr>
        <w:tc>
          <w:tcPr>
            <w:tcW w:w="692" w:type="pct"/>
            <w:vAlign w:val="center"/>
          </w:tcPr>
          <w:p w:rsidR="008653BD" w:rsidRPr="007B6F26" w:rsidRDefault="008653BD" w:rsidP="008653BD">
            <w:pPr>
              <w:jc w:val="center"/>
            </w:pPr>
            <w:r w:rsidRPr="007B6F26">
              <w:t>родилось</w:t>
            </w:r>
          </w:p>
        </w:tc>
        <w:tc>
          <w:tcPr>
            <w:tcW w:w="479" w:type="pct"/>
            <w:vAlign w:val="center"/>
          </w:tcPr>
          <w:p w:rsidR="008653BD" w:rsidRPr="007B6F26" w:rsidRDefault="008653BD" w:rsidP="008653BD">
            <w:pPr>
              <w:jc w:val="center"/>
            </w:pPr>
          </w:p>
        </w:tc>
        <w:tc>
          <w:tcPr>
            <w:tcW w:w="479"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r>
              <w:t>28</w:t>
            </w:r>
          </w:p>
        </w:tc>
        <w:tc>
          <w:tcPr>
            <w:tcW w:w="478" w:type="pct"/>
            <w:vAlign w:val="center"/>
          </w:tcPr>
          <w:p w:rsidR="008653BD" w:rsidRPr="007B6F26" w:rsidRDefault="008653BD" w:rsidP="008653BD">
            <w:pPr>
              <w:jc w:val="center"/>
            </w:pPr>
            <w:r>
              <w:t>21</w:t>
            </w:r>
          </w:p>
        </w:tc>
        <w:tc>
          <w:tcPr>
            <w:tcW w:w="478" w:type="pct"/>
            <w:vAlign w:val="center"/>
          </w:tcPr>
          <w:p w:rsidR="008653BD" w:rsidRPr="007B6F26" w:rsidRDefault="008653BD" w:rsidP="008653BD">
            <w:pPr>
              <w:jc w:val="center"/>
            </w:pPr>
            <w:r>
              <w:t>22</w:t>
            </w:r>
          </w:p>
        </w:tc>
        <w:tc>
          <w:tcPr>
            <w:tcW w:w="482" w:type="pct"/>
            <w:vAlign w:val="center"/>
          </w:tcPr>
          <w:p w:rsidR="008653BD" w:rsidRPr="007B6F26" w:rsidRDefault="008653BD" w:rsidP="008653BD">
            <w:pPr>
              <w:jc w:val="center"/>
            </w:pPr>
          </w:p>
        </w:tc>
      </w:tr>
      <w:tr w:rsidR="008653BD" w:rsidRPr="007B6F26" w:rsidTr="008653BD">
        <w:tc>
          <w:tcPr>
            <w:tcW w:w="692" w:type="pct"/>
            <w:vAlign w:val="center"/>
          </w:tcPr>
          <w:p w:rsidR="008653BD" w:rsidRPr="007B6F26" w:rsidRDefault="008653BD" w:rsidP="008653BD">
            <w:pPr>
              <w:jc w:val="center"/>
            </w:pPr>
            <w:r w:rsidRPr="007B6F26">
              <w:t>умерло</w:t>
            </w:r>
          </w:p>
        </w:tc>
        <w:tc>
          <w:tcPr>
            <w:tcW w:w="479" w:type="pct"/>
            <w:vAlign w:val="center"/>
          </w:tcPr>
          <w:p w:rsidR="008653BD" w:rsidRPr="007B6F26" w:rsidRDefault="008653BD" w:rsidP="008653BD">
            <w:pPr>
              <w:jc w:val="center"/>
            </w:pPr>
          </w:p>
        </w:tc>
        <w:tc>
          <w:tcPr>
            <w:tcW w:w="479"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r>
              <w:t>32</w:t>
            </w:r>
          </w:p>
        </w:tc>
        <w:tc>
          <w:tcPr>
            <w:tcW w:w="478" w:type="pct"/>
            <w:vAlign w:val="center"/>
          </w:tcPr>
          <w:p w:rsidR="008653BD" w:rsidRPr="007B6F26" w:rsidRDefault="008653BD" w:rsidP="008653BD">
            <w:pPr>
              <w:jc w:val="center"/>
            </w:pPr>
            <w:r>
              <w:t>29</w:t>
            </w:r>
          </w:p>
        </w:tc>
        <w:tc>
          <w:tcPr>
            <w:tcW w:w="478" w:type="pct"/>
            <w:vAlign w:val="center"/>
          </w:tcPr>
          <w:p w:rsidR="008653BD" w:rsidRPr="007B6F26" w:rsidRDefault="008653BD" w:rsidP="008653BD">
            <w:pPr>
              <w:jc w:val="center"/>
            </w:pPr>
            <w:r>
              <w:t>19</w:t>
            </w:r>
          </w:p>
        </w:tc>
        <w:tc>
          <w:tcPr>
            <w:tcW w:w="482" w:type="pct"/>
            <w:vAlign w:val="center"/>
          </w:tcPr>
          <w:p w:rsidR="008653BD" w:rsidRPr="007B6F26" w:rsidRDefault="008653BD" w:rsidP="008653BD">
            <w:pPr>
              <w:jc w:val="center"/>
            </w:pPr>
          </w:p>
        </w:tc>
      </w:tr>
      <w:tr w:rsidR="008653BD" w:rsidRPr="007B6F26" w:rsidTr="008653BD">
        <w:tc>
          <w:tcPr>
            <w:tcW w:w="5000" w:type="pct"/>
            <w:gridSpan w:val="10"/>
            <w:vAlign w:val="center"/>
          </w:tcPr>
          <w:p w:rsidR="008653BD" w:rsidRPr="007B6F26" w:rsidRDefault="008653BD" w:rsidP="008653BD">
            <w:pPr>
              <w:jc w:val="center"/>
            </w:pPr>
            <w:r w:rsidRPr="007B6F26">
              <w:lastRenderedPageBreak/>
              <w:t>Механическое движение</w:t>
            </w:r>
          </w:p>
        </w:tc>
      </w:tr>
      <w:tr w:rsidR="008653BD" w:rsidRPr="007B6F26" w:rsidTr="008653BD">
        <w:tc>
          <w:tcPr>
            <w:tcW w:w="692" w:type="pct"/>
            <w:vAlign w:val="center"/>
          </w:tcPr>
          <w:p w:rsidR="008653BD" w:rsidRPr="007B6F26" w:rsidRDefault="008653BD" w:rsidP="008653BD">
            <w:pPr>
              <w:jc w:val="center"/>
            </w:pPr>
            <w:r w:rsidRPr="007B6F26">
              <w:t>прибыло</w:t>
            </w:r>
          </w:p>
        </w:tc>
        <w:tc>
          <w:tcPr>
            <w:tcW w:w="479" w:type="pct"/>
            <w:vAlign w:val="center"/>
          </w:tcPr>
          <w:p w:rsidR="008653BD" w:rsidRPr="007B6F26" w:rsidRDefault="008653BD" w:rsidP="008653BD">
            <w:pPr>
              <w:jc w:val="center"/>
            </w:pPr>
            <w:r>
              <w:t>374</w:t>
            </w:r>
          </w:p>
        </w:tc>
        <w:tc>
          <w:tcPr>
            <w:tcW w:w="479"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r>
              <w:t>176</w:t>
            </w:r>
          </w:p>
        </w:tc>
        <w:tc>
          <w:tcPr>
            <w:tcW w:w="478" w:type="pct"/>
            <w:vAlign w:val="center"/>
          </w:tcPr>
          <w:p w:rsidR="008653BD" w:rsidRPr="007B6F26" w:rsidRDefault="008653BD" w:rsidP="008653BD">
            <w:pPr>
              <w:jc w:val="center"/>
            </w:pPr>
            <w:r>
              <w:t>107</w:t>
            </w:r>
          </w:p>
        </w:tc>
        <w:tc>
          <w:tcPr>
            <w:tcW w:w="478" w:type="pct"/>
            <w:vAlign w:val="center"/>
          </w:tcPr>
          <w:p w:rsidR="008653BD" w:rsidRPr="007B6F26" w:rsidRDefault="008653BD" w:rsidP="008653BD">
            <w:pPr>
              <w:jc w:val="center"/>
            </w:pPr>
            <w:r>
              <w:t>111</w:t>
            </w:r>
          </w:p>
        </w:tc>
        <w:tc>
          <w:tcPr>
            <w:tcW w:w="478" w:type="pct"/>
            <w:vAlign w:val="center"/>
          </w:tcPr>
          <w:p w:rsidR="008653BD" w:rsidRPr="007B6F26" w:rsidRDefault="008653BD" w:rsidP="008653BD">
            <w:pPr>
              <w:jc w:val="center"/>
            </w:pPr>
            <w:r>
              <w:t>92</w:t>
            </w:r>
          </w:p>
        </w:tc>
        <w:tc>
          <w:tcPr>
            <w:tcW w:w="478" w:type="pct"/>
            <w:vAlign w:val="center"/>
          </w:tcPr>
          <w:p w:rsidR="008653BD" w:rsidRPr="007B6F26" w:rsidRDefault="008653BD" w:rsidP="008653BD">
            <w:pPr>
              <w:jc w:val="center"/>
            </w:pPr>
            <w:r>
              <w:t>88</w:t>
            </w:r>
          </w:p>
        </w:tc>
        <w:tc>
          <w:tcPr>
            <w:tcW w:w="482" w:type="pct"/>
            <w:vAlign w:val="center"/>
          </w:tcPr>
          <w:p w:rsidR="008653BD" w:rsidRPr="007B6F26" w:rsidRDefault="008653BD" w:rsidP="008653BD">
            <w:pPr>
              <w:jc w:val="center"/>
            </w:pPr>
          </w:p>
        </w:tc>
      </w:tr>
      <w:tr w:rsidR="008653BD" w:rsidRPr="007B6F26" w:rsidTr="008653BD">
        <w:tc>
          <w:tcPr>
            <w:tcW w:w="692" w:type="pct"/>
            <w:vAlign w:val="center"/>
          </w:tcPr>
          <w:p w:rsidR="008653BD" w:rsidRPr="007B6F26" w:rsidRDefault="008653BD" w:rsidP="008653BD">
            <w:r w:rsidRPr="007B6F26">
              <w:t xml:space="preserve">      убыло</w:t>
            </w:r>
          </w:p>
        </w:tc>
        <w:tc>
          <w:tcPr>
            <w:tcW w:w="479" w:type="pct"/>
            <w:vAlign w:val="center"/>
          </w:tcPr>
          <w:p w:rsidR="008653BD" w:rsidRPr="007B6F26" w:rsidRDefault="008653BD" w:rsidP="008653BD">
            <w:pPr>
              <w:jc w:val="center"/>
            </w:pPr>
            <w:r>
              <w:t>54</w:t>
            </w:r>
          </w:p>
        </w:tc>
        <w:tc>
          <w:tcPr>
            <w:tcW w:w="479"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p>
        </w:tc>
        <w:tc>
          <w:tcPr>
            <w:tcW w:w="478" w:type="pct"/>
            <w:vAlign w:val="center"/>
          </w:tcPr>
          <w:p w:rsidR="008653BD" w:rsidRPr="007B6F26" w:rsidRDefault="008653BD" w:rsidP="008653BD">
            <w:pPr>
              <w:jc w:val="center"/>
            </w:pPr>
            <w:r>
              <w:t>303</w:t>
            </w:r>
          </w:p>
        </w:tc>
        <w:tc>
          <w:tcPr>
            <w:tcW w:w="478" w:type="pct"/>
            <w:vAlign w:val="center"/>
          </w:tcPr>
          <w:p w:rsidR="008653BD" w:rsidRPr="007B6F26" w:rsidRDefault="008653BD" w:rsidP="008653BD">
            <w:pPr>
              <w:jc w:val="center"/>
            </w:pPr>
            <w:r>
              <w:t>270</w:t>
            </w:r>
          </w:p>
        </w:tc>
        <w:tc>
          <w:tcPr>
            <w:tcW w:w="478" w:type="pct"/>
            <w:vAlign w:val="center"/>
          </w:tcPr>
          <w:p w:rsidR="008653BD" w:rsidRPr="007B6F26" w:rsidRDefault="008653BD" w:rsidP="008653BD">
            <w:pPr>
              <w:jc w:val="center"/>
            </w:pPr>
            <w:r>
              <w:t>168</w:t>
            </w:r>
          </w:p>
        </w:tc>
        <w:tc>
          <w:tcPr>
            <w:tcW w:w="478" w:type="pct"/>
            <w:vAlign w:val="center"/>
          </w:tcPr>
          <w:p w:rsidR="008653BD" w:rsidRPr="007B6F26" w:rsidRDefault="008653BD" w:rsidP="008653BD">
            <w:pPr>
              <w:jc w:val="center"/>
            </w:pPr>
            <w:r>
              <w:t>128</w:t>
            </w:r>
          </w:p>
        </w:tc>
        <w:tc>
          <w:tcPr>
            <w:tcW w:w="478" w:type="pct"/>
            <w:vAlign w:val="center"/>
          </w:tcPr>
          <w:p w:rsidR="008653BD" w:rsidRPr="007B6F26" w:rsidRDefault="008653BD" w:rsidP="008653BD">
            <w:pPr>
              <w:jc w:val="center"/>
            </w:pPr>
            <w:r>
              <w:t>106</w:t>
            </w:r>
          </w:p>
        </w:tc>
        <w:tc>
          <w:tcPr>
            <w:tcW w:w="482" w:type="pct"/>
            <w:vAlign w:val="center"/>
          </w:tcPr>
          <w:p w:rsidR="008653BD" w:rsidRPr="007B6F26" w:rsidRDefault="008653BD" w:rsidP="008653BD">
            <w:pPr>
              <w:jc w:val="center"/>
            </w:pPr>
          </w:p>
        </w:tc>
      </w:tr>
    </w:tbl>
    <w:p w:rsidR="008653BD" w:rsidRDefault="008653BD" w:rsidP="008653BD">
      <w:pPr>
        <w:spacing w:line="360" w:lineRule="auto"/>
        <w:contextualSpacing/>
        <w:rPr>
          <w:b/>
          <w:i/>
        </w:rPr>
      </w:pPr>
    </w:p>
    <w:p w:rsidR="008653BD" w:rsidRPr="00AD6354" w:rsidRDefault="008653BD" w:rsidP="008653BD">
      <w:pPr>
        <w:spacing w:after="0"/>
        <w:ind w:firstLine="708"/>
      </w:pPr>
      <w:r w:rsidRPr="00AD6354">
        <w:t>Приведённые выше данные по ряду населенных пунктов позволяют сделать следующие выводы:</w:t>
      </w:r>
    </w:p>
    <w:p w:rsidR="008653BD" w:rsidRPr="00F55E42" w:rsidRDefault="008653BD" w:rsidP="008653BD">
      <w:pPr>
        <w:spacing w:after="0"/>
        <w:rPr>
          <w:szCs w:val="28"/>
        </w:rPr>
      </w:pPr>
      <w:r w:rsidRPr="00F55E42">
        <w:t>- в п. Введенское</w:t>
      </w:r>
      <w:r w:rsidRPr="00F55E42">
        <w:rPr>
          <w:szCs w:val="28"/>
        </w:rPr>
        <w:t xml:space="preserve"> и ст. Платформа 2349 км </w:t>
      </w:r>
      <w:r w:rsidRPr="00F55E42">
        <w:t>наблюдается падение населения;</w:t>
      </w:r>
    </w:p>
    <w:p w:rsidR="008653BD" w:rsidRPr="00AD6354" w:rsidRDefault="008653BD" w:rsidP="008653BD">
      <w:pPr>
        <w:spacing w:after="0"/>
      </w:pPr>
      <w:r w:rsidRPr="00F55E42">
        <w:t>- население трудоспособного возраста превышает остальные возрастные категории.</w:t>
      </w:r>
    </w:p>
    <w:p w:rsidR="008653BD" w:rsidRDefault="008653BD" w:rsidP="008653BD">
      <w:pPr>
        <w:spacing w:line="360" w:lineRule="auto"/>
        <w:contextualSpacing/>
        <w:jc w:val="center"/>
        <w:rPr>
          <w:b/>
          <w:i/>
        </w:rPr>
      </w:pPr>
    </w:p>
    <w:p w:rsidR="008653BD" w:rsidRDefault="008653BD" w:rsidP="008653BD">
      <w:pPr>
        <w:spacing w:line="360" w:lineRule="auto"/>
        <w:contextualSpacing/>
        <w:jc w:val="center"/>
        <w:rPr>
          <w:b/>
          <w:i/>
        </w:rPr>
      </w:pPr>
    </w:p>
    <w:p w:rsidR="008653BD" w:rsidRDefault="008653BD" w:rsidP="008653BD">
      <w:pPr>
        <w:spacing w:line="360" w:lineRule="auto"/>
        <w:contextualSpacing/>
        <w:jc w:val="center"/>
        <w:rPr>
          <w:b/>
          <w:i/>
        </w:rPr>
      </w:pPr>
    </w:p>
    <w:p w:rsidR="008653BD" w:rsidRDefault="008653BD" w:rsidP="008653BD">
      <w:pPr>
        <w:spacing w:line="360" w:lineRule="auto"/>
        <w:contextualSpacing/>
        <w:rPr>
          <w:b/>
          <w:i/>
        </w:rPr>
      </w:pPr>
    </w:p>
    <w:p w:rsidR="008653BD" w:rsidRPr="0082598A" w:rsidRDefault="008653BD" w:rsidP="008653BD">
      <w:pPr>
        <w:spacing w:line="360" w:lineRule="auto"/>
        <w:contextualSpacing/>
        <w:jc w:val="center"/>
        <w:rPr>
          <w:b/>
          <w:i/>
        </w:rPr>
      </w:pPr>
      <w:r w:rsidRPr="007E649F">
        <w:rPr>
          <w:b/>
          <w:i/>
        </w:rPr>
        <w:t>Таблица 7.  Динамика возрастной группы</w:t>
      </w:r>
    </w:p>
    <w:tbl>
      <w:tblPr>
        <w:tblW w:w="18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31"/>
        <w:gridCol w:w="873"/>
        <w:gridCol w:w="871"/>
      </w:tblGrid>
      <w:tr w:rsidR="008653BD" w:rsidRPr="00624982" w:rsidTr="008653BD">
        <w:trPr>
          <w:trHeight w:val="491"/>
          <w:jc w:val="center"/>
        </w:trPr>
        <w:tc>
          <w:tcPr>
            <w:tcW w:w="2548" w:type="pct"/>
            <w:vMerge w:val="restart"/>
            <w:tcBorders>
              <w:right w:val="single" w:sz="4" w:space="0" w:color="auto"/>
            </w:tcBorders>
            <w:vAlign w:val="center"/>
          </w:tcPr>
          <w:p w:rsidR="008653BD" w:rsidRPr="00624982" w:rsidRDefault="008653BD" w:rsidP="008653BD">
            <w:pPr>
              <w:jc w:val="center"/>
              <w:rPr>
                <w:b/>
              </w:rPr>
            </w:pPr>
            <w:r w:rsidRPr="00624982">
              <w:rPr>
                <w:b/>
              </w:rPr>
              <w:t xml:space="preserve">Возрастная структура населения </w:t>
            </w:r>
          </w:p>
        </w:tc>
        <w:tc>
          <w:tcPr>
            <w:tcW w:w="2452" w:type="pct"/>
            <w:gridSpan w:val="2"/>
            <w:tcBorders>
              <w:top w:val="single" w:sz="4" w:space="0" w:color="auto"/>
              <w:bottom w:val="single" w:sz="4" w:space="0" w:color="auto"/>
              <w:right w:val="single" w:sz="4" w:space="0" w:color="auto"/>
            </w:tcBorders>
            <w:shd w:val="clear" w:color="auto" w:fill="auto"/>
          </w:tcPr>
          <w:p w:rsidR="008653BD" w:rsidRPr="005C60C4" w:rsidRDefault="008653BD" w:rsidP="008653BD">
            <w:pPr>
              <w:spacing w:after="0" w:line="240" w:lineRule="auto"/>
              <w:jc w:val="center"/>
              <w:rPr>
                <w:b/>
              </w:rPr>
            </w:pPr>
            <w:r>
              <w:rPr>
                <w:b/>
              </w:rPr>
              <w:t>Значение по годам</w:t>
            </w:r>
          </w:p>
        </w:tc>
      </w:tr>
      <w:tr w:rsidR="008653BD" w:rsidRPr="00624982" w:rsidTr="008653BD">
        <w:trPr>
          <w:trHeight w:val="601"/>
          <w:jc w:val="center"/>
        </w:trPr>
        <w:tc>
          <w:tcPr>
            <w:tcW w:w="2548" w:type="pct"/>
            <w:vMerge/>
            <w:tcBorders>
              <w:right w:val="single" w:sz="4" w:space="0" w:color="auto"/>
            </w:tcBorders>
            <w:vAlign w:val="center"/>
          </w:tcPr>
          <w:p w:rsidR="008653BD" w:rsidRPr="009B2559" w:rsidRDefault="008653BD" w:rsidP="008653BD">
            <w:pPr>
              <w:jc w:val="center"/>
              <w:rPr>
                <w:b/>
                <w:highlight w:val="yellow"/>
              </w:rPr>
            </w:pPr>
          </w:p>
        </w:tc>
        <w:tc>
          <w:tcPr>
            <w:tcW w:w="1228" w:type="pct"/>
            <w:tcBorders>
              <w:left w:val="single" w:sz="4" w:space="0" w:color="auto"/>
            </w:tcBorders>
            <w:vAlign w:val="center"/>
          </w:tcPr>
          <w:p w:rsidR="008653BD" w:rsidRPr="00F55E42" w:rsidRDefault="008653BD" w:rsidP="008653BD">
            <w:pPr>
              <w:jc w:val="center"/>
              <w:rPr>
                <w:b/>
              </w:rPr>
            </w:pPr>
            <w:r w:rsidRPr="00F55E42">
              <w:rPr>
                <w:b/>
              </w:rPr>
              <w:t>2017</w:t>
            </w:r>
          </w:p>
        </w:tc>
        <w:tc>
          <w:tcPr>
            <w:tcW w:w="1223" w:type="pct"/>
            <w:vAlign w:val="center"/>
          </w:tcPr>
          <w:p w:rsidR="008653BD" w:rsidRPr="00624982" w:rsidRDefault="008653BD" w:rsidP="008653BD">
            <w:pPr>
              <w:jc w:val="center"/>
              <w:rPr>
                <w:b/>
              </w:rPr>
            </w:pPr>
            <w:r>
              <w:rPr>
                <w:b/>
              </w:rPr>
              <w:t>2018</w:t>
            </w:r>
          </w:p>
        </w:tc>
      </w:tr>
      <w:tr w:rsidR="008653BD" w:rsidRPr="00624982" w:rsidTr="008653BD">
        <w:trPr>
          <w:jc w:val="center"/>
        </w:trPr>
        <w:tc>
          <w:tcPr>
            <w:tcW w:w="2548" w:type="pct"/>
            <w:vAlign w:val="center"/>
          </w:tcPr>
          <w:p w:rsidR="008653BD" w:rsidRPr="00F55E42" w:rsidRDefault="008653BD" w:rsidP="008653BD">
            <w:pPr>
              <w:jc w:val="center"/>
            </w:pPr>
            <w:r w:rsidRPr="00F55E42">
              <w:t>Население всего, на начало года</w:t>
            </w:r>
          </w:p>
        </w:tc>
        <w:tc>
          <w:tcPr>
            <w:tcW w:w="1228" w:type="pct"/>
            <w:vAlign w:val="center"/>
          </w:tcPr>
          <w:p w:rsidR="008653BD" w:rsidRPr="00F55E42" w:rsidRDefault="008653BD" w:rsidP="008653BD">
            <w:pPr>
              <w:jc w:val="center"/>
            </w:pPr>
            <w:r w:rsidRPr="00F55E42">
              <w:t>2918</w:t>
            </w:r>
          </w:p>
        </w:tc>
        <w:tc>
          <w:tcPr>
            <w:tcW w:w="1223" w:type="pct"/>
            <w:vAlign w:val="center"/>
          </w:tcPr>
          <w:p w:rsidR="008653BD" w:rsidRPr="00624982" w:rsidRDefault="008653BD" w:rsidP="008653BD">
            <w:pPr>
              <w:jc w:val="center"/>
            </w:pPr>
            <w:r>
              <w:t>2903</w:t>
            </w:r>
          </w:p>
        </w:tc>
      </w:tr>
      <w:tr w:rsidR="008653BD" w:rsidRPr="00624982" w:rsidTr="008653BD">
        <w:trPr>
          <w:jc w:val="center"/>
        </w:trPr>
        <w:tc>
          <w:tcPr>
            <w:tcW w:w="2548" w:type="pct"/>
            <w:vAlign w:val="center"/>
          </w:tcPr>
          <w:p w:rsidR="008653BD" w:rsidRPr="00F55E42" w:rsidRDefault="008653BD" w:rsidP="008653BD">
            <w:pPr>
              <w:jc w:val="center"/>
            </w:pPr>
            <w:r w:rsidRPr="00F55E42">
              <w:t>Моложе трудоспособного возраста</w:t>
            </w:r>
          </w:p>
        </w:tc>
        <w:tc>
          <w:tcPr>
            <w:tcW w:w="1228" w:type="pct"/>
            <w:vAlign w:val="center"/>
          </w:tcPr>
          <w:p w:rsidR="008653BD" w:rsidRPr="00F55E42" w:rsidRDefault="008653BD" w:rsidP="008653BD">
            <w:pPr>
              <w:jc w:val="center"/>
            </w:pPr>
            <w:r w:rsidRPr="00F55E42">
              <w:t>572</w:t>
            </w:r>
          </w:p>
        </w:tc>
        <w:tc>
          <w:tcPr>
            <w:tcW w:w="1223" w:type="pct"/>
            <w:vAlign w:val="center"/>
          </w:tcPr>
          <w:p w:rsidR="008653BD" w:rsidRPr="00624982" w:rsidRDefault="008653BD" w:rsidP="008653BD">
            <w:pPr>
              <w:jc w:val="center"/>
            </w:pPr>
            <w:r>
              <w:t>581</w:t>
            </w:r>
          </w:p>
        </w:tc>
      </w:tr>
      <w:tr w:rsidR="008653BD" w:rsidRPr="00624982" w:rsidTr="008653BD">
        <w:trPr>
          <w:jc w:val="center"/>
        </w:trPr>
        <w:tc>
          <w:tcPr>
            <w:tcW w:w="2548" w:type="pct"/>
            <w:vAlign w:val="center"/>
          </w:tcPr>
          <w:p w:rsidR="008653BD" w:rsidRPr="00F55E42" w:rsidRDefault="008653BD" w:rsidP="008653BD">
            <w:pPr>
              <w:jc w:val="center"/>
            </w:pPr>
            <w:r w:rsidRPr="00F55E42">
              <w:t>Из них детей в возрасте 0-6</w:t>
            </w:r>
          </w:p>
        </w:tc>
        <w:tc>
          <w:tcPr>
            <w:tcW w:w="1228" w:type="pct"/>
            <w:vAlign w:val="center"/>
          </w:tcPr>
          <w:p w:rsidR="008653BD" w:rsidRPr="00F55E42" w:rsidRDefault="008653BD" w:rsidP="008653BD">
            <w:pPr>
              <w:jc w:val="center"/>
            </w:pPr>
            <w:r w:rsidRPr="00F55E42">
              <w:t>354</w:t>
            </w:r>
          </w:p>
        </w:tc>
        <w:tc>
          <w:tcPr>
            <w:tcW w:w="1223" w:type="pct"/>
            <w:vAlign w:val="center"/>
          </w:tcPr>
          <w:p w:rsidR="008653BD" w:rsidRPr="00624982" w:rsidRDefault="008653BD" w:rsidP="008653BD">
            <w:pPr>
              <w:jc w:val="center"/>
            </w:pPr>
            <w:r>
              <w:t>363</w:t>
            </w:r>
          </w:p>
        </w:tc>
      </w:tr>
      <w:tr w:rsidR="008653BD" w:rsidRPr="00624982" w:rsidTr="008653BD">
        <w:trPr>
          <w:jc w:val="center"/>
        </w:trPr>
        <w:tc>
          <w:tcPr>
            <w:tcW w:w="2548" w:type="pct"/>
            <w:vAlign w:val="center"/>
          </w:tcPr>
          <w:p w:rsidR="008653BD" w:rsidRPr="00F55E42" w:rsidRDefault="008653BD" w:rsidP="008653BD">
            <w:pPr>
              <w:jc w:val="center"/>
            </w:pPr>
            <w:r w:rsidRPr="00F55E42">
              <w:t>В трудоспособном возрасте</w:t>
            </w:r>
          </w:p>
        </w:tc>
        <w:tc>
          <w:tcPr>
            <w:tcW w:w="1228" w:type="pct"/>
            <w:vAlign w:val="center"/>
          </w:tcPr>
          <w:p w:rsidR="008653BD" w:rsidRPr="00F55E42" w:rsidRDefault="008653BD" w:rsidP="008653BD">
            <w:pPr>
              <w:jc w:val="center"/>
            </w:pPr>
            <w:r w:rsidRPr="00F55E42">
              <w:t>1452</w:t>
            </w:r>
          </w:p>
        </w:tc>
        <w:tc>
          <w:tcPr>
            <w:tcW w:w="1223" w:type="pct"/>
            <w:vAlign w:val="center"/>
          </w:tcPr>
          <w:p w:rsidR="008653BD" w:rsidRPr="00624982" w:rsidRDefault="008653BD" w:rsidP="008653BD">
            <w:pPr>
              <w:jc w:val="center"/>
            </w:pPr>
            <w:r>
              <w:t>1457</w:t>
            </w:r>
          </w:p>
        </w:tc>
      </w:tr>
      <w:tr w:rsidR="008653BD" w:rsidRPr="00624982" w:rsidTr="008653BD">
        <w:trPr>
          <w:jc w:val="center"/>
        </w:trPr>
        <w:tc>
          <w:tcPr>
            <w:tcW w:w="2548" w:type="pct"/>
            <w:vAlign w:val="center"/>
          </w:tcPr>
          <w:p w:rsidR="008653BD" w:rsidRPr="00F55E42" w:rsidRDefault="008653BD" w:rsidP="008653BD">
            <w:pPr>
              <w:jc w:val="center"/>
            </w:pPr>
            <w:r w:rsidRPr="00F55E42">
              <w:t>Старше трудоспособного возраста</w:t>
            </w:r>
          </w:p>
        </w:tc>
        <w:tc>
          <w:tcPr>
            <w:tcW w:w="1228" w:type="pct"/>
            <w:vAlign w:val="center"/>
          </w:tcPr>
          <w:p w:rsidR="008653BD" w:rsidRPr="00F55E42" w:rsidRDefault="008653BD" w:rsidP="008653BD">
            <w:pPr>
              <w:jc w:val="center"/>
            </w:pPr>
            <w:r w:rsidRPr="00F55E42">
              <w:t>894</w:t>
            </w:r>
          </w:p>
        </w:tc>
        <w:tc>
          <w:tcPr>
            <w:tcW w:w="1223" w:type="pct"/>
            <w:vAlign w:val="center"/>
          </w:tcPr>
          <w:p w:rsidR="008653BD" w:rsidRPr="00624982" w:rsidRDefault="008653BD" w:rsidP="008653BD">
            <w:pPr>
              <w:jc w:val="center"/>
            </w:pPr>
            <w:r>
              <w:t>898</w:t>
            </w:r>
          </w:p>
        </w:tc>
      </w:tr>
    </w:tbl>
    <w:p w:rsidR="008653BD" w:rsidRDefault="008653BD" w:rsidP="008653BD">
      <w:pPr>
        <w:spacing w:line="360" w:lineRule="auto"/>
        <w:contextualSpacing/>
        <w:rPr>
          <w:b/>
        </w:rPr>
      </w:pPr>
    </w:p>
    <w:p w:rsidR="008653BD" w:rsidRPr="008C1F08" w:rsidRDefault="008653BD" w:rsidP="008653BD">
      <w:pPr>
        <w:spacing w:line="360" w:lineRule="auto"/>
        <w:contextualSpacing/>
        <w:jc w:val="center"/>
        <w:rPr>
          <w:b/>
        </w:rPr>
      </w:pPr>
      <w:r w:rsidRPr="008C1F08">
        <w:rPr>
          <w:b/>
        </w:rPr>
        <w:t>Прогноз численности населения</w:t>
      </w:r>
    </w:p>
    <w:p w:rsidR="008653BD" w:rsidRPr="008C1F08" w:rsidRDefault="008653BD" w:rsidP="008653BD">
      <w:pPr>
        <w:spacing w:after="0" w:line="360" w:lineRule="auto"/>
        <w:ind w:firstLine="851"/>
        <w:contextualSpacing/>
        <w:jc w:val="both"/>
      </w:pPr>
      <w:r w:rsidRPr="008C1F08">
        <w:t>Современные демографические характеристики позволяют сделать прогноз изменения численности на перспективу.</w:t>
      </w:r>
    </w:p>
    <w:p w:rsidR="008653BD" w:rsidRPr="008C1F08" w:rsidRDefault="008653BD" w:rsidP="008653BD">
      <w:pPr>
        <w:pStyle w:val="33"/>
        <w:spacing w:after="0" w:line="360" w:lineRule="auto"/>
        <w:ind w:left="0" w:firstLine="851"/>
        <w:contextualSpacing/>
        <w:jc w:val="both"/>
        <w:rPr>
          <w:sz w:val="24"/>
          <w:szCs w:val="24"/>
        </w:rPr>
      </w:pPr>
      <w:r w:rsidRPr="008C1F08">
        <w:rPr>
          <w:sz w:val="24"/>
          <w:szCs w:val="24"/>
        </w:rPr>
        <w:t xml:space="preserve">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w:t>
      </w:r>
      <w:r w:rsidRPr="008C1F08">
        <w:rPr>
          <w:sz w:val="24"/>
          <w:szCs w:val="24"/>
        </w:rPr>
        <w:lastRenderedPageBreak/>
        <w:t>численности и возрастной структуры населения участвуют как единое целое; для данного прогноза были использованы следующие показатели:</w:t>
      </w:r>
    </w:p>
    <w:p w:rsidR="008653BD" w:rsidRPr="008C1F08" w:rsidRDefault="008653BD" w:rsidP="00B61356">
      <w:pPr>
        <w:numPr>
          <w:ilvl w:val="0"/>
          <w:numId w:val="19"/>
        </w:numPr>
        <w:spacing w:after="0" w:line="360" w:lineRule="auto"/>
        <w:ind w:left="0" w:firstLine="851"/>
        <w:contextualSpacing/>
        <w:jc w:val="both"/>
      </w:pPr>
      <w:r w:rsidRPr="008C1F08">
        <w:rPr>
          <w:spacing w:val="-1"/>
        </w:rPr>
        <w:t xml:space="preserve">общие коэффициенты рождаемости, смертности и миграции населения за </w:t>
      </w:r>
      <w:r w:rsidRPr="008C1F08">
        <w:t>последние годы;</w:t>
      </w:r>
    </w:p>
    <w:p w:rsidR="008653BD" w:rsidRPr="008C1F08" w:rsidRDefault="008653BD" w:rsidP="00B61356">
      <w:pPr>
        <w:numPr>
          <w:ilvl w:val="0"/>
          <w:numId w:val="19"/>
        </w:numPr>
        <w:spacing w:after="0" w:line="360" w:lineRule="auto"/>
        <w:ind w:left="0" w:firstLine="851"/>
        <w:contextualSpacing/>
        <w:jc w:val="both"/>
        <w:rPr>
          <w:spacing w:val="-1"/>
        </w:rPr>
      </w:pPr>
      <w:r w:rsidRPr="008C1F08">
        <w:rPr>
          <w:spacing w:val="-1"/>
        </w:rPr>
        <w:t>данные о динамике численности населения.</w:t>
      </w:r>
    </w:p>
    <w:p w:rsidR="008653BD" w:rsidRPr="008C1F08" w:rsidRDefault="008653BD" w:rsidP="008653BD">
      <w:pPr>
        <w:spacing w:after="0" w:line="360" w:lineRule="auto"/>
        <w:ind w:firstLine="851"/>
        <w:contextualSpacing/>
        <w:jc w:val="both"/>
      </w:pPr>
      <w:r w:rsidRPr="008C1F08">
        <w:t>Численность населения рассчитывается с учетом среднегодового общего прироста, сложившегося за последние годы в сельском поселении, согласно существующей методике по формуле:</w:t>
      </w:r>
    </w:p>
    <w:p w:rsidR="008653BD" w:rsidRPr="00565ACD" w:rsidRDefault="008653BD" w:rsidP="008653BD">
      <w:pPr>
        <w:spacing w:after="0" w:line="360" w:lineRule="auto"/>
        <w:contextualSpacing/>
        <w:jc w:val="center"/>
        <w:rPr>
          <w:sz w:val="28"/>
        </w:rPr>
      </w:pPr>
      <w:r w:rsidRPr="008C1F08">
        <w:rPr>
          <w:sz w:val="28"/>
        </w:rPr>
        <w:t>Н</w:t>
      </w:r>
      <w:r w:rsidRPr="008C1F08">
        <w:rPr>
          <w:sz w:val="28"/>
          <w:vertAlign w:val="subscript"/>
        </w:rPr>
        <w:t>о</w:t>
      </w:r>
      <w:r w:rsidRPr="008C1F08">
        <w:rPr>
          <w:sz w:val="28"/>
        </w:rPr>
        <w:t xml:space="preserve"> = Н</w:t>
      </w:r>
      <w:r w:rsidRPr="008C1F08">
        <w:rPr>
          <w:sz w:val="28"/>
          <w:vertAlign w:val="subscript"/>
        </w:rPr>
        <w:t>с</w:t>
      </w:r>
      <w:r w:rsidRPr="008C1F08">
        <w:rPr>
          <w:sz w:val="28"/>
        </w:rPr>
        <w:t xml:space="preserve"> (1 + О/100)</w:t>
      </w:r>
      <w:r w:rsidRPr="008C1F08">
        <w:rPr>
          <w:sz w:val="28"/>
          <w:vertAlign w:val="superscript"/>
        </w:rPr>
        <w:t>Т</w:t>
      </w:r>
      <w:r w:rsidRPr="008C1F08">
        <w:rPr>
          <w:sz w:val="28"/>
        </w:rPr>
        <w:t>,</w:t>
      </w:r>
    </w:p>
    <w:p w:rsidR="008653BD" w:rsidRPr="00565ACD" w:rsidRDefault="008653BD" w:rsidP="008653BD">
      <w:pPr>
        <w:spacing w:after="0" w:line="360" w:lineRule="auto"/>
        <w:ind w:firstLine="851"/>
        <w:contextualSpacing/>
        <w:jc w:val="both"/>
      </w:pPr>
      <w:r w:rsidRPr="00565ACD">
        <w:t>где:</w:t>
      </w:r>
    </w:p>
    <w:p w:rsidR="008653BD" w:rsidRPr="00565ACD" w:rsidRDefault="008653BD" w:rsidP="008653BD">
      <w:pPr>
        <w:spacing w:after="0" w:line="360" w:lineRule="auto"/>
        <w:ind w:firstLine="851"/>
        <w:contextualSpacing/>
        <w:jc w:val="both"/>
      </w:pPr>
      <w:r w:rsidRPr="00565ACD">
        <w:t>Н</w:t>
      </w:r>
      <w:r w:rsidRPr="00565ACD">
        <w:rPr>
          <w:vertAlign w:val="subscript"/>
        </w:rPr>
        <w:t>о</w:t>
      </w:r>
      <w:r w:rsidRPr="00565ACD">
        <w:t xml:space="preserve"> – ожидаемая численность населения на расчетный год;</w:t>
      </w:r>
    </w:p>
    <w:p w:rsidR="008653BD" w:rsidRPr="00565ACD" w:rsidRDefault="008653BD" w:rsidP="008653BD">
      <w:pPr>
        <w:spacing w:after="0" w:line="360" w:lineRule="auto"/>
        <w:ind w:firstLine="851"/>
        <w:contextualSpacing/>
        <w:jc w:val="both"/>
      </w:pPr>
      <w:r w:rsidRPr="00565ACD">
        <w:t>Н</w:t>
      </w:r>
      <w:r w:rsidRPr="00565ACD">
        <w:rPr>
          <w:vertAlign w:val="subscript"/>
        </w:rPr>
        <w:t>с</w:t>
      </w:r>
      <w:r w:rsidRPr="00565ACD">
        <w:t xml:space="preserve"> – существующая численность населения;</w:t>
      </w:r>
    </w:p>
    <w:p w:rsidR="008653BD" w:rsidRPr="00565ACD" w:rsidRDefault="008653BD" w:rsidP="008653BD">
      <w:pPr>
        <w:spacing w:after="0" w:line="360" w:lineRule="auto"/>
        <w:ind w:firstLine="851"/>
        <w:contextualSpacing/>
        <w:jc w:val="both"/>
      </w:pPr>
      <w:r w:rsidRPr="00565ACD">
        <w:t>О – среднегодовой общий прирост;</w:t>
      </w:r>
    </w:p>
    <w:p w:rsidR="008653BD" w:rsidRPr="00565ACD" w:rsidRDefault="008653BD" w:rsidP="008653BD">
      <w:pPr>
        <w:spacing w:after="0" w:line="360" w:lineRule="auto"/>
        <w:ind w:firstLine="851"/>
        <w:contextualSpacing/>
        <w:jc w:val="both"/>
      </w:pPr>
      <w:r w:rsidRPr="00565ACD">
        <w:t>Т – число лет расчетного срока.</w:t>
      </w:r>
    </w:p>
    <w:p w:rsidR="008653BD" w:rsidRPr="008C1F08" w:rsidRDefault="008653BD" w:rsidP="008653BD">
      <w:pPr>
        <w:spacing w:after="0" w:line="360" w:lineRule="auto"/>
        <w:ind w:firstLine="851"/>
        <w:contextualSpacing/>
        <w:jc w:val="both"/>
      </w:pPr>
      <w:r w:rsidRPr="008C1F08">
        <w:t xml:space="preserve">Оценка перспективного изменения численности населения в достаточно широком временном диапазоне (до 2039 г.) требует построения двух вариантов прогноза (условно «инерционный» и «инновационный»). Они необходимы в условиях поливариантности дальнейшего социально-экономического развития территории. </w:t>
      </w:r>
    </w:p>
    <w:p w:rsidR="008653BD" w:rsidRPr="008C1F08" w:rsidRDefault="008653BD" w:rsidP="008653BD">
      <w:pPr>
        <w:spacing w:after="0" w:line="360" w:lineRule="auto"/>
        <w:ind w:firstLine="851"/>
        <w:contextualSpacing/>
        <w:jc w:val="both"/>
      </w:pPr>
      <w:r w:rsidRPr="008C1F08">
        <w:t>Расчетная численность населения и половозрастной состав населения были определены на две даты: 2024 год (первая очередь генерального плана) и 2039 год (расчетный срок).</w:t>
      </w:r>
    </w:p>
    <w:p w:rsidR="008653BD" w:rsidRPr="008C1F08" w:rsidRDefault="008653BD" w:rsidP="008653BD">
      <w:pPr>
        <w:spacing w:after="0" w:line="360" w:lineRule="auto"/>
        <w:ind w:firstLine="851"/>
        <w:contextualSpacing/>
        <w:jc w:val="both"/>
      </w:pPr>
      <w:r w:rsidRPr="008C1F08">
        <w:t xml:space="preserve">«Инерционный» сценарий прогноза предполагает сохранение сложившихся условий смертности, рождаемости и миграции. </w:t>
      </w:r>
    </w:p>
    <w:p w:rsidR="008653BD" w:rsidRPr="008C1F08" w:rsidRDefault="008653BD" w:rsidP="008653BD">
      <w:pPr>
        <w:spacing w:after="0" w:line="360" w:lineRule="auto"/>
        <w:ind w:firstLine="851"/>
        <w:contextualSpacing/>
        <w:jc w:val="both"/>
      </w:pPr>
      <w:r w:rsidRPr="008C1F08">
        <w:t>«Инновационный» сценарий основан на росте числа жителей села за счёт повышения уровня рождаемости, снижения смертности, миграционного притока населения.</w:t>
      </w:r>
    </w:p>
    <w:p w:rsidR="008653BD" w:rsidRPr="004C6D8F" w:rsidRDefault="008653BD" w:rsidP="008653BD">
      <w:pPr>
        <w:spacing w:after="0" w:line="360" w:lineRule="auto"/>
        <w:ind w:firstLine="851"/>
        <w:contextualSpacing/>
        <w:jc w:val="both"/>
      </w:pPr>
      <w:r w:rsidRPr="008C1F08">
        <w:rPr>
          <w:lang w:eastAsia="ru-RU"/>
        </w:rPr>
        <w:t>Данные для расчета ожидаемой численности населения и результаты этого</w:t>
      </w:r>
      <w:r w:rsidRPr="00565ACD">
        <w:rPr>
          <w:lang w:eastAsia="ru-RU"/>
        </w:rPr>
        <w:t xml:space="preserve"> расчета представлены в таблице</w:t>
      </w:r>
      <w:r>
        <w:rPr>
          <w:lang w:eastAsia="ru-RU"/>
        </w:rPr>
        <w:t xml:space="preserve"> 8</w:t>
      </w:r>
      <w:r w:rsidRPr="00565ACD">
        <w:rPr>
          <w:lang w:eastAsia="ru-RU"/>
        </w:rPr>
        <w:t>.</w:t>
      </w:r>
    </w:p>
    <w:p w:rsidR="008653BD" w:rsidRPr="007E649F" w:rsidRDefault="008653BD" w:rsidP="008653BD">
      <w:pPr>
        <w:pStyle w:val="aff2"/>
        <w:keepNext/>
        <w:spacing w:after="0"/>
        <w:jc w:val="center"/>
        <w:rPr>
          <w:i/>
          <w:color w:val="auto"/>
          <w:sz w:val="24"/>
          <w:szCs w:val="24"/>
        </w:rPr>
      </w:pPr>
      <w:r w:rsidRPr="007E649F">
        <w:rPr>
          <w:i/>
          <w:color w:val="auto"/>
          <w:sz w:val="24"/>
          <w:szCs w:val="24"/>
        </w:rPr>
        <w:t>Таблица 8. Расчет прогнозной численности населения</w:t>
      </w:r>
    </w:p>
    <w:tbl>
      <w:tblPr>
        <w:tblW w:w="5000" w:type="pct"/>
        <w:tblLook w:val="04A0"/>
      </w:tblPr>
      <w:tblGrid>
        <w:gridCol w:w="4018"/>
        <w:gridCol w:w="2656"/>
        <w:gridCol w:w="3040"/>
      </w:tblGrid>
      <w:tr w:rsidR="008653BD" w:rsidRPr="000248FA" w:rsidTr="008653BD">
        <w:trPr>
          <w:trHeight w:val="288"/>
        </w:trPr>
        <w:tc>
          <w:tcPr>
            <w:tcW w:w="20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53BD" w:rsidRPr="000248FA" w:rsidRDefault="008653BD" w:rsidP="008653BD">
            <w:pPr>
              <w:spacing w:after="0" w:line="240" w:lineRule="auto"/>
              <w:jc w:val="center"/>
              <w:rPr>
                <w:rFonts w:eastAsia="Times New Roman"/>
                <w:b/>
                <w:sz w:val="20"/>
                <w:szCs w:val="20"/>
                <w:lang w:eastAsia="ru-RU"/>
              </w:rPr>
            </w:pPr>
            <w:r w:rsidRPr="000248FA">
              <w:rPr>
                <w:rFonts w:eastAsia="Times New Roman"/>
                <w:b/>
                <w:sz w:val="20"/>
                <w:szCs w:val="20"/>
                <w:lang w:eastAsia="ru-RU"/>
              </w:rPr>
              <w:t>Показатели</w:t>
            </w:r>
          </w:p>
        </w:tc>
        <w:tc>
          <w:tcPr>
            <w:tcW w:w="2932" w:type="pct"/>
            <w:gridSpan w:val="2"/>
            <w:tcBorders>
              <w:top w:val="single" w:sz="4" w:space="0" w:color="auto"/>
              <w:left w:val="nil"/>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jc w:val="center"/>
              <w:rPr>
                <w:rFonts w:eastAsia="Times New Roman"/>
                <w:b/>
                <w:sz w:val="20"/>
                <w:szCs w:val="20"/>
                <w:lang w:eastAsia="ru-RU"/>
              </w:rPr>
            </w:pPr>
            <w:r w:rsidRPr="000248FA">
              <w:rPr>
                <w:rFonts w:eastAsia="Times New Roman"/>
                <w:b/>
                <w:sz w:val="20"/>
                <w:szCs w:val="20"/>
                <w:lang w:eastAsia="ru-RU"/>
              </w:rPr>
              <w:t>Значение</w:t>
            </w:r>
          </w:p>
        </w:tc>
      </w:tr>
      <w:tr w:rsidR="008653BD" w:rsidRPr="000248FA" w:rsidTr="008653BD">
        <w:trPr>
          <w:trHeight w:val="792"/>
        </w:trPr>
        <w:tc>
          <w:tcPr>
            <w:tcW w:w="2068" w:type="pct"/>
            <w:vMerge/>
            <w:tcBorders>
              <w:top w:val="single" w:sz="4" w:space="0" w:color="auto"/>
              <w:left w:val="single" w:sz="4" w:space="0" w:color="auto"/>
              <w:bottom w:val="single" w:sz="4" w:space="0" w:color="000000"/>
              <w:right w:val="single" w:sz="4" w:space="0" w:color="auto"/>
            </w:tcBorders>
            <w:vAlign w:val="center"/>
            <w:hideMark/>
          </w:tcPr>
          <w:p w:rsidR="008653BD" w:rsidRPr="000248FA" w:rsidRDefault="008653BD" w:rsidP="008653BD">
            <w:pPr>
              <w:spacing w:after="0" w:line="240" w:lineRule="auto"/>
              <w:rPr>
                <w:rFonts w:eastAsia="Times New Roman"/>
                <w:b/>
                <w:sz w:val="20"/>
                <w:szCs w:val="20"/>
                <w:lang w:eastAsia="ru-RU"/>
              </w:rPr>
            </w:pPr>
          </w:p>
        </w:tc>
        <w:tc>
          <w:tcPr>
            <w:tcW w:w="1367" w:type="pct"/>
            <w:tcBorders>
              <w:top w:val="nil"/>
              <w:left w:val="nil"/>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jc w:val="center"/>
              <w:rPr>
                <w:rFonts w:eastAsia="Times New Roman"/>
                <w:b/>
                <w:sz w:val="20"/>
                <w:szCs w:val="20"/>
                <w:lang w:eastAsia="ru-RU"/>
              </w:rPr>
            </w:pPr>
            <w:r w:rsidRPr="000248FA">
              <w:rPr>
                <w:rFonts w:eastAsia="Times New Roman"/>
                <w:b/>
                <w:sz w:val="20"/>
                <w:szCs w:val="20"/>
                <w:lang w:eastAsia="ru-RU"/>
              </w:rPr>
              <w:t>инерционный сценарий</w:t>
            </w:r>
          </w:p>
        </w:tc>
        <w:tc>
          <w:tcPr>
            <w:tcW w:w="1565" w:type="pct"/>
            <w:tcBorders>
              <w:top w:val="nil"/>
              <w:left w:val="nil"/>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jc w:val="center"/>
              <w:rPr>
                <w:rFonts w:eastAsia="Times New Roman"/>
                <w:b/>
                <w:sz w:val="20"/>
                <w:szCs w:val="20"/>
                <w:lang w:eastAsia="ru-RU"/>
              </w:rPr>
            </w:pPr>
            <w:r w:rsidRPr="000248FA">
              <w:rPr>
                <w:rFonts w:eastAsia="Times New Roman"/>
                <w:b/>
                <w:sz w:val="20"/>
                <w:szCs w:val="20"/>
                <w:lang w:eastAsia="ru-RU"/>
              </w:rPr>
              <w:t>инновационный сценарий</w:t>
            </w:r>
          </w:p>
        </w:tc>
      </w:tr>
      <w:tr w:rsidR="008653BD" w:rsidRPr="000248FA" w:rsidTr="008653BD">
        <w:trPr>
          <w:trHeight w:val="52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t>Численнос</w:t>
            </w:r>
            <w:r>
              <w:rPr>
                <w:rFonts w:eastAsia="Times New Roman"/>
                <w:sz w:val="20"/>
                <w:szCs w:val="20"/>
                <w:lang w:eastAsia="ru-RU"/>
              </w:rPr>
              <w:t>ть населения, чел. на 01.01.2019</w:t>
            </w:r>
            <w:r w:rsidRPr="000248FA">
              <w:rPr>
                <w:rFonts w:eastAsia="Times New Roman"/>
                <w:sz w:val="20"/>
                <w:szCs w:val="20"/>
                <w:lang w:eastAsia="ru-RU"/>
              </w:rPr>
              <w:t xml:space="preserve"> г.</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2 903</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2 903</w:t>
            </w:r>
          </w:p>
        </w:tc>
      </w:tr>
      <w:tr w:rsidR="008653BD" w:rsidRPr="000248FA" w:rsidTr="008653BD">
        <w:trPr>
          <w:trHeight w:val="540"/>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t>Среднегодовой общий прирост населения, %</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1,10</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1,28</w:t>
            </w:r>
          </w:p>
        </w:tc>
      </w:tr>
      <w:tr w:rsidR="008653BD" w:rsidRPr="000248FA" w:rsidTr="008653BD">
        <w:trPr>
          <w:trHeight w:val="28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t xml:space="preserve">Срок первой очереди, лет </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5</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5</w:t>
            </w:r>
          </w:p>
        </w:tc>
      </w:tr>
      <w:tr w:rsidR="008653BD" w:rsidRPr="000248FA" w:rsidTr="008653BD">
        <w:trPr>
          <w:trHeight w:val="28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t>Расчетный срок, лет</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15</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15</w:t>
            </w:r>
          </w:p>
        </w:tc>
      </w:tr>
      <w:tr w:rsidR="008653BD" w:rsidRPr="000248FA" w:rsidTr="008653BD">
        <w:trPr>
          <w:trHeight w:val="52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lastRenderedPageBreak/>
              <w:t>Ожидаемая численность населения на 01.01.202</w:t>
            </w:r>
            <w:r>
              <w:rPr>
                <w:rFonts w:eastAsia="Times New Roman"/>
                <w:sz w:val="20"/>
                <w:szCs w:val="20"/>
                <w:lang w:eastAsia="ru-RU"/>
              </w:rPr>
              <w:t>4</w:t>
            </w:r>
            <w:r w:rsidRPr="000248FA">
              <w:rPr>
                <w:rFonts w:eastAsia="Times New Roman"/>
                <w:sz w:val="20"/>
                <w:szCs w:val="20"/>
                <w:lang w:eastAsia="ru-RU"/>
              </w:rPr>
              <w:t xml:space="preserve"> г., чел</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3 066</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3 094</w:t>
            </w:r>
          </w:p>
        </w:tc>
      </w:tr>
      <w:tr w:rsidR="008653BD" w:rsidRPr="000248FA" w:rsidTr="008653BD">
        <w:trPr>
          <w:trHeight w:val="52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2477B6" w:rsidRDefault="008653BD" w:rsidP="008653BD">
            <w:pPr>
              <w:spacing w:after="0" w:line="240" w:lineRule="auto"/>
              <w:rPr>
                <w:rFonts w:eastAsia="Times New Roman"/>
                <w:bCs/>
                <w:sz w:val="20"/>
                <w:szCs w:val="20"/>
                <w:lang w:eastAsia="ru-RU"/>
              </w:rPr>
            </w:pPr>
            <w:r w:rsidRPr="002477B6">
              <w:rPr>
                <w:rFonts w:eastAsia="Times New Roman"/>
                <w:bCs/>
                <w:sz w:val="20"/>
                <w:szCs w:val="20"/>
                <w:lang w:eastAsia="ru-RU"/>
              </w:rPr>
              <w:t>Ожидаемая численность населения на 01.01.2039 г., чел.</w:t>
            </w:r>
          </w:p>
        </w:tc>
        <w:tc>
          <w:tcPr>
            <w:tcW w:w="1367" w:type="pct"/>
            <w:tcBorders>
              <w:top w:val="nil"/>
              <w:left w:val="nil"/>
              <w:bottom w:val="single" w:sz="4" w:space="0" w:color="auto"/>
              <w:right w:val="single" w:sz="4" w:space="0" w:color="auto"/>
            </w:tcBorders>
            <w:shd w:val="clear" w:color="auto" w:fill="auto"/>
            <w:vAlign w:val="center"/>
            <w:hideMark/>
          </w:tcPr>
          <w:p w:rsidR="008653BD" w:rsidRPr="002477B6" w:rsidRDefault="008653BD" w:rsidP="008653BD">
            <w:pPr>
              <w:jc w:val="center"/>
              <w:rPr>
                <w:bCs/>
                <w:sz w:val="20"/>
                <w:szCs w:val="20"/>
              </w:rPr>
            </w:pPr>
            <w:r w:rsidRPr="002477B6">
              <w:rPr>
                <w:bCs/>
                <w:sz w:val="20"/>
                <w:szCs w:val="20"/>
              </w:rPr>
              <w:t>3 613</w:t>
            </w:r>
          </w:p>
        </w:tc>
        <w:tc>
          <w:tcPr>
            <w:tcW w:w="1565" w:type="pct"/>
            <w:tcBorders>
              <w:top w:val="nil"/>
              <w:left w:val="nil"/>
              <w:bottom w:val="single" w:sz="4" w:space="0" w:color="auto"/>
              <w:right w:val="single" w:sz="4" w:space="0" w:color="auto"/>
            </w:tcBorders>
            <w:shd w:val="clear" w:color="auto" w:fill="auto"/>
            <w:vAlign w:val="center"/>
            <w:hideMark/>
          </w:tcPr>
          <w:p w:rsidR="008653BD" w:rsidRPr="002477B6" w:rsidRDefault="008653BD" w:rsidP="008653BD">
            <w:pPr>
              <w:jc w:val="center"/>
              <w:rPr>
                <w:bCs/>
                <w:sz w:val="20"/>
                <w:szCs w:val="20"/>
              </w:rPr>
            </w:pPr>
            <w:r w:rsidRPr="002477B6">
              <w:rPr>
                <w:bCs/>
                <w:sz w:val="20"/>
                <w:szCs w:val="20"/>
              </w:rPr>
              <w:t>3 744</w:t>
            </w:r>
          </w:p>
        </w:tc>
      </w:tr>
      <w:tr w:rsidR="008653BD" w:rsidRPr="000248FA" w:rsidTr="008653BD">
        <w:trPr>
          <w:trHeight w:val="52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t>Абсолютный прирост населения с 201</w:t>
            </w:r>
            <w:r>
              <w:rPr>
                <w:rFonts w:eastAsia="Times New Roman"/>
                <w:sz w:val="20"/>
                <w:szCs w:val="20"/>
                <w:lang w:eastAsia="ru-RU"/>
              </w:rPr>
              <w:t>9</w:t>
            </w:r>
            <w:r w:rsidRPr="000248FA">
              <w:rPr>
                <w:rFonts w:eastAsia="Times New Roman"/>
                <w:sz w:val="20"/>
                <w:szCs w:val="20"/>
                <w:lang w:eastAsia="ru-RU"/>
              </w:rPr>
              <w:t xml:space="preserve"> по 203</w:t>
            </w:r>
            <w:r>
              <w:rPr>
                <w:rFonts w:eastAsia="Times New Roman"/>
                <w:sz w:val="20"/>
                <w:szCs w:val="20"/>
                <w:lang w:eastAsia="ru-RU"/>
              </w:rPr>
              <w:t>9</w:t>
            </w:r>
            <w:r w:rsidRPr="000248FA">
              <w:rPr>
                <w:rFonts w:eastAsia="Times New Roman"/>
                <w:sz w:val="20"/>
                <w:szCs w:val="20"/>
                <w:lang w:eastAsia="ru-RU"/>
              </w:rPr>
              <w:t xml:space="preserve"> г., чел.</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710</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841</w:t>
            </w:r>
          </w:p>
        </w:tc>
      </w:tr>
      <w:tr w:rsidR="008653BD" w:rsidRPr="000248FA" w:rsidTr="008653BD">
        <w:trPr>
          <w:trHeight w:val="528"/>
        </w:trPr>
        <w:tc>
          <w:tcPr>
            <w:tcW w:w="2068" w:type="pct"/>
            <w:tcBorders>
              <w:top w:val="nil"/>
              <w:left w:val="single" w:sz="4" w:space="0" w:color="auto"/>
              <w:bottom w:val="single" w:sz="4" w:space="0" w:color="auto"/>
              <w:right w:val="single" w:sz="4" w:space="0" w:color="auto"/>
            </w:tcBorders>
            <w:shd w:val="clear" w:color="auto" w:fill="auto"/>
            <w:vAlign w:val="center"/>
            <w:hideMark/>
          </w:tcPr>
          <w:p w:rsidR="008653BD" w:rsidRPr="000248FA" w:rsidRDefault="008653BD" w:rsidP="008653BD">
            <w:pPr>
              <w:spacing w:after="0" w:line="240" w:lineRule="auto"/>
              <w:rPr>
                <w:rFonts w:eastAsia="Times New Roman"/>
                <w:sz w:val="20"/>
                <w:szCs w:val="20"/>
                <w:lang w:eastAsia="ru-RU"/>
              </w:rPr>
            </w:pPr>
            <w:r w:rsidRPr="000248FA">
              <w:rPr>
                <w:rFonts w:eastAsia="Times New Roman"/>
                <w:sz w:val="20"/>
                <w:szCs w:val="20"/>
                <w:lang w:eastAsia="ru-RU"/>
              </w:rPr>
              <w:t>Относительный прирост населения с 201</w:t>
            </w:r>
            <w:r>
              <w:rPr>
                <w:rFonts w:eastAsia="Times New Roman"/>
                <w:sz w:val="20"/>
                <w:szCs w:val="20"/>
                <w:lang w:eastAsia="ru-RU"/>
              </w:rPr>
              <w:t xml:space="preserve">9 </w:t>
            </w:r>
            <w:r w:rsidRPr="000248FA">
              <w:rPr>
                <w:rFonts w:eastAsia="Times New Roman"/>
                <w:sz w:val="20"/>
                <w:szCs w:val="20"/>
                <w:lang w:eastAsia="ru-RU"/>
              </w:rPr>
              <w:t>по 203</w:t>
            </w:r>
            <w:r>
              <w:rPr>
                <w:rFonts w:eastAsia="Times New Roman"/>
                <w:sz w:val="20"/>
                <w:szCs w:val="20"/>
                <w:lang w:eastAsia="ru-RU"/>
              </w:rPr>
              <w:t>9</w:t>
            </w:r>
            <w:r w:rsidRPr="000248FA">
              <w:rPr>
                <w:rFonts w:eastAsia="Times New Roman"/>
                <w:sz w:val="20"/>
                <w:szCs w:val="20"/>
                <w:lang w:eastAsia="ru-RU"/>
              </w:rPr>
              <w:t xml:space="preserve"> г., %</w:t>
            </w:r>
          </w:p>
        </w:tc>
        <w:tc>
          <w:tcPr>
            <w:tcW w:w="136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24</w:t>
            </w:r>
          </w:p>
        </w:tc>
        <w:tc>
          <w:tcPr>
            <w:tcW w:w="156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sz w:val="20"/>
                <w:szCs w:val="20"/>
              </w:rPr>
            </w:pPr>
            <w:r>
              <w:rPr>
                <w:sz w:val="20"/>
                <w:szCs w:val="20"/>
              </w:rPr>
              <w:t>28</w:t>
            </w:r>
          </w:p>
        </w:tc>
      </w:tr>
    </w:tbl>
    <w:p w:rsidR="008653BD" w:rsidRPr="00F833E4" w:rsidRDefault="008653BD" w:rsidP="008653BD">
      <w:pPr>
        <w:spacing w:after="0" w:line="360" w:lineRule="auto"/>
        <w:ind w:firstLine="851"/>
        <w:contextualSpacing/>
        <w:jc w:val="both"/>
      </w:pPr>
      <w:r w:rsidRPr="00F833E4">
        <w:t xml:space="preserve">Инерционный сценарий прогноза показывает, что при инерционном сценарии прогноза ожидаемая численность населения составит 3613 человека, в то время как при инновационном сценарии данное значение будет 3744 человек. </w:t>
      </w:r>
    </w:p>
    <w:p w:rsidR="008653BD" w:rsidRDefault="008653BD" w:rsidP="008653BD">
      <w:pPr>
        <w:spacing w:after="0" w:line="360" w:lineRule="auto"/>
        <w:ind w:firstLine="851"/>
        <w:contextualSpacing/>
        <w:jc w:val="both"/>
      </w:pPr>
      <w:r w:rsidRPr="00F833E4">
        <w:t>По инновационному сценарию абсолютный прирост населения составит 841 человек, что соответствует приросту в 28% относительно 2019 года.</w:t>
      </w:r>
    </w:p>
    <w:p w:rsidR="008653BD" w:rsidRPr="00565ACD" w:rsidRDefault="008653BD" w:rsidP="008653BD">
      <w:pPr>
        <w:spacing w:after="0" w:line="360" w:lineRule="auto"/>
        <w:ind w:firstLine="851"/>
        <w:contextualSpacing/>
        <w:jc w:val="both"/>
      </w:pPr>
      <w:r w:rsidRPr="00565ACD">
        <w:t xml:space="preserve">Для дальнейших расчетов в генеральном плане численность населения принимается по инновационному сценарию, </w:t>
      </w:r>
      <w:r w:rsidRPr="00F833E4">
        <w:t>согласно которому число жителей муниципального образования к 2039 году составит 3744 человека, на 1 очередь (01.01.2024 г.) –3613человек.</w:t>
      </w:r>
      <w:r w:rsidRPr="00565ACD">
        <w:t xml:space="preserve"> </w:t>
      </w:r>
    </w:p>
    <w:p w:rsidR="008653BD" w:rsidRPr="00565ACD" w:rsidRDefault="008653BD" w:rsidP="008653BD">
      <w:pPr>
        <w:spacing w:line="360" w:lineRule="auto"/>
        <w:ind w:firstLine="851"/>
        <w:contextualSpacing/>
        <w:jc w:val="both"/>
      </w:pPr>
      <w:r w:rsidRPr="00565ACD">
        <w:t>Перспективы демографического развития будут определяться:</w:t>
      </w:r>
    </w:p>
    <w:p w:rsidR="008653BD" w:rsidRPr="00565ACD" w:rsidRDefault="008653BD" w:rsidP="00B61356">
      <w:pPr>
        <w:numPr>
          <w:ilvl w:val="0"/>
          <w:numId w:val="23"/>
        </w:numPr>
        <w:tabs>
          <w:tab w:val="clear" w:pos="720"/>
          <w:tab w:val="num" w:pos="0"/>
        </w:tabs>
        <w:suppressAutoHyphens w:val="0"/>
        <w:spacing w:after="0" w:line="360" w:lineRule="auto"/>
        <w:ind w:left="0" w:firstLine="851"/>
        <w:contextualSpacing/>
        <w:jc w:val="both"/>
      </w:pPr>
      <w:r w:rsidRPr="00565ACD">
        <w:t>улучшением жилищных условий;</w:t>
      </w:r>
    </w:p>
    <w:p w:rsidR="008653BD" w:rsidRPr="00565ACD" w:rsidRDefault="008653BD" w:rsidP="00B61356">
      <w:pPr>
        <w:numPr>
          <w:ilvl w:val="0"/>
          <w:numId w:val="23"/>
        </w:numPr>
        <w:tabs>
          <w:tab w:val="clear" w:pos="720"/>
          <w:tab w:val="num" w:pos="0"/>
        </w:tabs>
        <w:suppressAutoHyphens w:val="0"/>
        <w:spacing w:after="0" w:line="360" w:lineRule="auto"/>
        <w:ind w:left="0" w:firstLine="851"/>
        <w:contextualSpacing/>
        <w:jc w:val="both"/>
      </w:pPr>
      <w:r w:rsidRPr="00565ACD">
        <w:t>обеспечения занятости населения;</w:t>
      </w:r>
    </w:p>
    <w:p w:rsidR="008653BD" w:rsidRPr="00565ACD" w:rsidRDefault="008653BD" w:rsidP="00B61356">
      <w:pPr>
        <w:numPr>
          <w:ilvl w:val="0"/>
          <w:numId w:val="23"/>
        </w:numPr>
        <w:tabs>
          <w:tab w:val="clear" w:pos="720"/>
          <w:tab w:val="num" w:pos="0"/>
        </w:tabs>
        <w:suppressAutoHyphens w:val="0"/>
        <w:spacing w:after="0" w:line="360" w:lineRule="auto"/>
        <w:ind w:left="0" w:firstLine="851"/>
        <w:contextualSpacing/>
        <w:jc w:val="both"/>
      </w:pPr>
      <w:r w:rsidRPr="00565ACD">
        <w:t>улучшением инженерно-транспортной инфраструктуры;</w:t>
      </w:r>
    </w:p>
    <w:p w:rsidR="008653BD" w:rsidRPr="00565ACD" w:rsidRDefault="008653BD" w:rsidP="00B61356">
      <w:pPr>
        <w:numPr>
          <w:ilvl w:val="0"/>
          <w:numId w:val="23"/>
        </w:numPr>
        <w:tabs>
          <w:tab w:val="clear" w:pos="720"/>
          <w:tab w:val="num" w:pos="0"/>
        </w:tabs>
        <w:suppressAutoHyphens w:val="0"/>
        <w:spacing w:after="0" w:line="360" w:lineRule="auto"/>
        <w:ind w:left="0" w:firstLine="851"/>
        <w:contextualSpacing/>
        <w:jc w:val="both"/>
      </w:pPr>
      <w:r w:rsidRPr="00565ACD">
        <w:t>совершенствованием социальной и культурно-бытовой инфраструктуры;</w:t>
      </w:r>
    </w:p>
    <w:p w:rsidR="008653BD" w:rsidRPr="00565ACD" w:rsidRDefault="008653BD" w:rsidP="00B61356">
      <w:pPr>
        <w:numPr>
          <w:ilvl w:val="0"/>
          <w:numId w:val="23"/>
        </w:numPr>
        <w:tabs>
          <w:tab w:val="clear" w:pos="720"/>
          <w:tab w:val="num" w:pos="0"/>
        </w:tabs>
        <w:suppressAutoHyphens w:val="0"/>
        <w:spacing w:after="0" w:line="360" w:lineRule="auto"/>
        <w:ind w:left="0" w:firstLine="851"/>
        <w:contextualSpacing/>
        <w:jc w:val="both"/>
      </w:pPr>
      <w:r w:rsidRPr="00565ACD">
        <w:t>созданием более комфортной и экологически чистой среды;</w:t>
      </w:r>
    </w:p>
    <w:p w:rsidR="008653BD" w:rsidRPr="00565ACD" w:rsidRDefault="008653BD" w:rsidP="00B61356">
      <w:pPr>
        <w:numPr>
          <w:ilvl w:val="0"/>
          <w:numId w:val="23"/>
        </w:numPr>
        <w:tabs>
          <w:tab w:val="clear" w:pos="720"/>
          <w:tab w:val="num" w:pos="0"/>
        </w:tabs>
        <w:suppressAutoHyphens w:val="0"/>
        <w:spacing w:after="0" w:line="360" w:lineRule="auto"/>
        <w:ind w:left="0" w:firstLine="851"/>
        <w:contextualSpacing/>
        <w:jc w:val="both"/>
      </w:pPr>
      <w:r w:rsidRPr="00565ACD">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8653BD" w:rsidRPr="00565ACD" w:rsidRDefault="008653BD" w:rsidP="008653BD">
      <w:pPr>
        <w:spacing w:after="0" w:line="360" w:lineRule="auto"/>
        <w:contextualSpacing/>
        <w:jc w:val="both"/>
      </w:pPr>
    </w:p>
    <w:p w:rsidR="008653BD" w:rsidRDefault="008653BD" w:rsidP="008653BD">
      <w:pPr>
        <w:pStyle w:val="2"/>
        <w:keepLines/>
        <w:spacing w:before="0" w:after="0" w:line="360" w:lineRule="auto"/>
        <w:contextualSpacing/>
        <w:jc w:val="center"/>
        <w:rPr>
          <w:rFonts w:ascii="Times New Roman" w:hAnsi="Times New Roman"/>
          <w:i w:val="0"/>
          <w:sz w:val="30"/>
          <w:szCs w:val="30"/>
        </w:rPr>
      </w:pPr>
      <w:bookmarkStart w:id="118" w:name="_Toc377460768"/>
      <w:bookmarkStart w:id="119" w:name="_Toc16611499"/>
      <w:r>
        <w:rPr>
          <w:rFonts w:ascii="Times New Roman" w:hAnsi="Times New Roman"/>
          <w:i w:val="0"/>
          <w:sz w:val="30"/>
          <w:szCs w:val="30"/>
        </w:rPr>
        <w:t xml:space="preserve">2.5 </w:t>
      </w:r>
      <w:r w:rsidRPr="00565ACD">
        <w:rPr>
          <w:rFonts w:ascii="Times New Roman" w:hAnsi="Times New Roman"/>
          <w:i w:val="0"/>
          <w:sz w:val="30"/>
          <w:szCs w:val="30"/>
        </w:rPr>
        <w:t>Жилищный фонд</w:t>
      </w:r>
      <w:bookmarkEnd w:id="118"/>
      <w:bookmarkEnd w:id="119"/>
    </w:p>
    <w:p w:rsidR="008653BD" w:rsidRPr="00AD6354" w:rsidRDefault="008653BD" w:rsidP="008653BD">
      <w:pPr>
        <w:spacing w:after="0" w:line="360" w:lineRule="auto"/>
        <w:ind w:firstLine="426"/>
        <w:jc w:val="both"/>
      </w:pPr>
      <w:r w:rsidRPr="00AD6354">
        <w:t>Чис</w:t>
      </w:r>
      <w:r>
        <w:t>ленность населения на 01.01.2019</w:t>
      </w:r>
      <w:r w:rsidRPr="00AD6354">
        <w:t xml:space="preserve"> г. составила 2</w:t>
      </w:r>
      <w:r>
        <w:t>903</w:t>
      </w:r>
      <w:r w:rsidRPr="00AD6354">
        <w:t xml:space="preserve"> человек.</w:t>
      </w:r>
    </w:p>
    <w:p w:rsidR="008653BD" w:rsidRDefault="008653BD" w:rsidP="008653BD">
      <w:pPr>
        <w:spacing w:after="0" w:line="360" w:lineRule="auto"/>
        <w:ind w:firstLine="426"/>
        <w:jc w:val="both"/>
      </w:pPr>
      <w:r>
        <w:t>Жилищны</w:t>
      </w:r>
      <w:r w:rsidRPr="00AD6354">
        <w:t xml:space="preserve">й фонд Железнодорожного сельсовета по данным отдела ЖКХ администрации Кетовского района Курганской области </w:t>
      </w:r>
      <w:r w:rsidRPr="00EA5C5A">
        <w:t>составил 43300,0 кв</w:t>
      </w:r>
      <w:r w:rsidRPr="00AD6354">
        <w:t xml:space="preserve">.м общей площади. Средняя обеспеченность жилым фондом </w:t>
      </w:r>
      <w:r w:rsidRPr="00EA5C5A">
        <w:t>составила 14,9 кв.м/чел.</w:t>
      </w:r>
    </w:p>
    <w:p w:rsidR="008653BD" w:rsidRPr="002A2C13" w:rsidRDefault="008653BD" w:rsidP="008653BD">
      <w:pPr>
        <w:spacing w:after="0" w:line="360" w:lineRule="auto"/>
        <w:ind w:firstLine="426"/>
        <w:jc w:val="both"/>
      </w:pPr>
      <w:r>
        <w:t>Ветхое и аварийное жилье в сельсовете составляет 8,5 тыс. м</w:t>
      </w:r>
      <w:r>
        <w:rPr>
          <w:vertAlign w:val="superscript"/>
        </w:rPr>
        <w:t>2</w:t>
      </w:r>
      <w:r>
        <w:t xml:space="preserve">,это </w:t>
      </w:r>
      <w:r>
        <w:rPr>
          <w:vertAlign w:val="superscript"/>
        </w:rPr>
        <w:t xml:space="preserve"> </w:t>
      </w:r>
      <w:r w:rsidRPr="00443BB3">
        <w:t>20</w:t>
      </w:r>
      <w:r>
        <w:t xml:space="preserve"> % от общего жилищного фонда.</w:t>
      </w:r>
    </w:p>
    <w:p w:rsidR="008653BD" w:rsidRPr="004E0583" w:rsidRDefault="008653BD" w:rsidP="008653BD">
      <w:pPr>
        <w:spacing w:after="0" w:line="360" w:lineRule="auto"/>
        <w:contextualSpacing/>
        <w:jc w:val="center"/>
        <w:rPr>
          <w:b/>
          <w:i/>
        </w:rPr>
      </w:pPr>
      <w:r>
        <w:rPr>
          <w:b/>
          <w:i/>
        </w:rPr>
        <w:t>Ра</w:t>
      </w:r>
      <w:r w:rsidRPr="004E0583">
        <w:rPr>
          <w:b/>
          <w:i/>
        </w:rPr>
        <w:t>счет объемов нового строительства</w:t>
      </w:r>
    </w:p>
    <w:p w:rsidR="008653BD" w:rsidRPr="004E0583" w:rsidRDefault="008653BD" w:rsidP="00B61356">
      <w:pPr>
        <w:numPr>
          <w:ilvl w:val="0"/>
          <w:numId w:val="17"/>
        </w:numPr>
        <w:tabs>
          <w:tab w:val="left" w:pos="0"/>
        </w:tabs>
        <w:suppressAutoHyphens w:val="0"/>
        <w:spacing w:after="0" w:line="360" w:lineRule="auto"/>
        <w:ind w:left="0" w:firstLine="851"/>
        <w:contextualSpacing/>
        <w:jc w:val="both"/>
      </w:pPr>
      <w:r w:rsidRPr="004E0583">
        <w:t>Существующий жилищный фонд – 43,3 тыс.м</w:t>
      </w:r>
      <w:r w:rsidRPr="004E0583">
        <w:rPr>
          <w:vertAlign w:val="superscript"/>
        </w:rPr>
        <w:t>2</w:t>
      </w:r>
      <w:r w:rsidRPr="004E0583">
        <w:t xml:space="preserve"> общей площади.</w:t>
      </w:r>
    </w:p>
    <w:p w:rsidR="008653BD" w:rsidRPr="004E0583" w:rsidRDefault="008653BD" w:rsidP="00B61356">
      <w:pPr>
        <w:numPr>
          <w:ilvl w:val="0"/>
          <w:numId w:val="17"/>
        </w:numPr>
        <w:suppressAutoHyphens w:val="0"/>
        <w:spacing w:after="0" w:line="360" w:lineRule="auto"/>
        <w:ind w:left="0" w:firstLine="851"/>
        <w:contextualSpacing/>
        <w:jc w:val="both"/>
      </w:pPr>
      <w:r w:rsidRPr="004E0583">
        <w:t>Потребность в жилищном фонде на расчетный срок:</w:t>
      </w:r>
    </w:p>
    <w:p w:rsidR="008653BD" w:rsidRPr="004E0583" w:rsidRDefault="008653BD" w:rsidP="008653BD">
      <w:pPr>
        <w:spacing w:after="0" w:line="360" w:lineRule="auto"/>
        <w:ind w:firstLine="851"/>
        <w:contextualSpacing/>
        <w:jc w:val="center"/>
      </w:pPr>
      <w:r w:rsidRPr="004E0583">
        <w:t xml:space="preserve">3744 х 25,5 = 95469 </w:t>
      </w:r>
      <w:r w:rsidRPr="004E0583">
        <w:rPr>
          <w:rFonts w:eastAsia="Times New Roman"/>
          <w:sz w:val="20"/>
          <w:szCs w:val="20"/>
          <w:lang w:eastAsia="ru-RU"/>
        </w:rPr>
        <w:t xml:space="preserve"> </w:t>
      </w:r>
      <w:r w:rsidRPr="004E0583">
        <w:t>м</w:t>
      </w:r>
      <w:r w:rsidRPr="004E0583">
        <w:rPr>
          <w:vertAlign w:val="superscript"/>
        </w:rPr>
        <w:t>2</w:t>
      </w:r>
      <w:r w:rsidRPr="004E0583">
        <w:t xml:space="preserve"> общей площади</w:t>
      </w:r>
    </w:p>
    <w:p w:rsidR="008653BD" w:rsidRPr="004E0583" w:rsidRDefault="008653BD" w:rsidP="008653BD">
      <w:pPr>
        <w:spacing w:after="0" w:line="360" w:lineRule="auto"/>
        <w:ind w:firstLine="851"/>
        <w:contextualSpacing/>
        <w:jc w:val="both"/>
      </w:pPr>
      <w:r w:rsidRPr="004E0583">
        <w:lastRenderedPageBreak/>
        <w:t>где: 3744 человек – численность населения на 01.01.2039 г.; 25,5 м</w:t>
      </w:r>
      <w:r w:rsidRPr="004E0583">
        <w:rPr>
          <w:vertAlign w:val="superscript"/>
        </w:rPr>
        <w:t>2</w:t>
      </w:r>
      <w:r w:rsidRPr="004E0583">
        <w:t xml:space="preserve"> – перспективная обеспеченность населения жилищным фондом в м</w:t>
      </w:r>
      <w:r w:rsidRPr="004E0583">
        <w:rPr>
          <w:vertAlign w:val="superscript"/>
        </w:rPr>
        <w:t>2</w:t>
      </w:r>
      <w:r w:rsidRPr="004E0583">
        <w:t>/чел.</w:t>
      </w:r>
    </w:p>
    <w:p w:rsidR="008653BD" w:rsidRPr="004E0583" w:rsidRDefault="008653BD" w:rsidP="00B61356">
      <w:pPr>
        <w:numPr>
          <w:ilvl w:val="0"/>
          <w:numId w:val="17"/>
        </w:numPr>
        <w:suppressAutoHyphens w:val="0"/>
        <w:spacing w:after="0" w:line="360" w:lineRule="auto"/>
        <w:ind w:left="0" w:firstLine="851"/>
        <w:contextualSpacing/>
        <w:jc w:val="both"/>
      </w:pPr>
      <w:r w:rsidRPr="004E0583">
        <w:t>Объем нового жилищного строительства:</w:t>
      </w:r>
    </w:p>
    <w:p w:rsidR="008653BD" w:rsidRPr="00565ACD" w:rsidRDefault="008653BD" w:rsidP="008653BD">
      <w:pPr>
        <w:spacing w:after="0" w:line="360" w:lineRule="auto"/>
        <w:ind w:firstLine="851"/>
        <w:contextualSpacing/>
        <w:jc w:val="center"/>
      </w:pPr>
      <w:r w:rsidRPr="004E0583">
        <w:t>95469-34802 = 60667 м</w:t>
      </w:r>
      <w:r w:rsidRPr="004E0583">
        <w:rPr>
          <w:vertAlign w:val="superscript"/>
        </w:rPr>
        <w:t>2</w:t>
      </w:r>
      <w:r w:rsidRPr="004E0583">
        <w:t xml:space="preserve"> общей площади.</w:t>
      </w:r>
    </w:p>
    <w:p w:rsidR="008653BD" w:rsidRPr="007E649F" w:rsidRDefault="008653BD" w:rsidP="008653BD">
      <w:pPr>
        <w:pStyle w:val="aff2"/>
        <w:keepNext/>
        <w:spacing w:after="0"/>
        <w:jc w:val="center"/>
        <w:rPr>
          <w:i/>
          <w:color w:val="auto"/>
          <w:sz w:val="24"/>
          <w:szCs w:val="24"/>
        </w:rPr>
      </w:pPr>
      <w:r w:rsidRPr="00012E72">
        <w:rPr>
          <w:i/>
          <w:color w:val="auto"/>
          <w:sz w:val="20"/>
          <w:szCs w:val="20"/>
        </w:rPr>
        <w:t>Таблица 9. Расчет прогнозного жилищного фонда</w:t>
      </w:r>
    </w:p>
    <w:tbl>
      <w:tblPr>
        <w:tblW w:w="9060" w:type="dxa"/>
        <w:tblInd w:w="103" w:type="dxa"/>
        <w:tblLook w:val="04A0"/>
      </w:tblPr>
      <w:tblGrid>
        <w:gridCol w:w="3320"/>
        <w:gridCol w:w="1240"/>
        <w:gridCol w:w="1240"/>
        <w:gridCol w:w="980"/>
        <w:gridCol w:w="980"/>
        <w:gridCol w:w="1300"/>
      </w:tblGrid>
      <w:tr w:rsidR="008653BD" w:rsidRPr="00FD1BA9" w:rsidTr="008653BD">
        <w:trPr>
          <w:trHeight w:val="1056"/>
          <w:tblHead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b/>
                <w:bCs/>
                <w:sz w:val="20"/>
                <w:szCs w:val="20"/>
                <w:lang w:eastAsia="ru-RU"/>
              </w:rPr>
            </w:pPr>
            <w:r w:rsidRPr="00FD1BA9">
              <w:rPr>
                <w:rFonts w:eastAsia="Times New Roman"/>
                <w:b/>
                <w:bCs/>
                <w:sz w:val="20"/>
                <w:szCs w:val="20"/>
                <w:lang w:eastAsia="ru-RU"/>
              </w:rPr>
              <w:t>Наименование</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b/>
                <w:bCs/>
                <w:sz w:val="20"/>
                <w:szCs w:val="20"/>
                <w:lang w:eastAsia="ru-RU"/>
              </w:rPr>
            </w:pPr>
            <w:r w:rsidRPr="00FD1BA9">
              <w:rPr>
                <w:rFonts w:eastAsia="Times New Roman"/>
                <w:b/>
                <w:bCs/>
                <w:sz w:val="20"/>
                <w:szCs w:val="20"/>
                <w:lang w:eastAsia="ru-RU"/>
              </w:rPr>
              <w:t>Единица измерения</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b/>
                <w:bCs/>
                <w:sz w:val="20"/>
                <w:szCs w:val="20"/>
                <w:lang w:eastAsia="ru-RU"/>
              </w:rPr>
            </w:pPr>
            <w:r>
              <w:rPr>
                <w:rFonts w:eastAsia="Times New Roman"/>
                <w:b/>
                <w:bCs/>
                <w:sz w:val="20"/>
                <w:szCs w:val="20"/>
                <w:lang w:eastAsia="ru-RU"/>
              </w:rPr>
              <w:t>На 01.01.2019</w:t>
            </w:r>
            <w:r w:rsidRPr="00FD1BA9">
              <w:rPr>
                <w:rFonts w:eastAsia="Times New Roman"/>
                <w:b/>
                <w:bCs/>
                <w:sz w:val="20"/>
                <w:szCs w:val="20"/>
                <w:lang w:eastAsia="ru-RU"/>
              </w:rPr>
              <w:t xml:space="preserve"> г.</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b/>
                <w:bCs/>
                <w:sz w:val="20"/>
                <w:szCs w:val="20"/>
                <w:lang w:eastAsia="ru-RU"/>
              </w:rPr>
            </w:pPr>
            <w:r>
              <w:rPr>
                <w:rFonts w:eastAsia="Times New Roman"/>
                <w:b/>
                <w:bCs/>
                <w:sz w:val="20"/>
                <w:szCs w:val="20"/>
                <w:lang w:eastAsia="ru-RU"/>
              </w:rPr>
              <w:t>I очередь (2019-2024</w:t>
            </w:r>
            <w:r w:rsidRPr="00FD1BA9">
              <w:rPr>
                <w:rFonts w:eastAsia="Times New Roman"/>
                <w:b/>
                <w:bCs/>
                <w:sz w:val="20"/>
                <w:szCs w:val="20"/>
                <w:lang w:eastAsia="ru-RU"/>
              </w:rPr>
              <w:t xml:space="preserve"> г.)</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b/>
                <w:bCs/>
                <w:sz w:val="20"/>
                <w:szCs w:val="20"/>
                <w:lang w:eastAsia="ru-RU"/>
              </w:rPr>
            </w:pPr>
            <w:r>
              <w:rPr>
                <w:rFonts w:eastAsia="Times New Roman"/>
                <w:b/>
                <w:bCs/>
                <w:sz w:val="20"/>
                <w:szCs w:val="20"/>
                <w:lang w:eastAsia="ru-RU"/>
              </w:rPr>
              <w:t>2024</w:t>
            </w:r>
            <w:r w:rsidRPr="00FD1BA9">
              <w:rPr>
                <w:rFonts w:eastAsia="Times New Roman"/>
                <w:b/>
                <w:bCs/>
                <w:sz w:val="20"/>
                <w:szCs w:val="20"/>
                <w:lang w:eastAsia="ru-RU"/>
              </w:rPr>
              <w:t xml:space="preserve"> -203</w:t>
            </w:r>
            <w:r>
              <w:rPr>
                <w:rFonts w:eastAsia="Times New Roman"/>
                <w:b/>
                <w:bCs/>
                <w:sz w:val="20"/>
                <w:szCs w:val="20"/>
                <w:lang w:eastAsia="ru-RU"/>
              </w:rPr>
              <w:t>9</w:t>
            </w:r>
            <w:r w:rsidRPr="00FD1BA9">
              <w:rPr>
                <w:rFonts w:eastAsia="Times New Roman"/>
                <w:b/>
                <w:bCs/>
                <w:sz w:val="20"/>
                <w:szCs w:val="20"/>
                <w:lang w:eastAsia="ru-RU"/>
              </w:rPr>
              <w:t xml:space="preserve"> г.</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b/>
                <w:bCs/>
                <w:sz w:val="20"/>
                <w:szCs w:val="20"/>
                <w:lang w:eastAsia="ru-RU"/>
              </w:rPr>
            </w:pPr>
            <w:r>
              <w:rPr>
                <w:rFonts w:eastAsia="Times New Roman"/>
                <w:b/>
                <w:bCs/>
                <w:sz w:val="20"/>
                <w:szCs w:val="20"/>
                <w:lang w:eastAsia="ru-RU"/>
              </w:rPr>
              <w:t>Всего за период с 2019 по 2039</w:t>
            </w:r>
            <w:r w:rsidRPr="00FD1BA9">
              <w:rPr>
                <w:rFonts w:eastAsia="Times New Roman"/>
                <w:b/>
                <w:bCs/>
                <w:sz w:val="20"/>
                <w:szCs w:val="20"/>
                <w:lang w:eastAsia="ru-RU"/>
              </w:rPr>
              <w:t xml:space="preserve"> г.</w:t>
            </w:r>
          </w:p>
        </w:tc>
      </w:tr>
      <w:tr w:rsidR="008653BD" w:rsidRPr="00FD1BA9" w:rsidTr="008653BD">
        <w:trPr>
          <w:trHeight w:val="312"/>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sidRPr="00FD1BA9">
              <w:rPr>
                <w:rFonts w:eastAsia="Times New Roman"/>
                <w:sz w:val="20"/>
                <w:szCs w:val="20"/>
                <w:lang w:eastAsia="ru-RU"/>
              </w:rPr>
              <w:t>Численность постоянного населения</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чел.</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2 903</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3 094</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3 744</w:t>
            </w:r>
          </w:p>
        </w:tc>
        <w:tc>
          <w:tcPr>
            <w:tcW w:w="130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r>
      <w:tr w:rsidR="008653BD" w:rsidRPr="00FD1BA9" w:rsidTr="008653BD">
        <w:trPr>
          <w:trHeight w:val="528"/>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sidRPr="00FD1BA9">
              <w:rPr>
                <w:rFonts w:eastAsia="Times New Roman"/>
                <w:sz w:val="20"/>
                <w:szCs w:val="20"/>
                <w:lang w:eastAsia="ru-RU"/>
              </w:rPr>
              <w:t>Средняя обеспеченность жилищным фондом</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м</w:t>
            </w:r>
            <w:r w:rsidRPr="00FD1BA9">
              <w:rPr>
                <w:rFonts w:eastAsia="Times New Roman"/>
                <w:sz w:val="20"/>
                <w:szCs w:val="20"/>
                <w:vertAlign w:val="superscript"/>
                <w:lang w:eastAsia="ru-RU"/>
              </w:rPr>
              <w:t>2</w:t>
            </w:r>
            <w:r w:rsidRPr="00FD1BA9">
              <w:rPr>
                <w:rFonts w:eastAsia="Times New Roman"/>
                <w:sz w:val="20"/>
                <w:szCs w:val="20"/>
                <w:lang w:eastAsia="ru-RU"/>
              </w:rPr>
              <w:t>/чел</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14,9</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20,0</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25,5</w:t>
            </w:r>
          </w:p>
        </w:tc>
        <w:tc>
          <w:tcPr>
            <w:tcW w:w="130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r>
      <w:tr w:rsidR="008653BD" w:rsidRPr="00FD1BA9" w:rsidTr="008653BD">
        <w:trPr>
          <w:trHeight w:val="312"/>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Pr>
                <w:rFonts w:eastAsia="Times New Roman"/>
                <w:sz w:val="20"/>
                <w:szCs w:val="20"/>
                <w:lang w:eastAsia="ru-RU"/>
              </w:rPr>
              <w:t>Жилищный фонд на 01.01.2019</w:t>
            </w:r>
            <w:r w:rsidRPr="00FD1BA9">
              <w:rPr>
                <w:rFonts w:eastAsia="Times New Roman"/>
                <w:sz w:val="20"/>
                <w:szCs w:val="20"/>
                <w:lang w:eastAsia="ru-RU"/>
              </w:rPr>
              <w:t xml:space="preserve"> г.</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м</w:t>
            </w:r>
            <w:r w:rsidRPr="00FD1BA9">
              <w:rPr>
                <w:rFonts w:eastAsia="Times New Roman"/>
                <w:sz w:val="20"/>
                <w:szCs w:val="20"/>
                <w:vertAlign w:val="superscript"/>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43 300</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c>
          <w:tcPr>
            <w:tcW w:w="130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r>
      <w:tr w:rsidR="008653BD" w:rsidRPr="00FD1BA9" w:rsidTr="008653BD">
        <w:trPr>
          <w:trHeight w:val="528"/>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sidRPr="00FD1BA9">
              <w:rPr>
                <w:rFonts w:eastAsia="Times New Roman"/>
                <w:sz w:val="20"/>
                <w:szCs w:val="20"/>
                <w:lang w:eastAsia="ru-RU"/>
              </w:rPr>
              <w:t>Убыль жилищного фонда</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м</w:t>
            </w:r>
            <w:r w:rsidRPr="00FD1BA9">
              <w:rPr>
                <w:rFonts w:eastAsia="Times New Roman"/>
                <w:sz w:val="20"/>
                <w:szCs w:val="20"/>
                <w:vertAlign w:val="superscript"/>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8 498</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0</w:t>
            </w:r>
          </w:p>
        </w:tc>
        <w:tc>
          <w:tcPr>
            <w:tcW w:w="130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8 498</w:t>
            </w:r>
          </w:p>
        </w:tc>
      </w:tr>
      <w:tr w:rsidR="008653BD" w:rsidRPr="00FD1BA9" w:rsidTr="008653BD">
        <w:trPr>
          <w:trHeight w:val="528"/>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sidRPr="00FD1BA9">
              <w:rPr>
                <w:rFonts w:eastAsia="Times New Roman"/>
                <w:sz w:val="20"/>
                <w:szCs w:val="20"/>
                <w:lang w:eastAsia="ru-RU"/>
              </w:rPr>
              <w:t>Существующий сохраняемый жилищный фонд</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м</w:t>
            </w:r>
            <w:r w:rsidRPr="00FD1BA9">
              <w:rPr>
                <w:rFonts w:eastAsia="Times New Roman"/>
                <w:sz w:val="20"/>
                <w:szCs w:val="20"/>
                <w:vertAlign w:val="superscript"/>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34 802</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61 872</w:t>
            </w:r>
          </w:p>
        </w:tc>
        <w:tc>
          <w:tcPr>
            <w:tcW w:w="130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r>
      <w:tr w:rsidR="008653BD" w:rsidRPr="00FD1BA9" w:rsidTr="008653BD">
        <w:trPr>
          <w:trHeight w:val="312"/>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sidRPr="00FD1BA9">
              <w:rPr>
                <w:rFonts w:eastAsia="Times New Roman"/>
                <w:sz w:val="20"/>
                <w:szCs w:val="20"/>
                <w:lang w:eastAsia="ru-RU"/>
              </w:rPr>
              <w:t xml:space="preserve">Объемы нового строительства </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м</w:t>
            </w:r>
            <w:r w:rsidRPr="00FD1BA9">
              <w:rPr>
                <w:rFonts w:eastAsia="Times New Roman"/>
                <w:sz w:val="20"/>
                <w:szCs w:val="20"/>
                <w:vertAlign w:val="superscript"/>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bCs/>
                <w:color w:val="000000"/>
                <w:sz w:val="20"/>
                <w:szCs w:val="20"/>
              </w:rPr>
            </w:pPr>
            <w:r w:rsidRPr="00012E72">
              <w:rPr>
                <w:bCs/>
                <w:color w:val="000000"/>
                <w:sz w:val="20"/>
                <w:szCs w:val="20"/>
              </w:rPr>
              <w:t>27 070</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bCs/>
                <w:color w:val="000000"/>
                <w:sz w:val="20"/>
                <w:szCs w:val="20"/>
              </w:rPr>
            </w:pPr>
            <w:r w:rsidRPr="00012E72">
              <w:rPr>
                <w:bCs/>
                <w:color w:val="000000"/>
                <w:sz w:val="20"/>
                <w:szCs w:val="20"/>
              </w:rPr>
              <w:t>33 597</w:t>
            </w:r>
          </w:p>
        </w:tc>
        <w:tc>
          <w:tcPr>
            <w:tcW w:w="1300" w:type="dxa"/>
            <w:tcBorders>
              <w:top w:val="nil"/>
              <w:left w:val="nil"/>
              <w:bottom w:val="single" w:sz="4" w:space="0" w:color="auto"/>
              <w:right w:val="single" w:sz="4" w:space="0" w:color="auto"/>
            </w:tcBorders>
            <w:shd w:val="clear" w:color="auto" w:fill="auto"/>
            <w:noWrap/>
            <w:vAlign w:val="center"/>
            <w:hideMark/>
          </w:tcPr>
          <w:p w:rsidR="008653BD" w:rsidRPr="00012E72" w:rsidRDefault="008653BD" w:rsidP="008653BD">
            <w:pPr>
              <w:jc w:val="center"/>
              <w:rPr>
                <w:bCs/>
                <w:color w:val="000000"/>
                <w:sz w:val="20"/>
                <w:szCs w:val="20"/>
              </w:rPr>
            </w:pPr>
            <w:r w:rsidRPr="00012E72">
              <w:rPr>
                <w:bCs/>
                <w:color w:val="000000"/>
                <w:sz w:val="20"/>
                <w:szCs w:val="20"/>
              </w:rPr>
              <w:t>60 667</w:t>
            </w:r>
          </w:p>
        </w:tc>
      </w:tr>
      <w:tr w:rsidR="008653BD" w:rsidRPr="00FD1BA9" w:rsidTr="008653BD">
        <w:trPr>
          <w:trHeight w:val="312"/>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rPr>
                <w:rFonts w:eastAsia="Times New Roman"/>
                <w:sz w:val="20"/>
                <w:szCs w:val="20"/>
                <w:lang w:eastAsia="ru-RU"/>
              </w:rPr>
            </w:pPr>
            <w:r w:rsidRPr="00FD1BA9">
              <w:rPr>
                <w:rFonts w:eastAsia="Times New Roman"/>
                <w:sz w:val="20"/>
                <w:szCs w:val="20"/>
                <w:lang w:eastAsia="ru-RU"/>
              </w:rPr>
              <w:t>Жилищный фонд к концу периода</w:t>
            </w:r>
          </w:p>
        </w:tc>
        <w:tc>
          <w:tcPr>
            <w:tcW w:w="1240" w:type="dxa"/>
            <w:tcBorders>
              <w:top w:val="nil"/>
              <w:left w:val="nil"/>
              <w:bottom w:val="single" w:sz="4" w:space="0" w:color="auto"/>
              <w:right w:val="single" w:sz="4" w:space="0" w:color="auto"/>
            </w:tcBorders>
            <w:shd w:val="clear" w:color="auto" w:fill="auto"/>
            <w:vAlign w:val="center"/>
            <w:hideMark/>
          </w:tcPr>
          <w:p w:rsidR="008653BD" w:rsidRPr="00FD1BA9" w:rsidRDefault="008653BD" w:rsidP="008653BD">
            <w:pPr>
              <w:spacing w:after="0" w:line="240" w:lineRule="auto"/>
              <w:jc w:val="center"/>
              <w:rPr>
                <w:rFonts w:eastAsia="Times New Roman"/>
                <w:sz w:val="20"/>
                <w:szCs w:val="20"/>
                <w:lang w:eastAsia="ru-RU"/>
              </w:rPr>
            </w:pPr>
            <w:r w:rsidRPr="00FD1BA9">
              <w:rPr>
                <w:rFonts w:eastAsia="Times New Roman"/>
                <w:sz w:val="20"/>
                <w:szCs w:val="20"/>
                <w:lang w:eastAsia="ru-RU"/>
              </w:rPr>
              <w:t>м</w:t>
            </w:r>
            <w:r w:rsidRPr="00FD1BA9">
              <w:rPr>
                <w:rFonts w:eastAsia="Times New Roman"/>
                <w:sz w:val="20"/>
                <w:szCs w:val="20"/>
                <w:vertAlign w:val="superscript"/>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61 872</w:t>
            </w:r>
          </w:p>
        </w:tc>
        <w:tc>
          <w:tcPr>
            <w:tcW w:w="98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95 469</w:t>
            </w:r>
          </w:p>
        </w:tc>
        <w:tc>
          <w:tcPr>
            <w:tcW w:w="1300" w:type="dxa"/>
            <w:tcBorders>
              <w:top w:val="nil"/>
              <w:left w:val="nil"/>
              <w:bottom w:val="single" w:sz="4" w:space="0" w:color="auto"/>
              <w:right w:val="single" w:sz="4" w:space="0" w:color="auto"/>
            </w:tcBorders>
            <w:shd w:val="clear" w:color="auto" w:fill="auto"/>
            <w:vAlign w:val="center"/>
            <w:hideMark/>
          </w:tcPr>
          <w:p w:rsidR="008653BD" w:rsidRPr="00012E72" w:rsidRDefault="008653BD" w:rsidP="008653BD">
            <w:pPr>
              <w:jc w:val="center"/>
              <w:rPr>
                <w:color w:val="000000"/>
                <w:sz w:val="20"/>
                <w:szCs w:val="20"/>
              </w:rPr>
            </w:pPr>
            <w:r w:rsidRPr="00012E72">
              <w:rPr>
                <w:color w:val="000000"/>
                <w:sz w:val="20"/>
                <w:szCs w:val="20"/>
              </w:rPr>
              <w:t>Х</w:t>
            </w:r>
          </w:p>
        </w:tc>
      </w:tr>
    </w:tbl>
    <w:p w:rsidR="008653BD" w:rsidRPr="006E0A4F" w:rsidRDefault="008653BD" w:rsidP="008653BD">
      <w:pPr>
        <w:spacing w:after="0" w:line="360" w:lineRule="auto"/>
        <w:ind w:firstLine="426"/>
        <w:contextualSpacing/>
        <w:jc w:val="both"/>
      </w:pPr>
      <w:r w:rsidRPr="002A2C13">
        <w:t xml:space="preserve">Таким образом, на конец расчетного срока площадь жилищного фонда составит порядка </w:t>
      </w:r>
      <w:r>
        <w:t>95,5 тыс. м</w:t>
      </w:r>
      <w:r>
        <w:rPr>
          <w:vertAlign w:val="superscript"/>
        </w:rPr>
        <w:t>2</w:t>
      </w:r>
      <w:r>
        <w:t>.</w:t>
      </w:r>
      <w:r w:rsidRPr="002A2C13">
        <w:t xml:space="preserve"> Объем запланированного к строительству жилищного фонда составляет порядка </w:t>
      </w:r>
      <w:r>
        <w:t>60,7 тыс.</w:t>
      </w:r>
      <w:r w:rsidRPr="006E0A4F">
        <w:t>м</w:t>
      </w:r>
      <w:r>
        <w:rPr>
          <w:vertAlign w:val="superscript"/>
        </w:rPr>
        <w:t xml:space="preserve">2 </w:t>
      </w:r>
      <w:r w:rsidRPr="006E0A4F">
        <w:t xml:space="preserve">общей </w:t>
      </w:r>
      <w:r w:rsidRPr="002A2C13">
        <w:t>площади.</w:t>
      </w:r>
      <w:r w:rsidRPr="00871BC2">
        <w:t xml:space="preserve"> </w:t>
      </w:r>
      <w:r>
        <w:t>Обеспеченность жилищным фондом планируется увеличить до нормы, установленной в схеме территориального планирования  Курганской области в 25,5м</w:t>
      </w:r>
      <w:r>
        <w:rPr>
          <w:vertAlign w:val="superscript"/>
        </w:rPr>
        <w:t>2</w:t>
      </w:r>
      <w:r>
        <w:t>/чел.</w:t>
      </w:r>
    </w:p>
    <w:p w:rsidR="008653BD" w:rsidRDefault="008653BD" w:rsidP="008653BD">
      <w:pPr>
        <w:keepNext/>
        <w:spacing w:after="0" w:line="360" w:lineRule="auto"/>
        <w:ind w:firstLine="851"/>
        <w:contextualSpacing/>
        <w:jc w:val="center"/>
        <w:rPr>
          <w:b/>
          <w:i/>
        </w:rPr>
      </w:pPr>
      <w:r>
        <w:rPr>
          <w:b/>
          <w:i/>
        </w:rPr>
        <w:t>Проектные предложения</w:t>
      </w:r>
    </w:p>
    <w:p w:rsidR="008653BD" w:rsidRDefault="008653BD" w:rsidP="008653BD">
      <w:pPr>
        <w:keepNext/>
        <w:spacing w:after="0" w:line="360" w:lineRule="auto"/>
        <w:ind w:firstLine="426"/>
        <w:contextualSpacing/>
        <w:jc w:val="both"/>
      </w:pPr>
      <w:r w:rsidRPr="00562455">
        <w:t>На первую очередь</w:t>
      </w:r>
      <w:r>
        <w:t xml:space="preserve"> предусмотрено генеральным планом:</w:t>
      </w:r>
    </w:p>
    <w:p w:rsidR="008653BD" w:rsidRDefault="008653BD" w:rsidP="008653BD">
      <w:pPr>
        <w:keepNext/>
        <w:spacing w:after="0" w:line="360" w:lineRule="auto"/>
        <w:contextualSpacing/>
        <w:jc w:val="both"/>
      </w:pPr>
      <w:r>
        <w:t xml:space="preserve">-снос 8,5 тыс. </w:t>
      </w:r>
      <w:r w:rsidRPr="00562455">
        <w:t>м</w:t>
      </w:r>
      <w:r>
        <w:rPr>
          <w:vertAlign w:val="superscript"/>
        </w:rPr>
        <w:t xml:space="preserve">2 </w:t>
      </w:r>
      <w:r>
        <w:t xml:space="preserve"> </w:t>
      </w:r>
      <w:r w:rsidRPr="00562455">
        <w:t>ветхого</w:t>
      </w:r>
      <w:r>
        <w:t xml:space="preserve"> жилья;</w:t>
      </w:r>
    </w:p>
    <w:p w:rsidR="008653BD" w:rsidRDefault="008653BD" w:rsidP="008653BD">
      <w:pPr>
        <w:keepNext/>
        <w:spacing w:after="0" w:line="360" w:lineRule="auto"/>
        <w:contextualSpacing/>
        <w:jc w:val="both"/>
      </w:pPr>
      <w:r>
        <w:t>-</w:t>
      </w:r>
      <w:r w:rsidRPr="00562455">
        <w:t>объем нового стр</w:t>
      </w:r>
      <w:r>
        <w:t>оительства составляет 27 га</w:t>
      </w:r>
      <w:r w:rsidRPr="00562455">
        <w:t>.</w:t>
      </w:r>
    </w:p>
    <w:p w:rsidR="008653BD" w:rsidRDefault="008653BD" w:rsidP="008653BD">
      <w:pPr>
        <w:keepNext/>
        <w:spacing w:after="0" w:line="360" w:lineRule="auto"/>
        <w:ind w:firstLine="426"/>
        <w:contextualSpacing/>
        <w:jc w:val="both"/>
      </w:pPr>
      <w:r>
        <w:t xml:space="preserve">На расчетный срок: </w:t>
      </w:r>
    </w:p>
    <w:p w:rsidR="008653BD" w:rsidRPr="002A2C13" w:rsidRDefault="008653BD" w:rsidP="008653BD">
      <w:pPr>
        <w:keepNext/>
        <w:spacing w:after="0" w:line="360" w:lineRule="auto"/>
        <w:contextualSpacing/>
        <w:jc w:val="both"/>
      </w:pPr>
      <w:r>
        <w:t>-объем нового строительства 33,5 га.</w:t>
      </w:r>
    </w:p>
    <w:p w:rsidR="008653BD" w:rsidRPr="00565ACD" w:rsidRDefault="008653BD" w:rsidP="008653BD">
      <w:pPr>
        <w:pStyle w:val="aff5"/>
        <w:suppressAutoHyphens/>
        <w:spacing w:after="0" w:line="360" w:lineRule="auto"/>
        <w:ind w:left="0"/>
        <w:contextualSpacing/>
        <w:jc w:val="both"/>
        <w:rPr>
          <w:b/>
        </w:rPr>
      </w:pPr>
    </w:p>
    <w:p w:rsidR="008653BD" w:rsidRPr="00565ACD" w:rsidRDefault="008653BD" w:rsidP="00B61356">
      <w:pPr>
        <w:pStyle w:val="2"/>
        <w:keepLines/>
        <w:widowControl/>
        <w:numPr>
          <w:ilvl w:val="1"/>
          <w:numId w:val="10"/>
        </w:numPr>
        <w:tabs>
          <w:tab w:val="left" w:pos="567"/>
          <w:tab w:val="left" w:pos="1134"/>
        </w:tabs>
        <w:spacing w:before="0" w:after="0" w:line="360" w:lineRule="auto"/>
        <w:ind w:left="0" w:firstLine="851"/>
        <w:contextualSpacing/>
        <w:jc w:val="center"/>
        <w:rPr>
          <w:rFonts w:ascii="Times New Roman" w:hAnsi="Times New Roman"/>
          <w:i w:val="0"/>
          <w:sz w:val="30"/>
          <w:szCs w:val="30"/>
        </w:rPr>
      </w:pPr>
      <w:bookmarkStart w:id="120" w:name="_Toc377460769"/>
      <w:bookmarkStart w:id="121" w:name="_Toc16611500"/>
      <w:r w:rsidRPr="00565ACD">
        <w:rPr>
          <w:rFonts w:ascii="Times New Roman" w:hAnsi="Times New Roman"/>
          <w:i w:val="0"/>
          <w:sz w:val="30"/>
          <w:szCs w:val="30"/>
        </w:rPr>
        <w:t>Система культурно-бытового обслуживания</w:t>
      </w:r>
      <w:bookmarkEnd w:id="120"/>
      <w:bookmarkEnd w:id="121"/>
    </w:p>
    <w:p w:rsidR="008653BD" w:rsidRDefault="008653BD" w:rsidP="008653BD">
      <w:pPr>
        <w:keepNext/>
        <w:keepLines/>
        <w:spacing w:after="0" w:line="360" w:lineRule="auto"/>
        <w:ind w:firstLine="851"/>
        <w:jc w:val="both"/>
      </w:pPr>
      <w:r w:rsidRPr="00764C72">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8653BD" w:rsidRDefault="008653BD" w:rsidP="008653BD">
      <w:pPr>
        <w:autoSpaceDE w:val="0"/>
        <w:autoSpaceDN w:val="0"/>
        <w:adjustRightInd w:val="0"/>
        <w:spacing w:after="0" w:line="360" w:lineRule="auto"/>
        <w:ind w:firstLine="708"/>
        <w:jc w:val="both"/>
        <w:rPr>
          <w:lang w:eastAsia="ru-RU"/>
        </w:rPr>
      </w:pPr>
      <w:r>
        <w:rPr>
          <w:lang w:eastAsia="ru-RU"/>
        </w:rPr>
        <w:t>В целом по сельсовету существует дефицит предприятий бытового обслуживания и физкультурно – спортивных комплексов.</w:t>
      </w:r>
    </w:p>
    <w:p w:rsidR="008653BD" w:rsidRPr="00741BBC" w:rsidRDefault="008653BD" w:rsidP="008653BD">
      <w:pPr>
        <w:autoSpaceDE w:val="0"/>
        <w:autoSpaceDN w:val="0"/>
        <w:adjustRightInd w:val="0"/>
        <w:spacing w:after="0" w:line="360" w:lineRule="auto"/>
        <w:ind w:firstLine="708"/>
        <w:rPr>
          <w:lang w:eastAsia="ru-RU"/>
        </w:rPr>
      </w:pPr>
      <w:r>
        <w:rPr>
          <w:lang w:eastAsia="ru-RU"/>
        </w:rPr>
        <w:lastRenderedPageBreak/>
        <w:t>Стабильное улучшение качества жизни населения являющееся главной целью разви-тия любого населенного пункта, в значительной степени определяется уровнем развития системы учреждений обслуживания разного профиля: объектами здравоохранения, спорта, образования, культуры и искусства, торговли и другое.</w:t>
      </w:r>
    </w:p>
    <w:p w:rsidR="008653BD" w:rsidRPr="008E4572" w:rsidRDefault="008653BD" w:rsidP="008653BD">
      <w:pPr>
        <w:pStyle w:val="af1"/>
        <w:widowControl w:val="0"/>
        <w:spacing w:before="0" w:after="0" w:line="360" w:lineRule="auto"/>
        <w:ind w:firstLine="851"/>
        <w:contextualSpacing/>
        <w:jc w:val="both"/>
        <w:rPr>
          <w:highlight w:val="darkYellow"/>
        </w:r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2.6.1 Образование и воспитание</w:t>
      </w:r>
    </w:p>
    <w:p w:rsidR="008653BD" w:rsidRPr="00504277" w:rsidRDefault="008653BD" w:rsidP="008653BD">
      <w:pPr>
        <w:spacing w:after="0" w:line="360" w:lineRule="auto"/>
        <w:ind w:firstLine="851"/>
        <w:contextualSpacing/>
        <w:jc w:val="both"/>
        <w:rPr>
          <w:color w:val="000000"/>
        </w:rPr>
      </w:pPr>
      <w:r w:rsidRPr="00504277">
        <w:rPr>
          <w:color w:val="000000"/>
        </w:rPr>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8653BD" w:rsidRPr="00504277" w:rsidRDefault="008653BD" w:rsidP="008653BD">
      <w:pPr>
        <w:spacing w:after="0" w:line="360" w:lineRule="auto"/>
        <w:ind w:firstLine="851"/>
        <w:contextualSpacing/>
        <w:jc w:val="both"/>
        <w:rPr>
          <w:color w:val="000000"/>
        </w:rPr>
      </w:pPr>
      <w:r w:rsidRPr="00504277">
        <w:rPr>
          <w:color w:val="000000"/>
        </w:rPr>
        <w:t>Структура образовательных учреждений состоит из:</w:t>
      </w:r>
    </w:p>
    <w:p w:rsidR="008653BD" w:rsidRPr="00504277" w:rsidRDefault="008653BD" w:rsidP="00B61356">
      <w:pPr>
        <w:pStyle w:val="af5"/>
        <w:numPr>
          <w:ilvl w:val="0"/>
          <w:numId w:val="18"/>
        </w:numPr>
        <w:suppressAutoHyphens/>
        <w:spacing w:after="0" w:line="360" w:lineRule="auto"/>
        <w:jc w:val="both"/>
        <w:rPr>
          <w:color w:val="000000"/>
        </w:rPr>
      </w:pPr>
      <w:r w:rsidRPr="00504277">
        <w:rPr>
          <w:color w:val="000000"/>
        </w:rPr>
        <w:t>дошкольных образовательных учреждений;</w:t>
      </w:r>
    </w:p>
    <w:p w:rsidR="008653BD" w:rsidRPr="003C74B1" w:rsidRDefault="008653BD" w:rsidP="00B61356">
      <w:pPr>
        <w:pStyle w:val="af5"/>
        <w:numPr>
          <w:ilvl w:val="0"/>
          <w:numId w:val="18"/>
        </w:numPr>
        <w:suppressAutoHyphens/>
        <w:spacing w:after="0" w:line="360" w:lineRule="auto"/>
        <w:jc w:val="both"/>
        <w:rPr>
          <w:color w:val="000000"/>
        </w:rPr>
      </w:pPr>
      <w:r w:rsidRPr="00504277">
        <w:rPr>
          <w:color w:val="000000"/>
        </w:rPr>
        <w:t>общеобразовательных школьных учебных заведений.</w:t>
      </w:r>
    </w:p>
    <w:p w:rsidR="008653BD" w:rsidRPr="00AD6354" w:rsidRDefault="008653BD" w:rsidP="008653BD">
      <w:pPr>
        <w:spacing w:after="0" w:line="360" w:lineRule="auto"/>
        <w:ind w:firstLine="425"/>
        <w:jc w:val="both"/>
        <w:rPr>
          <w:color w:val="000000"/>
          <w:szCs w:val="28"/>
        </w:rPr>
      </w:pPr>
      <w:r w:rsidRPr="00AD6354">
        <w:rPr>
          <w:color w:val="000000"/>
          <w:szCs w:val="28"/>
        </w:rPr>
        <w:t xml:space="preserve">В Железнодорожном сельсовете имеется два дошкольных общеобразовательных учреждения: МДОУ «Введенское детский сад №2» и негосударственное ДОУ «Детский сад №145» ОАО «Российские железные дороги». Все детские учреждения расположены в п. Введенское. </w:t>
      </w:r>
    </w:p>
    <w:p w:rsidR="008653BD" w:rsidRPr="00AD6354" w:rsidRDefault="008653BD" w:rsidP="008653BD">
      <w:pPr>
        <w:spacing w:after="0" w:line="360" w:lineRule="auto"/>
        <w:ind w:firstLine="425"/>
        <w:jc w:val="both"/>
        <w:rPr>
          <w:color w:val="000000"/>
          <w:szCs w:val="28"/>
        </w:rPr>
      </w:pPr>
      <w:r w:rsidRPr="00AD6354">
        <w:rPr>
          <w:szCs w:val="28"/>
        </w:rPr>
        <w:t>Численность детей</w:t>
      </w:r>
      <w:r>
        <w:rPr>
          <w:szCs w:val="28"/>
        </w:rPr>
        <w:t>, посещающих</w:t>
      </w:r>
      <w:r w:rsidRPr="00AD6354">
        <w:rPr>
          <w:szCs w:val="28"/>
        </w:rPr>
        <w:t xml:space="preserve"> дошкольные учреж</w:t>
      </w:r>
      <w:r>
        <w:rPr>
          <w:szCs w:val="28"/>
        </w:rPr>
        <w:t>дения в сельсовете составляет 135</w:t>
      </w:r>
      <w:r w:rsidRPr="00AD6354">
        <w:rPr>
          <w:szCs w:val="28"/>
        </w:rPr>
        <w:t xml:space="preserve"> человек (дети от 1- 6 лет).</w:t>
      </w:r>
      <w:r w:rsidRPr="00AD6354">
        <w:rPr>
          <w:color w:val="000000"/>
          <w:szCs w:val="28"/>
        </w:rPr>
        <w:t xml:space="preserve"> Численность педагогических работников дошкольных учреждений составляет 1</w:t>
      </w:r>
      <w:r>
        <w:rPr>
          <w:color w:val="000000"/>
          <w:szCs w:val="28"/>
        </w:rPr>
        <w:t>6</w:t>
      </w:r>
      <w:r w:rsidRPr="00AD6354">
        <w:rPr>
          <w:color w:val="000000"/>
          <w:szCs w:val="28"/>
        </w:rPr>
        <w:t xml:space="preserve"> человек.</w:t>
      </w:r>
    </w:p>
    <w:p w:rsidR="008653BD" w:rsidRPr="00AD6354" w:rsidRDefault="008653BD" w:rsidP="008653BD">
      <w:pPr>
        <w:spacing w:after="0" w:line="360" w:lineRule="auto"/>
        <w:ind w:firstLine="425"/>
        <w:jc w:val="both"/>
        <w:rPr>
          <w:color w:val="000000"/>
          <w:szCs w:val="28"/>
        </w:rPr>
      </w:pPr>
      <w:r w:rsidRPr="00AD6354">
        <w:t>МДОУ «</w:t>
      </w:r>
      <w:r w:rsidRPr="00AD6354">
        <w:rPr>
          <w:color w:val="000000"/>
          <w:szCs w:val="28"/>
        </w:rPr>
        <w:t>Введенское детский сад №2</w:t>
      </w:r>
      <w:r w:rsidRPr="00AD6354">
        <w:t>» введен в эксплуатацию в 1970 году. Одноэтажное кирпичное здание находится по  адресу</w:t>
      </w:r>
      <w:r>
        <w:t xml:space="preserve"> ул. Титова 5а. Рассчитано на 67</w:t>
      </w:r>
      <w:r w:rsidRPr="00AD6354">
        <w:t xml:space="preserve"> мест.</w:t>
      </w:r>
    </w:p>
    <w:p w:rsidR="008653BD" w:rsidRPr="00AD6354" w:rsidRDefault="008653BD" w:rsidP="008653BD">
      <w:pPr>
        <w:spacing w:after="0" w:line="360" w:lineRule="auto"/>
        <w:ind w:firstLine="425"/>
        <w:jc w:val="both"/>
        <w:rPr>
          <w:color w:val="000000"/>
          <w:szCs w:val="28"/>
        </w:rPr>
      </w:pPr>
      <w:r w:rsidRPr="00AD6354">
        <w:rPr>
          <w:szCs w:val="28"/>
        </w:rPr>
        <w:t xml:space="preserve">Здание НДОУ </w:t>
      </w:r>
      <w:r w:rsidRPr="00AD6354">
        <w:rPr>
          <w:color w:val="000000"/>
          <w:szCs w:val="28"/>
        </w:rPr>
        <w:t>«Детский сад №145» расположено по адресу ул. Г</w:t>
      </w:r>
      <w:r>
        <w:rPr>
          <w:color w:val="000000"/>
          <w:szCs w:val="28"/>
        </w:rPr>
        <w:t>агаринская, 22. Рассчитано на 69</w:t>
      </w:r>
      <w:r w:rsidRPr="00AD6354">
        <w:rPr>
          <w:color w:val="000000"/>
          <w:szCs w:val="28"/>
        </w:rPr>
        <w:t xml:space="preserve"> мест.</w:t>
      </w:r>
    </w:p>
    <w:p w:rsidR="008653BD" w:rsidRPr="00AD6354" w:rsidRDefault="008653BD" w:rsidP="008653BD">
      <w:pPr>
        <w:spacing w:after="0" w:line="360" w:lineRule="auto"/>
        <w:ind w:firstLine="425"/>
        <w:jc w:val="both"/>
        <w:rPr>
          <w:szCs w:val="28"/>
        </w:rPr>
      </w:pPr>
      <w:r w:rsidRPr="00AD6354">
        <w:rPr>
          <w:szCs w:val="28"/>
        </w:rPr>
        <w:t xml:space="preserve">На территории </w:t>
      </w:r>
      <w:r w:rsidRPr="00AD6354">
        <w:rPr>
          <w:color w:val="000000"/>
          <w:szCs w:val="28"/>
        </w:rPr>
        <w:t>Железнодорожного</w:t>
      </w:r>
      <w:r w:rsidRPr="00AD6354">
        <w:rPr>
          <w:szCs w:val="28"/>
        </w:rPr>
        <w:t xml:space="preserve"> сельсовета функционирует 1 муниципальное общеобразовате</w:t>
      </w:r>
      <w:r>
        <w:rPr>
          <w:szCs w:val="28"/>
        </w:rPr>
        <w:t>льное учреждение-</w:t>
      </w:r>
      <w:r w:rsidRPr="00AD6354">
        <w:rPr>
          <w:szCs w:val="28"/>
        </w:rPr>
        <w:t xml:space="preserve"> МОУ </w:t>
      </w:r>
      <w:r w:rsidRPr="00AD6354">
        <w:rPr>
          <w:color w:val="000000"/>
          <w:szCs w:val="28"/>
        </w:rPr>
        <w:t>«Введенская средняя обще</w:t>
      </w:r>
      <w:r>
        <w:rPr>
          <w:color w:val="000000"/>
          <w:szCs w:val="28"/>
        </w:rPr>
        <w:t>образовательная школа №2» на 473</w:t>
      </w:r>
      <w:r w:rsidRPr="00AD6354">
        <w:rPr>
          <w:color w:val="000000"/>
          <w:szCs w:val="28"/>
        </w:rPr>
        <w:t xml:space="preserve"> места</w:t>
      </w:r>
      <w:r>
        <w:rPr>
          <w:color w:val="000000"/>
          <w:szCs w:val="28"/>
        </w:rPr>
        <w:t>,</w:t>
      </w:r>
      <w:r w:rsidRPr="00AD6354">
        <w:rPr>
          <w:color w:val="000000"/>
          <w:szCs w:val="28"/>
        </w:rPr>
        <w:t xml:space="preserve"> расположенная в п. Введенское по адресу ул. Гоголя, 35</w:t>
      </w:r>
      <w:r w:rsidRPr="00AD6354">
        <w:rPr>
          <w:szCs w:val="28"/>
        </w:rPr>
        <w:t>.</w:t>
      </w:r>
    </w:p>
    <w:p w:rsidR="008653BD" w:rsidRPr="00AD6354" w:rsidRDefault="008653BD" w:rsidP="008653BD">
      <w:pPr>
        <w:spacing w:after="0" w:line="360" w:lineRule="auto"/>
        <w:ind w:firstLine="425"/>
        <w:jc w:val="both"/>
        <w:rPr>
          <w:szCs w:val="28"/>
        </w:rPr>
      </w:pPr>
      <w:r w:rsidRPr="00AD6354">
        <w:rPr>
          <w:szCs w:val="28"/>
        </w:rPr>
        <w:t xml:space="preserve">На сегодняшний день в школе </w:t>
      </w:r>
      <w:r>
        <w:rPr>
          <w:szCs w:val="28"/>
        </w:rPr>
        <w:t>обучается 317 человек,работает 25</w:t>
      </w:r>
      <w:r w:rsidRPr="00AD6354">
        <w:rPr>
          <w:szCs w:val="28"/>
        </w:rPr>
        <w:t xml:space="preserve"> педагогов.</w:t>
      </w:r>
    </w:p>
    <w:p w:rsidR="008653BD" w:rsidRPr="00AD6354" w:rsidRDefault="008653BD" w:rsidP="008653BD">
      <w:pPr>
        <w:spacing w:after="0" w:line="360" w:lineRule="auto"/>
        <w:ind w:firstLine="425"/>
        <w:jc w:val="both"/>
        <w:rPr>
          <w:szCs w:val="28"/>
        </w:rPr>
      </w:pPr>
      <w:r w:rsidRPr="00AD6354">
        <w:rPr>
          <w:szCs w:val="28"/>
        </w:rPr>
        <w:t xml:space="preserve">Обеспеченность местами в общеобразовательных учреждениях по сельсовету в целом составляет более 100%. </w:t>
      </w:r>
    </w:p>
    <w:p w:rsidR="008653BD" w:rsidRPr="00AD6354" w:rsidRDefault="008653BD" w:rsidP="008653BD">
      <w:pPr>
        <w:spacing w:after="0" w:line="360" w:lineRule="auto"/>
        <w:ind w:firstLine="425"/>
        <w:jc w:val="both"/>
        <w:rPr>
          <w:szCs w:val="28"/>
        </w:rPr>
      </w:pPr>
      <w:r w:rsidRPr="00AD6354">
        <w:rPr>
          <w:color w:val="000000"/>
          <w:szCs w:val="28"/>
        </w:rPr>
        <w:t xml:space="preserve">В Железнодорожном сельсовете не имеется </w:t>
      </w:r>
      <w:r w:rsidRPr="00AD6354">
        <w:rPr>
          <w:szCs w:val="28"/>
        </w:rPr>
        <w:t>учреждений дополнительного образования.</w:t>
      </w:r>
    </w:p>
    <w:p w:rsidR="008653BD" w:rsidRPr="00AD6354" w:rsidRDefault="008653BD" w:rsidP="008653BD">
      <w:pPr>
        <w:spacing w:after="0" w:line="360" w:lineRule="auto"/>
        <w:ind w:firstLine="425"/>
        <w:jc w:val="both"/>
        <w:rPr>
          <w:szCs w:val="28"/>
        </w:rPr>
      </w:pPr>
      <w:r w:rsidRPr="00AD6354">
        <w:rPr>
          <w:color w:val="000000"/>
          <w:szCs w:val="28"/>
        </w:rPr>
        <w:t xml:space="preserve">Использование профессиональных учебных заведений </w:t>
      </w:r>
      <w:r w:rsidRPr="00AD6354">
        <w:rPr>
          <w:szCs w:val="28"/>
        </w:rPr>
        <w:t xml:space="preserve">происходит в г. Курган, Лесниковском сельсовете и др. </w:t>
      </w:r>
    </w:p>
    <w:p w:rsidR="008653BD" w:rsidRDefault="008653BD" w:rsidP="008653BD">
      <w:pPr>
        <w:pStyle w:val="af5"/>
        <w:suppressAutoHyphens/>
        <w:spacing w:after="0" w:line="360" w:lineRule="auto"/>
        <w:ind w:left="1571"/>
        <w:jc w:val="both"/>
        <w:rPr>
          <w:color w:val="000000"/>
        </w:rPr>
      </w:pPr>
    </w:p>
    <w:p w:rsidR="008653BD" w:rsidRPr="00AA59F9" w:rsidRDefault="008653BD" w:rsidP="008653BD">
      <w:pPr>
        <w:pStyle w:val="af5"/>
        <w:suppressAutoHyphens/>
        <w:spacing w:after="0" w:line="360" w:lineRule="auto"/>
        <w:ind w:left="0"/>
        <w:jc w:val="center"/>
        <w:rPr>
          <w:b/>
          <w:i/>
          <w:sz w:val="22"/>
          <w:szCs w:val="22"/>
        </w:rPr>
      </w:pPr>
      <w:r w:rsidRPr="00AA59F9">
        <w:rPr>
          <w:b/>
          <w:i/>
          <w:sz w:val="22"/>
          <w:szCs w:val="22"/>
        </w:rPr>
        <w:t xml:space="preserve">Таблица </w:t>
      </w:r>
      <w:r>
        <w:rPr>
          <w:b/>
          <w:i/>
          <w:sz w:val="22"/>
          <w:szCs w:val="22"/>
        </w:rPr>
        <w:t>10</w:t>
      </w:r>
      <w:r w:rsidRPr="00AA59F9">
        <w:rPr>
          <w:b/>
          <w:i/>
          <w:sz w:val="22"/>
          <w:szCs w:val="22"/>
        </w:rPr>
        <w:t>. Объекты образования</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5075"/>
        <w:gridCol w:w="2864"/>
        <w:gridCol w:w="1589"/>
      </w:tblGrid>
      <w:tr w:rsidR="008653BD" w:rsidRPr="0095756D" w:rsidTr="008653BD">
        <w:tc>
          <w:tcPr>
            <w:tcW w:w="266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b/>
                <w:bCs/>
              </w:rPr>
            </w:pPr>
            <w:r w:rsidRPr="0095756D">
              <w:rPr>
                <w:rFonts w:eastAsia="Times New Roman"/>
                <w:b/>
                <w:bCs/>
              </w:rPr>
              <w:t>Показатели</w:t>
            </w:r>
          </w:p>
        </w:tc>
        <w:tc>
          <w:tcPr>
            <w:tcW w:w="15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b/>
                <w:bCs/>
              </w:rPr>
            </w:pPr>
            <w:r w:rsidRPr="0095756D">
              <w:rPr>
                <w:rFonts w:eastAsia="Times New Roman"/>
                <w:b/>
                <w:bCs/>
              </w:rPr>
              <w:t>Ед. измерения</w:t>
            </w:r>
          </w:p>
        </w:tc>
        <w:tc>
          <w:tcPr>
            <w:tcW w:w="8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b/>
                <w:bCs/>
              </w:rPr>
            </w:pPr>
            <w:r>
              <w:rPr>
                <w:rFonts w:eastAsia="Times New Roman"/>
                <w:b/>
                <w:bCs/>
              </w:rPr>
              <w:t>2018</w:t>
            </w:r>
          </w:p>
        </w:tc>
      </w:tr>
      <w:tr w:rsidR="008653BD" w:rsidRPr="0095756D" w:rsidTr="008653BD">
        <w:tc>
          <w:tcPr>
            <w:tcW w:w="266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653BD" w:rsidRPr="0095756D" w:rsidRDefault="008653BD" w:rsidP="008653BD">
            <w:pPr>
              <w:rPr>
                <w:rFonts w:eastAsia="Times New Roman"/>
              </w:rPr>
            </w:pPr>
            <w:r w:rsidRPr="0095756D">
              <w:rPr>
                <w:rFonts w:eastAsia="Times New Roman"/>
              </w:rPr>
              <w:lastRenderedPageBreak/>
              <w:t>Дошкольные образовательные организации</w:t>
            </w:r>
          </w:p>
        </w:tc>
        <w:tc>
          <w:tcPr>
            <w:tcW w:w="15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sidRPr="0095756D">
              <w:rPr>
                <w:rFonts w:eastAsia="Times New Roman"/>
              </w:rPr>
              <w:t>единица</w:t>
            </w:r>
          </w:p>
        </w:tc>
        <w:tc>
          <w:tcPr>
            <w:tcW w:w="834"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8653BD" w:rsidRPr="0095756D" w:rsidRDefault="008653BD" w:rsidP="008653BD">
            <w:pPr>
              <w:jc w:val="center"/>
              <w:rPr>
                <w:rFonts w:eastAsia="Times New Roman"/>
              </w:rPr>
            </w:pPr>
            <w:r>
              <w:rPr>
                <w:rFonts w:eastAsia="Times New Roman"/>
              </w:rPr>
              <w:t>2</w:t>
            </w:r>
          </w:p>
        </w:tc>
      </w:tr>
      <w:tr w:rsidR="008653BD" w:rsidRPr="0095756D" w:rsidTr="008653BD">
        <w:trPr>
          <w:trHeight w:val="1142"/>
        </w:trPr>
        <w:tc>
          <w:tcPr>
            <w:tcW w:w="266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rPr>
                <w:rFonts w:eastAsia="Times New Roman"/>
              </w:rPr>
            </w:pPr>
            <w:r w:rsidRPr="0095756D">
              <w:rPr>
                <w:rFonts w:eastAsia="Times New Roman"/>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5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sidRPr="0095756D">
              <w:rPr>
                <w:rFonts w:eastAsia="Times New Roman"/>
              </w:rPr>
              <w:t>место</w:t>
            </w:r>
          </w:p>
        </w:tc>
        <w:tc>
          <w:tcPr>
            <w:tcW w:w="8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Pr>
                <w:rFonts w:eastAsia="Times New Roman"/>
              </w:rPr>
              <w:t>135</w:t>
            </w:r>
          </w:p>
        </w:tc>
      </w:tr>
      <w:tr w:rsidR="008653BD" w:rsidRPr="0095756D" w:rsidTr="008653BD">
        <w:tc>
          <w:tcPr>
            <w:tcW w:w="266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rPr>
                <w:rFonts w:eastAsia="Times New Roman"/>
              </w:rPr>
            </w:pPr>
            <w:r w:rsidRPr="0095756D">
              <w:rPr>
                <w:rFonts w:eastAsia="Times New Roman"/>
              </w:rPr>
              <w:t>Число общеобразовательных организаций на начало учебного года</w:t>
            </w:r>
          </w:p>
        </w:tc>
        <w:tc>
          <w:tcPr>
            <w:tcW w:w="15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sidRPr="0095756D">
              <w:rPr>
                <w:rFonts w:eastAsia="Times New Roman"/>
              </w:rPr>
              <w:t>единица</w:t>
            </w:r>
          </w:p>
        </w:tc>
        <w:tc>
          <w:tcPr>
            <w:tcW w:w="8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Pr>
                <w:rFonts w:eastAsia="Times New Roman"/>
              </w:rPr>
              <w:t>1</w:t>
            </w:r>
          </w:p>
        </w:tc>
      </w:tr>
      <w:tr w:rsidR="008653BD" w:rsidRPr="0095756D" w:rsidTr="008653BD">
        <w:tc>
          <w:tcPr>
            <w:tcW w:w="266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rPr>
                <w:rFonts w:eastAsia="Times New Roman"/>
              </w:rPr>
            </w:pPr>
            <w:r w:rsidRPr="0095756D">
              <w:rPr>
                <w:rFonts w:eastAsia="Times New Roman"/>
              </w:rPr>
              <w:t>Численность обучающихся общеобразовательных организаций с учетом обособленных подразделений (филиалов)</w:t>
            </w:r>
          </w:p>
        </w:tc>
        <w:tc>
          <w:tcPr>
            <w:tcW w:w="15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sidRPr="0095756D">
              <w:rPr>
                <w:rFonts w:eastAsia="Times New Roman"/>
              </w:rPr>
              <w:t>человек</w:t>
            </w:r>
          </w:p>
        </w:tc>
        <w:tc>
          <w:tcPr>
            <w:tcW w:w="83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5756D" w:rsidRDefault="008653BD" w:rsidP="008653BD">
            <w:pPr>
              <w:jc w:val="center"/>
              <w:rPr>
                <w:rFonts w:eastAsia="Times New Roman"/>
              </w:rPr>
            </w:pPr>
            <w:r>
              <w:rPr>
                <w:rFonts w:eastAsia="Times New Roman"/>
              </w:rPr>
              <w:t>314</w:t>
            </w:r>
          </w:p>
        </w:tc>
      </w:tr>
    </w:tbl>
    <w:p w:rsidR="008653BD" w:rsidRDefault="008653BD" w:rsidP="008653BD">
      <w:pPr>
        <w:autoSpaceDE w:val="0"/>
        <w:autoSpaceDN w:val="0"/>
        <w:adjustRightInd w:val="0"/>
        <w:spacing w:after="0"/>
        <w:ind w:firstLine="709"/>
        <w:jc w:val="center"/>
        <w:rPr>
          <w:b/>
          <w:bCs/>
          <w:i/>
          <w:iCs/>
          <w:lang w:eastAsia="ru-RU"/>
        </w:r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2.6.2 Физическая культура и спорт</w:t>
      </w:r>
    </w:p>
    <w:p w:rsidR="008653BD" w:rsidRPr="00C63002" w:rsidRDefault="008653BD" w:rsidP="008653BD">
      <w:pPr>
        <w:autoSpaceDE w:val="0"/>
        <w:autoSpaceDN w:val="0"/>
        <w:adjustRightInd w:val="0"/>
        <w:spacing w:after="0" w:line="360" w:lineRule="auto"/>
        <w:ind w:firstLine="709"/>
        <w:jc w:val="both"/>
        <w:rPr>
          <w:lang w:eastAsia="ru-RU"/>
        </w:rPr>
      </w:pPr>
      <w:r w:rsidRPr="00C63002">
        <w:rPr>
          <w:lang w:eastAsia="ru-RU"/>
        </w:rPr>
        <w:t>Сеть учреждений физкультуры и спорта на территории п. Введенское включает в себя: спортивный зал на 49м2, плоскостным спортивным сооружением на 270м2.</w:t>
      </w:r>
    </w:p>
    <w:p w:rsidR="008653BD" w:rsidRPr="00C63002" w:rsidRDefault="008653BD" w:rsidP="008653BD">
      <w:pPr>
        <w:spacing w:after="0" w:line="360" w:lineRule="auto"/>
        <w:ind w:firstLine="709"/>
        <w:contextualSpacing/>
        <w:jc w:val="both"/>
        <w:rPr>
          <w:lang w:eastAsia="ru-RU"/>
        </w:rPr>
      </w:pPr>
      <w:r w:rsidRPr="00C63002">
        <w:rPr>
          <w:lang w:eastAsia="ru-RU"/>
        </w:rPr>
        <w:t>В зимний период любимыми видами спорта среди населения является катание на коньках.</w:t>
      </w:r>
    </w:p>
    <w:p w:rsidR="008653BD" w:rsidRPr="00C63002" w:rsidRDefault="008653BD" w:rsidP="008653BD">
      <w:pPr>
        <w:spacing w:after="0" w:line="360" w:lineRule="auto"/>
        <w:ind w:firstLine="709"/>
        <w:contextualSpacing/>
        <w:jc w:val="both"/>
        <w:rPr>
          <w:b/>
          <w:bCs/>
          <w:i/>
          <w:iCs/>
          <w:color w:val="000000"/>
          <w:highlight w:val="darkYellow"/>
        </w:rPr>
      </w:pPr>
      <w:r w:rsidRPr="00C63002">
        <w:rPr>
          <w:rFonts w:eastAsia="Times New Roman"/>
          <w:lang w:eastAsia="ru-RU"/>
        </w:rPr>
        <w:t>Удельный вес населения, систематически занимающегося физической культурой и спортом в возрасте от 3 до 79 лет</w:t>
      </w:r>
      <w:r>
        <w:rPr>
          <w:rFonts w:eastAsia="Times New Roman"/>
          <w:lang w:eastAsia="ru-RU"/>
        </w:rPr>
        <w:t>,</w:t>
      </w:r>
      <w:r w:rsidRPr="00C63002">
        <w:rPr>
          <w:rFonts w:eastAsia="Times New Roman"/>
          <w:lang w:eastAsia="ru-RU"/>
        </w:rPr>
        <w:t xml:space="preserve"> составляет 11,1 %.</w:t>
      </w:r>
    </w:p>
    <w:p w:rsidR="008653BD" w:rsidRPr="008556E0" w:rsidRDefault="008653BD" w:rsidP="008653BD">
      <w:pPr>
        <w:spacing w:after="0" w:line="360" w:lineRule="auto"/>
        <w:ind w:firstLine="709"/>
        <w:contextualSpacing/>
        <w:jc w:val="both"/>
        <w:rPr>
          <w:b/>
          <w:bCs/>
          <w:i/>
          <w:iCs/>
          <w:color w:val="000000"/>
          <w:highlight w:val="darkYellow"/>
        </w:r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2.6.3 Здравоохранение и социальное обеспечение</w:t>
      </w:r>
    </w:p>
    <w:p w:rsidR="008653BD" w:rsidRPr="00AD6354" w:rsidRDefault="008653BD" w:rsidP="008653BD">
      <w:pPr>
        <w:spacing w:after="0" w:line="360" w:lineRule="auto"/>
        <w:ind w:firstLine="426"/>
        <w:jc w:val="both"/>
        <w:rPr>
          <w:szCs w:val="28"/>
        </w:rPr>
      </w:pPr>
      <w:r w:rsidRPr="00AD6354">
        <w:rPr>
          <w:szCs w:val="28"/>
        </w:rPr>
        <w:t xml:space="preserve">Медицинскую помощь населению Железнодорожного сельсовета </w:t>
      </w:r>
      <w:r>
        <w:rPr>
          <w:szCs w:val="28"/>
        </w:rPr>
        <w:t>оказывают 2 фельдшерско-акушерских пункта (</w:t>
      </w:r>
      <w:r w:rsidRPr="00AD6354">
        <w:rPr>
          <w:szCs w:val="28"/>
        </w:rPr>
        <w:t>ФАП</w:t>
      </w:r>
      <w:r>
        <w:rPr>
          <w:szCs w:val="28"/>
        </w:rPr>
        <w:t>).</w:t>
      </w:r>
      <w:r w:rsidRPr="00AD6354">
        <w:rPr>
          <w:szCs w:val="28"/>
        </w:rPr>
        <w:t xml:space="preserve"> </w:t>
      </w:r>
    </w:p>
    <w:p w:rsidR="008653BD" w:rsidRPr="00AD6354" w:rsidRDefault="008653BD" w:rsidP="008653BD">
      <w:pPr>
        <w:spacing w:after="0" w:line="360" w:lineRule="auto"/>
        <w:ind w:firstLine="426"/>
        <w:jc w:val="both"/>
        <w:rPr>
          <w:szCs w:val="28"/>
        </w:rPr>
      </w:pPr>
      <w:r w:rsidRPr="00AD6354">
        <w:rPr>
          <w:szCs w:val="28"/>
        </w:rPr>
        <w:t>Основную медицинскую помощь населению оказывает МУ Кетовская центральная районная больница (ЦРБ)</w:t>
      </w:r>
      <w:r>
        <w:rPr>
          <w:szCs w:val="28"/>
        </w:rPr>
        <w:t>,</w:t>
      </w:r>
      <w:r w:rsidRPr="00AD6354">
        <w:rPr>
          <w:szCs w:val="28"/>
        </w:rPr>
        <w:t xml:space="preserve"> расположенная в с. Кетово по адресу ул. Космонавтов, 48.</w:t>
      </w:r>
    </w:p>
    <w:p w:rsidR="008653BD" w:rsidRPr="00AD6354" w:rsidRDefault="008653BD" w:rsidP="008653BD">
      <w:pPr>
        <w:spacing w:after="0" w:line="360" w:lineRule="auto"/>
        <w:ind w:firstLine="426"/>
        <w:jc w:val="both"/>
        <w:rPr>
          <w:szCs w:val="28"/>
        </w:rPr>
      </w:pPr>
      <w:r w:rsidRPr="00AD6354">
        <w:rPr>
          <w:szCs w:val="28"/>
        </w:rPr>
        <w:t>Станция скорой медицинской помощи и фармацевтические учреждения отсутствует.</w:t>
      </w:r>
    </w:p>
    <w:p w:rsidR="008653BD" w:rsidRPr="00AA59F9" w:rsidRDefault="008653BD" w:rsidP="008653BD">
      <w:pPr>
        <w:autoSpaceDE w:val="0"/>
        <w:autoSpaceDN w:val="0"/>
        <w:adjustRightInd w:val="0"/>
        <w:spacing w:after="0" w:line="360" w:lineRule="auto"/>
        <w:ind w:firstLine="426"/>
        <w:jc w:val="both"/>
        <w:rPr>
          <w:lang w:eastAsia="ru-RU"/>
        </w:rPr>
      </w:pPr>
      <w:r>
        <w:rPr>
          <w:lang w:eastAsia="ru-RU"/>
        </w:rPr>
        <w:t>Планируется дальнейшее развитие и укрепление материально-технической базы лечебно-профилактических учреждений.</w:t>
      </w:r>
    </w:p>
    <w:p w:rsidR="008653BD" w:rsidRPr="00AA59F9" w:rsidRDefault="008653BD" w:rsidP="008653BD">
      <w:pPr>
        <w:spacing w:after="0" w:line="360" w:lineRule="auto"/>
        <w:contextualSpacing/>
        <w:jc w:val="center"/>
        <w:rPr>
          <w:b/>
          <w:bCs/>
          <w:i/>
          <w:iCs/>
        </w:rPr>
      </w:pPr>
      <w:r>
        <w:rPr>
          <w:b/>
          <w:bCs/>
          <w:i/>
          <w:iCs/>
          <w:color w:val="000000"/>
        </w:rPr>
        <w:t>Таблица 11</w:t>
      </w:r>
      <w:r w:rsidRPr="00AA59F9">
        <w:rPr>
          <w:b/>
          <w:bCs/>
          <w:i/>
          <w:iCs/>
          <w:color w:val="000000"/>
        </w:rPr>
        <w:t>. Объекты здравоохранения</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5037"/>
        <w:gridCol w:w="2822"/>
        <w:gridCol w:w="1669"/>
      </w:tblGrid>
      <w:tr w:rsidR="008653BD" w:rsidRPr="009C46C3" w:rsidTr="008653BD">
        <w:tc>
          <w:tcPr>
            <w:tcW w:w="264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jc w:val="center"/>
              <w:rPr>
                <w:rFonts w:eastAsia="Times New Roman"/>
                <w:b/>
                <w:bCs/>
              </w:rPr>
            </w:pPr>
            <w:r w:rsidRPr="009C46C3">
              <w:rPr>
                <w:rFonts w:eastAsia="Times New Roman"/>
                <w:b/>
                <w:bCs/>
              </w:rPr>
              <w:t>Показатели</w:t>
            </w:r>
          </w:p>
        </w:tc>
        <w:tc>
          <w:tcPr>
            <w:tcW w:w="14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jc w:val="center"/>
              <w:rPr>
                <w:rFonts w:eastAsia="Times New Roman"/>
                <w:b/>
                <w:bCs/>
              </w:rPr>
            </w:pPr>
            <w:r w:rsidRPr="009C46C3">
              <w:rPr>
                <w:rFonts w:eastAsia="Times New Roman"/>
                <w:b/>
                <w:bCs/>
              </w:rPr>
              <w:t>Ед. измерения</w:t>
            </w:r>
          </w:p>
        </w:tc>
        <w:tc>
          <w:tcPr>
            <w:tcW w:w="8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jc w:val="center"/>
              <w:rPr>
                <w:rFonts w:eastAsia="Times New Roman"/>
                <w:b/>
                <w:bCs/>
              </w:rPr>
            </w:pPr>
            <w:r w:rsidRPr="009C46C3">
              <w:rPr>
                <w:rFonts w:eastAsia="Times New Roman"/>
                <w:b/>
                <w:bCs/>
              </w:rPr>
              <w:t>201</w:t>
            </w:r>
            <w:r>
              <w:rPr>
                <w:rFonts w:eastAsia="Times New Roman"/>
                <w:b/>
                <w:bCs/>
              </w:rPr>
              <w:t>8</w:t>
            </w:r>
          </w:p>
        </w:tc>
      </w:tr>
      <w:tr w:rsidR="008653BD" w:rsidRPr="009C46C3" w:rsidTr="008653BD">
        <w:tc>
          <w:tcPr>
            <w:tcW w:w="264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rPr>
                <w:rFonts w:eastAsia="Times New Roman"/>
              </w:rPr>
            </w:pPr>
            <w:r w:rsidRPr="009C46C3">
              <w:rPr>
                <w:rFonts w:eastAsia="Times New Roman"/>
              </w:rPr>
              <w:t>Число больничных организаций (отделений) здравоохранения</w:t>
            </w:r>
            <w:r>
              <w:rPr>
                <w:rFonts w:eastAsia="Times New Roman"/>
              </w:rPr>
              <w:t>:</w:t>
            </w:r>
          </w:p>
        </w:tc>
        <w:tc>
          <w:tcPr>
            <w:tcW w:w="14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rPr>
                <w:rFonts w:eastAsia="Times New Roman"/>
              </w:rPr>
            </w:pPr>
          </w:p>
        </w:tc>
        <w:tc>
          <w:tcPr>
            <w:tcW w:w="8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rPr>
                <w:rFonts w:eastAsia="Times New Roman"/>
              </w:rPr>
            </w:pPr>
          </w:p>
        </w:tc>
      </w:tr>
      <w:tr w:rsidR="008653BD" w:rsidRPr="009C46C3" w:rsidTr="008653BD">
        <w:tc>
          <w:tcPr>
            <w:tcW w:w="264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653BD" w:rsidRPr="009C46C3" w:rsidRDefault="008653BD" w:rsidP="008653BD">
            <w:pPr>
              <w:rPr>
                <w:rFonts w:eastAsia="Times New Roman"/>
              </w:rPr>
            </w:pPr>
            <w:r w:rsidRPr="009C46C3">
              <w:rPr>
                <w:rFonts w:eastAsia="Times New Roman"/>
              </w:rPr>
              <w:t>фельдшерско-акушерские пункты</w:t>
            </w:r>
          </w:p>
        </w:tc>
        <w:tc>
          <w:tcPr>
            <w:tcW w:w="14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jc w:val="center"/>
              <w:rPr>
                <w:rFonts w:eastAsia="Times New Roman"/>
              </w:rPr>
            </w:pPr>
            <w:r w:rsidRPr="009C46C3">
              <w:rPr>
                <w:rFonts w:eastAsia="Times New Roman"/>
              </w:rPr>
              <w:t>единица</w:t>
            </w:r>
          </w:p>
        </w:tc>
        <w:tc>
          <w:tcPr>
            <w:tcW w:w="876"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8653BD" w:rsidRPr="009C46C3" w:rsidRDefault="008653BD" w:rsidP="008653BD">
            <w:pPr>
              <w:jc w:val="center"/>
              <w:rPr>
                <w:rFonts w:eastAsia="Times New Roman"/>
              </w:rPr>
            </w:pPr>
            <w:r w:rsidRPr="009C46C3">
              <w:rPr>
                <w:rFonts w:eastAsia="Times New Roman"/>
              </w:rPr>
              <w:t>2</w:t>
            </w:r>
          </w:p>
        </w:tc>
      </w:tr>
      <w:tr w:rsidR="008653BD" w:rsidRPr="009C46C3" w:rsidTr="008653BD">
        <w:tc>
          <w:tcPr>
            <w:tcW w:w="264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rPr>
                <w:rFonts w:eastAsia="Times New Roman"/>
              </w:rPr>
            </w:pPr>
            <w:r w:rsidRPr="009C46C3">
              <w:rPr>
                <w:rFonts w:eastAsia="Times New Roman"/>
              </w:rPr>
              <w:t>Численность среднего медицинского персонала</w:t>
            </w:r>
          </w:p>
        </w:tc>
        <w:tc>
          <w:tcPr>
            <w:tcW w:w="148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jc w:val="center"/>
              <w:rPr>
                <w:rFonts w:eastAsia="Times New Roman"/>
              </w:rPr>
            </w:pPr>
            <w:r>
              <w:rPr>
                <w:rFonts w:eastAsia="Times New Roman"/>
              </w:rPr>
              <w:t>человек</w:t>
            </w:r>
          </w:p>
        </w:tc>
        <w:tc>
          <w:tcPr>
            <w:tcW w:w="8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9C46C3" w:rsidRDefault="008653BD" w:rsidP="008653BD">
            <w:pPr>
              <w:jc w:val="center"/>
              <w:rPr>
                <w:rFonts w:eastAsia="Times New Roman"/>
              </w:rPr>
            </w:pPr>
            <w:r>
              <w:rPr>
                <w:rFonts w:eastAsia="Times New Roman"/>
              </w:rPr>
              <w:t>3</w:t>
            </w:r>
          </w:p>
        </w:tc>
      </w:tr>
    </w:tbl>
    <w:p w:rsidR="008653BD" w:rsidRPr="006531DC" w:rsidRDefault="008653BD" w:rsidP="008653BD">
      <w:pPr>
        <w:spacing w:after="0" w:line="360" w:lineRule="auto"/>
        <w:ind w:firstLine="851"/>
        <w:contextualSpacing/>
        <w:jc w:val="center"/>
        <w:rPr>
          <w:b/>
          <w:bCs/>
          <w:i/>
          <w:iCs/>
          <w:color w:val="000000"/>
        </w:r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2.6.4 Учреждения культуры</w:t>
      </w:r>
    </w:p>
    <w:p w:rsidR="008653BD" w:rsidRDefault="008653BD" w:rsidP="008653BD">
      <w:pPr>
        <w:spacing w:after="0" w:line="360" w:lineRule="auto"/>
        <w:ind w:firstLine="851"/>
        <w:contextualSpacing/>
        <w:jc w:val="both"/>
        <w:rPr>
          <w:bCs/>
          <w:iCs/>
        </w:rPr>
      </w:pPr>
      <w:r w:rsidRPr="005B6E97">
        <w:rPr>
          <w:bCs/>
          <w:iCs/>
        </w:rPr>
        <w:lastRenderedPageBreak/>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w:t>
      </w:r>
    </w:p>
    <w:p w:rsidR="008653BD" w:rsidRPr="00AD6354" w:rsidRDefault="008653BD" w:rsidP="008653BD">
      <w:pPr>
        <w:spacing w:after="0" w:line="360" w:lineRule="auto"/>
        <w:ind w:firstLine="708"/>
        <w:jc w:val="both"/>
        <w:rPr>
          <w:szCs w:val="28"/>
        </w:rPr>
      </w:pPr>
      <w:r w:rsidRPr="00AD6354">
        <w:rPr>
          <w:szCs w:val="28"/>
        </w:rPr>
        <w:t xml:space="preserve">Базовыми учреждениями культуры в сельсовете остаются учреждения культурно – досугового типа (клубы, Дома культуры) и библиотеки. </w:t>
      </w:r>
    </w:p>
    <w:p w:rsidR="008653BD" w:rsidRDefault="008653BD" w:rsidP="008653BD">
      <w:pPr>
        <w:autoSpaceDE w:val="0"/>
        <w:autoSpaceDN w:val="0"/>
        <w:adjustRightInd w:val="0"/>
        <w:spacing w:after="0" w:line="360" w:lineRule="auto"/>
        <w:jc w:val="both"/>
        <w:rPr>
          <w:lang w:eastAsia="ru-RU"/>
        </w:rPr>
      </w:pPr>
      <w:r w:rsidRPr="00AD6354">
        <w:rPr>
          <w:szCs w:val="28"/>
        </w:rPr>
        <w:t>На территории Железнодорожного сельсовета (п. Введенское) находится клуб на 90 мест. Здание расположено по адресу ул. Гоголя, 8б. В здании клуба имеется библиотека на 8 мест.</w:t>
      </w:r>
      <w:r>
        <w:rPr>
          <w:szCs w:val="28"/>
        </w:rPr>
        <w:t>В н. п. П</w:t>
      </w:r>
      <w:r w:rsidRPr="00AD6354">
        <w:rPr>
          <w:szCs w:val="28"/>
        </w:rPr>
        <w:t>латформа 2349 учреждения культуры отсутствуют.</w:t>
      </w:r>
      <w:r w:rsidRPr="00374529">
        <w:rPr>
          <w:lang w:eastAsia="ru-RU"/>
        </w:rPr>
        <w:t xml:space="preserve"> </w:t>
      </w:r>
    </w:p>
    <w:p w:rsidR="008653BD" w:rsidRDefault="008653BD" w:rsidP="008653BD">
      <w:pPr>
        <w:autoSpaceDE w:val="0"/>
        <w:autoSpaceDN w:val="0"/>
        <w:adjustRightInd w:val="0"/>
        <w:spacing w:after="0" w:line="360" w:lineRule="auto"/>
        <w:ind w:firstLine="708"/>
        <w:jc w:val="both"/>
        <w:rPr>
          <w:lang w:eastAsia="ru-RU"/>
        </w:rPr>
      </w:pPr>
      <w:r>
        <w:rPr>
          <w:lang w:eastAsia="ru-RU"/>
        </w:rPr>
        <w:t>В ДК работают кружки: танцевальный, вокальный. Одним из основных направлений работы является работа по организации досуга детей и подростков, это: проведение интеллектуальных игр, конкурсно-игровых программ, уличных и настольных игр, театрализованных праздничных представлений, мероприятия, посвященные памятным датам, праздники, проведение единых социальных действий.</w:t>
      </w:r>
    </w:p>
    <w:p w:rsidR="008653BD" w:rsidRDefault="008653BD" w:rsidP="008653BD">
      <w:pPr>
        <w:autoSpaceDE w:val="0"/>
        <w:autoSpaceDN w:val="0"/>
        <w:adjustRightInd w:val="0"/>
        <w:spacing w:after="0" w:line="360" w:lineRule="auto"/>
        <w:ind w:firstLine="708"/>
        <w:jc w:val="both"/>
        <w:rPr>
          <w:lang w:eastAsia="ru-RU"/>
        </w:rPr>
      </w:pPr>
      <w:r>
        <w:rPr>
          <w:lang w:eastAsia="ru-RU"/>
        </w:rPr>
        <w:t>Задача в культурно-досуговых учреждениях - вводить инновационные формы организации досуга населения и увеличить процент охвата населения. Проведение этих мероприятий позволит увеличить обеспеченность населения культурно- досуговыми услугами.</w:t>
      </w:r>
    </w:p>
    <w:p w:rsidR="008653BD" w:rsidRDefault="008653BD" w:rsidP="008653BD">
      <w:pPr>
        <w:autoSpaceDE w:val="0"/>
        <w:autoSpaceDN w:val="0"/>
        <w:adjustRightInd w:val="0"/>
        <w:spacing w:after="0" w:line="360" w:lineRule="auto"/>
        <w:jc w:val="both"/>
        <w:rPr>
          <w:lang w:eastAsia="ru-RU"/>
        </w:rPr>
      </w:pPr>
      <w:r>
        <w:rPr>
          <w:lang w:eastAsia="ru-RU"/>
        </w:rPr>
        <w:t>В настоящее время для учреждения культуры муниципального образования требуется</w:t>
      </w:r>
    </w:p>
    <w:p w:rsidR="008653BD" w:rsidRPr="00AD6354" w:rsidRDefault="008653BD" w:rsidP="008653BD">
      <w:pPr>
        <w:spacing w:after="0" w:line="360" w:lineRule="auto"/>
        <w:jc w:val="both"/>
        <w:rPr>
          <w:szCs w:val="28"/>
        </w:rPr>
      </w:pPr>
      <w:r>
        <w:rPr>
          <w:lang w:eastAsia="ru-RU"/>
        </w:rPr>
        <w:t>ремонт помещения, замена окон.</w:t>
      </w:r>
    </w:p>
    <w:p w:rsidR="008653BD" w:rsidRPr="00AD6354" w:rsidRDefault="008653BD" w:rsidP="008653BD">
      <w:pPr>
        <w:spacing w:after="0" w:line="360" w:lineRule="auto"/>
        <w:ind w:firstLine="708"/>
        <w:jc w:val="both"/>
        <w:rPr>
          <w:szCs w:val="28"/>
        </w:rPr>
      </w:pPr>
      <w:r w:rsidRPr="00AD6354">
        <w:rPr>
          <w:szCs w:val="28"/>
        </w:rPr>
        <w:t xml:space="preserve">Обеспеченность местами в домах культуры по сельсовету в целом составляет </w:t>
      </w:r>
      <w:r w:rsidRPr="00AD6354">
        <w:rPr>
          <w:color w:val="000000"/>
          <w:szCs w:val="28"/>
        </w:rPr>
        <w:t>47,4</w:t>
      </w:r>
      <w:r w:rsidRPr="00AD6354">
        <w:rPr>
          <w:szCs w:val="28"/>
        </w:rPr>
        <w:t>%.</w:t>
      </w:r>
      <w:r>
        <w:rPr>
          <w:szCs w:val="28"/>
        </w:rPr>
        <w:t xml:space="preserve"> </w:t>
      </w:r>
      <w:r w:rsidRPr="00AD6354">
        <w:rPr>
          <w:szCs w:val="28"/>
        </w:rPr>
        <w:t>Обеспеченность местами в библиотеках по сельсовету составляет 66,7%.</w:t>
      </w:r>
    </w:p>
    <w:p w:rsidR="008653BD" w:rsidRDefault="008653BD" w:rsidP="008653BD">
      <w:pPr>
        <w:spacing w:after="0" w:line="360" w:lineRule="auto"/>
        <w:ind w:firstLine="851"/>
        <w:contextualSpacing/>
        <w:jc w:val="both"/>
        <w:rPr>
          <w:bCs/>
          <w:iCs/>
        </w:rPr>
      </w:pPr>
    </w:p>
    <w:p w:rsidR="008653BD" w:rsidRPr="00374529" w:rsidRDefault="008653BD" w:rsidP="008653BD">
      <w:pPr>
        <w:spacing w:after="0" w:line="360" w:lineRule="auto"/>
        <w:contextualSpacing/>
        <w:jc w:val="center"/>
        <w:rPr>
          <w:b/>
          <w:bCs/>
          <w:i/>
          <w:iCs/>
        </w:rPr>
      </w:pPr>
      <w:r w:rsidRPr="00374529">
        <w:rPr>
          <w:b/>
          <w:bCs/>
          <w:i/>
          <w:iCs/>
        </w:rPr>
        <w:t xml:space="preserve">Таблица </w:t>
      </w:r>
      <w:r>
        <w:rPr>
          <w:b/>
          <w:bCs/>
          <w:i/>
          <w:iCs/>
        </w:rPr>
        <w:t>12</w:t>
      </w:r>
      <w:r w:rsidRPr="00374529">
        <w:rPr>
          <w:b/>
          <w:bCs/>
          <w:i/>
          <w:iCs/>
        </w:rPr>
        <w:t>.  Культурно-досуговые учреждения</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4527"/>
        <w:gridCol w:w="3156"/>
        <w:gridCol w:w="1845"/>
      </w:tblGrid>
      <w:tr w:rsidR="008653BD" w:rsidRPr="00F24423" w:rsidTr="008653BD">
        <w:trPr>
          <w:tblHeader/>
        </w:trPr>
        <w:tc>
          <w:tcPr>
            <w:tcW w:w="23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b/>
                <w:bCs/>
              </w:rPr>
            </w:pPr>
            <w:r w:rsidRPr="00F24423">
              <w:rPr>
                <w:rFonts w:eastAsia="Times New Roman"/>
                <w:b/>
                <w:bCs/>
              </w:rPr>
              <w:t>Показатели</w:t>
            </w:r>
          </w:p>
        </w:tc>
        <w:tc>
          <w:tcPr>
            <w:tcW w:w="165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b/>
                <w:bCs/>
              </w:rPr>
            </w:pPr>
            <w:r w:rsidRPr="00F24423">
              <w:rPr>
                <w:rFonts w:eastAsia="Times New Roman"/>
                <w:b/>
                <w:bCs/>
              </w:rPr>
              <w:t>Ед. измерения</w:t>
            </w:r>
          </w:p>
        </w:tc>
        <w:tc>
          <w:tcPr>
            <w:tcW w:w="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b/>
                <w:bCs/>
              </w:rPr>
            </w:pPr>
            <w:r w:rsidRPr="00F24423">
              <w:rPr>
                <w:rFonts w:eastAsia="Times New Roman"/>
                <w:b/>
                <w:bCs/>
              </w:rPr>
              <w:t>201</w:t>
            </w:r>
            <w:r>
              <w:rPr>
                <w:rFonts w:eastAsia="Times New Roman"/>
                <w:b/>
                <w:bCs/>
              </w:rPr>
              <w:t>8</w:t>
            </w:r>
          </w:p>
        </w:tc>
      </w:tr>
      <w:tr w:rsidR="008653BD" w:rsidRPr="00F24423" w:rsidTr="008653BD">
        <w:tc>
          <w:tcPr>
            <w:tcW w:w="23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rPr>
                <w:rFonts w:eastAsia="Times New Roman"/>
              </w:rPr>
            </w:pPr>
            <w:r w:rsidRPr="00F24423">
              <w:rPr>
                <w:rFonts w:eastAsia="Times New Roman"/>
              </w:rPr>
              <w:t>Число организаций культурно-досугового типа</w:t>
            </w:r>
          </w:p>
        </w:tc>
        <w:tc>
          <w:tcPr>
            <w:tcW w:w="165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rPr>
            </w:pPr>
            <w:r w:rsidRPr="00F24423">
              <w:rPr>
                <w:rFonts w:eastAsia="Times New Roman"/>
              </w:rPr>
              <w:t>единица</w:t>
            </w:r>
          </w:p>
        </w:tc>
        <w:tc>
          <w:tcPr>
            <w:tcW w:w="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rPr>
            </w:pPr>
            <w:r>
              <w:rPr>
                <w:rFonts w:eastAsia="Times New Roman"/>
              </w:rPr>
              <w:t>1</w:t>
            </w:r>
          </w:p>
        </w:tc>
      </w:tr>
      <w:tr w:rsidR="008653BD" w:rsidRPr="00F24423" w:rsidTr="008653BD">
        <w:tc>
          <w:tcPr>
            <w:tcW w:w="237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rPr>
                <w:rFonts w:eastAsia="Times New Roman"/>
              </w:rPr>
            </w:pPr>
            <w:r w:rsidRPr="00F24423">
              <w:rPr>
                <w:rFonts w:eastAsia="Times New Roman"/>
              </w:rPr>
              <w:t>Число библиотек</w:t>
            </w:r>
          </w:p>
        </w:tc>
        <w:tc>
          <w:tcPr>
            <w:tcW w:w="165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rPr>
            </w:pPr>
            <w:r w:rsidRPr="00F24423">
              <w:rPr>
                <w:rFonts w:eastAsia="Times New Roman"/>
              </w:rPr>
              <w:t>единица</w:t>
            </w:r>
          </w:p>
        </w:tc>
        <w:tc>
          <w:tcPr>
            <w:tcW w:w="96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8653BD" w:rsidRPr="00F24423" w:rsidRDefault="008653BD" w:rsidP="008653BD">
            <w:pPr>
              <w:jc w:val="center"/>
              <w:rPr>
                <w:rFonts w:eastAsia="Times New Roman"/>
              </w:rPr>
            </w:pPr>
            <w:r w:rsidRPr="00F24423">
              <w:rPr>
                <w:rFonts w:eastAsia="Times New Roman"/>
              </w:rPr>
              <w:t>1</w:t>
            </w:r>
          </w:p>
        </w:tc>
      </w:tr>
    </w:tbl>
    <w:p w:rsidR="008653BD" w:rsidRPr="008E4572" w:rsidRDefault="008653BD" w:rsidP="008653BD">
      <w:pPr>
        <w:spacing w:after="0" w:line="360" w:lineRule="auto"/>
        <w:contextualSpacing/>
        <w:jc w:val="both"/>
        <w:rPr>
          <w:b/>
          <w:bCs/>
          <w:i/>
          <w:iCs/>
          <w:color w:val="000000"/>
          <w:highlight w:val="darkYellow"/>
        </w:rPr>
      </w:pPr>
    </w:p>
    <w:p w:rsidR="008653BD" w:rsidRPr="002101E5" w:rsidRDefault="008653BD" w:rsidP="008653BD">
      <w:pPr>
        <w:pStyle w:val="3"/>
        <w:keepNext w:val="0"/>
        <w:spacing w:before="0" w:line="360" w:lineRule="auto"/>
        <w:contextualSpacing/>
        <w:jc w:val="center"/>
        <w:rPr>
          <w:rFonts w:ascii="Times New Roman" w:hAnsi="Times New Roman"/>
          <w:color w:val="auto"/>
          <w:kern w:val="32"/>
          <w:lang w:eastAsia="ru-RU"/>
        </w:rPr>
      </w:pPr>
      <w:r w:rsidRPr="002101E5">
        <w:rPr>
          <w:rFonts w:ascii="Times New Roman" w:hAnsi="Times New Roman"/>
          <w:color w:val="auto"/>
          <w:kern w:val="32"/>
          <w:lang w:eastAsia="ru-RU"/>
        </w:rPr>
        <w:t>2.6.5 Торговля, бытовое обслуживание, общественное питание</w:t>
      </w:r>
    </w:p>
    <w:p w:rsidR="008653BD" w:rsidRDefault="008653BD" w:rsidP="008653BD">
      <w:pPr>
        <w:autoSpaceDE w:val="0"/>
        <w:autoSpaceDN w:val="0"/>
        <w:adjustRightInd w:val="0"/>
        <w:spacing w:after="0" w:line="360" w:lineRule="auto"/>
        <w:ind w:firstLine="708"/>
        <w:rPr>
          <w:lang w:eastAsia="ru-RU"/>
        </w:rPr>
      </w:pPr>
      <w:r>
        <w:rPr>
          <w:lang w:eastAsia="ru-RU"/>
        </w:rPr>
        <w:t>На территории сельсовета функционируют предприятия торговли на 398,6 м</w:t>
      </w:r>
      <w:r>
        <w:rPr>
          <w:sz w:val="14"/>
          <w:szCs w:val="14"/>
          <w:lang w:eastAsia="ru-RU"/>
        </w:rPr>
        <w:t xml:space="preserve">2 </w:t>
      </w:r>
      <w:r>
        <w:rPr>
          <w:lang w:eastAsia="ru-RU"/>
        </w:rPr>
        <w:t>торговой площади, предприятия питания – 100 мест (столовая при школе), отделение связи «Почта России», отделение Сбербанка, отделение МФЦ,1 парикмахерская.</w:t>
      </w:r>
    </w:p>
    <w:p w:rsidR="008653BD" w:rsidRDefault="008653BD" w:rsidP="008653BD">
      <w:pPr>
        <w:pStyle w:val="aff2"/>
        <w:keepNext/>
        <w:jc w:val="center"/>
      </w:pPr>
      <w:r w:rsidRPr="007E649F">
        <w:rPr>
          <w:i/>
          <w:color w:val="000000"/>
          <w:sz w:val="24"/>
          <w:szCs w:val="24"/>
        </w:rPr>
        <w:lastRenderedPageBreak/>
        <w:t>Таблица 13. Предприятия розничной торговли</w:t>
      </w:r>
      <w:r w:rsidRPr="00062724">
        <w:t>.</w:t>
      </w:r>
    </w:p>
    <w:tbl>
      <w:tblPr>
        <w:tblW w:w="7761" w:type="dxa"/>
        <w:jc w:val="center"/>
        <w:tblInd w:w="2576" w:type="dxa"/>
        <w:tblLayout w:type="fixed"/>
        <w:tblLook w:val="04A0"/>
      </w:tblPr>
      <w:tblGrid>
        <w:gridCol w:w="1325"/>
        <w:gridCol w:w="3734"/>
        <w:gridCol w:w="1307"/>
        <w:gridCol w:w="1395"/>
      </w:tblGrid>
      <w:tr w:rsidR="008653BD" w:rsidRPr="00C63002" w:rsidTr="008653BD">
        <w:trPr>
          <w:trHeight w:val="1045"/>
          <w:jc w:val="center"/>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п/п</w:t>
            </w:r>
          </w:p>
        </w:tc>
        <w:tc>
          <w:tcPr>
            <w:tcW w:w="3734" w:type="dxa"/>
            <w:tcBorders>
              <w:top w:val="single" w:sz="4" w:space="0" w:color="auto"/>
              <w:left w:val="nil"/>
              <w:bottom w:val="single" w:sz="4" w:space="0" w:color="auto"/>
              <w:right w:val="single" w:sz="4" w:space="0" w:color="auto"/>
            </w:tcBorders>
            <w:shd w:val="clear" w:color="auto" w:fill="auto"/>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Наименование предприятия и его принадлежность</w:t>
            </w:r>
          </w:p>
        </w:tc>
        <w:tc>
          <w:tcPr>
            <w:tcW w:w="1307" w:type="dxa"/>
            <w:tcBorders>
              <w:top w:val="single" w:sz="4" w:space="0" w:color="auto"/>
              <w:left w:val="nil"/>
              <w:bottom w:val="single" w:sz="4" w:space="0" w:color="auto"/>
              <w:right w:val="single" w:sz="4" w:space="0" w:color="auto"/>
            </w:tcBorders>
            <w:shd w:val="clear" w:color="auto" w:fill="auto"/>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Площадь предприятия  торговли,     кв. м.</w:t>
            </w:r>
          </w:p>
        </w:tc>
        <w:tc>
          <w:tcPr>
            <w:tcW w:w="1395" w:type="dxa"/>
            <w:tcBorders>
              <w:top w:val="single" w:sz="4" w:space="0" w:color="auto"/>
              <w:left w:val="nil"/>
              <w:bottom w:val="single" w:sz="4" w:space="0" w:color="auto"/>
              <w:right w:val="single" w:sz="4" w:space="0" w:color="auto"/>
            </w:tcBorders>
            <w:shd w:val="clear" w:color="auto" w:fill="auto"/>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Количество работающих на объекте, чел.</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1</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 магазин "Татьяна"ИП Садова Т.В.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44,2</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2</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магазин "Весна"ИП Волков В.А.</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44,6</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3</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3</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 магазин "Кристалл"ИП Вишнягова О.М.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70,8</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3</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4</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 магазин "Домаед"ИП Белугин А.Д.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30</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3</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5</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магазин "Удача"ИП Исупов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124</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4</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6</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магазин "Снежинка"ИП Кочергина А.Н.</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24</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7</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магазин "Дубрава"ИП Дьячкова А.А.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18</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8</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магазин "Ромашка"ИП Болсун О.Н.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25</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9</w:t>
            </w: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 xml:space="preserve">магазин "Ласточка"ИП Никитина </w:t>
            </w: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18</w:t>
            </w: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3</w:t>
            </w:r>
          </w:p>
        </w:tc>
      </w:tr>
      <w:tr w:rsidR="008653BD" w:rsidRPr="00C63002" w:rsidTr="008653BD">
        <w:trPr>
          <w:trHeight w:val="255"/>
          <w:jc w:val="center"/>
        </w:trPr>
        <w:tc>
          <w:tcPr>
            <w:tcW w:w="1325" w:type="dxa"/>
            <w:tcBorders>
              <w:top w:val="nil"/>
              <w:left w:val="single" w:sz="4" w:space="0" w:color="auto"/>
              <w:bottom w:val="nil"/>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r w:rsidRPr="002A2C13">
              <w:rPr>
                <w:rFonts w:eastAsia="Times New Roman"/>
                <w:sz w:val="20"/>
                <w:szCs w:val="20"/>
                <w:lang w:eastAsia="ru-RU"/>
              </w:rPr>
              <w:t>Примечание.</w:t>
            </w:r>
          </w:p>
        </w:tc>
        <w:tc>
          <w:tcPr>
            <w:tcW w:w="3734" w:type="dxa"/>
            <w:tcBorders>
              <w:top w:val="nil"/>
              <w:left w:val="nil"/>
              <w:bottom w:val="nil"/>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r w:rsidRPr="002A2C13">
              <w:rPr>
                <w:rFonts w:eastAsia="Times New Roman"/>
                <w:sz w:val="20"/>
                <w:szCs w:val="20"/>
                <w:lang w:eastAsia="ru-RU"/>
              </w:rPr>
              <w:t>9</w:t>
            </w:r>
          </w:p>
        </w:tc>
        <w:tc>
          <w:tcPr>
            <w:tcW w:w="1307" w:type="dxa"/>
            <w:tcBorders>
              <w:top w:val="nil"/>
              <w:left w:val="nil"/>
              <w:bottom w:val="nil"/>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398,6</w:t>
            </w:r>
          </w:p>
        </w:tc>
        <w:tc>
          <w:tcPr>
            <w:tcW w:w="1395" w:type="dxa"/>
            <w:tcBorders>
              <w:top w:val="nil"/>
              <w:left w:val="nil"/>
              <w:bottom w:val="nil"/>
              <w:right w:val="single" w:sz="4" w:space="0" w:color="auto"/>
            </w:tcBorders>
            <w:shd w:val="clear" w:color="auto" w:fill="auto"/>
            <w:noWrap/>
            <w:vAlign w:val="bottom"/>
            <w:hideMark/>
          </w:tcPr>
          <w:p w:rsidR="008653BD" w:rsidRPr="002A2C13" w:rsidRDefault="008653BD" w:rsidP="008653BD">
            <w:pPr>
              <w:spacing w:after="0" w:line="240" w:lineRule="auto"/>
              <w:jc w:val="center"/>
              <w:rPr>
                <w:rFonts w:eastAsia="Times New Roman"/>
                <w:sz w:val="20"/>
                <w:szCs w:val="20"/>
                <w:lang w:eastAsia="ru-RU"/>
              </w:rPr>
            </w:pPr>
            <w:r w:rsidRPr="002A2C13">
              <w:rPr>
                <w:rFonts w:eastAsia="Times New Roman"/>
                <w:sz w:val="20"/>
                <w:szCs w:val="20"/>
                <w:lang w:eastAsia="ru-RU"/>
              </w:rPr>
              <w:t>24</w:t>
            </w:r>
          </w:p>
        </w:tc>
      </w:tr>
      <w:tr w:rsidR="008653BD" w:rsidRPr="00C63002" w:rsidTr="008653BD">
        <w:trPr>
          <w:trHeight w:val="255"/>
          <w:jc w:val="center"/>
        </w:trPr>
        <w:tc>
          <w:tcPr>
            <w:tcW w:w="1325" w:type="dxa"/>
            <w:tcBorders>
              <w:top w:val="nil"/>
              <w:left w:val="single" w:sz="4" w:space="0" w:color="auto"/>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rPr>
                <w:rFonts w:eastAsia="Times New Roman"/>
                <w:sz w:val="20"/>
                <w:szCs w:val="20"/>
                <w:lang w:eastAsia="ru-RU"/>
              </w:rPr>
            </w:pPr>
          </w:p>
        </w:tc>
        <w:tc>
          <w:tcPr>
            <w:tcW w:w="3734"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p>
        </w:tc>
        <w:tc>
          <w:tcPr>
            <w:tcW w:w="1307"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p>
        </w:tc>
        <w:tc>
          <w:tcPr>
            <w:tcW w:w="1395" w:type="dxa"/>
            <w:tcBorders>
              <w:top w:val="nil"/>
              <w:left w:val="nil"/>
              <w:bottom w:val="single" w:sz="4" w:space="0" w:color="auto"/>
              <w:right w:val="single" w:sz="4" w:space="0" w:color="auto"/>
            </w:tcBorders>
            <w:shd w:val="clear" w:color="auto" w:fill="auto"/>
            <w:noWrap/>
            <w:vAlign w:val="bottom"/>
            <w:hideMark/>
          </w:tcPr>
          <w:p w:rsidR="008653BD" w:rsidRPr="002A2C13" w:rsidRDefault="008653BD" w:rsidP="008653BD">
            <w:pPr>
              <w:spacing w:after="0" w:line="240" w:lineRule="auto"/>
              <w:jc w:val="right"/>
              <w:rPr>
                <w:rFonts w:eastAsia="Times New Roman"/>
                <w:sz w:val="20"/>
                <w:szCs w:val="20"/>
                <w:lang w:eastAsia="ru-RU"/>
              </w:rPr>
            </w:pPr>
          </w:p>
        </w:tc>
      </w:tr>
    </w:tbl>
    <w:p w:rsidR="008653BD" w:rsidRPr="00B77B74" w:rsidRDefault="008653BD" w:rsidP="008653BD">
      <w:pPr>
        <w:sectPr w:rsidR="008653BD" w:rsidRPr="00B77B74" w:rsidSect="008653BD">
          <w:type w:val="continuous"/>
          <w:pgSz w:w="11906" w:h="16838" w:code="9"/>
          <w:pgMar w:top="993" w:right="707" w:bottom="1247" w:left="1701" w:header="425" w:footer="284" w:gutter="0"/>
          <w:cols w:space="708"/>
          <w:docGrid w:linePitch="360"/>
        </w:sectPr>
      </w:pPr>
    </w:p>
    <w:p w:rsidR="008653BD" w:rsidRPr="007E649F" w:rsidRDefault="008653BD" w:rsidP="008653BD">
      <w:pPr>
        <w:pStyle w:val="aff2"/>
        <w:keepNext/>
        <w:jc w:val="center"/>
        <w:rPr>
          <w:i/>
          <w:color w:val="000000"/>
          <w:sz w:val="24"/>
          <w:szCs w:val="24"/>
        </w:rPr>
      </w:pPr>
      <w:r w:rsidRPr="007E649F">
        <w:rPr>
          <w:i/>
          <w:color w:val="000000"/>
          <w:sz w:val="24"/>
          <w:szCs w:val="24"/>
        </w:rPr>
        <w:lastRenderedPageBreak/>
        <w:t>Таблица 14.  Расчет потребности в учреждениях культурно- бытового обслуживания на расчетный срок</w:t>
      </w:r>
    </w:p>
    <w:p w:rsidR="008653BD" w:rsidRDefault="008653BD" w:rsidP="008653BD">
      <w:pPr>
        <w:widowControl w:val="0"/>
        <w:spacing w:after="0" w:line="360" w:lineRule="auto"/>
        <w:contextualSpacing/>
        <w:rPr>
          <w:b/>
        </w:rPr>
      </w:pPr>
    </w:p>
    <w:tbl>
      <w:tblPr>
        <w:tblW w:w="5000" w:type="pct"/>
        <w:tblLook w:val="04A0"/>
      </w:tblPr>
      <w:tblGrid>
        <w:gridCol w:w="530"/>
        <w:gridCol w:w="2300"/>
        <w:gridCol w:w="1371"/>
        <w:gridCol w:w="1626"/>
        <w:gridCol w:w="1851"/>
        <w:gridCol w:w="998"/>
        <w:gridCol w:w="829"/>
        <w:gridCol w:w="775"/>
        <w:gridCol w:w="672"/>
        <w:gridCol w:w="820"/>
        <w:gridCol w:w="3043"/>
      </w:tblGrid>
      <w:tr w:rsidR="008653BD" w:rsidRPr="00FF6C9E" w:rsidTr="008653BD">
        <w:trPr>
          <w:trHeight w:val="600"/>
        </w:trPr>
        <w:tc>
          <w:tcPr>
            <w:tcW w:w="1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 п/п</w:t>
            </w:r>
          </w:p>
        </w:tc>
        <w:tc>
          <w:tcPr>
            <w:tcW w:w="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Наименование  учреждений обслуживания</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Един. изм.</w:t>
            </w:r>
          </w:p>
        </w:tc>
        <w:tc>
          <w:tcPr>
            <w:tcW w:w="1090" w:type="pct"/>
            <w:gridSpan w:val="2"/>
            <w:tcBorders>
              <w:top w:val="single" w:sz="4" w:space="0" w:color="auto"/>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 xml:space="preserve">Норма </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Расчетная емкость объектов</w:t>
            </w:r>
          </w:p>
        </w:tc>
        <w:tc>
          <w:tcPr>
            <w:tcW w:w="586" w:type="pct"/>
            <w:gridSpan w:val="2"/>
            <w:tcBorders>
              <w:top w:val="single" w:sz="4" w:space="0" w:color="auto"/>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Проектная емкость  существующих сохраняемых объектов</w:t>
            </w:r>
          </w:p>
        </w:tc>
        <w:tc>
          <w:tcPr>
            <w:tcW w:w="585" w:type="pct"/>
            <w:gridSpan w:val="2"/>
            <w:tcBorders>
              <w:top w:val="single" w:sz="4" w:space="0" w:color="auto"/>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Отклонение от расчетной емкости</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Объекты и объемы нового строительства/реконструкции</w:t>
            </w:r>
          </w:p>
        </w:tc>
      </w:tr>
      <w:tr w:rsidR="008653BD" w:rsidRPr="00FF6C9E" w:rsidTr="008653BD">
        <w:trPr>
          <w:trHeight w:val="1590"/>
        </w:trPr>
        <w:tc>
          <w:tcPr>
            <w:tcW w:w="141" w:type="pct"/>
            <w:vMerge/>
            <w:tcBorders>
              <w:top w:val="single" w:sz="4" w:space="0" w:color="auto"/>
              <w:left w:val="single" w:sz="4" w:space="0" w:color="auto"/>
              <w:bottom w:val="single" w:sz="4" w:space="0" w:color="auto"/>
              <w:right w:val="single" w:sz="4" w:space="0" w:color="auto"/>
            </w:tcBorders>
            <w:vAlign w:val="center"/>
            <w:hideMark/>
          </w:tcPr>
          <w:p w:rsidR="008653BD" w:rsidRPr="00FF6C9E" w:rsidRDefault="008653BD" w:rsidP="008653BD">
            <w:pPr>
              <w:spacing w:after="0" w:line="240" w:lineRule="auto"/>
              <w:rPr>
                <w:rFonts w:eastAsia="Times New Roman"/>
                <w:lang w:eastAsia="ru-RU"/>
              </w:rPr>
            </w:pPr>
          </w:p>
        </w:tc>
        <w:tc>
          <w:tcPr>
            <w:tcW w:w="826" w:type="pct"/>
            <w:vMerge/>
            <w:tcBorders>
              <w:top w:val="single" w:sz="4" w:space="0" w:color="auto"/>
              <w:left w:val="single" w:sz="4" w:space="0" w:color="auto"/>
              <w:bottom w:val="single" w:sz="4" w:space="0" w:color="auto"/>
              <w:right w:val="single" w:sz="4" w:space="0" w:color="auto"/>
            </w:tcBorders>
            <w:vAlign w:val="center"/>
            <w:hideMark/>
          </w:tcPr>
          <w:p w:rsidR="008653BD" w:rsidRPr="00FF6C9E" w:rsidRDefault="008653BD" w:rsidP="008653BD">
            <w:pPr>
              <w:spacing w:after="0" w:line="240" w:lineRule="auto"/>
              <w:rPr>
                <w:rFonts w:eastAsia="Times New Roman"/>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8653BD" w:rsidRPr="00FF6C9E" w:rsidRDefault="008653BD" w:rsidP="008653BD">
            <w:pPr>
              <w:spacing w:after="0" w:line="240" w:lineRule="auto"/>
              <w:rPr>
                <w:rFonts w:eastAsia="Times New Roman"/>
                <w:lang w:eastAsia="ru-RU"/>
              </w:rPr>
            </w:pP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значение</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примечание</w:t>
            </w: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8653BD" w:rsidRPr="00FF6C9E" w:rsidRDefault="008653BD" w:rsidP="008653BD">
            <w:pPr>
              <w:spacing w:after="0" w:line="240" w:lineRule="auto"/>
              <w:rPr>
                <w:rFonts w:eastAsia="Times New Roman"/>
                <w:lang w:eastAsia="ru-RU"/>
              </w:rPr>
            </w:pPr>
          </w:p>
        </w:tc>
        <w:tc>
          <w:tcPr>
            <w:tcW w:w="303" w:type="pct"/>
            <w:tcBorders>
              <w:top w:val="nil"/>
              <w:left w:val="nil"/>
              <w:bottom w:val="single" w:sz="4" w:space="0" w:color="auto"/>
              <w:right w:val="single" w:sz="4" w:space="0" w:color="auto"/>
            </w:tcBorders>
            <w:shd w:val="clear" w:color="auto" w:fill="auto"/>
            <w:textDirection w:val="btLr"/>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значение</w:t>
            </w:r>
          </w:p>
        </w:tc>
        <w:tc>
          <w:tcPr>
            <w:tcW w:w="282" w:type="pct"/>
            <w:tcBorders>
              <w:top w:val="nil"/>
              <w:left w:val="nil"/>
              <w:bottom w:val="single" w:sz="4" w:space="0" w:color="auto"/>
              <w:right w:val="single" w:sz="4" w:space="0" w:color="auto"/>
            </w:tcBorders>
            <w:shd w:val="clear" w:color="auto" w:fill="auto"/>
            <w:textDirection w:val="btLr"/>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 обеспеченности</w:t>
            </w:r>
          </w:p>
        </w:tc>
        <w:tc>
          <w:tcPr>
            <w:tcW w:w="230" w:type="pct"/>
            <w:tcBorders>
              <w:top w:val="nil"/>
              <w:left w:val="nil"/>
              <w:bottom w:val="single" w:sz="4" w:space="0" w:color="auto"/>
              <w:right w:val="single" w:sz="4" w:space="0" w:color="auto"/>
            </w:tcBorders>
            <w:shd w:val="clear" w:color="auto" w:fill="auto"/>
            <w:textDirection w:val="btLr"/>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значение</w:t>
            </w:r>
          </w:p>
        </w:tc>
        <w:tc>
          <w:tcPr>
            <w:tcW w:w="355" w:type="pct"/>
            <w:tcBorders>
              <w:top w:val="nil"/>
              <w:left w:val="nil"/>
              <w:bottom w:val="single" w:sz="4" w:space="0" w:color="auto"/>
              <w:right w:val="single" w:sz="4" w:space="0" w:color="auto"/>
            </w:tcBorders>
            <w:shd w:val="clear" w:color="auto" w:fill="auto"/>
            <w:textDirection w:val="btLr"/>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8653BD" w:rsidRPr="00FF6C9E" w:rsidRDefault="008653BD" w:rsidP="008653BD">
            <w:pPr>
              <w:spacing w:after="0" w:line="240" w:lineRule="auto"/>
              <w:rPr>
                <w:rFonts w:eastAsia="Times New Roman"/>
                <w:lang w:eastAsia="ru-RU"/>
              </w:rPr>
            </w:pPr>
          </w:p>
        </w:tc>
      </w:tr>
      <w:tr w:rsidR="008653BD" w:rsidRPr="00FF6C9E" w:rsidTr="008653BD">
        <w:trPr>
          <w:trHeight w:val="31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2</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3</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4</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5</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6</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7</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8</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9</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lang w:eastAsia="ru-RU"/>
              </w:rPr>
            </w:pPr>
            <w:r w:rsidRPr="00FF6C9E">
              <w:rPr>
                <w:rFonts w:eastAsia="Times New Roman"/>
                <w:lang w:eastAsia="ru-RU"/>
              </w:rPr>
              <w:t>11</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Учреждения образования</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Дошкольные образовательные учреждения</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процент от количества детей от 1 года до 6 лет</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148</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135</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91,4</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13</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8,6</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Строительство детского сада</w:t>
            </w:r>
          </w:p>
        </w:tc>
      </w:tr>
      <w:tr w:rsidR="008653BD" w:rsidRPr="00FF6C9E" w:rsidTr="008653BD">
        <w:trPr>
          <w:trHeight w:val="25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Общеобразовательные школы</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80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 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300</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464</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154,9</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(164)</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-54,9</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Учреждения внешкольного образования</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общего числа школьников</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30</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30</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организация кружков и секций в здании общеобразовательной школы</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 xml:space="preserve"> Учреждения здравоохранения и социального обеспечения</w:t>
            </w:r>
          </w:p>
        </w:tc>
      </w:tr>
      <w:tr w:rsidR="008653BD" w:rsidRPr="00FF6C9E" w:rsidTr="008653BD">
        <w:trPr>
          <w:trHeight w:val="127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 xml:space="preserve">Стационары всех  типов с вспомогательными зданиями и сооружениями </w:t>
            </w:r>
            <w:r w:rsidRPr="00FF6C9E">
              <w:rPr>
                <w:rFonts w:eastAsia="Times New Roman"/>
                <w:i/>
                <w:iCs/>
                <w:sz w:val="20"/>
                <w:szCs w:val="20"/>
                <w:lang w:eastAsia="ru-RU"/>
              </w:rPr>
              <w:t>(на районном уровне - диспансеры и больничные учреждения</w:t>
            </w:r>
            <w:r w:rsidRPr="00FF6C9E">
              <w:rPr>
                <w:rFonts w:eastAsia="Times New Roman"/>
                <w:sz w:val="20"/>
                <w:szCs w:val="20"/>
                <w:lang w:eastAsia="ru-RU"/>
              </w:rPr>
              <w:t>)</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койка</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6</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 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22</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22</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 xml:space="preserve">Амбулаторно-поликлиническая сеть, </w:t>
            </w:r>
            <w:r w:rsidRPr="00FF6C9E">
              <w:rPr>
                <w:rFonts w:eastAsia="Times New Roman"/>
                <w:sz w:val="20"/>
                <w:szCs w:val="20"/>
                <w:lang w:eastAsia="ru-RU"/>
              </w:rPr>
              <w:lastRenderedPageBreak/>
              <w:t>диспансеры без стационара</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lastRenderedPageBreak/>
              <w:t>посещений в смену</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 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75</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75</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lastRenderedPageBreak/>
              <w:t>3</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Фельдшерский или фельдшерско-акушерский пункт</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объект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300-1200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Выдвижной пункт медицинской помощи</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автомобиль</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0,2</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0,7</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0,7</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5</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Аптеки</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w:t>
            </w:r>
            <w:r w:rsidRPr="00FF6C9E">
              <w:rPr>
                <w:rFonts w:eastAsia="Times New Roman"/>
                <w:sz w:val="20"/>
                <w:szCs w:val="20"/>
                <w:vertAlign w:val="superscript"/>
                <w:lang w:eastAsia="ru-RU"/>
              </w:rPr>
              <w:t xml:space="preserve">2 </w:t>
            </w:r>
            <w:r w:rsidRPr="00FF6C9E">
              <w:rPr>
                <w:rFonts w:eastAsia="Times New Roman"/>
                <w:sz w:val="20"/>
                <w:szCs w:val="20"/>
                <w:lang w:eastAsia="ru-RU"/>
              </w:rPr>
              <w:t>общей площади</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по заданию на проектирование</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Открытие аптеки</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Физкультурно-спортивные сооружения</w:t>
            </w:r>
          </w:p>
        </w:tc>
      </w:tr>
      <w:tr w:rsidR="008653BD" w:rsidRPr="00FF6C9E" w:rsidTr="008653BD">
        <w:trPr>
          <w:trHeight w:val="76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Территория плоскостных спортивных сооружений (на 1 тыс. чел.)</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га</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0,1</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0,4</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0,03</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8,0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0,3</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92,0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Строительство спортивных площадок</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Спортивные залы</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w:t>
            </w:r>
            <w:r w:rsidRPr="00FF6C9E">
              <w:rPr>
                <w:rFonts w:eastAsia="Times New Roman"/>
                <w:sz w:val="20"/>
                <w:szCs w:val="20"/>
                <w:vertAlign w:val="superscript"/>
                <w:lang w:eastAsia="ru-RU"/>
              </w:rPr>
              <w:t>2</w:t>
            </w:r>
            <w:r w:rsidRPr="00FF6C9E">
              <w:rPr>
                <w:rFonts w:eastAsia="Times New Roman"/>
                <w:sz w:val="20"/>
                <w:szCs w:val="20"/>
                <w:lang w:eastAsia="ru-RU"/>
              </w:rPr>
              <w:t xml:space="preserve"> площ. зала </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210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786,2</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49</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6,2</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737,2</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93,8</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Строительство спортивного комплекса</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Учреждения культуры</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Клубы сельских поселений</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при численности населения от 2 до 5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90</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90,0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76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Сельские массовые библиотеки</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15</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8</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53,4</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47</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Оборудование доролнительных читательских мест и обновление книжного фонда</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Торговля и общественное питание</w:t>
            </w:r>
          </w:p>
        </w:tc>
      </w:tr>
      <w:tr w:rsidR="008653BD" w:rsidRPr="00FF6C9E" w:rsidTr="008653BD">
        <w:trPr>
          <w:trHeight w:val="75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 xml:space="preserve">Магазины,       в том числе:          </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w:t>
            </w:r>
            <w:r w:rsidRPr="00FF6C9E">
              <w:rPr>
                <w:rFonts w:eastAsia="Times New Roman"/>
                <w:sz w:val="20"/>
                <w:szCs w:val="20"/>
                <w:vertAlign w:val="superscript"/>
                <w:lang w:eastAsia="ru-RU"/>
              </w:rPr>
              <w:t xml:space="preserve">2  </w:t>
            </w:r>
            <w:r w:rsidRPr="00FF6C9E">
              <w:rPr>
                <w:rFonts w:eastAsia="Times New Roman"/>
                <w:sz w:val="20"/>
                <w:szCs w:val="20"/>
                <w:lang w:eastAsia="ru-RU"/>
              </w:rPr>
              <w:t xml:space="preserve">торг.площ. </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240</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899</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399</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44,4</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500</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56</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Открытие дополнительных торговых объектов</w:t>
            </w:r>
          </w:p>
        </w:tc>
      </w:tr>
      <w:tr w:rsidR="008653BD" w:rsidRPr="00FF6C9E" w:rsidTr="008653BD">
        <w:trPr>
          <w:trHeight w:val="102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 xml:space="preserve"> Предприятия общественного питания</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xml:space="preserve">пос. мест </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31</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116</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116</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Открытие не менее 2 точек общественного питания(кафе,общественная столовая)</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Учреждения и предприятия бытового и коммунального обслуживания</w:t>
            </w:r>
          </w:p>
        </w:tc>
      </w:tr>
      <w:tr w:rsidR="008653BD" w:rsidRPr="00FF6C9E" w:rsidTr="008653BD">
        <w:trPr>
          <w:trHeight w:val="76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Предприятия бытового обслуживания</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xml:space="preserve">раб. мест </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15</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13</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13</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87</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Открытие предприятий бытового обслуживания (ателье, ремонт обуви, химчистка)</w:t>
            </w:r>
          </w:p>
        </w:tc>
      </w:tr>
      <w:tr w:rsidR="008653BD" w:rsidRPr="00FF6C9E" w:rsidTr="008653BD">
        <w:trPr>
          <w:trHeight w:val="25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lastRenderedPageBreak/>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Банно-оздоровительный комплекс</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помывочное место</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7</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26</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26</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 xml:space="preserve">Пожарное депо      </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пожарный автомобиль</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b/>
                <w:bCs/>
                <w:lang w:eastAsia="ru-RU"/>
              </w:rPr>
            </w:pPr>
            <w:r w:rsidRPr="00FF6C9E">
              <w:rPr>
                <w:rFonts w:eastAsia="Times New Roman"/>
                <w:b/>
                <w:bCs/>
                <w:lang w:eastAsia="ru-RU"/>
              </w:rPr>
              <w:t>Административно-деловые, коммунальные объекты</w:t>
            </w:r>
          </w:p>
        </w:tc>
      </w:tr>
      <w:tr w:rsidR="008653BD" w:rsidRPr="00FF6C9E" w:rsidTr="008653BD">
        <w:trPr>
          <w:trHeight w:val="510"/>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Административно-управленческое учреждение</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объект</w:t>
            </w:r>
          </w:p>
        </w:tc>
        <w:tc>
          <w:tcPr>
            <w:tcW w:w="1090" w:type="pct"/>
            <w:gridSpan w:val="2"/>
            <w:tcBorders>
              <w:top w:val="single" w:sz="4" w:space="0" w:color="auto"/>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по заданию на проектирование</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25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2</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Отделения связи</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xml:space="preserve">объект </w:t>
            </w:r>
          </w:p>
        </w:tc>
        <w:tc>
          <w:tcPr>
            <w:tcW w:w="1090" w:type="pct"/>
            <w:gridSpan w:val="2"/>
            <w:tcBorders>
              <w:top w:val="single" w:sz="4" w:space="0" w:color="auto"/>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xml:space="preserve"> 1 на 1-10  тыс. жителей </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100</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255"/>
        </w:trPr>
        <w:tc>
          <w:tcPr>
            <w:tcW w:w="141" w:type="pct"/>
            <w:tcBorders>
              <w:top w:val="nil"/>
              <w:left w:val="single" w:sz="4" w:space="0" w:color="auto"/>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3</w:t>
            </w:r>
          </w:p>
        </w:tc>
        <w:tc>
          <w:tcPr>
            <w:tcW w:w="82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rPr>
                <w:rFonts w:eastAsia="Times New Roman"/>
                <w:sz w:val="20"/>
                <w:szCs w:val="20"/>
                <w:lang w:eastAsia="ru-RU"/>
              </w:rPr>
            </w:pPr>
            <w:r w:rsidRPr="00FF6C9E">
              <w:rPr>
                <w:rFonts w:eastAsia="Times New Roman"/>
                <w:sz w:val="20"/>
                <w:szCs w:val="20"/>
                <w:lang w:eastAsia="ru-RU"/>
              </w:rPr>
              <w:t>Отделение, филиал  банка</w:t>
            </w:r>
          </w:p>
        </w:tc>
        <w:tc>
          <w:tcPr>
            <w:tcW w:w="51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мест</w:t>
            </w:r>
          </w:p>
        </w:tc>
        <w:tc>
          <w:tcPr>
            <w:tcW w:w="41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1</w:t>
            </w:r>
          </w:p>
        </w:tc>
        <w:tc>
          <w:tcPr>
            <w:tcW w:w="6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на 1-2 тыс. чел.</w:t>
            </w:r>
          </w:p>
        </w:tc>
        <w:tc>
          <w:tcPr>
            <w:tcW w:w="386"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4</w:t>
            </w:r>
          </w:p>
        </w:tc>
        <w:tc>
          <w:tcPr>
            <w:tcW w:w="303"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230"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355"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w:t>
            </w:r>
          </w:p>
        </w:tc>
        <w:tc>
          <w:tcPr>
            <w:tcW w:w="874" w:type="pct"/>
            <w:tcBorders>
              <w:top w:val="nil"/>
              <w:left w:val="nil"/>
              <w:bottom w:val="single" w:sz="4" w:space="0" w:color="auto"/>
              <w:right w:val="single" w:sz="4" w:space="0" w:color="auto"/>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r w:rsidRPr="00FF6C9E">
              <w:rPr>
                <w:rFonts w:eastAsia="Times New Roman"/>
                <w:sz w:val="20"/>
                <w:szCs w:val="20"/>
                <w:lang w:eastAsia="ru-RU"/>
              </w:rPr>
              <w:t> </w:t>
            </w:r>
          </w:p>
        </w:tc>
      </w:tr>
      <w:tr w:rsidR="008653BD" w:rsidRPr="00FF6C9E" w:rsidTr="008653BD">
        <w:trPr>
          <w:trHeight w:val="255"/>
        </w:trPr>
        <w:tc>
          <w:tcPr>
            <w:tcW w:w="141"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826"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512"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416"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674"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386"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right"/>
              <w:rPr>
                <w:rFonts w:eastAsia="Times New Roman"/>
                <w:sz w:val="20"/>
                <w:szCs w:val="20"/>
                <w:lang w:eastAsia="ru-RU"/>
              </w:rPr>
            </w:pPr>
          </w:p>
        </w:tc>
        <w:tc>
          <w:tcPr>
            <w:tcW w:w="303"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282"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c>
          <w:tcPr>
            <w:tcW w:w="230"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right"/>
              <w:rPr>
                <w:rFonts w:eastAsia="Times New Roman"/>
                <w:sz w:val="20"/>
                <w:szCs w:val="20"/>
                <w:lang w:eastAsia="ru-RU"/>
              </w:rPr>
            </w:pPr>
          </w:p>
        </w:tc>
        <w:tc>
          <w:tcPr>
            <w:tcW w:w="355"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right"/>
              <w:rPr>
                <w:rFonts w:eastAsia="Times New Roman"/>
                <w:sz w:val="20"/>
                <w:szCs w:val="20"/>
                <w:lang w:eastAsia="ru-RU"/>
              </w:rPr>
            </w:pPr>
          </w:p>
        </w:tc>
        <w:tc>
          <w:tcPr>
            <w:tcW w:w="874" w:type="pct"/>
            <w:tcBorders>
              <w:top w:val="nil"/>
              <w:left w:val="nil"/>
              <w:bottom w:val="nil"/>
              <w:right w:val="nil"/>
            </w:tcBorders>
            <w:shd w:val="clear" w:color="auto" w:fill="auto"/>
            <w:vAlign w:val="center"/>
            <w:hideMark/>
          </w:tcPr>
          <w:p w:rsidR="008653BD" w:rsidRPr="00FF6C9E" w:rsidRDefault="008653BD" w:rsidP="008653BD">
            <w:pPr>
              <w:spacing w:after="0" w:line="240" w:lineRule="auto"/>
              <w:jc w:val="center"/>
              <w:rPr>
                <w:rFonts w:eastAsia="Times New Roman"/>
                <w:sz w:val="20"/>
                <w:szCs w:val="20"/>
                <w:lang w:eastAsia="ru-RU"/>
              </w:rPr>
            </w:pPr>
          </w:p>
        </w:tc>
      </w:tr>
    </w:tbl>
    <w:p w:rsidR="008653BD" w:rsidRDefault="008653BD" w:rsidP="008653BD">
      <w:pPr>
        <w:widowControl w:val="0"/>
        <w:spacing w:after="0" w:line="360" w:lineRule="auto"/>
        <w:contextualSpacing/>
        <w:rPr>
          <w:b/>
        </w:rPr>
        <w:sectPr w:rsidR="008653BD" w:rsidSect="008653BD">
          <w:type w:val="continuous"/>
          <w:pgSz w:w="16838" w:h="11906" w:orient="landscape" w:code="9"/>
          <w:pgMar w:top="1701" w:right="992" w:bottom="709" w:left="1247" w:header="425" w:footer="284" w:gutter="0"/>
          <w:cols w:space="708"/>
          <w:docGrid w:linePitch="360"/>
        </w:sectPr>
      </w:pPr>
    </w:p>
    <w:p w:rsidR="008653BD" w:rsidRPr="003971A0" w:rsidRDefault="008653BD" w:rsidP="008653BD">
      <w:pPr>
        <w:widowControl w:val="0"/>
        <w:spacing w:after="0" w:line="360" w:lineRule="auto"/>
        <w:contextualSpacing/>
        <w:jc w:val="center"/>
        <w:rPr>
          <w:b/>
        </w:rPr>
      </w:pPr>
      <w:r>
        <w:rPr>
          <w:b/>
        </w:rPr>
        <w:lastRenderedPageBreak/>
        <w:t>Про</w:t>
      </w:r>
      <w:r w:rsidRPr="003971A0">
        <w:rPr>
          <w:b/>
        </w:rPr>
        <w:t>ектные предложения</w:t>
      </w:r>
    </w:p>
    <w:p w:rsidR="008653BD" w:rsidRPr="003971A0" w:rsidRDefault="008653BD" w:rsidP="008653BD">
      <w:pPr>
        <w:widowControl w:val="0"/>
        <w:spacing w:after="0" w:line="360" w:lineRule="auto"/>
        <w:ind w:firstLine="851"/>
        <w:contextualSpacing/>
        <w:jc w:val="both"/>
      </w:pPr>
      <w:r w:rsidRPr="003971A0">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села – обеспечения комфортности проживания.</w:t>
      </w:r>
    </w:p>
    <w:p w:rsidR="008653BD" w:rsidRPr="001830DA" w:rsidRDefault="008653BD" w:rsidP="008653BD">
      <w:pPr>
        <w:pStyle w:val="aff5"/>
        <w:widowControl w:val="0"/>
        <w:spacing w:after="0" w:line="360" w:lineRule="auto"/>
        <w:ind w:left="0" w:firstLine="851"/>
        <w:contextualSpacing/>
        <w:jc w:val="both"/>
      </w:pPr>
      <w:r w:rsidRPr="003971A0">
        <w:t xml:space="preserve">В связи с этим, </w:t>
      </w:r>
      <w:r>
        <w:t>Г</w:t>
      </w:r>
      <w:r w:rsidRPr="003971A0">
        <w:t>енеральным планом для каждой группы предприятий обслуживания и для с</w:t>
      </w:r>
      <w:r w:rsidRPr="001830DA">
        <w:t>овокупности учреждений как системы выработан ряд предложений, основанных на анализе существующей ситуации, нормативных и архитектурно-планировочной структуре генерального плана.</w:t>
      </w:r>
    </w:p>
    <w:p w:rsidR="008653BD" w:rsidRDefault="008653BD" w:rsidP="008653BD">
      <w:pPr>
        <w:spacing w:after="0" w:line="360" w:lineRule="auto"/>
        <w:ind w:firstLine="851"/>
        <w:jc w:val="both"/>
      </w:pPr>
      <w:r>
        <w:t>В</w:t>
      </w:r>
      <w:r w:rsidRPr="001830DA">
        <w:t xml:space="preserve"> сельском поселении проектом предполагается размещение следующих объектов</w:t>
      </w:r>
      <w:r>
        <w:t>.</w:t>
      </w:r>
    </w:p>
    <w:p w:rsidR="008653BD" w:rsidRPr="00604EEB" w:rsidRDefault="008653BD" w:rsidP="008653BD">
      <w:pPr>
        <w:pStyle w:val="S4"/>
        <w:numPr>
          <w:ilvl w:val="0"/>
          <w:numId w:val="0"/>
        </w:numPr>
        <w:spacing w:line="360" w:lineRule="auto"/>
        <w:jc w:val="center"/>
        <w:outlineLvl w:val="9"/>
        <w:rPr>
          <w:b/>
        </w:rPr>
      </w:pPr>
      <w:r>
        <w:rPr>
          <w:b/>
        </w:rPr>
        <w:t>Образование</w:t>
      </w:r>
    </w:p>
    <w:p w:rsidR="008653BD" w:rsidRDefault="008653BD" w:rsidP="008653BD">
      <w:pPr>
        <w:autoSpaceDE w:val="0"/>
        <w:autoSpaceDN w:val="0"/>
        <w:adjustRightInd w:val="0"/>
        <w:spacing w:after="0" w:line="360" w:lineRule="auto"/>
        <w:ind w:firstLine="425"/>
        <w:jc w:val="both"/>
        <w:rPr>
          <w:lang w:eastAsia="ru-RU"/>
        </w:rPr>
      </w:pPr>
      <w:r>
        <w:rPr>
          <w:lang w:eastAsia="ru-RU"/>
        </w:rPr>
        <w:t>В целом, в числе основных мероприятий по развитию системы образования муниципального образования Железнодорожный сельсовет на расчётную перспективу необходимо выделить следующее:</w:t>
      </w:r>
    </w:p>
    <w:p w:rsidR="008653BD" w:rsidRDefault="008653BD" w:rsidP="008653BD">
      <w:pPr>
        <w:autoSpaceDE w:val="0"/>
        <w:autoSpaceDN w:val="0"/>
        <w:adjustRightInd w:val="0"/>
        <w:spacing w:after="0" w:line="360" w:lineRule="auto"/>
        <w:jc w:val="both"/>
        <w:rPr>
          <w:lang w:eastAsia="ru-RU"/>
        </w:rPr>
      </w:pPr>
      <w:r>
        <w:rPr>
          <w:lang w:eastAsia="ru-RU"/>
        </w:rPr>
        <w:t>1) Капитальный ремонт объекта среднего образования сельского поселения;</w:t>
      </w:r>
    </w:p>
    <w:p w:rsidR="008653BD" w:rsidRDefault="008653BD" w:rsidP="008653BD">
      <w:pPr>
        <w:autoSpaceDE w:val="0"/>
        <w:autoSpaceDN w:val="0"/>
        <w:adjustRightInd w:val="0"/>
        <w:spacing w:after="0" w:line="360" w:lineRule="auto"/>
        <w:jc w:val="both"/>
        <w:rPr>
          <w:lang w:eastAsia="ru-RU"/>
        </w:rPr>
      </w:pPr>
      <w:r>
        <w:rPr>
          <w:lang w:eastAsia="ru-RU"/>
        </w:rPr>
        <w:t>2)</w:t>
      </w:r>
      <w:r w:rsidRPr="00227FB9">
        <w:rPr>
          <w:lang w:eastAsia="ru-RU"/>
        </w:rPr>
        <w:t xml:space="preserve"> </w:t>
      </w:r>
      <w:r>
        <w:rPr>
          <w:lang w:eastAsia="ru-RU"/>
        </w:rPr>
        <w:t>Строительство дошкольного  образовательного учреждения;</w:t>
      </w:r>
    </w:p>
    <w:p w:rsidR="008653BD" w:rsidRDefault="008653BD" w:rsidP="008653BD">
      <w:pPr>
        <w:autoSpaceDE w:val="0"/>
        <w:autoSpaceDN w:val="0"/>
        <w:adjustRightInd w:val="0"/>
        <w:spacing w:after="0" w:line="360" w:lineRule="auto"/>
        <w:jc w:val="both"/>
        <w:rPr>
          <w:lang w:eastAsia="ru-RU"/>
        </w:rPr>
      </w:pPr>
      <w:r>
        <w:rPr>
          <w:lang w:eastAsia="ru-RU"/>
        </w:rPr>
        <w:t>3)</w:t>
      </w:r>
      <w:r w:rsidRPr="00227FB9">
        <w:rPr>
          <w:lang w:eastAsia="ru-RU"/>
        </w:rPr>
        <w:t xml:space="preserve"> </w:t>
      </w:r>
      <w:r>
        <w:rPr>
          <w:lang w:eastAsia="ru-RU"/>
        </w:rPr>
        <w:t>О</w:t>
      </w:r>
      <w:r w:rsidRPr="003E271A">
        <w:rPr>
          <w:lang w:eastAsia="ru-RU"/>
        </w:rPr>
        <w:t>рганизация кружков и секций в здании общеобразовательной школы</w:t>
      </w:r>
      <w:r>
        <w:rPr>
          <w:lang w:eastAsia="ru-RU"/>
        </w:rPr>
        <w:t>;</w:t>
      </w:r>
    </w:p>
    <w:p w:rsidR="008653BD" w:rsidRDefault="008653BD" w:rsidP="008653BD">
      <w:pPr>
        <w:autoSpaceDE w:val="0"/>
        <w:autoSpaceDN w:val="0"/>
        <w:adjustRightInd w:val="0"/>
        <w:spacing w:after="0" w:line="360" w:lineRule="auto"/>
        <w:jc w:val="both"/>
        <w:rPr>
          <w:lang w:eastAsia="ru-RU"/>
        </w:rPr>
      </w:pPr>
      <w:r>
        <w:rPr>
          <w:lang w:eastAsia="ru-RU"/>
        </w:rPr>
        <w:t>4) Перспективное развитие социальной инфраструктуры в соответствии с установленными потребностями в объектах социальной инфраструктуры.</w:t>
      </w:r>
    </w:p>
    <w:p w:rsidR="008653BD" w:rsidRDefault="008653BD" w:rsidP="008653BD">
      <w:pPr>
        <w:autoSpaceDE w:val="0"/>
        <w:autoSpaceDN w:val="0"/>
        <w:adjustRightInd w:val="0"/>
        <w:spacing w:after="0" w:line="360" w:lineRule="auto"/>
        <w:jc w:val="both"/>
        <w:rPr>
          <w:lang w:eastAsia="ru-RU"/>
        </w:rPr>
      </w:pPr>
      <w:r>
        <w:rPr>
          <w:lang w:eastAsia="ru-RU"/>
        </w:rPr>
        <w:t>5)Оснащение необходимым оборудованием объектов образования, отвечающим современным требованиям.</w:t>
      </w:r>
    </w:p>
    <w:p w:rsidR="008653BD" w:rsidRDefault="008653BD" w:rsidP="008653BD">
      <w:pPr>
        <w:autoSpaceDE w:val="0"/>
        <w:autoSpaceDN w:val="0"/>
        <w:adjustRightInd w:val="0"/>
        <w:spacing w:after="0" w:line="360" w:lineRule="auto"/>
        <w:ind w:firstLine="425"/>
        <w:jc w:val="both"/>
        <w:rPr>
          <w:lang w:eastAsia="ru-RU"/>
        </w:rPr>
      </w:pPr>
      <w:r>
        <w:rPr>
          <w:lang w:eastAsia="ru-RU"/>
        </w:rPr>
        <w:t>Планируется достигнуть следующие показатели:</w:t>
      </w:r>
    </w:p>
    <w:p w:rsidR="008653BD" w:rsidRDefault="008653BD" w:rsidP="008653BD">
      <w:pPr>
        <w:autoSpaceDE w:val="0"/>
        <w:autoSpaceDN w:val="0"/>
        <w:adjustRightInd w:val="0"/>
        <w:spacing w:after="0" w:line="360" w:lineRule="auto"/>
        <w:jc w:val="both"/>
        <w:rPr>
          <w:lang w:eastAsia="ru-RU"/>
        </w:rPr>
      </w:pPr>
      <w:r>
        <w:rPr>
          <w:lang w:eastAsia="ru-RU"/>
        </w:rPr>
        <w:t>1) Доступность объектов образования для населения в соответствии с нормативами градостроительного проектирования;</w:t>
      </w:r>
    </w:p>
    <w:p w:rsidR="008653BD" w:rsidRPr="00604EEB" w:rsidRDefault="008653BD" w:rsidP="008653BD">
      <w:pPr>
        <w:autoSpaceDE w:val="0"/>
        <w:autoSpaceDN w:val="0"/>
        <w:adjustRightInd w:val="0"/>
        <w:spacing w:after="0" w:line="360" w:lineRule="auto"/>
        <w:jc w:val="both"/>
        <w:rPr>
          <w:lang w:eastAsia="ru-RU"/>
        </w:rPr>
      </w:pPr>
      <w:r>
        <w:rPr>
          <w:lang w:eastAsia="ru-RU"/>
        </w:rPr>
        <w:t>2) Достижение расчетного уровня обеспеченности населения услугами в области образования, в соответствии с нормативами градостроительного проектирования.</w:t>
      </w:r>
    </w:p>
    <w:p w:rsidR="008653BD" w:rsidRPr="00143D89" w:rsidRDefault="008653BD" w:rsidP="008653BD">
      <w:pPr>
        <w:spacing w:after="0" w:line="360" w:lineRule="auto"/>
        <w:jc w:val="center"/>
        <w:rPr>
          <w:b/>
          <w:i/>
        </w:rPr>
      </w:pPr>
      <w:r w:rsidRPr="00143D89">
        <w:rPr>
          <w:b/>
          <w:i/>
        </w:rPr>
        <w:t>Физкультура  и спорт</w:t>
      </w:r>
    </w:p>
    <w:p w:rsidR="008653BD" w:rsidRDefault="008653BD" w:rsidP="008653BD">
      <w:pPr>
        <w:autoSpaceDE w:val="0"/>
        <w:autoSpaceDN w:val="0"/>
        <w:adjustRightInd w:val="0"/>
        <w:spacing w:after="0" w:line="360" w:lineRule="auto"/>
        <w:ind w:firstLine="426"/>
        <w:jc w:val="both"/>
        <w:rPr>
          <w:lang w:eastAsia="ru-RU"/>
        </w:rPr>
      </w:pPr>
      <w:r>
        <w:rPr>
          <w:lang w:eastAsia="ru-RU"/>
        </w:rPr>
        <w:t>Для повышения надежности работы, обеспечения объектами физической культуры и массового спорта нового строительства на перспективных земельных участках и повышения экономической эффективности необходимы мероприятия:</w:t>
      </w:r>
    </w:p>
    <w:p w:rsidR="008653BD" w:rsidRDefault="008653BD" w:rsidP="008653BD">
      <w:pPr>
        <w:autoSpaceDE w:val="0"/>
        <w:autoSpaceDN w:val="0"/>
        <w:adjustRightInd w:val="0"/>
        <w:spacing w:after="0" w:line="360" w:lineRule="auto"/>
        <w:rPr>
          <w:lang w:eastAsia="ru-RU"/>
        </w:rPr>
      </w:pPr>
      <w:r>
        <w:rPr>
          <w:lang w:eastAsia="ru-RU"/>
        </w:rPr>
        <w:t>1)</w:t>
      </w:r>
      <w:r w:rsidRPr="00305D96">
        <w:rPr>
          <w:lang w:eastAsia="ru-RU"/>
        </w:rPr>
        <w:t xml:space="preserve"> </w:t>
      </w:r>
      <w:r>
        <w:rPr>
          <w:lang w:eastAsia="ru-RU"/>
        </w:rPr>
        <w:t>Капитальный ремонт тренажерного зала, приобретение спортивного оборудования для тренажерного зала;</w:t>
      </w:r>
    </w:p>
    <w:p w:rsidR="008653BD" w:rsidRDefault="008653BD" w:rsidP="008653BD">
      <w:pPr>
        <w:autoSpaceDE w:val="0"/>
        <w:autoSpaceDN w:val="0"/>
        <w:adjustRightInd w:val="0"/>
        <w:spacing w:after="0" w:line="360" w:lineRule="auto"/>
        <w:jc w:val="both"/>
        <w:rPr>
          <w:lang w:eastAsia="ru-RU"/>
        </w:rPr>
      </w:pPr>
      <w:r>
        <w:rPr>
          <w:lang w:eastAsia="ru-RU"/>
        </w:rPr>
        <w:t>2) Строительство спортивного комплекса;</w:t>
      </w:r>
    </w:p>
    <w:p w:rsidR="008653BD" w:rsidRDefault="008653BD" w:rsidP="008653BD">
      <w:pPr>
        <w:autoSpaceDE w:val="0"/>
        <w:autoSpaceDN w:val="0"/>
        <w:adjustRightInd w:val="0"/>
        <w:spacing w:after="0" w:line="360" w:lineRule="auto"/>
        <w:jc w:val="both"/>
        <w:rPr>
          <w:lang w:eastAsia="ru-RU"/>
        </w:rPr>
      </w:pPr>
      <w:r>
        <w:rPr>
          <w:lang w:eastAsia="ru-RU"/>
        </w:rPr>
        <w:t>3) Оснащение необходимым оборудованием объектов физической культуры и массового</w:t>
      </w:r>
    </w:p>
    <w:p w:rsidR="008653BD" w:rsidRDefault="008653BD" w:rsidP="008653BD">
      <w:pPr>
        <w:autoSpaceDE w:val="0"/>
        <w:autoSpaceDN w:val="0"/>
        <w:adjustRightInd w:val="0"/>
        <w:spacing w:after="0" w:line="360" w:lineRule="auto"/>
        <w:jc w:val="both"/>
        <w:rPr>
          <w:lang w:eastAsia="ru-RU"/>
        </w:rPr>
      </w:pPr>
      <w:r>
        <w:rPr>
          <w:lang w:eastAsia="ru-RU"/>
        </w:rPr>
        <w:t>спорта, отвечающим современным требованиям;</w:t>
      </w:r>
    </w:p>
    <w:p w:rsidR="008653BD" w:rsidRDefault="008653BD" w:rsidP="008653BD">
      <w:pPr>
        <w:autoSpaceDE w:val="0"/>
        <w:autoSpaceDN w:val="0"/>
        <w:adjustRightInd w:val="0"/>
        <w:spacing w:after="0" w:line="360" w:lineRule="auto"/>
        <w:jc w:val="both"/>
        <w:rPr>
          <w:lang w:eastAsia="ru-RU"/>
        </w:rPr>
      </w:pPr>
      <w:r>
        <w:rPr>
          <w:lang w:eastAsia="ru-RU"/>
        </w:rPr>
        <w:t>4) Обеспечение безопасного, качественного и эффективного использования населением объектов физической культуры и массового спорта;</w:t>
      </w:r>
    </w:p>
    <w:p w:rsidR="008653BD" w:rsidRDefault="008653BD" w:rsidP="008653BD">
      <w:pPr>
        <w:autoSpaceDE w:val="0"/>
        <w:autoSpaceDN w:val="0"/>
        <w:adjustRightInd w:val="0"/>
        <w:spacing w:after="0" w:line="360" w:lineRule="auto"/>
        <w:jc w:val="both"/>
        <w:rPr>
          <w:lang w:eastAsia="ru-RU"/>
        </w:rPr>
      </w:pPr>
      <w:r>
        <w:rPr>
          <w:lang w:eastAsia="ru-RU"/>
        </w:rPr>
        <w:lastRenderedPageBreak/>
        <w:t>5) Совершенствование условий для развития спорта;</w:t>
      </w:r>
    </w:p>
    <w:p w:rsidR="008653BD" w:rsidRDefault="008653BD" w:rsidP="008653BD">
      <w:pPr>
        <w:autoSpaceDE w:val="0"/>
        <w:autoSpaceDN w:val="0"/>
        <w:adjustRightInd w:val="0"/>
        <w:spacing w:after="0" w:line="360" w:lineRule="auto"/>
        <w:jc w:val="both"/>
        <w:rPr>
          <w:lang w:eastAsia="ru-RU"/>
        </w:rPr>
      </w:pPr>
      <w:r>
        <w:rPr>
          <w:lang w:eastAsia="ru-RU"/>
        </w:rPr>
        <w:t>6)Строительство</w:t>
      </w:r>
      <w:r w:rsidRPr="008556E0">
        <w:rPr>
          <w:lang w:eastAsia="ru-RU"/>
        </w:rPr>
        <w:t xml:space="preserve"> спортивных площадок вблизи жилья</w:t>
      </w:r>
      <w:r>
        <w:rPr>
          <w:lang w:eastAsia="ru-RU"/>
        </w:rPr>
        <w:t xml:space="preserve"> в соответствии с нормативными требованиями</w:t>
      </w:r>
      <w:r w:rsidRPr="008556E0">
        <w:rPr>
          <w:lang w:eastAsia="ru-RU"/>
        </w:rPr>
        <w:t>, исходя из радиуса пешеходной</w:t>
      </w:r>
      <w:r>
        <w:rPr>
          <w:lang w:eastAsia="ru-RU"/>
        </w:rPr>
        <w:t xml:space="preserve"> </w:t>
      </w:r>
      <w:r w:rsidRPr="008556E0">
        <w:rPr>
          <w:lang w:eastAsia="ru-RU"/>
        </w:rPr>
        <w:t>доступности объекта обслуживания;</w:t>
      </w:r>
    </w:p>
    <w:p w:rsidR="008653BD" w:rsidRDefault="008653BD" w:rsidP="008653BD">
      <w:pPr>
        <w:autoSpaceDE w:val="0"/>
        <w:autoSpaceDN w:val="0"/>
        <w:adjustRightInd w:val="0"/>
        <w:spacing w:after="0" w:line="360" w:lineRule="auto"/>
        <w:jc w:val="both"/>
        <w:rPr>
          <w:lang w:eastAsia="ru-RU"/>
        </w:rPr>
      </w:pPr>
      <w:r>
        <w:rPr>
          <w:lang w:eastAsia="ru-RU"/>
        </w:rPr>
        <w:t>7)Р</w:t>
      </w:r>
      <w:r w:rsidRPr="008556E0">
        <w:rPr>
          <w:lang w:eastAsia="ru-RU"/>
        </w:rPr>
        <w:t>азвитие детского спорта и отдыха путем открытий детских спортивных секций при</w:t>
      </w:r>
      <w:r>
        <w:rPr>
          <w:lang w:eastAsia="ru-RU"/>
        </w:rPr>
        <w:t xml:space="preserve"> </w:t>
      </w:r>
      <w:r w:rsidRPr="008556E0">
        <w:rPr>
          <w:lang w:eastAsia="ru-RU"/>
        </w:rPr>
        <w:t>общеобразовательных учреждениях</w:t>
      </w:r>
      <w:r>
        <w:rPr>
          <w:lang w:eastAsia="ru-RU"/>
        </w:rPr>
        <w:t>.</w:t>
      </w:r>
    </w:p>
    <w:p w:rsidR="008653BD" w:rsidRDefault="008653BD" w:rsidP="008653BD">
      <w:pPr>
        <w:autoSpaceDE w:val="0"/>
        <w:autoSpaceDN w:val="0"/>
        <w:adjustRightInd w:val="0"/>
        <w:spacing w:after="0" w:line="360" w:lineRule="auto"/>
        <w:ind w:firstLine="426"/>
        <w:jc w:val="both"/>
        <w:rPr>
          <w:lang w:eastAsia="ru-RU"/>
        </w:rPr>
      </w:pPr>
      <w:r>
        <w:rPr>
          <w:lang w:eastAsia="ru-RU"/>
        </w:rPr>
        <w:t>Планируется достигнуть следующие показатели:</w:t>
      </w:r>
    </w:p>
    <w:p w:rsidR="008653BD" w:rsidRDefault="008653BD" w:rsidP="008653BD">
      <w:pPr>
        <w:autoSpaceDE w:val="0"/>
        <w:autoSpaceDN w:val="0"/>
        <w:adjustRightInd w:val="0"/>
        <w:spacing w:after="0" w:line="360" w:lineRule="auto"/>
        <w:jc w:val="both"/>
        <w:rPr>
          <w:lang w:eastAsia="ru-RU"/>
        </w:rPr>
      </w:pPr>
      <w:r>
        <w:rPr>
          <w:lang w:eastAsia="ru-RU"/>
        </w:rPr>
        <w:t>1) Доступность объектов физической культуры и массового спорта для населения, в соответствии с нормативами градостроительного проектирования;</w:t>
      </w:r>
    </w:p>
    <w:p w:rsidR="008653BD" w:rsidRDefault="008653BD" w:rsidP="008653BD">
      <w:pPr>
        <w:autoSpaceDE w:val="0"/>
        <w:autoSpaceDN w:val="0"/>
        <w:adjustRightInd w:val="0"/>
        <w:spacing w:after="0" w:line="360" w:lineRule="auto"/>
        <w:jc w:val="both"/>
        <w:rPr>
          <w:lang w:eastAsia="ru-RU"/>
        </w:rPr>
      </w:pPr>
      <w:r>
        <w:rPr>
          <w:lang w:eastAsia="ru-RU"/>
        </w:rPr>
        <w:t>2) Достижение расчетного уровня обеспеченности населения услугами в области физической культуры и массового спорта, в соответствии с нормативами градостроительного проектирования.</w:t>
      </w:r>
    </w:p>
    <w:p w:rsidR="008653BD" w:rsidRPr="00406640" w:rsidRDefault="008653BD" w:rsidP="008653BD">
      <w:pPr>
        <w:spacing w:after="0" w:line="360" w:lineRule="auto"/>
        <w:jc w:val="center"/>
        <w:rPr>
          <w:b/>
          <w:i/>
        </w:rPr>
      </w:pPr>
      <w:r w:rsidRPr="00406640">
        <w:rPr>
          <w:b/>
          <w:i/>
        </w:rPr>
        <w:t>Культура и досуг</w:t>
      </w:r>
    </w:p>
    <w:p w:rsidR="008653BD" w:rsidRPr="00406640" w:rsidRDefault="008653BD" w:rsidP="008653BD">
      <w:pPr>
        <w:autoSpaceDE w:val="0"/>
        <w:autoSpaceDN w:val="0"/>
        <w:adjustRightInd w:val="0"/>
        <w:spacing w:after="0" w:line="360" w:lineRule="auto"/>
        <w:ind w:firstLine="426"/>
        <w:jc w:val="both"/>
        <w:rPr>
          <w:lang w:eastAsia="ru-RU"/>
        </w:rPr>
      </w:pPr>
      <w:r w:rsidRPr="00406640">
        <w:rPr>
          <w:lang w:eastAsia="ru-RU"/>
        </w:rPr>
        <w:t>Для повышения надежности работы и повышения экономической эффективности необходимы мероприятия:</w:t>
      </w:r>
    </w:p>
    <w:p w:rsidR="008653BD" w:rsidRDefault="008653BD" w:rsidP="008653BD">
      <w:pPr>
        <w:autoSpaceDE w:val="0"/>
        <w:autoSpaceDN w:val="0"/>
        <w:adjustRightInd w:val="0"/>
        <w:spacing w:after="0" w:line="360" w:lineRule="auto"/>
        <w:jc w:val="both"/>
        <w:rPr>
          <w:lang w:eastAsia="ru-RU"/>
        </w:rPr>
      </w:pPr>
      <w:r w:rsidRPr="00406640">
        <w:rPr>
          <w:lang w:eastAsia="ru-RU"/>
        </w:rPr>
        <w:t>1)</w:t>
      </w:r>
      <w:r>
        <w:rPr>
          <w:lang w:eastAsia="ru-RU"/>
        </w:rPr>
        <w:t xml:space="preserve">Строительство </w:t>
      </w:r>
      <w:r w:rsidRPr="00406640">
        <w:rPr>
          <w:lang w:eastAsia="ru-RU"/>
        </w:rPr>
        <w:t xml:space="preserve"> Дома культуры</w:t>
      </w:r>
      <w:r>
        <w:rPr>
          <w:lang w:eastAsia="ru-RU"/>
        </w:rPr>
        <w:t>;</w:t>
      </w:r>
    </w:p>
    <w:p w:rsidR="008653BD" w:rsidRPr="00406640" w:rsidRDefault="008653BD" w:rsidP="008653BD">
      <w:pPr>
        <w:autoSpaceDE w:val="0"/>
        <w:autoSpaceDN w:val="0"/>
        <w:adjustRightInd w:val="0"/>
        <w:spacing w:after="0" w:line="360" w:lineRule="auto"/>
        <w:jc w:val="both"/>
        <w:rPr>
          <w:lang w:eastAsia="ru-RU"/>
        </w:rPr>
      </w:pPr>
      <w:r>
        <w:rPr>
          <w:lang w:eastAsia="ru-RU"/>
        </w:rPr>
        <w:t>2) Ремонт</w:t>
      </w:r>
      <w:r w:rsidRPr="00406640">
        <w:rPr>
          <w:lang w:eastAsia="ru-RU"/>
        </w:rPr>
        <w:t xml:space="preserve"> библиотеки,  здания Администрации, обелиска;</w:t>
      </w:r>
    </w:p>
    <w:p w:rsidR="008653BD" w:rsidRPr="00406640" w:rsidRDefault="008653BD" w:rsidP="008653BD">
      <w:pPr>
        <w:autoSpaceDE w:val="0"/>
        <w:autoSpaceDN w:val="0"/>
        <w:adjustRightInd w:val="0"/>
        <w:spacing w:after="0" w:line="360" w:lineRule="auto"/>
        <w:jc w:val="both"/>
        <w:rPr>
          <w:lang w:eastAsia="ru-RU"/>
        </w:rPr>
      </w:pPr>
      <w:r>
        <w:rPr>
          <w:lang w:eastAsia="ru-RU"/>
        </w:rPr>
        <w:t>3</w:t>
      </w:r>
      <w:r w:rsidRPr="00406640">
        <w:rPr>
          <w:lang w:eastAsia="ru-RU"/>
        </w:rPr>
        <w:t>)Оборудование дополнительных читательских мест и обновление книжного фонда библиотеки</w:t>
      </w:r>
      <w:r>
        <w:rPr>
          <w:lang w:eastAsia="ru-RU"/>
        </w:rPr>
        <w:t>;</w:t>
      </w:r>
    </w:p>
    <w:p w:rsidR="008653BD" w:rsidRPr="00406640" w:rsidRDefault="008653BD" w:rsidP="008653BD">
      <w:pPr>
        <w:autoSpaceDE w:val="0"/>
        <w:autoSpaceDN w:val="0"/>
        <w:adjustRightInd w:val="0"/>
        <w:spacing w:after="0" w:line="360" w:lineRule="auto"/>
        <w:jc w:val="both"/>
        <w:rPr>
          <w:lang w:eastAsia="ru-RU"/>
        </w:rPr>
      </w:pPr>
      <w:r>
        <w:rPr>
          <w:lang w:eastAsia="ru-RU"/>
        </w:rPr>
        <w:t>4</w:t>
      </w:r>
      <w:r w:rsidRPr="00406640">
        <w:rPr>
          <w:lang w:eastAsia="ru-RU"/>
        </w:rPr>
        <w:t>) Оснащение необходимым оборудованием объектов культуры, отвечающим современным</w:t>
      </w:r>
      <w:r>
        <w:rPr>
          <w:lang w:eastAsia="ru-RU"/>
        </w:rPr>
        <w:t xml:space="preserve"> </w:t>
      </w:r>
      <w:r w:rsidRPr="00406640">
        <w:rPr>
          <w:lang w:eastAsia="ru-RU"/>
        </w:rPr>
        <w:t>требованиям;</w:t>
      </w:r>
    </w:p>
    <w:p w:rsidR="008653BD" w:rsidRPr="00406640" w:rsidRDefault="008653BD" w:rsidP="008653BD">
      <w:pPr>
        <w:autoSpaceDE w:val="0"/>
        <w:autoSpaceDN w:val="0"/>
        <w:adjustRightInd w:val="0"/>
        <w:spacing w:after="0" w:line="360" w:lineRule="auto"/>
        <w:jc w:val="both"/>
        <w:rPr>
          <w:lang w:eastAsia="ru-RU"/>
        </w:rPr>
      </w:pPr>
      <w:r>
        <w:rPr>
          <w:lang w:eastAsia="ru-RU"/>
        </w:rPr>
        <w:t>5</w:t>
      </w:r>
      <w:r w:rsidRPr="00406640">
        <w:rPr>
          <w:lang w:eastAsia="ru-RU"/>
        </w:rPr>
        <w:t>) Обеспечение безопасного, качественного и эффективного использования населением объектов культуры;</w:t>
      </w:r>
    </w:p>
    <w:p w:rsidR="008653BD" w:rsidRDefault="008653BD" w:rsidP="008653BD">
      <w:pPr>
        <w:autoSpaceDE w:val="0"/>
        <w:autoSpaceDN w:val="0"/>
        <w:adjustRightInd w:val="0"/>
        <w:spacing w:after="0" w:line="360" w:lineRule="auto"/>
        <w:jc w:val="both"/>
        <w:rPr>
          <w:lang w:eastAsia="ru-RU"/>
        </w:rPr>
      </w:pPr>
      <w:r>
        <w:rPr>
          <w:lang w:eastAsia="ru-RU"/>
        </w:rPr>
        <w:t>6</w:t>
      </w:r>
      <w:r w:rsidRPr="00406640">
        <w:rPr>
          <w:lang w:eastAsia="ru-RU"/>
        </w:rPr>
        <w:t>) Эффективность функционирования</w:t>
      </w:r>
      <w:r>
        <w:rPr>
          <w:lang w:eastAsia="ru-RU"/>
        </w:rPr>
        <w:t xml:space="preserve"> действующей социальной инфраструктуры;</w:t>
      </w:r>
    </w:p>
    <w:p w:rsidR="008653BD" w:rsidRDefault="008653BD" w:rsidP="008653BD">
      <w:pPr>
        <w:autoSpaceDE w:val="0"/>
        <w:autoSpaceDN w:val="0"/>
        <w:adjustRightInd w:val="0"/>
        <w:spacing w:after="0" w:line="360" w:lineRule="auto"/>
        <w:jc w:val="both"/>
        <w:rPr>
          <w:lang w:eastAsia="ru-RU"/>
        </w:rPr>
      </w:pPr>
      <w:r>
        <w:rPr>
          <w:lang w:eastAsia="ru-RU"/>
        </w:rPr>
        <w:t>7) Перспективное развитие объектов культуры в соответствии с установленными потребностями в объектах социальной инфраструктуры.</w:t>
      </w:r>
    </w:p>
    <w:p w:rsidR="008653BD" w:rsidRDefault="008653BD" w:rsidP="008653BD">
      <w:pPr>
        <w:autoSpaceDE w:val="0"/>
        <w:autoSpaceDN w:val="0"/>
        <w:adjustRightInd w:val="0"/>
        <w:spacing w:after="0" w:line="360" w:lineRule="auto"/>
        <w:ind w:firstLine="426"/>
        <w:jc w:val="both"/>
        <w:rPr>
          <w:lang w:eastAsia="ru-RU"/>
        </w:rPr>
      </w:pPr>
      <w:r>
        <w:rPr>
          <w:lang w:eastAsia="ru-RU"/>
        </w:rPr>
        <w:t>Планируется достигнуть следующие показатели:</w:t>
      </w:r>
    </w:p>
    <w:p w:rsidR="008653BD" w:rsidRDefault="008653BD" w:rsidP="008653BD">
      <w:pPr>
        <w:autoSpaceDE w:val="0"/>
        <w:autoSpaceDN w:val="0"/>
        <w:adjustRightInd w:val="0"/>
        <w:spacing w:after="0" w:line="360" w:lineRule="auto"/>
        <w:jc w:val="both"/>
        <w:rPr>
          <w:lang w:eastAsia="ru-RU"/>
        </w:rPr>
      </w:pPr>
      <w:r>
        <w:rPr>
          <w:lang w:eastAsia="ru-RU"/>
        </w:rPr>
        <w:t>1) Доступность объектов культуры для населения в соответствии с нормативами градостроительного проектирования;</w:t>
      </w:r>
    </w:p>
    <w:p w:rsidR="008653BD" w:rsidRPr="005733C8" w:rsidRDefault="008653BD" w:rsidP="008653BD">
      <w:pPr>
        <w:autoSpaceDE w:val="0"/>
        <w:autoSpaceDN w:val="0"/>
        <w:adjustRightInd w:val="0"/>
        <w:spacing w:after="0" w:line="360" w:lineRule="auto"/>
        <w:jc w:val="both"/>
        <w:rPr>
          <w:lang w:eastAsia="ru-RU"/>
        </w:rPr>
      </w:pPr>
      <w:r>
        <w:rPr>
          <w:lang w:eastAsia="ru-RU"/>
        </w:rPr>
        <w:t>2) Достижение расчетного уровня обеспеченности населения услугами в области культуры, в соответствии с нормативами градостроительного проектирования.</w:t>
      </w:r>
    </w:p>
    <w:p w:rsidR="008653BD" w:rsidRDefault="008653BD" w:rsidP="008653BD">
      <w:pPr>
        <w:spacing w:after="0" w:line="360" w:lineRule="auto"/>
        <w:jc w:val="center"/>
        <w:rPr>
          <w:b/>
          <w:i/>
          <w:color w:val="000000"/>
          <w:lang w:eastAsia="ru-RU"/>
        </w:rPr>
      </w:pPr>
      <w:r w:rsidRPr="005733C8">
        <w:rPr>
          <w:b/>
          <w:i/>
          <w:color w:val="000000"/>
          <w:lang w:eastAsia="ru-RU"/>
        </w:rPr>
        <w:t>Здравоохранение</w:t>
      </w:r>
    </w:p>
    <w:p w:rsidR="008653BD" w:rsidRDefault="008653BD" w:rsidP="008653BD">
      <w:pPr>
        <w:autoSpaceDE w:val="0"/>
        <w:autoSpaceDN w:val="0"/>
        <w:adjustRightInd w:val="0"/>
        <w:spacing w:after="0" w:line="360" w:lineRule="auto"/>
        <w:ind w:firstLine="426"/>
        <w:jc w:val="both"/>
        <w:rPr>
          <w:lang w:eastAsia="ru-RU"/>
        </w:rPr>
      </w:pPr>
      <w:r>
        <w:rPr>
          <w:lang w:eastAsia="ru-RU"/>
        </w:rPr>
        <w:t>Здравоохранение является одним из важнейших подразделений социальной инфраструктуры.</w:t>
      </w:r>
    </w:p>
    <w:p w:rsidR="008653BD" w:rsidRDefault="008653BD" w:rsidP="008653BD">
      <w:pPr>
        <w:autoSpaceDE w:val="0"/>
        <w:autoSpaceDN w:val="0"/>
        <w:adjustRightInd w:val="0"/>
        <w:spacing w:after="0" w:line="360" w:lineRule="auto"/>
        <w:ind w:firstLine="426"/>
        <w:jc w:val="both"/>
        <w:rPr>
          <w:lang w:eastAsia="ru-RU"/>
        </w:rPr>
      </w:pPr>
      <w:r>
        <w:rPr>
          <w:lang w:eastAsia="ru-RU"/>
        </w:rPr>
        <w:t>Для повышения надежности работы, и повышения экономической эффективности необходимы мероприятия:</w:t>
      </w:r>
    </w:p>
    <w:p w:rsidR="008653BD" w:rsidRPr="00DD664F" w:rsidRDefault="008653BD" w:rsidP="008653BD">
      <w:pPr>
        <w:spacing w:after="0" w:line="360" w:lineRule="auto"/>
        <w:jc w:val="both"/>
        <w:rPr>
          <w:color w:val="000000"/>
          <w:lang w:eastAsia="ru-RU"/>
        </w:rPr>
      </w:pPr>
      <w:r>
        <w:rPr>
          <w:color w:val="000000"/>
          <w:lang w:eastAsia="ru-RU"/>
        </w:rPr>
        <w:t>1)К</w:t>
      </w:r>
      <w:r w:rsidRPr="001830DA">
        <w:rPr>
          <w:color w:val="000000"/>
          <w:lang w:eastAsia="ru-RU"/>
        </w:rPr>
        <w:t xml:space="preserve">апитальный ремонт </w:t>
      </w:r>
      <w:r>
        <w:rPr>
          <w:color w:val="000000"/>
          <w:lang w:eastAsia="ru-RU"/>
        </w:rPr>
        <w:t>фельдшерско-акушерского пункта;</w:t>
      </w:r>
    </w:p>
    <w:p w:rsidR="008653BD" w:rsidRDefault="008653BD" w:rsidP="008653BD">
      <w:pPr>
        <w:autoSpaceDE w:val="0"/>
        <w:autoSpaceDN w:val="0"/>
        <w:adjustRightInd w:val="0"/>
        <w:spacing w:after="0" w:line="360" w:lineRule="auto"/>
        <w:jc w:val="both"/>
        <w:rPr>
          <w:lang w:eastAsia="ru-RU"/>
        </w:rPr>
      </w:pPr>
      <w:r>
        <w:rPr>
          <w:lang w:eastAsia="ru-RU"/>
        </w:rPr>
        <w:t>2)Строительство Фап;</w:t>
      </w:r>
    </w:p>
    <w:p w:rsidR="008653BD" w:rsidRDefault="008653BD" w:rsidP="008653BD">
      <w:pPr>
        <w:autoSpaceDE w:val="0"/>
        <w:autoSpaceDN w:val="0"/>
        <w:adjustRightInd w:val="0"/>
        <w:spacing w:after="0" w:line="360" w:lineRule="auto"/>
        <w:jc w:val="both"/>
        <w:rPr>
          <w:lang w:eastAsia="ru-RU"/>
        </w:rPr>
      </w:pPr>
      <w:r>
        <w:rPr>
          <w:lang w:eastAsia="ru-RU"/>
        </w:rPr>
        <w:t>3)Открытие аптеки;</w:t>
      </w:r>
    </w:p>
    <w:p w:rsidR="008653BD" w:rsidRDefault="008653BD" w:rsidP="008653BD">
      <w:pPr>
        <w:autoSpaceDE w:val="0"/>
        <w:autoSpaceDN w:val="0"/>
        <w:adjustRightInd w:val="0"/>
        <w:spacing w:after="0" w:line="360" w:lineRule="auto"/>
        <w:jc w:val="both"/>
        <w:rPr>
          <w:lang w:eastAsia="ru-RU"/>
        </w:rPr>
      </w:pPr>
      <w:r>
        <w:rPr>
          <w:lang w:eastAsia="ru-RU"/>
        </w:rPr>
        <w:lastRenderedPageBreak/>
        <w:t>4)Привлечение работников медицинской сферы деятельности;</w:t>
      </w:r>
    </w:p>
    <w:p w:rsidR="008653BD" w:rsidRDefault="008653BD" w:rsidP="008653BD">
      <w:pPr>
        <w:autoSpaceDE w:val="0"/>
        <w:autoSpaceDN w:val="0"/>
        <w:adjustRightInd w:val="0"/>
        <w:spacing w:after="0" w:line="360" w:lineRule="auto"/>
        <w:jc w:val="both"/>
        <w:rPr>
          <w:lang w:eastAsia="ru-RU"/>
        </w:rPr>
      </w:pPr>
      <w:r>
        <w:rPr>
          <w:lang w:eastAsia="ru-RU"/>
        </w:rPr>
        <w:t>5)Оснащение необходимым оборудованием и ремонтом объектов здравоохранения, отвечающим современным требованиям;</w:t>
      </w:r>
    </w:p>
    <w:p w:rsidR="008653BD" w:rsidRDefault="008653BD" w:rsidP="008653BD">
      <w:pPr>
        <w:autoSpaceDE w:val="0"/>
        <w:autoSpaceDN w:val="0"/>
        <w:adjustRightInd w:val="0"/>
        <w:spacing w:after="0" w:line="360" w:lineRule="auto"/>
        <w:jc w:val="both"/>
        <w:rPr>
          <w:lang w:eastAsia="ru-RU"/>
        </w:rPr>
      </w:pPr>
      <w:r>
        <w:rPr>
          <w:lang w:eastAsia="ru-RU"/>
        </w:rPr>
        <w:t>6)Обеспечение безопасного, качественного и эффективного использования населением объектов здравоохранения;</w:t>
      </w:r>
    </w:p>
    <w:p w:rsidR="008653BD" w:rsidRDefault="008653BD" w:rsidP="008653BD">
      <w:pPr>
        <w:autoSpaceDE w:val="0"/>
        <w:autoSpaceDN w:val="0"/>
        <w:adjustRightInd w:val="0"/>
        <w:spacing w:after="0" w:line="360" w:lineRule="auto"/>
        <w:jc w:val="both"/>
        <w:rPr>
          <w:lang w:eastAsia="ru-RU"/>
        </w:rPr>
      </w:pPr>
      <w:r>
        <w:rPr>
          <w:lang w:eastAsia="ru-RU"/>
        </w:rPr>
        <w:t>6)Эффективность функционирования действующей социальной инфраструктуры.</w:t>
      </w:r>
    </w:p>
    <w:p w:rsidR="008653BD" w:rsidRDefault="008653BD" w:rsidP="008653BD">
      <w:pPr>
        <w:autoSpaceDE w:val="0"/>
        <w:autoSpaceDN w:val="0"/>
        <w:adjustRightInd w:val="0"/>
        <w:spacing w:after="0" w:line="360" w:lineRule="auto"/>
        <w:ind w:firstLine="426"/>
        <w:jc w:val="both"/>
        <w:rPr>
          <w:lang w:eastAsia="ru-RU"/>
        </w:rPr>
      </w:pPr>
      <w:r>
        <w:rPr>
          <w:lang w:eastAsia="ru-RU"/>
        </w:rPr>
        <w:t>Планируется достигнуть следующие показатели:</w:t>
      </w:r>
    </w:p>
    <w:p w:rsidR="008653BD" w:rsidRDefault="008653BD" w:rsidP="008653BD">
      <w:pPr>
        <w:autoSpaceDE w:val="0"/>
        <w:autoSpaceDN w:val="0"/>
        <w:adjustRightInd w:val="0"/>
        <w:spacing w:after="0" w:line="360" w:lineRule="auto"/>
        <w:jc w:val="both"/>
        <w:rPr>
          <w:lang w:eastAsia="ru-RU"/>
        </w:rPr>
      </w:pPr>
      <w:r>
        <w:rPr>
          <w:lang w:eastAsia="ru-RU"/>
        </w:rPr>
        <w:t>1) Доступность объектов здравоохранения для населения в соответствии с нормативами</w:t>
      </w:r>
    </w:p>
    <w:p w:rsidR="008653BD" w:rsidRDefault="008653BD" w:rsidP="008653BD">
      <w:pPr>
        <w:autoSpaceDE w:val="0"/>
        <w:autoSpaceDN w:val="0"/>
        <w:adjustRightInd w:val="0"/>
        <w:spacing w:after="0" w:line="360" w:lineRule="auto"/>
        <w:jc w:val="both"/>
        <w:rPr>
          <w:lang w:eastAsia="ru-RU"/>
        </w:rPr>
      </w:pPr>
      <w:r>
        <w:rPr>
          <w:lang w:eastAsia="ru-RU"/>
        </w:rPr>
        <w:t>градостроительного проектирования;</w:t>
      </w:r>
    </w:p>
    <w:p w:rsidR="008653BD" w:rsidRDefault="008653BD" w:rsidP="008653BD">
      <w:pPr>
        <w:autoSpaceDE w:val="0"/>
        <w:autoSpaceDN w:val="0"/>
        <w:adjustRightInd w:val="0"/>
        <w:spacing w:after="0" w:line="360" w:lineRule="auto"/>
        <w:jc w:val="both"/>
        <w:rPr>
          <w:lang w:eastAsia="ru-RU"/>
        </w:rPr>
      </w:pPr>
      <w:r>
        <w:rPr>
          <w:lang w:eastAsia="ru-RU"/>
        </w:rPr>
        <w:t>2) Достижение расчетного уровня обеспеченности населения услугами в области здравоохранения, в соответствии с нормативами градостроительного проектирования.</w:t>
      </w:r>
    </w:p>
    <w:p w:rsidR="008653BD" w:rsidRPr="00406640" w:rsidRDefault="008653BD" w:rsidP="008653BD">
      <w:pPr>
        <w:spacing w:after="0" w:line="360" w:lineRule="auto"/>
        <w:jc w:val="center"/>
        <w:rPr>
          <w:b/>
          <w:i/>
          <w:lang w:eastAsia="ru-RU"/>
        </w:rPr>
      </w:pPr>
      <w:r w:rsidRPr="00406640">
        <w:rPr>
          <w:b/>
          <w:i/>
          <w:lang w:eastAsia="ru-RU"/>
        </w:rPr>
        <w:t>Торговля,</w:t>
      </w:r>
      <w:r>
        <w:rPr>
          <w:b/>
          <w:i/>
          <w:lang w:eastAsia="ru-RU"/>
        </w:rPr>
        <w:t xml:space="preserve"> </w:t>
      </w:r>
      <w:r w:rsidRPr="00406640">
        <w:rPr>
          <w:b/>
          <w:i/>
          <w:lang w:eastAsia="ru-RU"/>
        </w:rPr>
        <w:t>общ</w:t>
      </w:r>
      <w:r>
        <w:rPr>
          <w:b/>
          <w:i/>
          <w:lang w:eastAsia="ru-RU"/>
        </w:rPr>
        <w:t>ественное питание</w:t>
      </w:r>
      <w:r w:rsidRPr="00406640">
        <w:rPr>
          <w:b/>
          <w:i/>
          <w:lang w:eastAsia="ru-RU"/>
        </w:rPr>
        <w:t>, быт</w:t>
      </w:r>
      <w:r>
        <w:rPr>
          <w:b/>
          <w:i/>
          <w:lang w:eastAsia="ru-RU"/>
        </w:rPr>
        <w:t xml:space="preserve">овое </w:t>
      </w:r>
      <w:r w:rsidRPr="00406640">
        <w:rPr>
          <w:b/>
          <w:i/>
          <w:lang w:eastAsia="ru-RU"/>
        </w:rPr>
        <w:t xml:space="preserve"> обс</w:t>
      </w:r>
      <w:r>
        <w:rPr>
          <w:b/>
          <w:i/>
          <w:lang w:eastAsia="ru-RU"/>
        </w:rPr>
        <w:t>луживание</w:t>
      </w:r>
    </w:p>
    <w:p w:rsidR="008653BD" w:rsidRDefault="008653BD" w:rsidP="008653BD">
      <w:pPr>
        <w:spacing w:after="0" w:line="360" w:lineRule="auto"/>
        <w:jc w:val="both"/>
        <w:rPr>
          <w:lang w:eastAsia="ru-RU"/>
        </w:rPr>
      </w:pPr>
      <w:r>
        <w:rPr>
          <w:lang w:eastAsia="ru-RU"/>
        </w:rPr>
        <w:t>Генеральным планом предлагается:</w:t>
      </w:r>
    </w:p>
    <w:p w:rsidR="008653BD" w:rsidRDefault="008653BD" w:rsidP="008653BD">
      <w:pPr>
        <w:spacing w:after="0" w:line="360" w:lineRule="auto"/>
        <w:jc w:val="both"/>
        <w:rPr>
          <w:lang w:eastAsia="ru-RU"/>
        </w:rPr>
      </w:pPr>
      <w:r>
        <w:rPr>
          <w:lang w:eastAsia="ru-RU"/>
        </w:rPr>
        <w:t>1)</w:t>
      </w:r>
      <w:r w:rsidRPr="00CC4EBC">
        <w:rPr>
          <w:lang w:eastAsia="ru-RU"/>
        </w:rPr>
        <w:t>Открытие предприятий бытового обслуживания (ателье, ремонт обуви, химчистка)</w:t>
      </w:r>
      <w:r>
        <w:rPr>
          <w:lang w:eastAsia="ru-RU"/>
        </w:rPr>
        <w:t>;</w:t>
      </w:r>
    </w:p>
    <w:p w:rsidR="008653BD" w:rsidRDefault="008653BD" w:rsidP="008653BD">
      <w:pPr>
        <w:spacing w:after="0" w:line="360" w:lineRule="auto"/>
        <w:jc w:val="both"/>
        <w:rPr>
          <w:lang w:eastAsia="ru-RU"/>
        </w:rPr>
      </w:pPr>
      <w:r>
        <w:rPr>
          <w:lang w:eastAsia="ru-RU"/>
        </w:rPr>
        <w:t>2)</w:t>
      </w:r>
      <w:r w:rsidRPr="00E63E27">
        <w:rPr>
          <w:lang w:eastAsia="ru-RU"/>
        </w:rPr>
        <w:t>Открытие дополнительных торговых объектов</w:t>
      </w:r>
      <w:r>
        <w:rPr>
          <w:lang w:eastAsia="ru-RU"/>
        </w:rPr>
        <w:t>;</w:t>
      </w:r>
    </w:p>
    <w:p w:rsidR="008653BD" w:rsidRPr="00B002C2" w:rsidRDefault="008653BD" w:rsidP="008653BD">
      <w:pPr>
        <w:spacing w:after="0" w:line="360" w:lineRule="auto"/>
        <w:jc w:val="both"/>
        <w:rPr>
          <w:color w:val="000000"/>
          <w:lang w:eastAsia="ru-RU"/>
        </w:rPr>
      </w:pPr>
      <w:r>
        <w:rPr>
          <w:color w:val="000000"/>
          <w:lang w:eastAsia="ru-RU"/>
        </w:rPr>
        <w:t>3)</w:t>
      </w:r>
      <w:r w:rsidRPr="00B002C2">
        <w:rPr>
          <w:color w:val="000000"/>
          <w:lang w:eastAsia="ru-RU"/>
        </w:rPr>
        <w:t>Открытие не менее 2 точек общественного питания</w:t>
      </w:r>
      <w:r>
        <w:rPr>
          <w:color w:val="000000"/>
          <w:lang w:eastAsia="ru-RU"/>
        </w:rPr>
        <w:t xml:space="preserve"> </w:t>
      </w:r>
      <w:r w:rsidRPr="00B002C2">
        <w:rPr>
          <w:color w:val="000000"/>
          <w:lang w:eastAsia="ru-RU"/>
        </w:rPr>
        <w:t>(кафе,</w:t>
      </w:r>
      <w:r>
        <w:rPr>
          <w:color w:val="000000"/>
          <w:lang w:eastAsia="ru-RU"/>
        </w:rPr>
        <w:t xml:space="preserve"> </w:t>
      </w:r>
      <w:r w:rsidRPr="00B002C2">
        <w:rPr>
          <w:color w:val="000000"/>
          <w:lang w:eastAsia="ru-RU"/>
        </w:rPr>
        <w:t>общественная столовая</w:t>
      </w:r>
      <w:r>
        <w:rPr>
          <w:color w:val="000000"/>
          <w:lang w:eastAsia="ru-RU"/>
        </w:rPr>
        <w:t>).</w:t>
      </w:r>
    </w:p>
    <w:p w:rsidR="008653BD" w:rsidRPr="00AE4138" w:rsidRDefault="008653BD" w:rsidP="008653BD">
      <w:pPr>
        <w:spacing w:after="0" w:line="360" w:lineRule="auto"/>
        <w:contextualSpacing/>
        <w:jc w:val="both"/>
        <w:rPr>
          <w:iCs/>
        </w:rPr>
      </w:pPr>
    </w:p>
    <w:p w:rsidR="008653BD" w:rsidRPr="00100DE4" w:rsidRDefault="008653BD" w:rsidP="00B61356">
      <w:pPr>
        <w:pStyle w:val="2"/>
        <w:widowControl/>
        <w:numPr>
          <w:ilvl w:val="1"/>
          <w:numId w:val="11"/>
        </w:numPr>
        <w:spacing w:before="0" w:after="0" w:line="360" w:lineRule="auto"/>
        <w:ind w:left="0" w:firstLine="0"/>
        <w:contextualSpacing/>
        <w:jc w:val="center"/>
        <w:rPr>
          <w:rFonts w:ascii="Times New Roman" w:hAnsi="Times New Roman"/>
          <w:i w:val="0"/>
          <w:sz w:val="30"/>
          <w:szCs w:val="30"/>
        </w:rPr>
      </w:pPr>
      <w:bookmarkStart w:id="122" w:name="_Toc377460770"/>
      <w:bookmarkStart w:id="123" w:name="_Toc16611501"/>
      <w:r w:rsidRPr="005733C8">
        <w:rPr>
          <w:rFonts w:ascii="Times New Roman" w:hAnsi="Times New Roman"/>
          <w:i w:val="0"/>
          <w:sz w:val="30"/>
          <w:szCs w:val="30"/>
        </w:rPr>
        <w:t>Транспортная инфраструктура муниципального образования</w:t>
      </w:r>
      <w:bookmarkEnd w:id="122"/>
      <w:bookmarkEnd w:id="123"/>
    </w:p>
    <w:p w:rsidR="008653BD" w:rsidRDefault="008653BD" w:rsidP="008653BD">
      <w:pPr>
        <w:pStyle w:val="3"/>
        <w:spacing w:before="0" w:line="360" w:lineRule="auto"/>
        <w:ind w:firstLine="425"/>
        <w:contextualSpacing/>
        <w:jc w:val="center"/>
        <w:rPr>
          <w:rFonts w:ascii="Times New Roman" w:hAnsi="Times New Roman"/>
          <w:color w:val="auto"/>
          <w:kern w:val="32"/>
          <w:lang w:eastAsia="ru-RU"/>
        </w:rPr>
      </w:pPr>
      <w:bookmarkStart w:id="124" w:name="_Toc16611502"/>
      <w:r>
        <w:rPr>
          <w:rFonts w:ascii="Times New Roman" w:hAnsi="Times New Roman"/>
          <w:color w:val="auto"/>
          <w:kern w:val="32"/>
          <w:lang w:eastAsia="ru-RU"/>
        </w:rPr>
        <w:t xml:space="preserve">2.7.1. </w:t>
      </w:r>
      <w:r w:rsidRPr="00565ACD">
        <w:rPr>
          <w:rFonts w:ascii="Times New Roman" w:hAnsi="Times New Roman"/>
          <w:color w:val="auto"/>
          <w:kern w:val="32"/>
          <w:lang w:eastAsia="ru-RU"/>
        </w:rPr>
        <w:t xml:space="preserve"> </w:t>
      </w:r>
      <w:bookmarkStart w:id="125" w:name="_Toc377460771"/>
      <w:r w:rsidRPr="00565ACD">
        <w:rPr>
          <w:rFonts w:ascii="Times New Roman" w:hAnsi="Times New Roman"/>
          <w:color w:val="auto"/>
          <w:kern w:val="32"/>
          <w:lang w:eastAsia="ru-RU"/>
        </w:rPr>
        <w:t>Внешний транспорт</w:t>
      </w:r>
      <w:bookmarkEnd w:id="124"/>
      <w:bookmarkEnd w:id="125"/>
    </w:p>
    <w:p w:rsidR="008653BD" w:rsidRPr="00AD6354" w:rsidRDefault="008653BD" w:rsidP="008653BD">
      <w:pPr>
        <w:spacing w:after="0" w:line="360" w:lineRule="auto"/>
        <w:ind w:firstLine="425"/>
        <w:jc w:val="both"/>
      </w:pPr>
      <w:r w:rsidRPr="00AD6354">
        <w:t>Железнодорожный сельсовет располагается к западу от территории города Курган и имеет общую границу с территорией регионального центра.</w:t>
      </w:r>
    </w:p>
    <w:p w:rsidR="008653BD" w:rsidRPr="0043694D" w:rsidRDefault="008653BD" w:rsidP="008653BD">
      <w:pPr>
        <w:spacing w:after="0" w:line="360" w:lineRule="auto"/>
        <w:ind w:firstLine="425"/>
        <w:jc w:val="both"/>
        <w:rPr>
          <w:szCs w:val="28"/>
        </w:rPr>
      </w:pPr>
      <w:r w:rsidRPr="00AD6354">
        <w:rPr>
          <w:szCs w:val="28"/>
        </w:rPr>
        <w:t>Транспортное обслуживание Железнодорожного сельсовета осуществляется автомобильным</w:t>
      </w:r>
      <w:r>
        <w:rPr>
          <w:szCs w:val="28"/>
        </w:rPr>
        <w:t xml:space="preserve"> и</w:t>
      </w:r>
      <w:r w:rsidRPr="00AD6354">
        <w:rPr>
          <w:szCs w:val="28"/>
        </w:rPr>
        <w:t xml:space="preserve"> железнодорожным транспортом. Станция Введенское находится на железнодорожной линии направлением Курган - Челябинск</w:t>
      </w:r>
      <w:r w:rsidRPr="00AD6354">
        <w:t>.</w:t>
      </w:r>
    </w:p>
    <w:p w:rsidR="008653BD" w:rsidRPr="00604EEB" w:rsidRDefault="008653BD" w:rsidP="008653BD">
      <w:pPr>
        <w:spacing w:after="0" w:line="360" w:lineRule="auto"/>
        <w:ind w:right="-6"/>
        <w:jc w:val="center"/>
        <w:rPr>
          <w:b/>
          <w:i/>
          <w:u w:val="single"/>
        </w:rPr>
      </w:pPr>
      <w:r w:rsidRPr="00604EEB">
        <w:rPr>
          <w:b/>
          <w:i/>
          <w:u w:val="single"/>
        </w:rPr>
        <w:t>Автомобильный транспорт</w:t>
      </w:r>
    </w:p>
    <w:p w:rsidR="008653BD" w:rsidRDefault="008653BD" w:rsidP="008653BD">
      <w:pPr>
        <w:spacing w:after="0" w:line="360" w:lineRule="auto"/>
        <w:ind w:right="-6" w:firstLine="708"/>
        <w:jc w:val="both"/>
      </w:pPr>
      <w:r w:rsidRPr="00DB1912">
        <w:t xml:space="preserve">Автомобильные </w:t>
      </w:r>
      <w:r>
        <w:t xml:space="preserve">дороги </w:t>
      </w:r>
      <w:r w:rsidRPr="00DB1912">
        <w:t>являются важнейшей составной частью транспортной системы Кетовского района. Кетовский район расположен в центральной части Курганской области.</w:t>
      </w:r>
    </w:p>
    <w:p w:rsidR="008653BD" w:rsidRDefault="008653BD" w:rsidP="008653BD">
      <w:pPr>
        <w:spacing w:after="0" w:line="360" w:lineRule="auto"/>
        <w:ind w:right="-6" w:firstLine="708"/>
        <w:jc w:val="both"/>
      </w:pPr>
      <w:r w:rsidRPr="00DB1912">
        <w:t>Дорожное хозяйство Кетовского района – это  сеть автомобильных дорог общего пользования местного значения протяженностью более 631км., в том числе с твердым покрытием 196км или 31% сети.  Из 7</w:t>
      </w:r>
      <w:r>
        <w:t>6</w:t>
      </w:r>
      <w:r w:rsidRPr="00DB1912">
        <w:t xml:space="preserve"> населенных пунктов, находящихся на территории Кетовского района, 7</w:t>
      </w:r>
      <w:r>
        <w:t>6</w:t>
      </w:r>
      <w:r w:rsidRPr="00DB1912">
        <w:t xml:space="preserve"> соединены дорогами с твердым покрытием (100%).  </w:t>
      </w:r>
    </w:p>
    <w:p w:rsidR="008653BD" w:rsidRPr="00AD6354" w:rsidRDefault="008653BD" w:rsidP="008653BD">
      <w:pPr>
        <w:spacing w:after="0" w:line="360" w:lineRule="auto"/>
        <w:ind w:firstLine="708"/>
        <w:jc w:val="both"/>
      </w:pPr>
      <w:r w:rsidRPr="00AD6354">
        <w:t xml:space="preserve">Территория Железнодорожного сельсовета выгодно расположена с точки зрения обеспечения транспортных связей: основу транспортного каркаса составляют автомобильная дорога федерального значения М51 «Байкал» (проходит в 1,7 км к северу от границ сельсовета), автомобильные дороги межмуниципального значения "Курган - Куртамыш - Целинное" - ст. </w:t>
      </w:r>
      <w:r w:rsidRPr="00AD6354">
        <w:lastRenderedPageBreak/>
        <w:t>Введенское и Подъезд к ст. Введенское, связывающие населенный пункт муниципального образования с региональным центром и автодорогой М51, что благоприятно влияет на доступность территории.</w:t>
      </w:r>
    </w:p>
    <w:p w:rsidR="008653BD" w:rsidRPr="00934A31" w:rsidRDefault="008653BD" w:rsidP="008653BD">
      <w:pPr>
        <w:spacing w:line="360" w:lineRule="auto"/>
        <w:ind w:firstLine="708"/>
      </w:pPr>
      <w:r w:rsidRPr="00AD6354">
        <w:t>Перечень проходящих по территории</w:t>
      </w:r>
      <w:r>
        <w:t xml:space="preserve"> сельсовета автомобильных дорог </w:t>
      </w:r>
      <w:r w:rsidRPr="00AD6354">
        <w:t>региональ</w:t>
      </w:r>
      <w:r>
        <w:t>-</w:t>
      </w:r>
      <w:r w:rsidRPr="00AD6354">
        <w:t xml:space="preserve">ного и межмуниципального значения приведен в таблице </w:t>
      </w:r>
      <w:r>
        <w:t>15.</w:t>
      </w:r>
    </w:p>
    <w:p w:rsidR="008653BD" w:rsidRPr="00FD6761" w:rsidRDefault="008653BD" w:rsidP="008653BD">
      <w:pPr>
        <w:spacing w:after="0"/>
        <w:ind w:right="-6"/>
        <w:jc w:val="center"/>
        <w:rPr>
          <w:b/>
          <w:i/>
        </w:rPr>
      </w:pPr>
      <w:r w:rsidRPr="00FD6761">
        <w:rPr>
          <w:b/>
          <w:i/>
        </w:rPr>
        <w:t xml:space="preserve">Таблица </w:t>
      </w:r>
      <w:r>
        <w:rPr>
          <w:b/>
          <w:i/>
        </w:rPr>
        <w:t>15</w:t>
      </w:r>
      <w:r w:rsidRPr="00FD6761">
        <w:rPr>
          <w:b/>
          <w:i/>
        </w:rPr>
        <w:t>. Перечень автомобильных дорог регионального или межмуниципального значения на территории сельсовета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393"/>
        <w:gridCol w:w="2393"/>
      </w:tblGrid>
      <w:tr w:rsidR="008653BD" w:rsidRPr="007A7466" w:rsidTr="008653BD">
        <w:tc>
          <w:tcPr>
            <w:tcW w:w="2393" w:type="dxa"/>
          </w:tcPr>
          <w:p w:rsidR="008653BD" w:rsidRPr="00FD6761" w:rsidRDefault="008653BD" w:rsidP="008653BD">
            <w:pPr>
              <w:spacing w:after="0"/>
              <w:ind w:right="-6"/>
              <w:jc w:val="center"/>
            </w:pPr>
            <w:r w:rsidRPr="00FD6761">
              <w:t>№ п/п</w:t>
            </w:r>
          </w:p>
        </w:tc>
        <w:tc>
          <w:tcPr>
            <w:tcW w:w="2393" w:type="dxa"/>
          </w:tcPr>
          <w:p w:rsidR="008653BD" w:rsidRPr="007A7466" w:rsidRDefault="008653BD" w:rsidP="008653BD">
            <w:pPr>
              <w:spacing w:after="0"/>
              <w:ind w:right="-6"/>
              <w:jc w:val="center"/>
              <w:rPr>
                <w:sz w:val="20"/>
                <w:szCs w:val="20"/>
              </w:rPr>
            </w:pPr>
            <w:r w:rsidRPr="007A7466">
              <w:rPr>
                <w:sz w:val="20"/>
                <w:szCs w:val="20"/>
              </w:rPr>
              <w:t>Идентификационный номер автомобильной дороги</w:t>
            </w:r>
          </w:p>
        </w:tc>
        <w:tc>
          <w:tcPr>
            <w:tcW w:w="2393" w:type="dxa"/>
          </w:tcPr>
          <w:p w:rsidR="008653BD" w:rsidRPr="007A7466" w:rsidRDefault="008653BD" w:rsidP="008653BD">
            <w:pPr>
              <w:spacing w:after="0"/>
              <w:ind w:right="-6"/>
              <w:jc w:val="center"/>
              <w:rPr>
                <w:sz w:val="20"/>
                <w:szCs w:val="20"/>
              </w:rPr>
            </w:pPr>
            <w:r w:rsidRPr="007A7466">
              <w:rPr>
                <w:sz w:val="20"/>
                <w:szCs w:val="20"/>
              </w:rPr>
              <w:t>Наименование автомобильной дороги</w:t>
            </w:r>
          </w:p>
        </w:tc>
        <w:tc>
          <w:tcPr>
            <w:tcW w:w="2393" w:type="dxa"/>
          </w:tcPr>
          <w:p w:rsidR="008653BD" w:rsidRPr="007A7466" w:rsidRDefault="008653BD" w:rsidP="008653BD">
            <w:pPr>
              <w:spacing w:after="0"/>
              <w:ind w:right="-6"/>
              <w:jc w:val="center"/>
              <w:rPr>
                <w:sz w:val="20"/>
                <w:szCs w:val="20"/>
              </w:rPr>
            </w:pPr>
            <w:r w:rsidRPr="007A7466">
              <w:rPr>
                <w:sz w:val="20"/>
                <w:szCs w:val="20"/>
              </w:rPr>
              <w:t>Протяженность в км (в т.ч. по территории сельсовета)</w:t>
            </w:r>
          </w:p>
        </w:tc>
      </w:tr>
      <w:tr w:rsidR="008653BD" w:rsidRPr="007A7466" w:rsidTr="008653BD">
        <w:tc>
          <w:tcPr>
            <w:tcW w:w="2393" w:type="dxa"/>
          </w:tcPr>
          <w:p w:rsidR="008653BD" w:rsidRPr="007A7466" w:rsidRDefault="008653BD" w:rsidP="008653BD">
            <w:pPr>
              <w:spacing w:after="0"/>
              <w:ind w:right="-6"/>
              <w:jc w:val="center"/>
              <w:rPr>
                <w:sz w:val="20"/>
                <w:szCs w:val="20"/>
              </w:rPr>
            </w:pPr>
            <w:r w:rsidRPr="007A7466">
              <w:rPr>
                <w:sz w:val="20"/>
                <w:szCs w:val="20"/>
              </w:rPr>
              <w:t>1</w:t>
            </w:r>
          </w:p>
        </w:tc>
        <w:tc>
          <w:tcPr>
            <w:tcW w:w="2393" w:type="dxa"/>
          </w:tcPr>
          <w:p w:rsidR="008653BD" w:rsidRPr="007A7466" w:rsidRDefault="008653BD" w:rsidP="008653BD">
            <w:pPr>
              <w:autoSpaceDE w:val="0"/>
              <w:autoSpaceDN w:val="0"/>
              <w:adjustRightInd w:val="0"/>
              <w:spacing w:after="0" w:line="240" w:lineRule="auto"/>
              <w:rPr>
                <w:color w:val="000000"/>
                <w:sz w:val="20"/>
                <w:szCs w:val="20"/>
                <w:lang w:eastAsia="ru-RU"/>
              </w:rPr>
            </w:pPr>
            <w:r w:rsidRPr="007A7466">
              <w:rPr>
                <w:color w:val="000000"/>
                <w:sz w:val="20"/>
                <w:szCs w:val="20"/>
                <w:lang w:eastAsia="ru-RU"/>
              </w:rPr>
              <w:t xml:space="preserve">37 ОП МЗ 37 Н - 0821 </w:t>
            </w:r>
          </w:p>
        </w:tc>
        <w:tc>
          <w:tcPr>
            <w:tcW w:w="2393" w:type="dxa"/>
          </w:tcPr>
          <w:p w:rsidR="008653BD" w:rsidRPr="007A7466" w:rsidRDefault="008653BD" w:rsidP="008653BD">
            <w:pPr>
              <w:spacing w:after="0"/>
              <w:ind w:right="-6"/>
              <w:jc w:val="center"/>
              <w:rPr>
                <w:sz w:val="20"/>
                <w:szCs w:val="20"/>
                <w:u w:val="single"/>
              </w:rPr>
            </w:pPr>
            <w:r w:rsidRPr="007A7466">
              <w:rPr>
                <w:color w:val="000000"/>
                <w:sz w:val="20"/>
                <w:szCs w:val="20"/>
                <w:lang w:eastAsia="ru-RU"/>
              </w:rPr>
              <w:t>"Курган - Куртамыш - Целинное" - ст.Введенское</w:t>
            </w:r>
          </w:p>
        </w:tc>
        <w:tc>
          <w:tcPr>
            <w:tcW w:w="2393" w:type="dxa"/>
          </w:tcPr>
          <w:p w:rsidR="008653BD" w:rsidRPr="007A7466" w:rsidRDefault="008653BD" w:rsidP="008653BD">
            <w:pPr>
              <w:spacing w:after="0"/>
              <w:ind w:right="-6"/>
              <w:jc w:val="center"/>
              <w:rPr>
                <w:sz w:val="20"/>
                <w:szCs w:val="20"/>
              </w:rPr>
            </w:pPr>
            <w:r w:rsidRPr="007A7466">
              <w:rPr>
                <w:sz w:val="20"/>
                <w:szCs w:val="20"/>
              </w:rPr>
              <w:t>12,9(6,5)</w:t>
            </w:r>
          </w:p>
        </w:tc>
      </w:tr>
      <w:tr w:rsidR="008653BD" w:rsidRPr="007A7466" w:rsidTr="008653BD">
        <w:tc>
          <w:tcPr>
            <w:tcW w:w="2393" w:type="dxa"/>
          </w:tcPr>
          <w:p w:rsidR="008653BD" w:rsidRPr="007A7466" w:rsidRDefault="008653BD" w:rsidP="008653BD">
            <w:pPr>
              <w:spacing w:after="0"/>
              <w:ind w:right="-6"/>
              <w:jc w:val="center"/>
              <w:rPr>
                <w:sz w:val="20"/>
                <w:szCs w:val="20"/>
              </w:rPr>
            </w:pPr>
            <w:r w:rsidRPr="007A7466">
              <w:rPr>
                <w:sz w:val="20"/>
                <w:szCs w:val="20"/>
              </w:rPr>
              <w:t>2</w:t>
            </w:r>
          </w:p>
        </w:tc>
        <w:tc>
          <w:tcPr>
            <w:tcW w:w="2393" w:type="dxa"/>
          </w:tcPr>
          <w:p w:rsidR="008653BD" w:rsidRPr="007A7466" w:rsidRDefault="008653BD" w:rsidP="008653BD">
            <w:pPr>
              <w:autoSpaceDE w:val="0"/>
              <w:autoSpaceDN w:val="0"/>
              <w:adjustRightInd w:val="0"/>
              <w:spacing w:after="0" w:line="240" w:lineRule="auto"/>
              <w:rPr>
                <w:color w:val="000000"/>
                <w:sz w:val="20"/>
                <w:szCs w:val="20"/>
                <w:lang w:eastAsia="ru-RU"/>
              </w:rPr>
            </w:pPr>
            <w:r w:rsidRPr="007A7466">
              <w:rPr>
                <w:color w:val="000000"/>
                <w:sz w:val="20"/>
                <w:szCs w:val="20"/>
                <w:lang w:eastAsia="ru-RU"/>
              </w:rPr>
              <w:t xml:space="preserve">37 ОП МЗ 37 Н - 0833 </w:t>
            </w:r>
          </w:p>
        </w:tc>
        <w:tc>
          <w:tcPr>
            <w:tcW w:w="2393" w:type="dxa"/>
          </w:tcPr>
          <w:p w:rsidR="008653BD" w:rsidRPr="007A7466" w:rsidRDefault="008653BD" w:rsidP="008653BD">
            <w:pPr>
              <w:autoSpaceDE w:val="0"/>
              <w:autoSpaceDN w:val="0"/>
              <w:adjustRightInd w:val="0"/>
              <w:spacing w:after="0" w:line="240" w:lineRule="auto"/>
              <w:rPr>
                <w:color w:val="000000"/>
                <w:sz w:val="20"/>
                <w:szCs w:val="20"/>
                <w:lang w:eastAsia="ru-RU"/>
              </w:rPr>
            </w:pPr>
            <w:r w:rsidRPr="007A7466">
              <w:rPr>
                <w:color w:val="000000"/>
                <w:sz w:val="20"/>
                <w:szCs w:val="20"/>
                <w:lang w:eastAsia="ru-RU"/>
              </w:rPr>
              <w:t xml:space="preserve">Подъезд к ст. Введенское </w:t>
            </w:r>
          </w:p>
        </w:tc>
        <w:tc>
          <w:tcPr>
            <w:tcW w:w="2393" w:type="dxa"/>
          </w:tcPr>
          <w:p w:rsidR="008653BD" w:rsidRPr="007A7466" w:rsidRDefault="008653BD" w:rsidP="008653BD">
            <w:pPr>
              <w:spacing w:after="0"/>
              <w:ind w:right="-6"/>
              <w:jc w:val="center"/>
              <w:rPr>
                <w:sz w:val="20"/>
                <w:szCs w:val="20"/>
              </w:rPr>
            </w:pPr>
            <w:r w:rsidRPr="007A7466">
              <w:rPr>
                <w:sz w:val="20"/>
                <w:szCs w:val="20"/>
              </w:rPr>
              <w:t>2,9(1,3)</w:t>
            </w:r>
          </w:p>
        </w:tc>
      </w:tr>
    </w:tbl>
    <w:p w:rsidR="008653BD" w:rsidRPr="00AD6354" w:rsidRDefault="008653BD" w:rsidP="008653BD">
      <w:pPr>
        <w:spacing w:after="0" w:line="360" w:lineRule="auto"/>
        <w:ind w:firstLine="426"/>
        <w:jc w:val="both"/>
      </w:pPr>
      <w:r w:rsidRPr="00AD6354">
        <w:t>Общая протяженность автомобильных дорог общего пользования регионального или межмуниципального значения на территории Железнодорожного сельсовета составляет 7,8 км.</w:t>
      </w:r>
    </w:p>
    <w:p w:rsidR="008653BD" w:rsidRPr="00AD6354" w:rsidRDefault="008653BD" w:rsidP="008653BD">
      <w:pPr>
        <w:spacing w:after="0" w:line="360" w:lineRule="auto"/>
        <w:ind w:firstLine="426"/>
        <w:jc w:val="both"/>
      </w:pPr>
      <w:r w:rsidRPr="00AD6354">
        <w:t>Протяженность автомобильных дорог местного значения Железнодорожного сельсовета 4,2 км (из них с асфальтовым покрытием 0,6 км).</w:t>
      </w:r>
    </w:p>
    <w:p w:rsidR="008653BD" w:rsidRPr="00AD6354" w:rsidRDefault="008653BD" w:rsidP="008653BD">
      <w:pPr>
        <w:spacing w:after="0" w:line="360" w:lineRule="auto"/>
        <w:ind w:firstLine="426"/>
        <w:jc w:val="both"/>
      </w:pPr>
      <w:r w:rsidRPr="00AD6354">
        <w:t>Транзитное движение через п. Введенское осуществляется по Улице 1 в западной части территории поселка на нежилой территории.</w:t>
      </w:r>
    </w:p>
    <w:p w:rsidR="008653BD" w:rsidRPr="00604EEB" w:rsidRDefault="008653BD" w:rsidP="008653BD">
      <w:pPr>
        <w:spacing w:after="0" w:line="360" w:lineRule="auto"/>
        <w:ind w:firstLine="426"/>
        <w:jc w:val="both"/>
      </w:pPr>
      <w:r w:rsidRPr="00AD6354">
        <w:t>Крупные транспортные сооружения на терр</w:t>
      </w:r>
      <w:r>
        <w:t xml:space="preserve">итории сельсовета отсутствуют. </w:t>
      </w:r>
    </w:p>
    <w:p w:rsidR="008653BD" w:rsidRPr="0043694D" w:rsidRDefault="008653BD" w:rsidP="008653BD">
      <w:pPr>
        <w:spacing w:after="0" w:line="360" w:lineRule="auto"/>
        <w:ind w:right="-6"/>
        <w:jc w:val="center"/>
        <w:rPr>
          <w:b/>
          <w:i/>
          <w:u w:val="single"/>
        </w:rPr>
      </w:pPr>
      <w:r w:rsidRPr="0043694D">
        <w:rPr>
          <w:b/>
          <w:i/>
          <w:u w:val="single"/>
        </w:rPr>
        <w:t>Железнодорожный транспорт</w:t>
      </w:r>
    </w:p>
    <w:p w:rsidR="008653BD" w:rsidRPr="00AD6354" w:rsidRDefault="008653BD" w:rsidP="008653BD">
      <w:pPr>
        <w:spacing w:line="360" w:lineRule="auto"/>
        <w:jc w:val="both"/>
        <w:rPr>
          <w:szCs w:val="28"/>
        </w:rPr>
      </w:pPr>
      <w:r w:rsidRPr="00AD6354">
        <w:rPr>
          <w:szCs w:val="28"/>
        </w:rPr>
        <w:t>Станция Введенское находится на железнодорожной линии направлением Курган - Челябинск</w:t>
      </w:r>
      <w:r w:rsidRPr="00AD6354">
        <w:t>. Тип станции грузовая, осуществляется прием и выдача грузов повагонными и мелкими отправками, загружаемых целыми вагонами, только на подъездных путях и местах не общего пользования. Так же на территории сельсовета расположены железнодорожные остановочные пункты 2347 км и 2349 км.</w:t>
      </w:r>
      <w:r w:rsidRPr="0043694D">
        <w:rPr>
          <w:szCs w:val="28"/>
        </w:rPr>
        <w:t xml:space="preserve"> </w:t>
      </w:r>
      <w:r w:rsidRPr="00AD6354">
        <w:rPr>
          <w:szCs w:val="28"/>
        </w:rPr>
        <w:t xml:space="preserve">Ближайшая крупная железнодорожная станция находится в </w:t>
      </w:r>
      <w:r w:rsidRPr="00AD6354">
        <w:t>г. Курган.</w:t>
      </w:r>
    </w:p>
    <w:p w:rsidR="008653BD" w:rsidRPr="00FA2BCB" w:rsidRDefault="008653BD" w:rsidP="008653BD">
      <w:pPr>
        <w:pStyle w:val="5"/>
        <w:spacing w:line="360" w:lineRule="auto"/>
        <w:jc w:val="center"/>
        <w:rPr>
          <w:rFonts w:ascii="Times New Roman" w:hAnsi="Times New Roman"/>
          <w:b w:val="0"/>
          <w:i w:val="0"/>
          <w:color w:val="000000"/>
          <w:sz w:val="24"/>
          <w:szCs w:val="24"/>
          <w:u w:val="single"/>
        </w:rPr>
      </w:pPr>
      <w:r w:rsidRPr="00FA2BCB">
        <w:rPr>
          <w:rFonts w:ascii="Times New Roman" w:hAnsi="Times New Roman"/>
          <w:b w:val="0"/>
          <w:i w:val="0"/>
          <w:color w:val="000000"/>
          <w:sz w:val="24"/>
          <w:szCs w:val="24"/>
          <w:u w:val="single"/>
        </w:rPr>
        <w:t>Общественный транспорт</w:t>
      </w:r>
    </w:p>
    <w:p w:rsidR="008653BD" w:rsidRPr="00AD6354" w:rsidRDefault="008653BD" w:rsidP="008653BD">
      <w:pPr>
        <w:spacing w:after="0" w:line="360" w:lineRule="auto"/>
        <w:ind w:firstLine="426"/>
        <w:jc w:val="both"/>
        <w:rPr>
          <w:szCs w:val="28"/>
        </w:rPr>
      </w:pPr>
      <w:r w:rsidRPr="00AD6354">
        <w:t xml:space="preserve">Автобусное сообщение осуществляется с населенными пунктами </w:t>
      </w:r>
      <w:r w:rsidRPr="00AD6354">
        <w:rPr>
          <w:szCs w:val="28"/>
        </w:rPr>
        <w:t>района.</w:t>
      </w:r>
    </w:p>
    <w:p w:rsidR="008653BD" w:rsidRPr="00AD6354" w:rsidRDefault="008653BD" w:rsidP="008653BD">
      <w:pPr>
        <w:spacing w:after="0" w:line="360" w:lineRule="auto"/>
        <w:ind w:firstLine="426"/>
        <w:jc w:val="both"/>
      </w:pPr>
      <w:r w:rsidRPr="00AD6354">
        <w:t>Для классификации маршрутов в проекте приняты следующие определения:</w:t>
      </w:r>
    </w:p>
    <w:p w:rsidR="008653BD" w:rsidRPr="00AD6354" w:rsidRDefault="008653BD" w:rsidP="008653BD">
      <w:pPr>
        <w:spacing w:after="0" w:line="360" w:lineRule="auto"/>
        <w:ind w:firstLine="426"/>
        <w:jc w:val="both"/>
      </w:pPr>
      <w:r w:rsidRPr="00AD6354">
        <w:t>Областные маршруты - маршруты пригородного и междугородного сообщений, обеспечивающие перевозки пассажиров между административными центрами муниципальных районов, городских округов;</w:t>
      </w:r>
    </w:p>
    <w:p w:rsidR="008653BD" w:rsidRPr="00AD6354" w:rsidRDefault="008653BD" w:rsidP="008653BD">
      <w:pPr>
        <w:spacing w:after="0" w:line="360" w:lineRule="auto"/>
        <w:ind w:firstLine="426"/>
        <w:jc w:val="both"/>
      </w:pPr>
      <w:r w:rsidRPr="00AD6354">
        <w:t>Районные маршруты - маршруты пригородного и междугородного сообщений, обеспечивающие перевозки пассажиров между населенными пунктами в границах района;</w:t>
      </w:r>
    </w:p>
    <w:p w:rsidR="008653BD" w:rsidRPr="00AD6354" w:rsidRDefault="008653BD" w:rsidP="008653BD">
      <w:pPr>
        <w:spacing w:after="0" w:line="360" w:lineRule="auto"/>
        <w:ind w:firstLine="426"/>
        <w:jc w:val="both"/>
      </w:pPr>
      <w:r w:rsidRPr="00AD6354">
        <w:lastRenderedPageBreak/>
        <w:t>Межмуниципальные маршруты - маршруты пригородного и междугородного сообщений, проходящие по территории области и не относящиеся к областным, районным, поселенческим маршрутам.</w:t>
      </w:r>
    </w:p>
    <w:p w:rsidR="008653BD" w:rsidRDefault="008653BD" w:rsidP="008653BD">
      <w:pPr>
        <w:spacing w:after="0" w:line="360" w:lineRule="auto"/>
        <w:ind w:firstLine="426"/>
        <w:jc w:val="both"/>
      </w:pPr>
      <w:r w:rsidRPr="00AD6354">
        <w:t>Данные о маршрутах представлены в таблице</w:t>
      </w:r>
      <w:r>
        <w:t xml:space="preserve"> 16.</w:t>
      </w:r>
    </w:p>
    <w:p w:rsidR="008653BD" w:rsidRDefault="008653BD" w:rsidP="008653BD">
      <w:pPr>
        <w:spacing w:after="0"/>
        <w:ind w:firstLine="426"/>
        <w:jc w:val="both"/>
        <w:rPr>
          <w:b/>
          <w:i/>
        </w:rPr>
      </w:pPr>
      <w:r w:rsidRPr="00FA2BCB">
        <w:rPr>
          <w:b/>
          <w:i/>
        </w:rPr>
        <w:t xml:space="preserve">Таблица </w:t>
      </w:r>
      <w:r>
        <w:rPr>
          <w:b/>
          <w:i/>
        </w:rPr>
        <w:t>16</w:t>
      </w:r>
      <w:r w:rsidRPr="00FA2BCB">
        <w:rPr>
          <w:b/>
          <w:i/>
        </w:rPr>
        <w:t>. Автобусные маршруты, обслуживающие населенные пункты Железнодорожного сельсовета</w:t>
      </w:r>
    </w:p>
    <w:p w:rsidR="008653BD" w:rsidRPr="00FA2BCB" w:rsidRDefault="008653BD" w:rsidP="008653BD">
      <w:pPr>
        <w:spacing w:after="0"/>
        <w:ind w:firstLine="426"/>
        <w:jc w:val="both"/>
        <w:rPr>
          <w:b/>
          <w:i/>
        </w:rPr>
      </w:pPr>
    </w:p>
    <w:tbl>
      <w:tblPr>
        <w:tblW w:w="9923" w:type="dxa"/>
        <w:tblInd w:w="108" w:type="dxa"/>
        <w:tblLayout w:type="fixed"/>
        <w:tblCellMar>
          <w:left w:w="0" w:type="dxa"/>
          <w:right w:w="0" w:type="dxa"/>
        </w:tblCellMar>
        <w:tblLook w:val="04A0"/>
      </w:tblPr>
      <w:tblGrid>
        <w:gridCol w:w="567"/>
        <w:gridCol w:w="1701"/>
        <w:gridCol w:w="1560"/>
        <w:gridCol w:w="1275"/>
        <w:gridCol w:w="1276"/>
        <w:gridCol w:w="1843"/>
        <w:gridCol w:w="1701"/>
      </w:tblGrid>
      <w:tr w:rsidR="008653BD" w:rsidRPr="00AD6354" w:rsidTr="008653BD">
        <w:trPr>
          <w:trHeight w:val="268"/>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pacing w:val="-4"/>
                <w:sz w:val="18"/>
                <w:szCs w:val="18"/>
              </w:rPr>
              <w:t>№ п/п</w:t>
            </w:r>
          </w:p>
        </w:tc>
        <w:tc>
          <w:tcPr>
            <w:tcW w:w="1701"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pacing w:val="-4"/>
                <w:sz w:val="18"/>
                <w:szCs w:val="18"/>
              </w:rPr>
              <w:t>Номер</w:t>
            </w:r>
            <w:r w:rsidRPr="00FA2BCB">
              <w:rPr>
                <w:sz w:val="18"/>
                <w:szCs w:val="18"/>
              </w:rPr>
              <w:t>,</w:t>
            </w:r>
          </w:p>
          <w:p w:rsidR="008653BD" w:rsidRPr="00FA2BCB" w:rsidRDefault="008653BD" w:rsidP="008653BD">
            <w:pPr>
              <w:spacing w:after="0"/>
              <w:jc w:val="center"/>
              <w:rPr>
                <w:sz w:val="18"/>
                <w:szCs w:val="18"/>
              </w:rPr>
            </w:pPr>
            <w:r w:rsidRPr="00FA2BCB">
              <w:rPr>
                <w:spacing w:val="-4"/>
                <w:sz w:val="18"/>
                <w:szCs w:val="18"/>
              </w:rPr>
              <w:t>наименован</w:t>
            </w:r>
            <w:r w:rsidRPr="00FA2BCB">
              <w:rPr>
                <w:sz w:val="18"/>
                <w:szCs w:val="18"/>
              </w:rPr>
              <w:t>ие</w:t>
            </w:r>
          </w:p>
          <w:p w:rsidR="008653BD" w:rsidRPr="00FA2BCB" w:rsidRDefault="008653BD" w:rsidP="008653BD">
            <w:pPr>
              <w:spacing w:after="0"/>
              <w:jc w:val="center"/>
              <w:rPr>
                <w:sz w:val="18"/>
                <w:szCs w:val="18"/>
              </w:rPr>
            </w:pPr>
            <w:r w:rsidRPr="00FA2BCB">
              <w:rPr>
                <w:spacing w:val="-5"/>
                <w:sz w:val="18"/>
                <w:szCs w:val="18"/>
              </w:rPr>
              <w:t>марш</w:t>
            </w:r>
            <w:r w:rsidRPr="00FA2BCB">
              <w:rPr>
                <w:spacing w:val="-3"/>
                <w:sz w:val="18"/>
                <w:szCs w:val="18"/>
              </w:rPr>
              <w:t>рута</w:t>
            </w:r>
          </w:p>
        </w:tc>
        <w:tc>
          <w:tcPr>
            <w:tcW w:w="1560"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Вид</w:t>
            </w:r>
          </w:p>
          <w:p w:rsidR="008653BD" w:rsidRPr="00FA2BCB" w:rsidRDefault="008653BD" w:rsidP="008653BD">
            <w:pPr>
              <w:spacing w:after="0"/>
              <w:jc w:val="center"/>
              <w:rPr>
                <w:sz w:val="18"/>
                <w:szCs w:val="18"/>
              </w:rPr>
            </w:pPr>
            <w:r w:rsidRPr="00FA2BCB">
              <w:rPr>
                <w:spacing w:val="-5"/>
                <w:sz w:val="18"/>
                <w:szCs w:val="18"/>
              </w:rPr>
              <w:t>сообщени</w:t>
            </w:r>
            <w:r w:rsidRPr="00FA2BCB">
              <w:rPr>
                <w:spacing w:val="-2"/>
                <w:sz w:val="18"/>
                <w:szCs w:val="18"/>
              </w:rPr>
              <w:t>я, вид</w:t>
            </w:r>
          </w:p>
          <w:p w:rsidR="008653BD" w:rsidRPr="00FA2BCB" w:rsidRDefault="008653BD" w:rsidP="008653BD">
            <w:pPr>
              <w:spacing w:after="0"/>
              <w:jc w:val="center"/>
              <w:rPr>
                <w:sz w:val="18"/>
                <w:szCs w:val="18"/>
              </w:rPr>
            </w:pPr>
            <w:r w:rsidRPr="00FA2BCB">
              <w:rPr>
                <w:spacing w:val="-3"/>
                <w:sz w:val="18"/>
                <w:szCs w:val="18"/>
              </w:rPr>
              <w:t>маршрута</w:t>
            </w:r>
          </w:p>
        </w:tc>
        <w:tc>
          <w:tcPr>
            <w:tcW w:w="1275"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pacing w:val="-2"/>
                <w:sz w:val="18"/>
                <w:szCs w:val="18"/>
              </w:rPr>
              <w:t>Схема маршрута</w:t>
            </w:r>
          </w:p>
        </w:tc>
        <w:tc>
          <w:tcPr>
            <w:tcW w:w="1276" w:type="dxa"/>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pacing w:val="-2"/>
                <w:sz w:val="18"/>
                <w:szCs w:val="18"/>
              </w:rPr>
              <w:t>Начало и окончание движения</w:t>
            </w:r>
          </w:p>
        </w:tc>
        <w:tc>
          <w:tcPr>
            <w:tcW w:w="1843" w:type="dxa"/>
            <w:tcBorders>
              <w:top w:val="single" w:sz="8" w:space="0" w:color="auto"/>
              <w:left w:val="nil"/>
              <w:bottom w:val="single" w:sz="8" w:space="0" w:color="auto"/>
              <w:right w:val="single" w:sz="8" w:space="0" w:color="000000"/>
            </w:tcBorders>
          </w:tcPr>
          <w:p w:rsidR="008653BD" w:rsidRPr="00FA2BCB" w:rsidRDefault="008653BD" w:rsidP="008653BD">
            <w:pPr>
              <w:spacing w:after="0"/>
              <w:jc w:val="center"/>
              <w:rPr>
                <w:spacing w:val="-2"/>
                <w:sz w:val="18"/>
                <w:szCs w:val="18"/>
              </w:rPr>
            </w:pPr>
            <w:r w:rsidRPr="00FA2BCB">
              <w:rPr>
                <w:spacing w:val="-2"/>
                <w:sz w:val="18"/>
                <w:szCs w:val="18"/>
              </w:rPr>
              <w:t>Пробег оборотного рейса, км</w:t>
            </w:r>
          </w:p>
          <w:p w:rsidR="008653BD" w:rsidRPr="00FA2BCB" w:rsidRDefault="008653BD" w:rsidP="008653BD">
            <w:pPr>
              <w:spacing w:after="0"/>
              <w:jc w:val="center"/>
              <w:rPr>
                <w:spacing w:val="-2"/>
                <w:sz w:val="18"/>
                <w:szCs w:val="18"/>
              </w:rPr>
            </w:pPr>
            <w:r w:rsidRPr="00FA2BCB">
              <w:rPr>
                <w:spacing w:val="-2"/>
                <w:sz w:val="18"/>
                <w:szCs w:val="18"/>
              </w:rPr>
              <w:t>Количество подвижного состава, ед.</w:t>
            </w:r>
          </w:p>
        </w:tc>
        <w:tc>
          <w:tcPr>
            <w:tcW w:w="1701" w:type="dxa"/>
            <w:tcBorders>
              <w:top w:val="single" w:sz="8" w:space="0" w:color="auto"/>
              <w:left w:val="nil"/>
              <w:bottom w:val="single" w:sz="8" w:space="0" w:color="auto"/>
              <w:right w:val="single" w:sz="8" w:space="0" w:color="000000"/>
            </w:tcBorders>
          </w:tcPr>
          <w:p w:rsidR="008653BD" w:rsidRPr="00FA2BCB" w:rsidRDefault="008653BD" w:rsidP="008653BD">
            <w:pPr>
              <w:spacing w:after="0"/>
              <w:jc w:val="center"/>
              <w:rPr>
                <w:spacing w:val="-2"/>
                <w:sz w:val="18"/>
                <w:szCs w:val="18"/>
              </w:rPr>
            </w:pPr>
            <w:r w:rsidRPr="00FA2BCB">
              <w:rPr>
                <w:spacing w:val="-2"/>
                <w:sz w:val="18"/>
                <w:szCs w:val="18"/>
              </w:rPr>
              <w:t>Административная классификация маршрута</w:t>
            </w:r>
          </w:p>
        </w:tc>
      </w:tr>
      <w:tr w:rsidR="008653BD" w:rsidRPr="00AD6354" w:rsidTr="008653BD">
        <w:tc>
          <w:tcPr>
            <w:tcW w:w="567"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1</w:t>
            </w:r>
          </w:p>
        </w:tc>
        <w:tc>
          <w:tcPr>
            <w:tcW w:w="1701"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2</w:t>
            </w:r>
          </w:p>
        </w:tc>
        <w:tc>
          <w:tcPr>
            <w:tcW w:w="1560"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3</w:t>
            </w:r>
          </w:p>
        </w:tc>
        <w:tc>
          <w:tcPr>
            <w:tcW w:w="1275"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4</w:t>
            </w:r>
          </w:p>
        </w:tc>
        <w:tc>
          <w:tcPr>
            <w:tcW w:w="1276"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5</w:t>
            </w:r>
          </w:p>
        </w:tc>
        <w:tc>
          <w:tcPr>
            <w:tcW w:w="1843" w:type="dxa"/>
            <w:tcBorders>
              <w:top w:val="nil"/>
              <w:left w:val="nil"/>
              <w:bottom w:val="single" w:sz="8" w:space="0" w:color="auto"/>
              <w:right w:val="single" w:sz="8" w:space="0" w:color="000000"/>
            </w:tcBorders>
          </w:tcPr>
          <w:p w:rsidR="008653BD" w:rsidRPr="00FA2BCB" w:rsidRDefault="008653BD" w:rsidP="008653BD">
            <w:pPr>
              <w:spacing w:after="0"/>
              <w:jc w:val="center"/>
              <w:rPr>
                <w:sz w:val="18"/>
                <w:szCs w:val="18"/>
              </w:rPr>
            </w:pPr>
            <w:r w:rsidRPr="00FA2BCB">
              <w:rPr>
                <w:sz w:val="18"/>
                <w:szCs w:val="18"/>
              </w:rPr>
              <w:t>6</w:t>
            </w:r>
          </w:p>
        </w:tc>
        <w:tc>
          <w:tcPr>
            <w:tcW w:w="1701" w:type="dxa"/>
            <w:tcBorders>
              <w:top w:val="nil"/>
              <w:left w:val="nil"/>
              <w:bottom w:val="single" w:sz="8" w:space="0" w:color="auto"/>
              <w:right w:val="single" w:sz="8" w:space="0" w:color="000000"/>
            </w:tcBorders>
          </w:tcPr>
          <w:p w:rsidR="008653BD" w:rsidRPr="00FA2BCB" w:rsidRDefault="008653BD" w:rsidP="008653BD">
            <w:pPr>
              <w:spacing w:after="0"/>
              <w:jc w:val="center"/>
              <w:rPr>
                <w:sz w:val="18"/>
                <w:szCs w:val="18"/>
              </w:rPr>
            </w:pPr>
            <w:r w:rsidRPr="00FA2BCB">
              <w:rPr>
                <w:sz w:val="18"/>
                <w:szCs w:val="18"/>
              </w:rPr>
              <w:t>7</w:t>
            </w:r>
          </w:p>
        </w:tc>
      </w:tr>
      <w:tr w:rsidR="008653BD" w:rsidRPr="00AD6354" w:rsidTr="008653BD">
        <w:trPr>
          <w:trHeight w:val="825"/>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1</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 xml:space="preserve">№ </w:t>
            </w:r>
            <w:r>
              <w:rPr>
                <w:bCs/>
                <w:sz w:val="18"/>
                <w:szCs w:val="18"/>
              </w:rPr>
              <w:t>254</w:t>
            </w:r>
          </w:p>
          <w:p w:rsidR="008653BD" w:rsidRPr="00FA2BCB" w:rsidRDefault="008653BD" w:rsidP="008653BD">
            <w:pPr>
              <w:spacing w:after="0"/>
              <w:jc w:val="center"/>
              <w:rPr>
                <w:sz w:val="18"/>
                <w:szCs w:val="18"/>
              </w:rPr>
            </w:pPr>
            <w:r w:rsidRPr="00FA2BCB">
              <w:rPr>
                <w:bCs/>
                <w:sz w:val="18"/>
                <w:szCs w:val="18"/>
              </w:rPr>
              <w:t xml:space="preserve">«Курган АВ </w:t>
            </w:r>
            <w:r>
              <w:rPr>
                <w:bCs/>
                <w:sz w:val="18"/>
                <w:szCs w:val="18"/>
              </w:rPr>
              <w:t>–</w:t>
            </w:r>
            <w:r w:rsidRPr="00FA2BCB">
              <w:rPr>
                <w:bCs/>
                <w:sz w:val="18"/>
                <w:szCs w:val="18"/>
              </w:rPr>
              <w:t xml:space="preserve"> </w:t>
            </w:r>
            <w:r>
              <w:rPr>
                <w:bCs/>
                <w:sz w:val="18"/>
                <w:szCs w:val="18"/>
              </w:rPr>
              <w:t>Введенское»</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sidRPr="00FA2BCB">
              <w:rPr>
                <w:sz w:val="18"/>
                <w:szCs w:val="18"/>
              </w:rPr>
              <w:t>Междугородний, регулярный (ежедневно)</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653BD" w:rsidRPr="00FA2BCB" w:rsidRDefault="008653BD" w:rsidP="008653BD">
            <w:pPr>
              <w:autoSpaceDE w:val="0"/>
              <w:autoSpaceDN w:val="0"/>
              <w:adjustRightInd w:val="0"/>
              <w:spacing w:after="0"/>
              <w:jc w:val="center"/>
              <w:rPr>
                <w:sz w:val="18"/>
                <w:szCs w:val="18"/>
              </w:rPr>
            </w:pPr>
            <w:r w:rsidRPr="00FA2BCB">
              <w:rPr>
                <w:sz w:val="18"/>
                <w:szCs w:val="18"/>
              </w:rPr>
              <w:t>Курган АВ, КАВЗ, 2-ой микрорайон, СМП,</w:t>
            </w:r>
          </w:p>
          <w:p w:rsidR="008653BD" w:rsidRPr="00FA2BCB" w:rsidRDefault="008653BD" w:rsidP="008653BD">
            <w:pPr>
              <w:autoSpaceDE w:val="0"/>
              <w:autoSpaceDN w:val="0"/>
              <w:adjustRightInd w:val="0"/>
              <w:spacing w:after="0"/>
              <w:jc w:val="center"/>
              <w:rPr>
                <w:sz w:val="18"/>
                <w:szCs w:val="18"/>
              </w:rPr>
            </w:pPr>
            <w:r w:rsidRPr="00FA2BCB">
              <w:rPr>
                <w:sz w:val="18"/>
                <w:szCs w:val="18"/>
              </w:rPr>
              <w:t>Пчелка, ДРСУ, Введенское, Профилакторий, Введенский санаторий</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8653BD" w:rsidRPr="00FA2BCB" w:rsidRDefault="008653BD" w:rsidP="008653BD">
            <w:pPr>
              <w:spacing w:after="0"/>
              <w:jc w:val="center"/>
              <w:rPr>
                <w:sz w:val="18"/>
                <w:szCs w:val="18"/>
              </w:rPr>
            </w:pPr>
            <w:r>
              <w:rPr>
                <w:sz w:val="18"/>
                <w:szCs w:val="18"/>
              </w:rPr>
              <w:t>6.00 - 20.50</w:t>
            </w:r>
          </w:p>
        </w:tc>
        <w:tc>
          <w:tcPr>
            <w:tcW w:w="1843" w:type="dxa"/>
            <w:tcBorders>
              <w:top w:val="single" w:sz="8" w:space="0" w:color="000000"/>
              <w:left w:val="nil"/>
              <w:bottom w:val="single" w:sz="8" w:space="0" w:color="000000"/>
              <w:right w:val="single" w:sz="8" w:space="0" w:color="000000"/>
            </w:tcBorders>
            <w:vAlign w:val="center"/>
          </w:tcPr>
          <w:p w:rsidR="008653BD" w:rsidRPr="00FA2BCB" w:rsidRDefault="008653BD" w:rsidP="008653BD">
            <w:pPr>
              <w:spacing w:after="0"/>
              <w:jc w:val="center"/>
              <w:rPr>
                <w:sz w:val="18"/>
                <w:szCs w:val="18"/>
              </w:rPr>
            </w:pPr>
            <w:r>
              <w:rPr>
                <w:sz w:val="18"/>
                <w:szCs w:val="18"/>
              </w:rPr>
              <w:t>24,2</w:t>
            </w:r>
          </w:p>
          <w:p w:rsidR="008653BD" w:rsidRPr="00FA2BCB" w:rsidRDefault="008653BD" w:rsidP="008653BD">
            <w:pPr>
              <w:spacing w:after="0"/>
              <w:jc w:val="center"/>
              <w:rPr>
                <w:sz w:val="18"/>
                <w:szCs w:val="18"/>
              </w:rPr>
            </w:pPr>
            <w:r>
              <w:rPr>
                <w:sz w:val="18"/>
                <w:szCs w:val="18"/>
              </w:rPr>
              <w:t>7</w:t>
            </w:r>
          </w:p>
        </w:tc>
        <w:tc>
          <w:tcPr>
            <w:tcW w:w="1701" w:type="dxa"/>
            <w:tcBorders>
              <w:top w:val="single" w:sz="8" w:space="0" w:color="000000"/>
              <w:left w:val="nil"/>
              <w:bottom w:val="single" w:sz="8" w:space="0" w:color="000000"/>
              <w:right w:val="single" w:sz="8" w:space="0" w:color="000000"/>
            </w:tcBorders>
            <w:vAlign w:val="center"/>
          </w:tcPr>
          <w:p w:rsidR="008653BD" w:rsidRPr="00FA2BCB" w:rsidRDefault="008653BD" w:rsidP="008653BD">
            <w:pPr>
              <w:spacing w:after="0"/>
              <w:jc w:val="center"/>
              <w:rPr>
                <w:sz w:val="18"/>
                <w:szCs w:val="18"/>
              </w:rPr>
            </w:pPr>
            <w:r w:rsidRPr="00FA2BCB">
              <w:rPr>
                <w:sz w:val="18"/>
                <w:szCs w:val="18"/>
              </w:rPr>
              <w:t>Районный</w:t>
            </w:r>
          </w:p>
        </w:tc>
      </w:tr>
    </w:tbl>
    <w:p w:rsidR="008653BD" w:rsidRDefault="008653BD" w:rsidP="008653BD"/>
    <w:p w:rsidR="008653BD" w:rsidRPr="00D762DE" w:rsidRDefault="008653BD" w:rsidP="00B61356">
      <w:pPr>
        <w:pStyle w:val="3"/>
        <w:widowControl/>
        <w:numPr>
          <w:ilvl w:val="2"/>
          <w:numId w:val="12"/>
        </w:numPr>
        <w:spacing w:before="360" w:line="360" w:lineRule="auto"/>
        <w:ind w:left="720"/>
        <w:contextualSpacing/>
        <w:jc w:val="center"/>
        <w:rPr>
          <w:rFonts w:ascii="Times New Roman" w:hAnsi="Times New Roman"/>
          <w:color w:val="auto"/>
          <w:kern w:val="32"/>
          <w:lang w:eastAsia="ru-RU"/>
        </w:rPr>
      </w:pPr>
      <w:bookmarkStart w:id="126" w:name="_Toc377460772"/>
      <w:bookmarkStart w:id="127" w:name="_Toc16611503"/>
      <w:r w:rsidRPr="00D762DE">
        <w:rPr>
          <w:rFonts w:ascii="Times New Roman" w:hAnsi="Times New Roman"/>
          <w:color w:val="auto"/>
          <w:kern w:val="32"/>
          <w:lang w:eastAsia="ru-RU"/>
        </w:rPr>
        <w:t>Улично-дорожная сеть</w:t>
      </w:r>
      <w:bookmarkEnd w:id="126"/>
      <w:bookmarkEnd w:id="127"/>
    </w:p>
    <w:p w:rsidR="008653BD" w:rsidRPr="00AD6354" w:rsidRDefault="008653BD" w:rsidP="008653BD">
      <w:pPr>
        <w:spacing w:after="0" w:line="360" w:lineRule="auto"/>
        <w:ind w:firstLine="425"/>
        <w:jc w:val="both"/>
      </w:pPr>
      <w:r w:rsidRPr="00AD6354">
        <w:t>Начертание уличной сети поселка не имеет четкой структуры и вытянуто вдоль железнодорожной линии направлением Курган - Челябинск.</w:t>
      </w:r>
    </w:p>
    <w:p w:rsidR="008653BD" w:rsidRPr="00AD6354" w:rsidRDefault="008653BD" w:rsidP="008653BD">
      <w:pPr>
        <w:spacing w:after="0" w:line="360" w:lineRule="auto"/>
        <w:ind w:firstLine="425"/>
        <w:jc w:val="both"/>
      </w:pPr>
      <w:r w:rsidRPr="00AD6354">
        <w:t>Главная улица Рабочая обеспечивает связь жилых территорий с общественным центром и внешними автомобильными дорогами. Транзитное движение осуществляется по Улице 1 в западной части территории поселка на нежилой территории.</w:t>
      </w:r>
    </w:p>
    <w:p w:rsidR="008653BD" w:rsidRPr="00AD6354" w:rsidRDefault="008653BD" w:rsidP="008653BD">
      <w:pPr>
        <w:spacing w:after="0" w:line="360" w:lineRule="auto"/>
        <w:ind w:firstLine="425"/>
        <w:jc w:val="both"/>
      </w:pPr>
      <w:r w:rsidRPr="00AD6354">
        <w:t>Общая протяженность улиц и дорог п. Введенское составляет 18,10 км.</w:t>
      </w:r>
    </w:p>
    <w:p w:rsidR="008653BD" w:rsidRPr="00AD6354" w:rsidRDefault="008653BD" w:rsidP="008653BD">
      <w:pPr>
        <w:spacing w:after="0" w:line="360" w:lineRule="auto"/>
        <w:ind w:firstLine="425"/>
        <w:jc w:val="both"/>
      </w:pPr>
      <w:r w:rsidRPr="00AD6354">
        <w:t>Плотность улично-дорожной сети 8,62 км/км</w:t>
      </w:r>
      <w:r w:rsidRPr="00AD6354">
        <w:rPr>
          <w:vertAlign w:val="superscript"/>
        </w:rPr>
        <w:t>2</w:t>
      </w:r>
      <w:r w:rsidRPr="00AD6354">
        <w:t>.</w:t>
      </w:r>
    </w:p>
    <w:p w:rsidR="008653BD" w:rsidRPr="00AD6354" w:rsidRDefault="008653BD" w:rsidP="008653BD">
      <w:pPr>
        <w:spacing w:after="0" w:line="360" w:lineRule="auto"/>
        <w:ind w:firstLine="425"/>
        <w:jc w:val="both"/>
      </w:pPr>
      <w:r w:rsidRPr="00AD6354">
        <w:t>Протяженность главных улиц поселка 17,06 км (главные улицы, поселковые дороги, основные улицы в жилой застройке). Плотность главных улиц составляет 8,12 км/км</w:t>
      </w:r>
      <w:r w:rsidRPr="00AD6354">
        <w:rPr>
          <w:vertAlign w:val="superscript"/>
        </w:rPr>
        <w:t>2</w:t>
      </w:r>
      <w:r w:rsidRPr="00AD6354">
        <w:t>, при установленном нормативе 1,50 км/км</w:t>
      </w:r>
      <w:r w:rsidRPr="00AD6354">
        <w:rPr>
          <w:vertAlign w:val="superscript"/>
        </w:rPr>
        <w:t>2</w:t>
      </w:r>
      <w:r w:rsidRPr="00AD6354">
        <w:t xml:space="preserve">. </w:t>
      </w:r>
    </w:p>
    <w:p w:rsidR="008653BD" w:rsidRPr="00AD6354" w:rsidRDefault="008653BD" w:rsidP="008653BD">
      <w:pPr>
        <w:spacing w:after="0" w:line="360" w:lineRule="auto"/>
        <w:ind w:firstLine="425"/>
        <w:jc w:val="both"/>
      </w:pPr>
      <w:r w:rsidRPr="00AD6354">
        <w:t>В настоящее время общее состояние улично-дорожная сеть поселка находится в удовлетворительном виде. Часть улиц поселка имеет твердое покрытие. Состояние покрытия не соответствует нормативам, требуется капитальный ремонт, асфальтирование.</w:t>
      </w:r>
    </w:p>
    <w:p w:rsidR="008653BD" w:rsidRPr="00AD6354" w:rsidRDefault="008653BD" w:rsidP="008653BD">
      <w:pPr>
        <w:spacing w:after="0" w:line="360" w:lineRule="auto"/>
        <w:ind w:firstLine="425"/>
        <w:jc w:val="both"/>
      </w:pPr>
      <w:r w:rsidRPr="00AD6354">
        <w:t xml:space="preserve">Существующие параметры транспортной инфраструктуры представлены в таблице </w:t>
      </w:r>
      <w:r>
        <w:t>17</w:t>
      </w:r>
      <w:r w:rsidRPr="00AD6354">
        <w:t>.</w:t>
      </w:r>
    </w:p>
    <w:p w:rsidR="008653BD" w:rsidRDefault="008653BD" w:rsidP="008653BD">
      <w:pPr>
        <w:spacing w:line="360" w:lineRule="auto"/>
        <w:jc w:val="center"/>
        <w:rPr>
          <w:b/>
          <w:i/>
          <w:szCs w:val="28"/>
        </w:rPr>
      </w:pPr>
      <w:r w:rsidRPr="00FA2BCB">
        <w:rPr>
          <w:b/>
          <w:i/>
        </w:rPr>
        <w:t xml:space="preserve">Таблица </w:t>
      </w:r>
      <w:r>
        <w:rPr>
          <w:b/>
          <w:i/>
        </w:rPr>
        <w:t xml:space="preserve">17. </w:t>
      </w:r>
      <w:r w:rsidRPr="00FA2BCB">
        <w:rPr>
          <w:b/>
          <w:i/>
        </w:rPr>
        <w:t xml:space="preserve">Существующие параметры транспортной инфраструктуры </w:t>
      </w:r>
      <w:r w:rsidRPr="00FA2BCB">
        <w:rPr>
          <w:b/>
          <w:i/>
          <w:szCs w:val="28"/>
        </w:rPr>
        <w:t>поселка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
        <w:gridCol w:w="6283"/>
        <w:gridCol w:w="2845"/>
      </w:tblGrid>
      <w:tr w:rsidR="008653BD" w:rsidRPr="00AD6354" w:rsidTr="008653BD">
        <w:tc>
          <w:tcPr>
            <w:tcW w:w="232" w:type="pct"/>
          </w:tcPr>
          <w:p w:rsidR="008653BD" w:rsidRPr="00AD6354" w:rsidRDefault="008653BD" w:rsidP="008653BD">
            <w:pPr>
              <w:spacing w:line="240" w:lineRule="auto"/>
              <w:contextualSpacing/>
            </w:pPr>
            <w:r w:rsidRPr="00AD6354">
              <w:lastRenderedPageBreak/>
              <w:t>№</w:t>
            </w:r>
          </w:p>
        </w:tc>
        <w:tc>
          <w:tcPr>
            <w:tcW w:w="3282" w:type="pct"/>
            <w:vAlign w:val="center"/>
          </w:tcPr>
          <w:p w:rsidR="008653BD" w:rsidRPr="00FA2BCB" w:rsidRDefault="008653BD" w:rsidP="008653BD">
            <w:pPr>
              <w:spacing w:after="0"/>
              <w:contextualSpacing/>
              <w:jc w:val="center"/>
              <w:rPr>
                <w:sz w:val="20"/>
                <w:szCs w:val="20"/>
              </w:rPr>
            </w:pPr>
            <w:r w:rsidRPr="00FA2BCB">
              <w:rPr>
                <w:sz w:val="20"/>
                <w:szCs w:val="20"/>
              </w:rPr>
              <w:t>Наименование</w:t>
            </w:r>
          </w:p>
        </w:tc>
        <w:tc>
          <w:tcPr>
            <w:tcW w:w="1486" w:type="pct"/>
            <w:vAlign w:val="center"/>
          </w:tcPr>
          <w:p w:rsidR="008653BD" w:rsidRPr="00FA2BCB" w:rsidRDefault="008653BD" w:rsidP="008653BD">
            <w:pPr>
              <w:spacing w:after="0"/>
              <w:ind w:right="-51"/>
              <w:contextualSpacing/>
              <w:jc w:val="center"/>
              <w:rPr>
                <w:sz w:val="20"/>
                <w:szCs w:val="20"/>
              </w:rPr>
            </w:pPr>
            <w:r w:rsidRPr="00FA2BCB">
              <w:rPr>
                <w:sz w:val="20"/>
                <w:szCs w:val="20"/>
              </w:rPr>
              <w:t>Существующее положение</w:t>
            </w:r>
          </w:p>
        </w:tc>
      </w:tr>
      <w:tr w:rsidR="008653BD" w:rsidRPr="00AD6354" w:rsidTr="008653BD">
        <w:tc>
          <w:tcPr>
            <w:tcW w:w="232" w:type="pct"/>
            <w:vMerge w:val="restart"/>
          </w:tcPr>
          <w:p w:rsidR="008653BD" w:rsidRPr="00AD6354" w:rsidRDefault="008653BD" w:rsidP="008653BD">
            <w:pPr>
              <w:spacing w:line="240" w:lineRule="auto"/>
              <w:contextualSpacing/>
            </w:pPr>
            <w:r w:rsidRPr="00AD6354">
              <w:t>1</w:t>
            </w:r>
          </w:p>
        </w:tc>
        <w:tc>
          <w:tcPr>
            <w:tcW w:w="3282" w:type="pct"/>
          </w:tcPr>
          <w:p w:rsidR="008653BD" w:rsidRPr="00FA2BCB" w:rsidRDefault="008653BD" w:rsidP="008653BD">
            <w:pPr>
              <w:spacing w:after="0"/>
              <w:contextualSpacing/>
              <w:rPr>
                <w:sz w:val="20"/>
                <w:szCs w:val="20"/>
              </w:rPr>
            </w:pPr>
            <w:r w:rsidRPr="00FA2BCB">
              <w:rPr>
                <w:sz w:val="20"/>
                <w:szCs w:val="20"/>
              </w:rPr>
              <w:t>Протяжённость улично-дорожной сети всего, км</w:t>
            </w:r>
          </w:p>
        </w:tc>
        <w:tc>
          <w:tcPr>
            <w:tcW w:w="1486" w:type="pct"/>
          </w:tcPr>
          <w:p w:rsidR="008653BD" w:rsidRPr="00FA2BCB" w:rsidRDefault="008653BD" w:rsidP="008653BD">
            <w:pPr>
              <w:spacing w:after="0"/>
              <w:contextualSpacing/>
              <w:jc w:val="center"/>
              <w:rPr>
                <w:sz w:val="20"/>
                <w:szCs w:val="20"/>
              </w:rPr>
            </w:pPr>
            <w:r w:rsidRPr="00FA2BCB">
              <w:rPr>
                <w:sz w:val="20"/>
                <w:szCs w:val="20"/>
              </w:rPr>
              <w:t>18,10</w:t>
            </w:r>
          </w:p>
        </w:tc>
      </w:tr>
      <w:tr w:rsidR="008653BD" w:rsidRPr="00AD6354" w:rsidTr="008653BD">
        <w:trPr>
          <w:trHeight w:val="1202"/>
        </w:trPr>
        <w:tc>
          <w:tcPr>
            <w:tcW w:w="232" w:type="pct"/>
            <w:vMerge/>
          </w:tcPr>
          <w:p w:rsidR="008653BD" w:rsidRPr="00AD6354" w:rsidRDefault="008653BD" w:rsidP="008653BD">
            <w:pPr>
              <w:spacing w:line="240" w:lineRule="auto"/>
              <w:contextualSpacing/>
            </w:pPr>
          </w:p>
        </w:tc>
        <w:tc>
          <w:tcPr>
            <w:tcW w:w="3282" w:type="pct"/>
          </w:tcPr>
          <w:p w:rsidR="008653BD" w:rsidRPr="00FA2BCB" w:rsidRDefault="008653BD" w:rsidP="008653BD">
            <w:pPr>
              <w:spacing w:after="0"/>
              <w:contextualSpacing/>
              <w:rPr>
                <w:sz w:val="20"/>
                <w:szCs w:val="20"/>
              </w:rPr>
            </w:pPr>
            <w:r w:rsidRPr="00FA2BCB">
              <w:rPr>
                <w:sz w:val="20"/>
                <w:szCs w:val="20"/>
              </w:rPr>
              <w:t>в том числе:</w:t>
            </w:r>
          </w:p>
          <w:p w:rsidR="008653BD" w:rsidRPr="00FA2BCB" w:rsidRDefault="008653BD" w:rsidP="008653BD">
            <w:pPr>
              <w:spacing w:after="0"/>
              <w:contextualSpacing/>
              <w:rPr>
                <w:sz w:val="20"/>
                <w:szCs w:val="20"/>
              </w:rPr>
            </w:pPr>
            <w:r w:rsidRPr="00FA2BCB">
              <w:rPr>
                <w:sz w:val="20"/>
                <w:szCs w:val="20"/>
              </w:rPr>
              <w:t>- поселковая дорога, км</w:t>
            </w:r>
          </w:p>
          <w:p w:rsidR="008653BD" w:rsidRPr="00FA2BCB" w:rsidRDefault="008653BD" w:rsidP="008653BD">
            <w:pPr>
              <w:spacing w:after="0"/>
              <w:contextualSpacing/>
              <w:rPr>
                <w:sz w:val="20"/>
                <w:szCs w:val="20"/>
              </w:rPr>
            </w:pPr>
            <w:r w:rsidRPr="00FA2BCB">
              <w:rPr>
                <w:sz w:val="20"/>
                <w:szCs w:val="20"/>
              </w:rPr>
              <w:t>- главная улица, км</w:t>
            </w:r>
          </w:p>
          <w:p w:rsidR="008653BD" w:rsidRPr="00FA2BCB" w:rsidRDefault="008653BD" w:rsidP="008653BD">
            <w:pPr>
              <w:spacing w:after="0"/>
              <w:contextualSpacing/>
              <w:rPr>
                <w:sz w:val="20"/>
                <w:szCs w:val="20"/>
              </w:rPr>
            </w:pPr>
            <w:r w:rsidRPr="00FA2BCB">
              <w:rPr>
                <w:sz w:val="20"/>
                <w:szCs w:val="20"/>
              </w:rPr>
              <w:t>- улицы в жилой застройке, км</w:t>
            </w:r>
          </w:p>
        </w:tc>
        <w:tc>
          <w:tcPr>
            <w:tcW w:w="1486" w:type="pct"/>
          </w:tcPr>
          <w:p w:rsidR="008653BD" w:rsidRPr="00FA2BCB" w:rsidRDefault="008653BD" w:rsidP="008653BD">
            <w:pPr>
              <w:spacing w:after="0"/>
              <w:contextualSpacing/>
              <w:jc w:val="center"/>
              <w:rPr>
                <w:sz w:val="20"/>
                <w:szCs w:val="20"/>
              </w:rPr>
            </w:pPr>
          </w:p>
          <w:p w:rsidR="008653BD" w:rsidRPr="00FA2BCB" w:rsidRDefault="008653BD" w:rsidP="008653BD">
            <w:pPr>
              <w:spacing w:after="0"/>
              <w:contextualSpacing/>
              <w:jc w:val="center"/>
              <w:rPr>
                <w:sz w:val="20"/>
                <w:szCs w:val="20"/>
              </w:rPr>
            </w:pPr>
            <w:r w:rsidRPr="00FA2BCB">
              <w:rPr>
                <w:sz w:val="20"/>
                <w:szCs w:val="20"/>
              </w:rPr>
              <w:t>2,92</w:t>
            </w:r>
          </w:p>
          <w:p w:rsidR="008653BD" w:rsidRPr="00FA2BCB" w:rsidRDefault="008653BD" w:rsidP="008653BD">
            <w:pPr>
              <w:spacing w:after="0"/>
              <w:contextualSpacing/>
              <w:jc w:val="center"/>
              <w:rPr>
                <w:sz w:val="20"/>
                <w:szCs w:val="20"/>
              </w:rPr>
            </w:pPr>
            <w:r w:rsidRPr="00FA2BCB">
              <w:rPr>
                <w:sz w:val="20"/>
                <w:szCs w:val="20"/>
              </w:rPr>
              <w:t>1,63</w:t>
            </w:r>
          </w:p>
          <w:p w:rsidR="008653BD" w:rsidRPr="00FA2BCB" w:rsidRDefault="008653BD" w:rsidP="008653BD">
            <w:pPr>
              <w:spacing w:after="0"/>
              <w:contextualSpacing/>
              <w:jc w:val="center"/>
              <w:rPr>
                <w:sz w:val="20"/>
                <w:szCs w:val="20"/>
              </w:rPr>
            </w:pPr>
            <w:r w:rsidRPr="00FA2BCB">
              <w:rPr>
                <w:sz w:val="20"/>
                <w:szCs w:val="20"/>
              </w:rPr>
              <w:t>13,55</w:t>
            </w:r>
          </w:p>
        </w:tc>
      </w:tr>
      <w:tr w:rsidR="008653BD" w:rsidRPr="00AD6354" w:rsidTr="008653BD">
        <w:trPr>
          <w:trHeight w:val="869"/>
        </w:trPr>
        <w:tc>
          <w:tcPr>
            <w:tcW w:w="232" w:type="pct"/>
            <w:vMerge/>
          </w:tcPr>
          <w:p w:rsidR="008653BD" w:rsidRPr="00AD6354" w:rsidRDefault="008653BD" w:rsidP="008653BD">
            <w:pPr>
              <w:spacing w:line="240" w:lineRule="auto"/>
              <w:contextualSpacing/>
            </w:pPr>
          </w:p>
        </w:tc>
        <w:tc>
          <w:tcPr>
            <w:tcW w:w="3282" w:type="pct"/>
          </w:tcPr>
          <w:p w:rsidR="008653BD" w:rsidRPr="00FA2BCB" w:rsidRDefault="008653BD" w:rsidP="008653BD">
            <w:pPr>
              <w:spacing w:after="0"/>
              <w:contextualSpacing/>
              <w:rPr>
                <w:sz w:val="20"/>
                <w:szCs w:val="20"/>
              </w:rPr>
            </w:pPr>
            <w:r w:rsidRPr="00FA2BCB">
              <w:rPr>
                <w:sz w:val="20"/>
                <w:szCs w:val="20"/>
              </w:rPr>
              <w:t>в том числе:</w:t>
            </w:r>
          </w:p>
          <w:p w:rsidR="008653BD" w:rsidRPr="00FA2BCB" w:rsidRDefault="008653BD" w:rsidP="008653BD">
            <w:pPr>
              <w:spacing w:after="0"/>
              <w:contextualSpacing/>
              <w:rPr>
                <w:sz w:val="20"/>
                <w:szCs w:val="20"/>
              </w:rPr>
            </w:pPr>
            <w:r w:rsidRPr="00FA2BCB">
              <w:rPr>
                <w:sz w:val="20"/>
                <w:szCs w:val="20"/>
              </w:rPr>
              <w:t>- основные, км:</w:t>
            </w:r>
          </w:p>
          <w:p w:rsidR="008653BD" w:rsidRPr="00FA2BCB" w:rsidRDefault="008653BD" w:rsidP="008653BD">
            <w:pPr>
              <w:spacing w:after="0"/>
              <w:contextualSpacing/>
              <w:rPr>
                <w:sz w:val="20"/>
                <w:szCs w:val="20"/>
              </w:rPr>
            </w:pPr>
            <w:r w:rsidRPr="00FA2BCB">
              <w:rPr>
                <w:sz w:val="20"/>
                <w:szCs w:val="20"/>
              </w:rPr>
              <w:t>- второстепенные, км</w:t>
            </w:r>
          </w:p>
        </w:tc>
        <w:tc>
          <w:tcPr>
            <w:tcW w:w="1486" w:type="pct"/>
          </w:tcPr>
          <w:p w:rsidR="008653BD" w:rsidRPr="00FA2BCB" w:rsidRDefault="008653BD" w:rsidP="008653BD">
            <w:pPr>
              <w:spacing w:after="0"/>
              <w:contextualSpacing/>
              <w:jc w:val="center"/>
              <w:rPr>
                <w:sz w:val="20"/>
                <w:szCs w:val="20"/>
              </w:rPr>
            </w:pPr>
          </w:p>
          <w:p w:rsidR="008653BD" w:rsidRPr="00FA2BCB" w:rsidRDefault="008653BD" w:rsidP="008653BD">
            <w:pPr>
              <w:spacing w:after="0"/>
              <w:contextualSpacing/>
              <w:jc w:val="center"/>
              <w:rPr>
                <w:sz w:val="20"/>
                <w:szCs w:val="20"/>
              </w:rPr>
            </w:pPr>
            <w:r w:rsidRPr="00FA2BCB">
              <w:rPr>
                <w:sz w:val="20"/>
                <w:szCs w:val="20"/>
              </w:rPr>
              <w:t>12,51</w:t>
            </w:r>
          </w:p>
          <w:p w:rsidR="008653BD" w:rsidRPr="00FA2BCB" w:rsidRDefault="008653BD" w:rsidP="008653BD">
            <w:pPr>
              <w:spacing w:after="0"/>
              <w:contextualSpacing/>
              <w:jc w:val="center"/>
              <w:rPr>
                <w:sz w:val="20"/>
                <w:szCs w:val="20"/>
              </w:rPr>
            </w:pPr>
            <w:r w:rsidRPr="00FA2BCB">
              <w:rPr>
                <w:sz w:val="20"/>
                <w:szCs w:val="20"/>
              </w:rPr>
              <w:t>1,04</w:t>
            </w:r>
          </w:p>
        </w:tc>
      </w:tr>
      <w:tr w:rsidR="008653BD" w:rsidRPr="00AD6354" w:rsidTr="008653BD">
        <w:tc>
          <w:tcPr>
            <w:tcW w:w="232" w:type="pct"/>
          </w:tcPr>
          <w:p w:rsidR="008653BD" w:rsidRPr="00AD6354" w:rsidRDefault="008653BD" w:rsidP="008653BD">
            <w:pPr>
              <w:spacing w:line="240" w:lineRule="auto"/>
              <w:contextualSpacing/>
            </w:pPr>
            <w:r w:rsidRPr="00AD6354">
              <w:t>2</w:t>
            </w:r>
          </w:p>
        </w:tc>
        <w:tc>
          <w:tcPr>
            <w:tcW w:w="3282" w:type="pct"/>
          </w:tcPr>
          <w:p w:rsidR="008653BD" w:rsidRPr="00FA2BCB" w:rsidRDefault="008653BD" w:rsidP="008653BD">
            <w:pPr>
              <w:spacing w:after="0"/>
              <w:contextualSpacing/>
              <w:rPr>
                <w:sz w:val="20"/>
                <w:szCs w:val="20"/>
              </w:rPr>
            </w:pPr>
            <w:r w:rsidRPr="00FA2BCB">
              <w:rPr>
                <w:sz w:val="20"/>
                <w:szCs w:val="20"/>
              </w:rPr>
              <w:t>Плотность улично-дорожной сети, км/км</w:t>
            </w:r>
            <w:r w:rsidRPr="00FA2BCB">
              <w:rPr>
                <w:sz w:val="20"/>
                <w:szCs w:val="20"/>
                <w:vertAlign w:val="superscript"/>
              </w:rPr>
              <w:t>2</w:t>
            </w:r>
          </w:p>
        </w:tc>
        <w:tc>
          <w:tcPr>
            <w:tcW w:w="1486" w:type="pct"/>
          </w:tcPr>
          <w:p w:rsidR="008653BD" w:rsidRPr="00FA2BCB" w:rsidRDefault="008653BD" w:rsidP="008653BD">
            <w:pPr>
              <w:spacing w:after="0"/>
              <w:contextualSpacing/>
              <w:jc w:val="center"/>
              <w:rPr>
                <w:sz w:val="20"/>
                <w:szCs w:val="20"/>
              </w:rPr>
            </w:pPr>
            <w:r w:rsidRPr="00FA2BCB">
              <w:rPr>
                <w:sz w:val="20"/>
                <w:szCs w:val="20"/>
              </w:rPr>
              <w:t>8,62</w:t>
            </w:r>
          </w:p>
        </w:tc>
      </w:tr>
    </w:tbl>
    <w:p w:rsidR="008653BD" w:rsidRPr="00AD6354" w:rsidRDefault="008653BD" w:rsidP="008653BD">
      <w:pPr>
        <w:spacing w:after="0" w:line="360" w:lineRule="auto"/>
        <w:ind w:firstLine="567"/>
        <w:jc w:val="both"/>
        <w:rPr>
          <w:szCs w:val="28"/>
        </w:rPr>
      </w:pPr>
      <w:r w:rsidRPr="00AD6354">
        <w:rPr>
          <w:szCs w:val="28"/>
        </w:rPr>
        <w:t xml:space="preserve">В целом сложившая сеть улиц и дорог, при условии приведения покрытий в нормативное состояние, обеспечивает пропуск транспортных потоков в полном объеме. </w:t>
      </w:r>
    </w:p>
    <w:p w:rsidR="008653BD" w:rsidRPr="00AD6354" w:rsidRDefault="008653BD" w:rsidP="008653BD">
      <w:pPr>
        <w:spacing w:after="0" w:line="360" w:lineRule="auto"/>
        <w:ind w:firstLine="567"/>
        <w:jc w:val="both"/>
        <w:rPr>
          <w:szCs w:val="28"/>
        </w:rPr>
      </w:pPr>
      <w:r>
        <w:rPr>
          <w:szCs w:val="28"/>
        </w:rPr>
        <w:t>Остановочный пункт</w:t>
      </w:r>
      <w:r w:rsidRPr="00AD6354">
        <w:rPr>
          <w:szCs w:val="28"/>
        </w:rPr>
        <w:t xml:space="preserve"> общественного транспорта находится на улице Гагаринская в южной части поселка.</w:t>
      </w:r>
    </w:p>
    <w:p w:rsidR="008653BD" w:rsidRPr="00AD6354" w:rsidRDefault="008653BD" w:rsidP="008653BD">
      <w:pPr>
        <w:spacing w:after="0" w:line="360" w:lineRule="auto"/>
        <w:ind w:firstLine="567"/>
        <w:jc w:val="both"/>
        <w:rPr>
          <w:szCs w:val="28"/>
        </w:rPr>
      </w:pPr>
      <w:r w:rsidRPr="00AD6354">
        <w:rPr>
          <w:szCs w:val="28"/>
        </w:rPr>
        <w:t>Хранение личного автотранспорта жителями индивидуальной застройки осуществляется на приусадебных участках.</w:t>
      </w:r>
    </w:p>
    <w:p w:rsidR="008653BD" w:rsidRDefault="008653BD" w:rsidP="008653BD">
      <w:pPr>
        <w:spacing w:after="0" w:line="360" w:lineRule="auto"/>
        <w:ind w:firstLine="567"/>
        <w:jc w:val="both"/>
      </w:pPr>
      <w:r w:rsidRPr="00AD6354">
        <w:t>Пересечение железнодорожных путей с проезжими частями автомобильных дорог осуществляется посредством охраняемых железнодорожных переездов.</w:t>
      </w:r>
    </w:p>
    <w:p w:rsidR="008653BD" w:rsidRDefault="008653BD" w:rsidP="008653BD">
      <w:pPr>
        <w:spacing w:after="0" w:line="360" w:lineRule="auto"/>
        <w:jc w:val="center"/>
      </w:pPr>
      <w:r w:rsidRPr="00565ACD">
        <w:rPr>
          <w:b/>
        </w:rPr>
        <w:t>Проектные предложения</w:t>
      </w:r>
    </w:p>
    <w:p w:rsidR="008653BD" w:rsidRDefault="008653BD" w:rsidP="008653BD">
      <w:pPr>
        <w:spacing w:after="0" w:line="360" w:lineRule="auto"/>
        <w:jc w:val="both"/>
      </w:pPr>
      <w:r w:rsidRPr="00565ACD">
        <w:t>Генеральным</w:t>
      </w:r>
      <w:r w:rsidRPr="00565ACD">
        <w:rPr>
          <w:lang w:eastAsia="ru-RU"/>
        </w:rPr>
        <w:t xml:space="preserve"> планом предусматривается сохранение и дальнейшее развитие сложившейся структуры улично-дорожной сети</w:t>
      </w:r>
      <w:r>
        <w:rPr>
          <w:lang w:eastAsia="ru-RU"/>
        </w:rPr>
        <w:t>.</w:t>
      </w:r>
    </w:p>
    <w:p w:rsidR="008653BD" w:rsidRPr="008F3F11" w:rsidRDefault="008653BD" w:rsidP="008653BD">
      <w:pPr>
        <w:keepNext/>
        <w:spacing w:after="0" w:line="360" w:lineRule="auto"/>
        <w:ind w:firstLine="851"/>
        <w:contextualSpacing/>
        <w:jc w:val="both"/>
        <w:rPr>
          <w:lang w:eastAsia="ru-RU"/>
        </w:rPr>
      </w:pPr>
      <w:r w:rsidRPr="00F41626">
        <w:rPr>
          <w:lang w:eastAsia="ru-RU"/>
        </w:rPr>
        <w:t>На I очередь строительства</w:t>
      </w:r>
      <w:r w:rsidRPr="008F3F11">
        <w:rPr>
          <w:lang w:eastAsia="ru-RU"/>
        </w:rPr>
        <w:t xml:space="preserve"> предусмотрены следующие мероприятия:</w:t>
      </w:r>
    </w:p>
    <w:p w:rsidR="008653BD" w:rsidRDefault="008653BD" w:rsidP="00B61356">
      <w:pPr>
        <w:pStyle w:val="af5"/>
        <w:keepNext/>
        <w:numPr>
          <w:ilvl w:val="0"/>
          <w:numId w:val="24"/>
        </w:numPr>
        <w:spacing w:after="0" w:line="360" w:lineRule="auto"/>
        <w:ind w:left="0" w:firstLine="851"/>
        <w:jc w:val="both"/>
      </w:pPr>
      <w:r>
        <w:t>р</w:t>
      </w:r>
      <w:r w:rsidRPr="001B7FA3">
        <w:t>емонт улично-дорожной сети района</w:t>
      </w:r>
      <w:r>
        <w:t>;</w:t>
      </w:r>
    </w:p>
    <w:p w:rsidR="008653BD" w:rsidRPr="00406DA0" w:rsidRDefault="008653BD" w:rsidP="00B61356">
      <w:pPr>
        <w:numPr>
          <w:ilvl w:val="0"/>
          <w:numId w:val="24"/>
        </w:numPr>
        <w:suppressAutoHyphens w:val="0"/>
        <w:spacing w:after="0" w:line="360" w:lineRule="auto"/>
        <w:ind w:left="0" w:firstLine="851"/>
        <w:contextualSpacing/>
        <w:jc w:val="both"/>
      </w:pPr>
      <w:r w:rsidRPr="00406DA0">
        <w:t>установка уличного освещения</w:t>
      </w:r>
      <w:r>
        <w:t xml:space="preserve"> на неосвещенных участках улично-дорожной сети;</w:t>
      </w:r>
    </w:p>
    <w:p w:rsidR="008653BD" w:rsidRPr="00406DA0" w:rsidRDefault="008653BD" w:rsidP="00B61356">
      <w:pPr>
        <w:numPr>
          <w:ilvl w:val="0"/>
          <w:numId w:val="24"/>
        </w:numPr>
        <w:suppressAutoHyphens w:val="0"/>
        <w:spacing w:after="0" w:line="360" w:lineRule="auto"/>
        <w:ind w:left="0" w:firstLine="851"/>
        <w:contextualSpacing/>
        <w:jc w:val="both"/>
      </w:pPr>
      <w:r w:rsidRPr="00406DA0">
        <w:t>нанесение дорожной разметки, замена поврежденных и установка новых дорожных ограждений, замена поврежденных и установка недостающих дорожных знаков, установка дорожных знаков</w:t>
      </w:r>
      <w:r>
        <w:t xml:space="preserve"> индивидуального проектирования.</w:t>
      </w:r>
    </w:p>
    <w:p w:rsidR="008653BD" w:rsidRPr="00565ACD" w:rsidRDefault="008653BD" w:rsidP="008653BD">
      <w:pPr>
        <w:spacing w:after="0" w:line="360" w:lineRule="auto"/>
        <w:ind w:firstLine="851"/>
        <w:contextualSpacing/>
        <w:jc w:val="both"/>
        <w:rPr>
          <w:lang w:eastAsia="ru-RU"/>
        </w:rPr>
      </w:pPr>
      <w:r w:rsidRPr="00565ACD">
        <w:rPr>
          <w:lang w:eastAsia="ru-RU"/>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8653BD" w:rsidRPr="00B178C9" w:rsidRDefault="008653BD" w:rsidP="00B61356">
      <w:pPr>
        <w:pStyle w:val="2"/>
        <w:widowControl/>
        <w:numPr>
          <w:ilvl w:val="1"/>
          <w:numId w:val="13"/>
        </w:numPr>
        <w:spacing w:before="0" w:after="0" w:line="360" w:lineRule="auto"/>
        <w:ind w:left="0" w:firstLine="851"/>
        <w:contextualSpacing/>
        <w:jc w:val="center"/>
        <w:rPr>
          <w:rFonts w:ascii="Times New Roman" w:hAnsi="Times New Roman"/>
          <w:i w:val="0"/>
          <w:sz w:val="30"/>
          <w:szCs w:val="30"/>
        </w:rPr>
      </w:pPr>
      <w:bookmarkStart w:id="128" w:name="_Toc377460773"/>
      <w:bookmarkStart w:id="129" w:name="_Toc16611504"/>
      <w:r w:rsidRPr="00B178C9">
        <w:rPr>
          <w:rFonts w:ascii="Times New Roman" w:hAnsi="Times New Roman"/>
          <w:i w:val="0"/>
          <w:sz w:val="30"/>
          <w:szCs w:val="30"/>
        </w:rPr>
        <w:t>Инженерное оборудование территории</w:t>
      </w:r>
      <w:bookmarkEnd w:id="128"/>
      <w:bookmarkEnd w:id="129"/>
    </w:p>
    <w:p w:rsidR="008653BD" w:rsidRPr="00565ACD" w:rsidRDefault="008653BD" w:rsidP="008653BD">
      <w:pPr>
        <w:spacing w:after="0" w:line="360" w:lineRule="auto"/>
        <w:ind w:firstLine="851"/>
        <w:contextualSpacing/>
        <w:jc w:val="both"/>
        <w:rPr>
          <w:rFonts w:eastAsia="Times New Roman"/>
        </w:rPr>
      </w:pPr>
      <w:r w:rsidRPr="00565ACD">
        <w:rPr>
          <w:rFonts w:eastAsia="Times New Roman"/>
        </w:rPr>
        <w:t>В составе Генерального плана разработаны мероприятия по развитию систем инженерного оборудования, направленные на комплексное инженерное обеспечение жилых районов, модернизацию и реконструкцию устаревших инженерных коммуникаций и головных источников, внедрение политики ресурсосбережения.</w:t>
      </w:r>
    </w:p>
    <w:p w:rsidR="008653BD" w:rsidRDefault="008653BD" w:rsidP="008653BD">
      <w:pPr>
        <w:spacing w:after="0" w:line="360" w:lineRule="auto"/>
        <w:ind w:firstLine="851"/>
        <w:contextualSpacing/>
        <w:jc w:val="both"/>
        <w:rPr>
          <w:rFonts w:eastAsia="Times New Roman"/>
        </w:rPr>
      </w:pPr>
      <w:r w:rsidRPr="00565ACD">
        <w:rPr>
          <w:rFonts w:eastAsia="Times New Roman"/>
        </w:rPr>
        <w:t xml:space="preserve">Территория </w:t>
      </w:r>
      <w:r>
        <w:rPr>
          <w:rFonts w:eastAsia="Times New Roman"/>
        </w:rPr>
        <w:t>муниципального образования</w:t>
      </w:r>
      <w:r w:rsidRPr="00565ACD">
        <w:rPr>
          <w:rFonts w:eastAsia="Times New Roman"/>
        </w:rPr>
        <w:t xml:space="preserve"> обеспечена инженерными сетями с возможностью подключения к ним жилых домов, обслуживающих и производственных объектов. </w:t>
      </w:r>
    </w:p>
    <w:p w:rsidR="008653BD" w:rsidRPr="00C37AF2" w:rsidRDefault="008653BD" w:rsidP="008653BD">
      <w:pPr>
        <w:autoSpaceDE w:val="0"/>
        <w:autoSpaceDN w:val="0"/>
        <w:adjustRightInd w:val="0"/>
        <w:spacing w:after="0" w:line="360" w:lineRule="auto"/>
        <w:ind w:firstLine="426"/>
        <w:rPr>
          <w:color w:val="000000"/>
          <w:lang w:eastAsia="ru-RU"/>
        </w:rPr>
      </w:pPr>
      <w:r w:rsidRPr="00C37AF2">
        <w:rPr>
          <w:color w:val="000000"/>
          <w:lang w:eastAsia="ru-RU"/>
        </w:rPr>
        <w:lastRenderedPageBreak/>
        <w:t xml:space="preserve">На территории Кетовского района услуги </w:t>
      </w:r>
      <w:r>
        <w:rPr>
          <w:color w:val="000000"/>
          <w:lang w:eastAsia="ru-RU"/>
        </w:rPr>
        <w:t xml:space="preserve">жилищно-коммунального хозяйства </w:t>
      </w:r>
      <w:r w:rsidRPr="00C37AF2">
        <w:rPr>
          <w:color w:val="000000"/>
          <w:lang w:eastAsia="ru-RU"/>
        </w:rPr>
        <w:t>предос</w:t>
      </w:r>
      <w:r>
        <w:rPr>
          <w:color w:val="000000"/>
          <w:lang w:eastAsia="ru-RU"/>
        </w:rPr>
        <w:t>-</w:t>
      </w:r>
      <w:r w:rsidRPr="00C37AF2">
        <w:rPr>
          <w:color w:val="000000"/>
          <w:lang w:eastAsia="ru-RU"/>
        </w:rPr>
        <w:t xml:space="preserve">тавляет 7 организаций: </w:t>
      </w:r>
    </w:p>
    <w:p w:rsidR="008653BD" w:rsidRPr="00C37AF2" w:rsidRDefault="008653BD" w:rsidP="008653BD">
      <w:pPr>
        <w:autoSpaceDE w:val="0"/>
        <w:autoSpaceDN w:val="0"/>
        <w:adjustRightInd w:val="0"/>
        <w:spacing w:after="0" w:line="360" w:lineRule="auto"/>
        <w:ind w:firstLine="426"/>
        <w:rPr>
          <w:color w:val="000000"/>
          <w:lang w:eastAsia="ru-RU"/>
        </w:rPr>
      </w:pPr>
      <w:r w:rsidRPr="00C37AF2">
        <w:rPr>
          <w:color w:val="000000"/>
          <w:lang w:eastAsia="ru-RU"/>
        </w:rPr>
        <w:t xml:space="preserve">- МУП «Актив»; </w:t>
      </w:r>
    </w:p>
    <w:p w:rsidR="008653BD" w:rsidRDefault="008653BD" w:rsidP="008653BD">
      <w:pPr>
        <w:autoSpaceDE w:val="0"/>
        <w:autoSpaceDN w:val="0"/>
        <w:adjustRightInd w:val="0"/>
        <w:spacing w:after="0" w:line="360" w:lineRule="auto"/>
        <w:ind w:firstLine="426"/>
        <w:rPr>
          <w:color w:val="000000"/>
          <w:lang w:eastAsia="ru-RU"/>
        </w:rPr>
      </w:pPr>
      <w:r w:rsidRPr="00C37AF2">
        <w:rPr>
          <w:color w:val="000000"/>
          <w:lang w:eastAsia="ru-RU"/>
        </w:rPr>
        <w:t xml:space="preserve">- МУП «Тепловодосети»; </w:t>
      </w:r>
    </w:p>
    <w:p w:rsidR="008653BD" w:rsidRDefault="008653BD" w:rsidP="008653BD">
      <w:pPr>
        <w:autoSpaceDE w:val="0"/>
        <w:autoSpaceDN w:val="0"/>
        <w:adjustRightInd w:val="0"/>
        <w:spacing w:after="0" w:line="360" w:lineRule="auto"/>
        <w:ind w:firstLine="426"/>
        <w:rPr>
          <w:lang w:eastAsia="ru-RU"/>
        </w:rPr>
      </w:pPr>
      <w:r w:rsidRPr="00C37AF2">
        <w:rPr>
          <w:lang w:eastAsia="ru-RU"/>
        </w:rPr>
        <w:t xml:space="preserve">- ООО «Агрофинанс»; </w:t>
      </w:r>
    </w:p>
    <w:p w:rsidR="008653BD" w:rsidRPr="00C37AF2" w:rsidRDefault="008653BD" w:rsidP="008653BD">
      <w:pPr>
        <w:autoSpaceDE w:val="0"/>
        <w:autoSpaceDN w:val="0"/>
        <w:adjustRightInd w:val="0"/>
        <w:spacing w:after="0" w:line="360" w:lineRule="auto"/>
        <w:ind w:firstLine="426"/>
        <w:rPr>
          <w:lang w:eastAsia="ru-RU"/>
        </w:rPr>
      </w:pPr>
      <w:r>
        <w:rPr>
          <w:lang w:eastAsia="ru-RU"/>
        </w:rPr>
        <w:t>-ООО «Универсал-5» ;</w:t>
      </w:r>
    </w:p>
    <w:p w:rsidR="008653BD" w:rsidRPr="00C37AF2" w:rsidRDefault="008653BD" w:rsidP="008653BD">
      <w:pPr>
        <w:autoSpaceDE w:val="0"/>
        <w:autoSpaceDN w:val="0"/>
        <w:adjustRightInd w:val="0"/>
        <w:spacing w:after="0" w:line="360" w:lineRule="auto"/>
        <w:ind w:firstLine="426"/>
        <w:rPr>
          <w:lang w:eastAsia="ru-RU"/>
        </w:rPr>
      </w:pPr>
      <w:r w:rsidRPr="00C37AF2">
        <w:rPr>
          <w:lang w:eastAsia="ru-RU"/>
        </w:rPr>
        <w:t xml:space="preserve">- МУП «Введенское»; </w:t>
      </w:r>
    </w:p>
    <w:p w:rsidR="008653BD" w:rsidRPr="00C37AF2" w:rsidRDefault="008653BD" w:rsidP="008653BD">
      <w:pPr>
        <w:autoSpaceDE w:val="0"/>
        <w:autoSpaceDN w:val="0"/>
        <w:adjustRightInd w:val="0"/>
        <w:spacing w:after="0" w:line="360" w:lineRule="auto"/>
        <w:ind w:firstLine="426"/>
        <w:rPr>
          <w:lang w:eastAsia="ru-RU"/>
        </w:rPr>
      </w:pPr>
      <w:r w:rsidRPr="00C37AF2">
        <w:rPr>
          <w:lang w:eastAsia="ru-RU"/>
        </w:rPr>
        <w:t xml:space="preserve">- МУП «Теплосервис»; </w:t>
      </w:r>
    </w:p>
    <w:p w:rsidR="008653BD" w:rsidRPr="00C37AF2" w:rsidRDefault="008653BD" w:rsidP="008653BD">
      <w:pPr>
        <w:autoSpaceDE w:val="0"/>
        <w:autoSpaceDN w:val="0"/>
        <w:adjustRightInd w:val="0"/>
        <w:spacing w:after="0" w:line="360" w:lineRule="auto"/>
        <w:ind w:firstLine="426"/>
        <w:rPr>
          <w:lang w:eastAsia="ru-RU"/>
        </w:rPr>
      </w:pPr>
      <w:r w:rsidRPr="00C37AF2">
        <w:rPr>
          <w:lang w:eastAsia="ru-RU"/>
        </w:rPr>
        <w:t xml:space="preserve">- МУП «Уют». </w:t>
      </w:r>
    </w:p>
    <w:p w:rsidR="008653BD" w:rsidRDefault="008653BD" w:rsidP="008653BD">
      <w:pPr>
        <w:spacing w:after="0" w:line="360" w:lineRule="auto"/>
        <w:ind w:firstLine="426"/>
        <w:contextualSpacing/>
        <w:jc w:val="both"/>
        <w:rPr>
          <w:lang w:eastAsia="ru-RU"/>
        </w:rPr>
      </w:pPr>
      <w:r w:rsidRPr="00C37AF2">
        <w:rPr>
          <w:lang w:eastAsia="ru-RU"/>
        </w:rPr>
        <w:t>Предприятия предоставляют услуги по хозяйственно-питьевому водоснабжению (обслуживание централизованных систем), сбору бытовых отходов (обслуживание централизованных систем и вывоз ЖБО из выгребных ям), отоплению (содержание котельных и обслуживание централизованных систем теплоснабжения). На сегодняшний день наиболее благоустроенными являются населенные пункты сельсоветов центральной части района, вблизи г. Курган. Централизованные системы инженерных коммуникаций организованы</w:t>
      </w:r>
      <w:r>
        <w:rPr>
          <w:lang w:eastAsia="ru-RU"/>
        </w:rPr>
        <w:t xml:space="preserve"> в населенных пунктах Железнодорожного сельсовета.</w:t>
      </w:r>
    </w:p>
    <w:p w:rsidR="008653BD" w:rsidRDefault="008653BD" w:rsidP="008653BD">
      <w:pPr>
        <w:spacing w:after="0" w:line="360" w:lineRule="auto"/>
        <w:ind w:firstLine="426"/>
        <w:contextualSpacing/>
        <w:jc w:val="both"/>
        <w:rPr>
          <w:rFonts w:eastAsia="Times New Roman"/>
        </w:rPr>
      </w:pPr>
    </w:p>
    <w:p w:rsidR="008653BD" w:rsidRDefault="008653BD" w:rsidP="00B61356">
      <w:pPr>
        <w:pStyle w:val="3"/>
        <w:widowControl/>
        <w:numPr>
          <w:ilvl w:val="2"/>
          <w:numId w:val="13"/>
        </w:numPr>
        <w:spacing w:before="0" w:after="0" w:line="360" w:lineRule="auto"/>
        <w:contextualSpacing/>
        <w:jc w:val="center"/>
        <w:rPr>
          <w:rFonts w:ascii="Times New Roman" w:hAnsi="Times New Roman"/>
          <w:color w:val="auto"/>
          <w:sz w:val="24"/>
          <w:szCs w:val="24"/>
        </w:rPr>
      </w:pPr>
      <w:bookmarkStart w:id="130" w:name="_Toc377460774"/>
      <w:bookmarkStart w:id="131" w:name="_Toc16611505"/>
      <w:r w:rsidRPr="00C37AF2">
        <w:rPr>
          <w:rFonts w:ascii="Times New Roman" w:eastAsia="Calibri" w:hAnsi="Times New Roman"/>
          <w:bCs w:val="0"/>
          <w:color w:val="auto"/>
          <w:sz w:val="24"/>
          <w:szCs w:val="24"/>
        </w:rPr>
        <w:t>В</w:t>
      </w:r>
      <w:r w:rsidRPr="00C37AF2">
        <w:rPr>
          <w:rFonts w:ascii="Times New Roman" w:hAnsi="Times New Roman"/>
          <w:color w:val="auto"/>
          <w:sz w:val="24"/>
          <w:szCs w:val="24"/>
        </w:rPr>
        <w:t>одоснабжение</w:t>
      </w:r>
      <w:bookmarkEnd w:id="130"/>
      <w:bookmarkEnd w:id="131"/>
    </w:p>
    <w:p w:rsidR="008653BD" w:rsidRPr="00B002C2" w:rsidRDefault="008653BD" w:rsidP="008653BD">
      <w:pPr>
        <w:spacing w:line="360" w:lineRule="auto"/>
        <w:ind w:left="2152"/>
      </w:pPr>
    </w:p>
    <w:p w:rsidR="008653BD" w:rsidRPr="00C37AF2" w:rsidRDefault="008653BD" w:rsidP="008653BD">
      <w:pPr>
        <w:spacing w:after="0" w:line="360" w:lineRule="auto"/>
        <w:ind w:firstLine="425"/>
        <w:jc w:val="both"/>
      </w:pPr>
      <w:r w:rsidRPr="00C37AF2">
        <w:t>В поселке Введенское функционирует централизованная система водоснабжения с установленными водоразборными колонками. Система обеспечивает питьевой водой объекты соцкультбыта и часть жилой застройки. Водопроводная сеть запитана от скважины, расположенной в жилой застройке п. Введенское по ул. Чапаева. Водоотбор из централизованной сети составляет 38 м</w:t>
      </w:r>
      <w:r w:rsidRPr="00C37AF2">
        <w:rPr>
          <w:vertAlign w:val="superscript"/>
        </w:rPr>
        <w:t>3</w:t>
      </w:r>
      <w:r w:rsidRPr="00C37AF2">
        <w:t>/сут.</w:t>
      </w:r>
      <w:r>
        <w:t xml:space="preserve"> </w:t>
      </w:r>
      <w:r w:rsidRPr="00C37AF2">
        <w:t>Качество питьевых источников поселка не установлено, паспорт скважины централизованной системы отсутствует.</w:t>
      </w:r>
    </w:p>
    <w:p w:rsidR="008653BD" w:rsidRPr="00C37AF2" w:rsidRDefault="008653BD" w:rsidP="008653BD">
      <w:pPr>
        <w:spacing w:after="0" w:line="360" w:lineRule="auto"/>
        <w:ind w:firstLine="425"/>
        <w:jc w:val="both"/>
      </w:pPr>
      <w:r w:rsidRPr="00C37AF2">
        <w:t>Обеспеченность застройки п. Введенское централизованной системой с вводом в дом составляет</w:t>
      </w:r>
      <w:r>
        <w:t xml:space="preserve"> около 31</w:t>
      </w:r>
      <w:r w:rsidRPr="00C37AF2">
        <w:t>%</w:t>
      </w:r>
      <w:r>
        <w:t xml:space="preserve">. </w:t>
      </w:r>
      <w:r w:rsidRPr="00C37AF2">
        <w:t>Водор</w:t>
      </w:r>
      <w:r>
        <w:t xml:space="preserve">азборными колонками пользуются 10 </w:t>
      </w:r>
      <w:r w:rsidRPr="00C37AF2">
        <w:t>% населени</w:t>
      </w:r>
      <w:r>
        <w:t>я, собственными источниками – 59</w:t>
      </w:r>
      <w:r w:rsidRPr="00C37AF2">
        <w:t>%.</w:t>
      </w:r>
      <w:r>
        <w:t xml:space="preserve"> Одиночное протяжение водопроводной сети составляет 2,4 км.</w:t>
      </w:r>
    </w:p>
    <w:p w:rsidR="008653BD" w:rsidRDefault="008653BD" w:rsidP="008653BD">
      <w:pPr>
        <w:spacing w:after="0" w:line="360" w:lineRule="auto"/>
        <w:ind w:firstLine="425"/>
        <w:jc w:val="both"/>
      </w:pPr>
      <w:r w:rsidRPr="00C37AF2">
        <w:t>Застройка платформы 2349 км (южная часть застройки п. Введенское, расположенная за железной дорогой) оборудована централизованной системой водоснабжения. Обеспеченность водопроводом с вводом в дом составляет 100%. Система поселка запитана от городской системы, источником которой является р. Тобол. Водоотбор из сети по поселку составляет 69 м</w:t>
      </w:r>
      <w:r w:rsidRPr="00C37AF2">
        <w:rPr>
          <w:vertAlign w:val="superscript"/>
        </w:rPr>
        <w:t>3</w:t>
      </w:r>
      <w:r w:rsidRPr="00C37AF2">
        <w:t>/сут.</w:t>
      </w:r>
      <w:r>
        <w:t xml:space="preserve">  </w:t>
      </w:r>
    </w:p>
    <w:p w:rsidR="008653BD" w:rsidRDefault="008653BD" w:rsidP="008653BD">
      <w:pPr>
        <w:spacing w:after="0" w:line="360" w:lineRule="auto"/>
        <w:ind w:firstLine="425"/>
        <w:jc w:val="both"/>
      </w:pPr>
      <w:r>
        <w:t>Расчет среднесуточного водопотребления на 1 очередь и расчетный срок представлен в таблице 18.</w:t>
      </w:r>
    </w:p>
    <w:tbl>
      <w:tblPr>
        <w:tblW w:w="10065" w:type="dxa"/>
        <w:tblInd w:w="108" w:type="dxa"/>
        <w:tblLook w:val="04A0"/>
      </w:tblPr>
      <w:tblGrid>
        <w:gridCol w:w="2912"/>
        <w:gridCol w:w="937"/>
        <w:gridCol w:w="1030"/>
        <w:gridCol w:w="937"/>
        <w:gridCol w:w="1404"/>
        <w:gridCol w:w="854"/>
        <w:gridCol w:w="1030"/>
        <w:gridCol w:w="535"/>
        <w:gridCol w:w="426"/>
      </w:tblGrid>
      <w:tr w:rsidR="008653BD" w:rsidRPr="00604EEB" w:rsidTr="00744B00">
        <w:trPr>
          <w:trHeight w:val="660"/>
        </w:trPr>
        <w:tc>
          <w:tcPr>
            <w:tcW w:w="7220" w:type="dxa"/>
            <w:gridSpan w:val="5"/>
            <w:tcBorders>
              <w:top w:val="nil"/>
              <w:left w:val="nil"/>
              <w:bottom w:val="nil"/>
              <w:right w:val="nil"/>
            </w:tcBorders>
            <w:shd w:val="clear" w:color="auto" w:fill="auto"/>
            <w:noWrap/>
            <w:vAlign w:val="bottom"/>
            <w:hideMark/>
          </w:tcPr>
          <w:p w:rsidR="008653BD" w:rsidRDefault="008653BD" w:rsidP="008653BD">
            <w:pPr>
              <w:spacing w:after="0" w:line="240" w:lineRule="auto"/>
              <w:rPr>
                <w:rFonts w:eastAsia="Times New Roman"/>
                <w:b/>
                <w:bCs/>
                <w:i/>
                <w:color w:val="000000"/>
                <w:lang w:eastAsia="ru-RU"/>
              </w:rPr>
            </w:pPr>
          </w:p>
          <w:p w:rsidR="008653BD" w:rsidRDefault="008653BD" w:rsidP="008653BD">
            <w:pPr>
              <w:spacing w:after="0" w:line="240" w:lineRule="auto"/>
              <w:rPr>
                <w:rFonts w:eastAsia="Times New Roman"/>
                <w:b/>
                <w:bCs/>
                <w:i/>
                <w:color w:val="000000"/>
                <w:lang w:eastAsia="ru-RU"/>
              </w:rPr>
            </w:pPr>
          </w:p>
          <w:p w:rsidR="008653BD" w:rsidRPr="00604EEB" w:rsidRDefault="008653BD" w:rsidP="008653BD">
            <w:pPr>
              <w:spacing w:after="0" w:line="240" w:lineRule="auto"/>
              <w:jc w:val="center"/>
              <w:rPr>
                <w:rFonts w:eastAsia="Times New Roman"/>
                <w:b/>
                <w:bCs/>
                <w:i/>
                <w:color w:val="000000"/>
                <w:lang w:eastAsia="ru-RU"/>
              </w:rPr>
            </w:pPr>
            <w:r>
              <w:rPr>
                <w:rFonts w:eastAsia="Times New Roman"/>
                <w:b/>
                <w:bCs/>
                <w:i/>
                <w:color w:val="000000"/>
                <w:lang w:eastAsia="ru-RU"/>
              </w:rPr>
              <w:lastRenderedPageBreak/>
              <w:t>Таблица 18</w:t>
            </w:r>
            <w:r w:rsidRPr="00604EEB">
              <w:rPr>
                <w:rFonts w:eastAsia="Times New Roman"/>
                <w:b/>
                <w:bCs/>
                <w:i/>
                <w:color w:val="000000"/>
                <w:lang w:eastAsia="ru-RU"/>
              </w:rPr>
              <w:t>. Расчет среднесуточного водопотреблен</w:t>
            </w:r>
            <w:r>
              <w:rPr>
                <w:rFonts w:eastAsia="Times New Roman"/>
                <w:b/>
                <w:bCs/>
                <w:i/>
                <w:color w:val="000000"/>
                <w:lang w:eastAsia="ru-RU"/>
              </w:rPr>
              <w:t>ия на I очередь и расчетный срок</w:t>
            </w:r>
          </w:p>
        </w:tc>
        <w:tc>
          <w:tcPr>
            <w:tcW w:w="0" w:type="auto"/>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b/>
                <w:color w:val="000000"/>
                <w:sz w:val="20"/>
                <w:szCs w:val="20"/>
                <w:lang w:eastAsia="ru-RU"/>
              </w:rPr>
            </w:pPr>
          </w:p>
        </w:tc>
        <w:tc>
          <w:tcPr>
            <w:tcW w:w="1030" w:type="dxa"/>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color w:val="000000"/>
                <w:sz w:val="20"/>
                <w:szCs w:val="20"/>
                <w:lang w:eastAsia="ru-RU"/>
              </w:rPr>
            </w:pPr>
          </w:p>
        </w:tc>
        <w:tc>
          <w:tcPr>
            <w:tcW w:w="961" w:type="dxa"/>
            <w:gridSpan w:val="2"/>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color w:val="000000"/>
                <w:sz w:val="20"/>
                <w:szCs w:val="20"/>
                <w:lang w:eastAsia="ru-RU"/>
              </w:rPr>
            </w:pPr>
          </w:p>
        </w:tc>
      </w:tr>
      <w:tr w:rsidR="008653BD" w:rsidRPr="00604EEB" w:rsidTr="00744B00">
        <w:trPr>
          <w:trHeight w:val="585"/>
        </w:trPr>
        <w:tc>
          <w:tcPr>
            <w:tcW w:w="293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653BD" w:rsidRPr="00604EEB" w:rsidRDefault="008653BD" w:rsidP="00744B00">
            <w:pPr>
              <w:spacing w:after="0"/>
              <w:ind w:right="1095"/>
              <w:jc w:val="center"/>
              <w:rPr>
                <w:rFonts w:eastAsia="Times New Roman"/>
                <w:bCs/>
                <w:color w:val="000000"/>
                <w:sz w:val="18"/>
                <w:szCs w:val="18"/>
                <w:lang w:eastAsia="ru-RU"/>
              </w:rPr>
            </w:pPr>
            <w:r w:rsidRPr="00604EEB">
              <w:rPr>
                <w:rFonts w:eastAsia="Times New Roman"/>
                <w:bCs/>
                <w:color w:val="000000"/>
                <w:sz w:val="18"/>
                <w:szCs w:val="18"/>
                <w:lang w:eastAsia="ru-RU"/>
              </w:rPr>
              <w:lastRenderedPageBreak/>
              <w:t>Наименование потребителей</w:t>
            </w:r>
          </w:p>
        </w:tc>
        <w:tc>
          <w:tcPr>
            <w:tcW w:w="1964" w:type="dxa"/>
            <w:gridSpan w:val="2"/>
            <w:tcBorders>
              <w:top w:val="single" w:sz="8" w:space="0" w:color="auto"/>
              <w:left w:val="nil"/>
              <w:bottom w:val="single" w:sz="4" w:space="0" w:color="auto"/>
              <w:right w:val="single" w:sz="4" w:space="0" w:color="000000"/>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Число жителей, чел.</w:t>
            </w:r>
          </w:p>
        </w:tc>
        <w:tc>
          <w:tcPr>
            <w:tcW w:w="0" w:type="auto"/>
            <w:gridSpan w:val="2"/>
            <w:tcBorders>
              <w:top w:val="single" w:sz="8" w:space="0" w:color="auto"/>
              <w:left w:val="nil"/>
              <w:bottom w:val="single" w:sz="4" w:space="0" w:color="auto"/>
              <w:right w:val="single" w:sz="4" w:space="0" w:color="000000"/>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Норма водопотребления, л/сут. чел.</w:t>
            </w:r>
          </w:p>
        </w:tc>
        <w:tc>
          <w:tcPr>
            <w:tcW w:w="1884" w:type="dxa"/>
            <w:gridSpan w:val="2"/>
            <w:tcBorders>
              <w:top w:val="single" w:sz="8" w:space="0" w:color="auto"/>
              <w:left w:val="nil"/>
              <w:bottom w:val="single" w:sz="4" w:space="0" w:color="auto"/>
              <w:right w:val="single" w:sz="8" w:space="0" w:color="000000"/>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Суточный расход воды населением, м</w:t>
            </w:r>
            <w:r w:rsidRPr="00604EEB">
              <w:rPr>
                <w:rFonts w:eastAsia="Times New Roman"/>
                <w:bCs/>
                <w:color w:val="000000"/>
                <w:sz w:val="18"/>
                <w:szCs w:val="18"/>
                <w:vertAlign w:val="superscript"/>
                <w:lang w:eastAsia="ru-RU"/>
              </w:rPr>
              <w:t>3</w:t>
            </w:r>
            <w:r w:rsidRPr="00604EEB">
              <w:rPr>
                <w:rFonts w:eastAsia="Times New Roman"/>
                <w:bCs/>
                <w:color w:val="000000"/>
                <w:sz w:val="18"/>
                <w:szCs w:val="18"/>
                <w:lang w:eastAsia="ru-RU"/>
              </w:rPr>
              <w:t>/сут.</w:t>
            </w:r>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r w:rsidR="008653BD" w:rsidRPr="00604EEB" w:rsidTr="00744B00">
        <w:trPr>
          <w:trHeight w:val="975"/>
        </w:trPr>
        <w:tc>
          <w:tcPr>
            <w:tcW w:w="2932" w:type="dxa"/>
            <w:vMerge/>
            <w:tcBorders>
              <w:top w:val="single" w:sz="8" w:space="0" w:color="auto"/>
              <w:left w:val="single" w:sz="8" w:space="0" w:color="auto"/>
              <w:bottom w:val="single" w:sz="8" w:space="0" w:color="000000"/>
              <w:right w:val="single" w:sz="4" w:space="0" w:color="auto"/>
            </w:tcBorders>
            <w:vAlign w:val="center"/>
            <w:hideMark/>
          </w:tcPr>
          <w:p w:rsidR="008653BD" w:rsidRPr="00604EEB" w:rsidRDefault="008653BD" w:rsidP="008653BD">
            <w:pPr>
              <w:spacing w:after="0"/>
              <w:rPr>
                <w:rFonts w:eastAsia="Times New Roman"/>
                <w:bCs/>
                <w:color w:val="000000"/>
                <w:sz w:val="18"/>
                <w:szCs w:val="18"/>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bCs/>
                <w:color w:val="000000"/>
                <w:sz w:val="18"/>
                <w:szCs w:val="18"/>
                <w:lang w:eastAsia="ru-RU"/>
              </w:rPr>
            </w:pPr>
            <w:bookmarkStart w:id="132" w:name="_Toc16611270"/>
            <w:bookmarkStart w:id="133" w:name="_Toc16611506"/>
            <w:r w:rsidRPr="00604EEB">
              <w:rPr>
                <w:rFonts w:eastAsia="Times New Roman"/>
                <w:bCs/>
                <w:color w:val="000000"/>
                <w:sz w:val="18"/>
                <w:szCs w:val="18"/>
                <w:lang w:eastAsia="ru-RU"/>
              </w:rPr>
              <w:t>I очередь</w:t>
            </w:r>
            <w:bookmarkEnd w:id="132"/>
            <w:bookmarkEnd w:id="133"/>
          </w:p>
        </w:tc>
        <w:tc>
          <w:tcPr>
            <w:tcW w:w="1030" w:type="dxa"/>
            <w:tcBorders>
              <w:top w:val="nil"/>
              <w:left w:val="nil"/>
              <w:bottom w:val="single" w:sz="8"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bCs/>
                <w:color w:val="000000"/>
                <w:sz w:val="18"/>
                <w:szCs w:val="18"/>
                <w:lang w:eastAsia="ru-RU"/>
              </w:rPr>
            </w:pPr>
            <w:bookmarkStart w:id="134" w:name="_Toc16611271"/>
            <w:bookmarkStart w:id="135" w:name="_Toc16611507"/>
            <w:r w:rsidRPr="00604EEB">
              <w:rPr>
                <w:rFonts w:eastAsia="Times New Roman"/>
                <w:bCs/>
                <w:color w:val="000000"/>
                <w:sz w:val="18"/>
                <w:szCs w:val="18"/>
                <w:lang w:eastAsia="ru-RU"/>
              </w:rPr>
              <w:t>расчетный срок</w:t>
            </w:r>
            <w:bookmarkEnd w:id="134"/>
            <w:bookmarkEnd w:id="135"/>
          </w:p>
        </w:tc>
        <w:tc>
          <w:tcPr>
            <w:tcW w:w="0" w:type="auto"/>
            <w:tcBorders>
              <w:top w:val="nil"/>
              <w:left w:val="nil"/>
              <w:bottom w:val="single" w:sz="8"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bCs/>
                <w:color w:val="000000"/>
                <w:sz w:val="18"/>
                <w:szCs w:val="18"/>
                <w:lang w:eastAsia="ru-RU"/>
              </w:rPr>
            </w:pPr>
            <w:bookmarkStart w:id="136" w:name="_Toc16611272"/>
            <w:bookmarkStart w:id="137" w:name="_Toc16611508"/>
            <w:r w:rsidRPr="00604EEB">
              <w:rPr>
                <w:rFonts w:eastAsia="Times New Roman"/>
                <w:bCs/>
                <w:color w:val="000000"/>
                <w:sz w:val="18"/>
                <w:szCs w:val="18"/>
                <w:lang w:eastAsia="ru-RU"/>
              </w:rPr>
              <w:t>I очередь</w:t>
            </w:r>
            <w:bookmarkEnd w:id="136"/>
            <w:bookmarkEnd w:id="137"/>
          </w:p>
        </w:tc>
        <w:tc>
          <w:tcPr>
            <w:tcW w:w="0" w:type="auto"/>
            <w:tcBorders>
              <w:top w:val="nil"/>
              <w:left w:val="nil"/>
              <w:bottom w:val="single" w:sz="8"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bCs/>
                <w:color w:val="000000"/>
                <w:sz w:val="18"/>
                <w:szCs w:val="18"/>
                <w:lang w:eastAsia="ru-RU"/>
              </w:rPr>
            </w:pPr>
            <w:bookmarkStart w:id="138" w:name="_Toc16611273"/>
            <w:bookmarkStart w:id="139" w:name="_Toc16611509"/>
            <w:r w:rsidRPr="00604EEB">
              <w:rPr>
                <w:rFonts w:eastAsia="Times New Roman"/>
                <w:bCs/>
                <w:color w:val="000000"/>
                <w:sz w:val="18"/>
                <w:szCs w:val="18"/>
                <w:lang w:eastAsia="ru-RU"/>
              </w:rPr>
              <w:t>расчетный срок</w:t>
            </w:r>
            <w:bookmarkEnd w:id="138"/>
            <w:bookmarkEnd w:id="139"/>
          </w:p>
        </w:tc>
        <w:tc>
          <w:tcPr>
            <w:tcW w:w="0" w:type="auto"/>
            <w:tcBorders>
              <w:top w:val="nil"/>
              <w:left w:val="nil"/>
              <w:bottom w:val="single" w:sz="8"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bCs/>
                <w:color w:val="000000"/>
                <w:sz w:val="18"/>
                <w:szCs w:val="18"/>
                <w:lang w:eastAsia="ru-RU"/>
              </w:rPr>
            </w:pPr>
            <w:bookmarkStart w:id="140" w:name="_Toc16611274"/>
            <w:bookmarkStart w:id="141" w:name="_Toc16611510"/>
            <w:r w:rsidRPr="00604EEB">
              <w:rPr>
                <w:rFonts w:eastAsia="Times New Roman"/>
                <w:bCs/>
                <w:color w:val="000000"/>
                <w:sz w:val="18"/>
                <w:szCs w:val="18"/>
                <w:lang w:eastAsia="ru-RU"/>
              </w:rPr>
              <w:t>I очередь</w:t>
            </w:r>
            <w:bookmarkEnd w:id="140"/>
            <w:bookmarkEnd w:id="141"/>
          </w:p>
        </w:tc>
        <w:tc>
          <w:tcPr>
            <w:tcW w:w="1030" w:type="dxa"/>
            <w:tcBorders>
              <w:top w:val="nil"/>
              <w:left w:val="nil"/>
              <w:bottom w:val="single" w:sz="8" w:space="0" w:color="auto"/>
              <w:right w:val="single" w:sz="8" w:space="0" w:color="auto"/>
            </w:tcBorders>
            <w:shd w:val="clear" w:color="auto" w:fill="auto"/>
            <w:vAlign w:val="center"/>
            <w:hideMark/>
          </w:tcPr>
          <w:p w:rsidR="008653BD" w:rsidRPr="00604EEB" w:rsidRDefault="008653BD" w:rsidP="008653BD">
            <w:pPr>
              <w:spacing w:after="0"/>
              <w:jc w:val="center"/>
              <w:outlineLvl w:val="0"/>
              <w:rPr>
                <w:rFonts w:eastAsia="Times New Roman"/>
                <w:bCs/>
                <w:color w:val="000000"/>
                <w:sz w:val="18"/>
                <w:szCs w:val="18"/>
                <w:lang w:eastAsia="ru-RU"/>
              </w:rPr>
            </w:pPr>
            <w:bookmarkStart w:id="142" w:name="_Toc16611275"/>
            <w:bookmarkStart w:id="143" w:name="_Toc16611511"/>
            <w:r w:rsidRPr="00604EEB">
              <w:rPr>
                <w:rFonts w:eastAsia="Times New Roman"/>
                <w:bCs/>
                <w:color w:val="000000"/>
                <w:sz w:val="18"/>
                <w:szCs w:val="18"/>
                <w:lang w:eastAsia="ru-RU"/>
              </w:rPr>
              <w:t>расчетный срок</w:t>
            </w:r>
            <w:bookmarkEnd w:id="142"/>
            <w:bookmarkEnd w:id="143"/>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r w:rsidR="008653BD" w:rsidRPr="00604EEB" w:rsidTr="00744B00">
        <w:trPr>
          <w:trHeight w:val="720"/>
        </w:trPr>
        <w:tc>
          <w:tcPr>
            <w:tcW w:w="2932"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color w:val="000000"/>
                <w:sz w:val="18"/>
                <w:szCs w:val="18"/>
                <w:lang w:eastAsia="ru-RU"/>
              </w:rPr>
            </w:pPr>
            <w:bookmarkStart w:id="144" w:name="_Toc16611276"/>
            <w:bookmarkStart w:id="145" w:name="_Toc16611512"/>
            <w:r w:rsidRPr="00604EEB">
              <w:rPr>
                <w:rFonts w:eastAsia="Times New Roman"/>
                <w:color w:val="000000"/>
                <w:sz w:val="18"/>
                <w:szCs w:val="18"/>
                <w:lang w:eastAsia="ru-RU"/>
              </w:rPr>
              <w:t>Жилые дома с централизованным водоснабжением ( либо собственные источники )</w:t>
            </w:r>
            <w:bookmarkEnd w:id="144"/>
            <w:bookmarkEnd w:id="145"/>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color w:val="000000"/>
                <w:sz w:val="18"/>
                <w:szCs w:val="18"/>
                <w:lang w:eastAsia="ru-RU"/>
              </w:rPr>
            </w:pPr>
            <w:bookmarkStart w:id="146" w:name="_Toc16611277"/>
            <w:bookmarkStart w:id="147" w:name="_Toc16611513"/>
            <w:r w:rsidRPr="00604EEB">
              <w:rPr>
                <w:rFonts w:eastAsia="Times New Roman"/>
                <w:color w:val="000000"/>
                <w:sz w:val="18"/>
                <w:szCs w:val="18"/>
                <w:lang w:eastAsia="ru-RU"/>
              </w:rPr>
              <w:t>3 094</w:t>
            </w:r>
            <w:bookmarkEnd w:id="146"/>
            <w:bookmarkEnd w:id="147"/>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color w:val="000000"/>
                <w:sz w:val="18"/>
                <w:szCs w:val="18"/>
                <w:lang w:eastAsia="ru-RU"/>
              </w:rPr>
            </w:pPr>
            <w:bookmarkStart w:id="148" w:name="_Toc16611278"/>
            <w:bookmarkStart w:id="149" w:name="_Toc16611514"/>
            <w:r w:rsidRPr="00604EEB">
              <w:rPr>
                <w:rFonts w:eastAsia="Times New Roman"/>
                <w:color w:val="000000"/>
                <w:sz w:val="18"/>
                <w:szCs w:val="18"/>
                <w:lang w:eastAsia="ru-RU"/>
              </w:rPr>
              <w:t>3 744</w:t>
            </w:r>
            <w:bookmarkEnd w:id="148"/>
            <w:bookmarkEnd w:id="149"/>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sz w:val="18"/>
                <w:szCs w:val="18"/>
                <w:lang w:eastAsia="ru-RU"/>
              </w:rPr>
            </w:pPr>
            <w:bookmarkStart w:id="150" w:name="_Toc16611279"/>
            <w:bookmarkStart w:id="151" w:name="_Toc16611515"/>
            <w:r w:rsidRPr="00604EEB">
              <w:rPr>
                <w:rFonts w:eastAsia="Times New Roman"/>
                <w:sz w:val="18"/>
                <w:szCs w:val="18"/>
                <w:lang w:eastAsia="ru-RU"/>
              </w:rPr>
              <w:t>230</w:t>
            </w:r>
            <w:bookmarkEnd w:id="150"/>
            <w:bookmarkEnd w:id="151"/>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sz w:val="18"/>
                <w:szCs w:val="18"/>
                <w:lang w:eastAsia="ru-RU"/>
              </w:rPr>
            </w:pPr>
            <w:bookmarkStart w:id="152" w:name="_Toc16611280"/>
            <w:bookmarkStart w:id="153" w:name="_Toc16611516"/>
            <w:r w:rsidRPr="00604EEB">
              <w:rPr>
                <w:rFonts w:eastAsia="Times New Roman"/>
                <w:sz w:val="18"/>
                <w:szCs w:val="18"/>
                <w:lang w:eastAsia="ru-RU"/>
              </w:rPr>
              <w:t>230</w:t>
            </w:r>
            <w:bookmarkEnd w:id="152"/>
            <w:bookmarkEnd w:id="153"/>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color w:val="000000"/>
                <w:sz w:val="18"/>
                <w:szCs w:val="18"/>
                <w:lang w:eastAsia="ru-RU"/>
              </w:rPr>
            </w:pPr>
            <w:bookmarkStart w:id="154" w:name="_Toc16611281"/>
            <w:bookmarkStart w:id="155" w:name="_Toc16611517"/>
            <w:r w:rsidRPr="00604EEB">
              <w:rPr>
                <w:rFonts w:eastAsia="Times New Roman"/>
                <w:color w:val="000000"/>
                <w:sz w:val="18"/>
                <w:szCs w:val="18"/>
                <w:lang w:eastAsia="ru-RU"/>
              </w:rPr>
              <w:t>712</w:t>
            </w:r>
            <w:bookmarkEnd w:id="154"/>
            <w:bookmarkEnd w:id="155"/>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outlineLvl w:val="0"/>
              <w:rPr>
                <w:rFonts w:eastAsia="Times New Roman"/>
                <w:color w:val="000000"/>
                <w:sz w:val="18"/>
                <w:szCs w:val="18"/>
                <w:lang w:eastAsia="ru-RU"/>
              </w:rPr>
            </w:pPr>
            <w:bookmarkStart w:id="156" w:name="_Toc16611282"/>
            <w:bookmarkStart w:id="157" w:name="_Toc16611518"/>
            <w:r w:rsidRPr="00604EEB">
              <w:rPr>
                <w:rFonts w:eastAsia="Times New Roman"/>
                <w:color w:val="000000"/>
                <w:sz w:val="18"/>
                <w:szCs w:val="18"/>
                <w:lang w:eastAsia="ru-RU"/>
              </w:rPr>
              <w:t>861</w:t>
            </w:r>
            <w:bookmarkEnd w:id="156"/>
            <w:bookmarkEnd w:id="157"/>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r w:rsidR="008653BD" w:rsidRPr="00604EEB" w:rsidTr="00744B00">
        <w:trPr>
          <w:trHeight w:val="855"/>
        </w:trPr>
        <w:tc>
          <w:tcPr>
            <w:tcW w:w="2932"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3 094</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3 744</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230</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230</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712</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861</w:t>
            </w:r>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r w:rsidR="008653BD" w:rsidRPr="00604EEB" w:rsidTr="00744B00">
        <w:trPr>
          <w:trHeight w:val="1110"/>
        </w:trPr>
        <w:tc>
          <w:tcPr>
            <w:tcW w:w="2932"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Неучтенные расходы включая нужды промышленности (15% общего водопотребления)</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107</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129</w:t>
            </w:r>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r w:rsidR="008653BD" w:rsidRPr="00604EEB" w:rsidTr="00744B00">
        <w:trPr>
          <w:trHeight w:val="930"/>
        </w:trPr>
        <w:tc>
          <w:tcPr>
            <w:tcW w:w="2932"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bCs/>
                <w:sz w:val="18"/>
                <w:szCs w:val="18"/>
                <w:lang w:eastAsia="ru-RU"/>
              </w:rPr>
            </w:pPr>
            <w:r w:rsidRPr="00604EEB">
              <w:rPr>
                <w:rFonts w:eastAsia="Times New Roman"/>
                <w:bCs/>
                <w:sz w:val="18"/>
                <w:szCs w:val="18"/>
                <w:lang w:eastAsia="ru-RU"/>
              </w:rPr>
              <w:t>Поливка зеленых насаждений (10% общего водопотребления)</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sz w:val="18"/>
                <w:szCs w:val="18"/>
                <w:lang w:eastAsia="ru-RU"/>
              </w:rPr>
            </w:pPr>
            <w:r w:rsidRPr="00604EEB">
              <w:rPr>
                <w:rFonts w:eastAsia="Times New Roman"/>
                <w:sz w:val="18"/>
                <w:szCs w:val="18"/>
                <w:lang w:eastAsia="ru-RU"/>
              </w:rPr>
              <w:t>71</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sz w:val="18"/>
                <w:szCs w:val="18"/>
                <w:lang w:eastAsia="ru-RU"/>
              </w:rPr>
            </w:pPr>
            <w:r w:rsidRPr="00604EEB">
              <w:rPr>
                <w:rFonts w:eastAsia="Times New Roman"/>
                <w:sz w:val="18"/>
                <w:szCs w:val="18"/>
                <w:lang w:eastAsia="ru-RU"/>
              </w:rPr>
              <w:t>86</w:t>
            </w:r>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r w:rsidR="008653BD" w:rsidRPr="00604EEB" w:rsidTr="00744B00">
        <w:trPr>
          <w:trHeight w:val="599"/>
        </w:trPr>
        <w:tc>
          <w:tcPr>
            <w:tcW w:w="2932"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3 094</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3 744</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color w:val="000000"/>
                <w:sz w:val="18"/>
                <w:szCs w:val="18"/>
                <w:lang w:eastAsia="ru-RU"/>
              </w:rPr>
            </w:pPr>
            <w:r w:rsidRPr="00604EEB">
              <w:rPr>
                <w:rFonts w:eastAsia="Times New Roman"/>
                <w:color w:val="000000"/>
                <w:sz w:val="18"/>
                <w:szCs w:val="18"/>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889</w:t>
            </w:r>
          </w:p>
        </w:tc>
        <w:tc>
          <w:tcPr>
            <w:tcW w:w="103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jc w:val="center"/>
              <w:rPr>
                <w:rFonts w:eastAsia="Times New Roman"/>
                <w:bCs/>
                <w:color w:val="000000"/>
                <w:sz w:val="18"/>
                <w:szCs w:val="18"/>
                <w:lang w:eastAsia="ru-RU"/>
              </w:rPr>
            </w:pPr>
            <w:r w:rsidRPr="00604EEB">
              <w:rPr>
                <w:rFonts w:eastAsia="Times New Roman"/>
                <w:bCs/>
                <w:color w:val="000000"/>
                <w:sz w:val="18"/>
                <w:szCs w:val="18"/>
                <w:lang w:eastAsia="ru-RU"/>
              </w:rPr>
              <w:t>1 076</w:t>
            </w:r>
          </w:p>
        </w:tc>
        <w:tc>
          <w:tcPr>
            <w:tcW w:w="535" w:type="dxa"/>
            <w:vAlign w:val="center"/>
            <w:hideMark/>
          </w:tcPr>
          <w:p w:rsidR="008653BD" w:rsidRPr="00604EEB" w:rsidRDefault="008653BD" w:rsidP="008653BD">
            <w:pPr>
              <w:spacing w:after="0" w:line="240" w:lineRule="auto"/>
              <w:rPr>
                <w:rFonts w:eastAsia="Times New Roman"/>
                <w:sz w:val="20"/>
                <w:szCs w:val="20"/>
                <w:lang w:eastAsia="ru-RU"/>
              </w:rPr>
            </w:pPr>
          </w:p>
        </w:tc>
        <w:tc>
          <w:tcPr>
            <w:tcW w:w="426" w:type="dxa"/>
            <w:vAlign w:val="center"/>
            <w:hideMark/>
          </w:tcPr>
          <w:p w:rsidR="008653BD" w:rsidRPr="00604EEB" w:rsidRDefault="008653BD" w:rsidP="008653BD">
            <w:pPr>
              <w:spacing w:after="0" w:line="240" w:lineRule="auto"/>
              <w:rPr>
                <w:rFonts w:eastAsia="Times New Roman"/>
                <w:sz w:val="20"/>
                <w:szCs w:val="20"/>
                <w:lang w:eastAsia="ru-RU"/>
              </w:rPr>
            </w:pPr>
          </w:p>
        </w:tc>
      </w:tr>
    </w:tbl>
    <w:p w:rsidR="008653BD" w:rsidRDefault="008653BD" w:rsidP="008653BD">
      <w:pPr>
        <w:spacing w:after="0" w:line="360" w:lineRule="auto"/>
        <w:ind w:firstLine="425"/>
        <w:jc w:val="both"/>
      </w:pPr>
      <w:r>
        <w:t>Расчет водопотребления выполнен согласно СП 31.13330.2012 Водоснабжение. Наружные сети и сооружения. Актуализированная редакция СНиП 2.04.02-84*.</w:t>
      </w:r>
    </w:p>
    <w:p w:rsidR="008653BD" w:rsidRDefault="008653BD" w:rsidP="008653BD">
      <w:pPr>
        <w:spacing w:after="0" w:line="360" w:lineRule="auto"/>
        <w:ind w:firstLine="425"/>
        <w:jc w:val="both"/>
      </w:pPr>
      <w:r>
        <w:t>Удельное водопотребление включает расходы воды на хозяйственно-питьевые нужды в жилых и общественных зданиях. Количество воды на нужды промышленности и неучтенные расходы определены в размере 15%, на полив зеленых насаждений – до 10% суммарного расхода воды на хозяйственно-питьевые нужды.</w:t>
      </w:r>
    </w:p>
    <w:p w:rsidR="008653BD" w:rsidRDefault="008653BD" w:rsidP="008653BD">
      <w:pPr>
        <w:spacing w:after="0" w:line="360" w:lineRule="auto"/>
        <w:ind w:firstLine="425"/>
        <w:jc w:val="both"/>
      </w:pPr>
      <w:r>
        <w:t>Для расчета среднесуточного водопотребления сельского поселения были приняты укрупненные показатели удельного водопотребления на 1 человека:</w:t>
      </w:r>
    </w:p>
    <w:p w:rsidR="008653BD" w:rsidRDefault="008653BD" w:rsidP="008653BD">
      <w:pPr>
        <w:spacing w:after="0" w:line="360" w:lineRule="auto"/>
        <w:ind w:firstLine="425"/>
        <w:jc w:val="both"/>
      </w:pPr>
      <w:r>
        <w:t>-</w:t>
      </w:r>
      <w:r>
        <w:tab/>
        <w:t>жилые дома с централизованным водопроводом - 230 л/сут (включая дома с собственными источниками водоснабжения - скважинами).</w:t>
      </w:r>
    </w:p>
    <w:p w:rsidR="008653BD" w:rsidRDefault="008653BD" w:rsidP="008653BD">
      <w:pPr>
        <w:spacing w:after="0" w:line="360" w:lineRule="auto"/>
        <w:ind w:firstLine="425"/>
        <w:jc w:val="both"/>
      </w:pPr>
      <w:r w:rsidRPr="00CD07D7">
        <w:t xml:space="preserve">Суточный расход воды в муниципальном образовании   на расчетный срок составит около      </w:t>
      </w:r>
      <w:r>
        <w:t>1076   м</w:t>
      </w:r>
      <w:r>
        <w:rPr>
          <w:vertAlign w:val="superscript"/>
        </w:rPr>
        <w:t>3</w:t>
      </w:r>
      <w:r w:rsidRPr="00CD07D7">
        <w:t>/сутки.</w:t>
      </w:r>
    </w:p>
    <w:p w:rsidR="008653BD" w:rsidRPr="00C37AF2" w:rsidRDefault="008653BD" w:rsidP="008653BD">
      <w:pPr>
        <w:spacing w:after="0" w:line="360" w:lineRule="auto"/>
        <w:ind w:firstLine="425"/>
        <w:jc w:val="both"/>
      </w:pPr>
      <w:r>
        <w:t>Расчетные расходы воды представлены в таблице 19.</w:t>
      </w:r>
    </w:p>
    <w:tbl>
      <w:tblPr>
        <w:tblW w:w="8944" w:type="dxa"/>
        <w:tblInd w:w="108" w:type="dxa"/>
        <w:tblLook w:val="04A0"/>
      </w:tblPr>
      <w:tblGrid>
        <w:gridCol w:w="936"/>
        <w:gridCol w:w="4500"/>
        <w:gridCol w:w="1216"/>
        <w:gridCol w:w="1076"/>
        <w:gridCol w:w="1216"/>
      </w:tblGrid>
      <w:tr w:rsidR="008653BD" w:rsidRPr="00604EEB" w:rsidTr="008653BD">
        <w:trPr>
          <w:trHeight w:val="300"/>
        </w:trPr>
        <w:tc>
          <w:tcPr>
            <w:tcW w:w="5436" w:type="dxa"/>
            <w:gridSpan w:val="2"/>
            <w:tcBorders>
              <w:top w:val="nil"/>
              <w:left w:val="nil"/>
              <w:bottom w:val="nil"/>
              <w:right w:val="nil"/>
            </w:tcBorders>
            <w:shd w:val="clear" w:color="auto" w:fill="auto"/>
            <w:noWrap/>
            <w:vAlign w:val="center"/>
            <w:hideMark/>
          </w:tcPr>
          <w:p w:rsidR="008653BD" w:rsidRPr="00A6003B" w:rsidRDefault="008653BD" w:rsidP="008653BD">
            <w:pPr>
              <w:spacing w:after="0" w:line="240" w:lineRule="auto"/>
              <w:jc w:val="center"/>
              <w:rPr>
                <w:rFonts w:eastAsia="Times New Roman"/>
                <w:b/>
                <w:bCs/>
                <w:i/>
                <w:color w:val="000000"/>
                <w:lang w:eastAsia="ru-RU"/>
              </w:rPr>
            </w:pPr>
            <w:r w:rsidRPr="00A6003B">
              <w:rPr>
                <w:rFonts w:eastAsia="Times New Roman"/>
                <w:b/>
                <w:bCs/>
                <w:i/>
                <w:color w:val="000000"/>
                <w:lang w:eastAsia="ru-RU"/>
              </w:rPr>
              <w:t>Таблица 19. Расчётные расходы  воды</w:t>
            </w:r>
          </w:p>
        </w:tc>
        <w:tc>
          <w:tcPr>
            <w:tcW w:w="1216" w:type="dxa"/>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color w:val="000000"/>
                <w:sz w:val="18"/>
                <w:szCs w:val="18"/>
                <w:lang w:eastAsia="ru-RU"/>
              </w:rPr>
            </w:pPr>
          </w:p>
        </w:tc>
        <w:tc>
          <w:tcPr>
            <w:tcW w:w="1076" w:type="dxa"/>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color w:val="000000"/>
                <w:sz w:val="18"/>
                <w:szCs w:val="18"/>
                <w:lang w:eastAsia="ru-RU"/>
              </w:rPr>
            </w:pPr>
          </w:p>
        </w:tc>
        <w:tc>
          <w:tcPr>
            <w:tcW w:w="1216" w:type="dxa"/>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color w:val="000000"/>
                <w:sz w:val="18"/>
                <w:szCs w:val="18"/>
                <w:lang w:eastAsia="ru-RU"/>
              </w:rPr>
            </w:pPr>
          </w:p>
        </w:tc>
      </w:tr>
      <w:tr w:rsidR="008653BD" w:rsidRPr="00604EEB" w:rsidTr="008653BD">
        <w:trPr>
          <w:trHeight w:val="510"/>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п/п</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Наименование показателя</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Единица измерения</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I очередь</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Расчётный срок</w:t>
            </w:r>
          </w:p>
        </w:tc>
      </w:tr>
      <w:tr w:rsidR="008653BD" w:rsidRPr="00604EEB" w:rsidTr="008653BD">
        <w:trPr>
          <w:trHeight w:val="315"/>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1</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Среднесуточный расход</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w:t>
            </w:r>
            <w:r w:rsidRPr="00604EEB">
              <w:rPr>
                <w:rFonts w:eastAsia="Times New Roman"/>
                <w:color w:val="000000"/>
                <w:sz w:val="18"/>
                <w:szCs w:val="18"/>
                <w:vertAlign w:val="superscript"/>
                <w:lang w:eastAsia="ru-RU"/>
              </w:rPr>
              <w:t>3</w:t>
            </w:r>
            <w:r w:rsidRPr="00604EEB">
              <w:rPr>
                <w:rFonts w:eastAsia="Times New Roman"/>
                <w:color w:val="000000"/>
                <w:sz w:val="18"/>
                <w:szCs w:val="18"/>
                <w:lang w:eastAsia="ru-RU"/>
              </w:rPr>
              <w:t>/сут</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889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1 076 </w:t>
            </w:r>
          </w:p>
        </w:tc>
      </w:tr>
      <w:tr w:rsidR="008653BD" w:rsidRPr="00604EEB" w:rsidTr="008653BD">
        <w:trPr>
          <w:trHeight w:val="300"/>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2</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Коэффициент суточной неравномерности</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1,20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sz w:val="18"/>
                <w:szCs w:val="18"/>
                <w:lang w:eastAsia="ru-RU"/>
              </w:rPr>
            </w:pPr>
            <w:r w:rsidRPr="00604EEB">
              <w:rPr>
                <w:rFonts w:eastAsia="Times New Roman"/>
                <w:sz w:val="18"/>
                <w:szCs w:val="18"/>
                <w:lang w:eastAsia="ru-RU"/>
              </w:rPr>
              <w:t xml:space="preserve">1,20 </w:t>
            </w:r>
          </w:p>
        </w:tc>
      </w:tr>
      <w:tr w:rsidR="008653BD" w:rsidRPr="00604EEB" w:rsidTr="008653BD">
        <w:trPr>
          <w:trHeight w:val="315"/>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3</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Максимальный суточный расход</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w:t>
            </w:r>
            <w:r w:rsidRPr="00604EEB">
              <w:rPr>
                <w:rFonts w:eastAsia="Times New Roman"/>
                <w:color w:val="000000"/>
                <w:sz w:val="18"/>
                <w:szCs w:val="18"/>
                <w:vertAlign w:val="superscript"/>
                <w:lang w:eastAsia="ru-RU"/>
              </w:rPr>
              <w:t>3</w:t>
            </w:r>
            <w:r w:rsidRPr="00604EEB">
              <w:rPr>
                <w:rFonts w:eastAsia="Times New Roman"/>
                <w:color w:val="000000"/>
                <w:sz w:val="18"/>
                <w:szCs w:val="18"/>
                <w:lang w:eastAsia="ru-RU"/>
              </w:rPr>
              <w:t>/сут</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1 067,3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1 291,6 </w:t>
            </w:r>
          </w:p>
        </w:tc>
      </w:tr>
      <w:tr w:rsidR="008653BD" w:rsidRPr="00604EEB" w:rsidTr="008653BD">
        <w:trPr>
          <w:trHeight w:val="315"/>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4</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Средний часовой расход</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w:t>
            </w:r>
            <w:r w:rsidRPr="00604EEB">
              <w:rPr>
                <w:rFonts w:eastAsia="Times New Roman"/>
                <w:color w:val="000000"/>
                <w:sz w:val="18"/>
                <w:szCs w:val="18"/>
                <w:vertAlign w:val="superscript"/>
                <w:lang w:eastAsia="ru-RU"/>
              </w:rPr>
              <w:t>3</w:t>
            </w:r>
            <w:r w:rsidRPr="00604EEB">
              <w:rPr>
                <w:rFonts w:eastAsia="Times New Roman"/>
                <w:color w:val="000000"/>
                <w:sz w:val="18"/>
                <w:szCs w:val="18"/>
                <w:lang w:eastAsia="ru-RU"/>
              </w:rPr>
              <w:t>/час</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44,5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53,8 </w:t>
            </w:r>
          </w:p>
        </w:tc>
      </w:tr>
      <w:tr w:rsidR="008653BD" w:rsidRPr="00604EEB" w:rsidTr="008653BD">
        <w:trPr>
          <w:trHeight w:val="300"/>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5</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Коэффициент часовой неравномерности</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1,82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1,82 </w:t>
            </w:r>
          </w:p>
        </w:tc>
      </w:tr>
      <w:tr w:rsidR="008653BD" w:rsidRPr="00604EEB" w:rsidTr="008653BD">
        <w:trPr>
          <w:trHeight w:val="315"/>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lastRenderedPageBreak/>
              <w:t>6</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Максимальный часовой расход</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w:t>
            </w:r>
            <w:r w:rsidRPr="00604EEB">
              <w:rPr>
                <w:rFonts w:eastAsia="Times New Roman"/>
                <w:color w:val="000000"/>
                <w:sz w:val="18"/>
                <w:szCs w:val="18"/>
                <w:vertAlign w:val="superscript"/>
                <w:lang w:eastAsia="ru-RU"/>
              </w:rPr>
              <w:t>3</w:t>
            </w:r>
            <w:r w:rsidRPr="00604EEB">
              <w:rPr>
                <w:rFonts w:eastAsia="Times New Roman"/>
                <w:color w:val="000000"/>
                <w:sz w:val="18"/>
                <w:szCs w:val="18"/>
                <w:lang w:eastAsia="ru-RU"/>
              </w:rPr>
              <w:t>/час</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81,0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98,0 </w:t>
            </w:r>
          </w:p>
        </w:tc>
      </w:tr>
      <w:tr w:rsidR="008653BD" w:rsidRPr="00604EEB" w:rsidTr="008653BD">
        <w:trPr>
          <w:trHeight w:val="300"/>
        </w:trPr>
        <w:tc>
          <w:tcPr>
            <w:tcW w:w="93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7</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Максимальный секундный расход</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л/сек</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22,49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27,22 </w:t>
            </w:r>
          </w:p>
        </w:tc>
      </w:tr>
      <w:tr w:rsidR="008653BD" w:rsidRPr="00604EEB" w:rsidTr="008653BD">
        <w:trPr>
          <w:trHeight w:val="300"/>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8</w:t>
            </w:r>
          </w:p>
        </w:tc>
        <w:tc>
          <w:tcPr>
            <w:tcW w:w="4500"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Максимальный суточный расход</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л/сек</w:t>
            </w:r>
          </w:p>
        </w:tc>
        <w:tc>
          <w:tcPr>
            <w:tcW w:w="107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1 943,00 </w:t>
            </w:r>
          </w:p>
        </w:tc>
        <w:tc>
          <w:tcPr>
            <w:tcW w:w="1216" w:type="dxa"/>
            <w:tcBorders>
              <w:top w:val="nil"/>
              <w:left w:val="nil"/>
              <w:bottom w:val="single" w:sz="4" w:space="0" w:color="auto"/>
              <w:right w:val="single" w:sz="4" w:space="0" w:color="auto"/>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lang w:eastAsia="ru-RU"/>
              </w:rPr>
            </w:pPr>
            <w:r w:rsidRPr="00604EEB">
              <w:rPr>
                <w:rFonts w:eastAsia="Times New Roman"/>
                <w:color w:val="000000"/>
                <w:sz w:val="18"/>
                <w:szCs w:val="18"/>
                <w:lang w:eastAsia="ru-RU"/>
              </w:rPr>
              <w:t xml:space="preserve">2 351,41 </w:t>
            </w:r>
          </w:p>
        </w:tc>
      </w:tr>
      <w:tr w:rsidR="008653BD" w:rsidRPr="00604EEB" w:rsidTr="008653BD">
        <w:trPr>
          <w:trHeight w:val="300"/>
        </w:trPr>
        <w:tc>
          <w:tcPr>
            <w:tcW w:w="936" w:type="dxa"/>
            <w:tcBorders>
              <w:top w:val="nil"/>
              <w:left w:val="nil"/>
              <w:bottom w:val="nil"/>
              <w:right w:val="nil"/>
            </w:tcBorders>
            <w:shd w:val="clear" w:color="auto" w:fill="auto"/>
            <w:noWrap/>
            <w:vAlign w:val="center"/>
            <w:hideMark/>
          </w:tcPr>
          <w:p w:rsidR="008653BD" w:rsidRPr="00604EEB" w:rsidRDefault="008653BD" w:rsidP="008653BD">
            <w:pPr>
              <w:spacing w:after="0" w:line="240" w:lineRule="auto"/>
              <w:rPr>
                <w:rFonts w:eastAsia="Times New Roman"/>
                <w:color w:val="000000"/>
                <w:sz w:val="18"/>
                <w:szCs w:val="18"/>
                <w:lang w:eastAsia="ru-RU"/>
              </w:rPr>
            </w:pPr>
          </w:p>
        </w:tc>
        <w:tc>
          <w:tcPr>
            <w:tcW w:w="4500" w:type="dxa"/>
            <w:tcBorders>
              <w:top w:val="nil"/>
              <w:left w:val="nil"/>
              <w:bottom w:val="nil"/>
              <w:right w:val="nil"/>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highlight w:val="yellow"/>
                <w:lang w:eastAsia="ru-RU"/>
              </w:rPr>
            </w:pPr>
          </w:p>
        </w:tc>
        <w:tc>
          <w:tcPr>
            <w:tcW w:w="1216" w:type="dxa"/>
            <w:tcBorders>
              <w:top w:val="nil"/>
              <w:left w:val="nil"/>
              <w:bottom w:val="nil"/>
              <w:right w:val="nil"/>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highlight w:val="yellow"/>
                <w:lang w:eastAsia="ru-RU"/>
              </w:rPr>
            </w:pPr>
          </w:p>
        </w:tc>
        <w:tc>
          <w:tcPr>
            <w:tcW w:w="1076" w:type="dxa"/>
            <w:tcBorders>
              <w:top w:val="nil"/>
              <w:left w:val="nil"/>
              <w:bottom w:val="nil"/>
              <w:right w:val="nil"/>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highlight w:val="yellow"/>
                <w:lang w:eastAsia="ru-RU"/>
              </w:rPr>
            </w:pPr>
          </w:p>
        </w:tc>
        <w:tc>
          <w:tcPr>
            <w:tcW w:w="1216" w:type="dxa"/>
            <w:tcBorders>
              <w:top w:val="nil"/>
              <w:left w:val="nil"/>
              <w:bottom w:val="nil"/>
              <w:right w:val="nil"/>
            </w:tcBorders>
            <w:shd w:val="clear" w:color="auto" w:fill="auto"/>
            <w:vAlign w:val="center"/>
            <w:hideMark/>
          </w:tcPr>
          <w:p w:rsidR="008653BD" w:rsidRPr="00604EEB" w:rsidRDefault="008653BD" w:rsidP="008653BD">
            <w:pPr>
              <w:spacing w:after="0" w:line="240" w:lineRule="auto"/>
              <w:jc w:val="center"/>
              <w:rPr>
                <w:rFonts w:eastAsia="Times New Roman"/>
                <w:color w:val="000000"/>
                <w:sz w:val="18"/>
                <w:szCs w:val="18"/>
                <w:highlight w:val="yellow"/>
                <w:lang w:eastAsia="ru-RU"/>
              </w:rPr>
            </w:pPr>
          </w:p>
        </w:tc>
      </w:tr>
    </w:tbl>
    <w:p w:rsidR="008653BD" w:rsidRPr="00604EEB" w:rsidRDefault="008653BD" w:rsidP="008653BD">
      <w:pPr>
        <w:spacing w:after="0" w:line="360" w:lineRule="auto"/>
        <w:ind w:firstLine="567"/>
        <w:contextualSpacing/>
        <w:jc w:val="both"/>
      </w:pPr>
      <w:r w:rsidRPr="00604EEB">
        <w:t>С учетом прогнозного расчета суточного расхода воды необходимые потребности в водоснабжении на расчетный срок могут быть обеспечены от водозаборных сооружений производительностью не менее   2400 м3/сутки.</w:t>
      </w:r>
    </w:p>
    <w:p w:rsidR="008653BD" w:rsidRPr="00E64343" w:rsidRDefault="008653BD" w:rsidP="008653BD">
      <w:pPr>
        <w:keepNext/>
        <w:spacing w:after="0" w:line="360" w:lineRule="auto"/>
        <w:contextualSpacing/>
        <w:jc w:val="center"/>
        <w:rPr>
          <w:b/>
          <w:i/>
        </w:rPr>
      </w:pPr>
      <w:r w:rsidRPr="00E64343">
        <w:rPr>
          <w:b/>
          <w:i/>
        </w:rPr>
        <w:t>Противопожарное водоснабжение поселения</w:t>
      </w:r>
    </w:p>
    <w:p w:rsidR="008653BD" w:rsidRDefault="008653BD" w:rsidP="008653BD">
      <w:pPr>
        <w:spacing w:after="0" w:line="360" w:lineRule="auto"/>
        <w:ind w:firstLine="851"/>
        <w:contextualSpacing/>
        <w:jc w:val="both"/>
      </w:pPr>
      <w:r w:rsidRPr="00E64343">
        <w:t>На территории муниципального образования противопожарное водоснабжение населенных пунктов осуществляется наружными источниками – из естественных водоемов и централизованной системы водоснабжения, объединенной с противопожарной.</w:t>
      </w:r>
      <w:r w:rsidRPr="00C07121">
        <w:t xml:space="preserve"> </w:t>
      </w:r>
    </w:p>
    <w:p w:rsidR="008653BD" w:rsidRDefault="008653BD" w:rsidP="008653BD">
      <w:pPr>
        <w:tabs>
          <w:tab w:val="center" w:pos="5103"/>
          <w:tab w:val="right" w:pos="9356"/>
        </w:tabs>
        <w:spacing w:after="0" w:line="360" w:lineRule="auto"/>
        <w:ind w:firstLine="851"/>
        <w:contextualSpacing/>
        <w:rPr>
          <w:b/>
          <w:i/>
        </w:rPr>
      </w:pPr>
      <w:r>
        <w:rPr>
          <w:b/>
          <w:i/>
        </w:rPr>
        <w:tab/>
        <w:t>Проектные предложения</w:t>
      </w:r>
      <w:r>
        <w:rPr>
          <w:b/>
          <w:i/>
        </w:rPr>
        <w:tab/>
      </w:r>
    </w:p>
    <w:p w:rsidR="008653BD" w:rsidRPr="00AD6354" w:rsidRDefault="008653BD" w:rsidP="008653BD">
      <w:pPr>
        <w:spacing w:after="0" w:line="360" w:lineRule="auto"/>
        <w:ind w:firstLine="426"/>
        <w:jc w:val="both"/>
      </w:pPr>
      <w:r w:rsidRPr="00AD6354">
        <w:t>Проектом предлагается 100% обеспечение централизованной системой застройки населенных пунктов на расчетный срок.</w:t>
      </w:r>
    </w:p>
    <w:p w:rsidR="008653BD" w:rsidRPr="00AD6354" w:rsidRDefault="008653BD" w:rsidP="008653BD">
      <w:pPr>
        <w:spacing w:after="0" w:line="360" w:lineRule="auto"/>
        <w:ind w:firstLine="426"/>
        <w:jc w:val="both"/>
      </w:pPr>
      <w:r w:rsidRPr="00AD6354">
        <w:t>Основным источником водоснабжения п. Введенское принята р. Тобол. Отбор воды планируется производить с водозаборных сооружений г. Курган (МУП «Водоканал»). Подготовка воды к использованию в хозяйственно-питьевых целях проектом предполагается на водопроводной станции г. Курган.</w:t>
      </w:r>
    </w:p>
    <w:p w:rsidR="008653BD" w:rsidRPr="00AD6354" w:rsidRDefault="008653BD" w:rsidP="008653BD">
      <w:pPr>
        <w:spacing w:after="0" w:line="360" w:lineRule="auto"/>
        <w:ind w:firstLine="426"/>
        <w:jc w:val="both"/>
      </w:pPr>
      <w:r w:rsidRPr="00AD6354">
        <w:t>Существующую скважину предлагается сохранить для резервного водоснабжения. Изношенные коммуникации необходимо заменить. Источник оснастить локальной станцией водоочистки, установить резервуары с неприкосновенным запасом. Подключить источник к сети в случае проблем с подачей ресурса из г. Курган.</w:t>
      </w:r>
    </w:p>
    <w:p w:rsidR="008653BD" w:rsidRPr="00AD6354" w:rsidRDefault="008653BD" w:rsidP="008653BD">
      <w:pPr>
        <w:spacing w:after="0" w:line="360" w:lineRule="auto"/>
        <w:ind w:firstLine="426"/>
        <w:jc w:val="both"/>
        <w:rPr>
          <w:szCs w:val="28"/>
        </w:rPr>
      </w:pPr>
      <w:r w:rsidRPr="00AD6354">
        <w:t xml:space="preserve">Проектом предусмотрена водопроводная сеть с охватом всех существующих и перспективных потребителей. Система предложена хозяйственно-питьевая объединенная противопожарная с закольцовкой для надежности работы системы. </w:t>
      </w:r>
      <w:r w:rsidRPr="00AD6354">
        <w:rPr>
          <w:szCs w:val="28"/>
        </w:rPr>
        <w:t>На следующей стадии проектирования после выполнения гидравлического расчета системы водоснабжения должны быть уточнены трассировка и диаметры труб.</w:t>
      </w:r>
    </w:p>
    <w:p w:rsidR="008653BD" w:rsidRPr="00AD6354" w:rsidRDefault="008653BD" w:rsidP="008653BD">
      <w:pPr>
        <w:spacing w:after="0" w:line="360" w:lineRule="auto"/>
        <w:ind w:firstLine="426"/>
        <w:jc w:val="both"/>
      </w:pPr>
      <w:r w:rsidRPr="00AD6354">
        <w:t>Для 100% обеспечения Железнодорожного сельсовета централизованной системой водоснабжения предусмотрены следующие мероприятия:</w:t>
      </w:r>
    </w:p>
    <w:p w:rsidR="008653BD" w:rsidRPr="00AD6354" w:rsidRDefault="008653BD" w:rsidP="008653BD">
      <w:pPr>
        <w:spacing w:after="0" w:line="360" w:lineRule="auto"/>
        <w:ind w:firstLine="426"/>
        <w:jc w:val="both"/>
        <w:rPr>
          <w:u w:val="single"/>
        </w:rPr>
      </w:pPr>
      <w:r w:rsidRPr="00AD6354">
        <w:rPr>
          <w:u w:val="single"/>
        </w:rPr>
        <w:t>На 1 очередь реализации генерального плана:</w:t>
      </w:r>
    </w:p>
    <w:p w:rsidR="008653BD" w:rsidRPr="00AD6354" w:rsidRDefault="008653BD" w:rsidP="00B61356">
      <w:pPr>
        <w:numPr>
          <w:ilvl w:val="0"/>
          <w:numId w:val="52"/>
        </w:numPr>
        <w:suppressAutoHyphens w:val="0"/>
        <w:spacing w:after="0" w:line="360" w:lineRule="auto"/>
        <w:ind w:left="0" w:firstLine="426"/>
        <w:jc w:val="both"/>
      </w:pPr>
      <w:r w:rsidRPr="00AD6354">
        <w:t>замена подающего водовода от сети г. Курган;</w:t>
      </w:r>
    </w:p>
    <w:p w:rsidR="008653BD" w:rsidRPr="00AD6354" w:rsidRDefault="008653BD" w:rsidP="00B61356">
      <w:pPr>
        <w:numPr>
          <w:ilvl w:val="0"/>
          <w:numId w:val="52"/>
        </w:numPr>
        <w:suppressAutoHyphens w:val="0"/>
        <w:spacing w:after="0" w:line="360" w:lineRule="auto"/>
        <w:ind w:left="0" w:firstLine="426"/>
        <w:jc w:val="both"/>
      </w:pPr>
      <w:r w:rsidRPr="00AD6354">
        <w:t>прокладка водопроводной сети с запиткой от городской системы;</w:t>
      </w:r>
    </w:p>
    <w:p w:rsidR="008653BD" w:rsidRPr="00AD6354" w:rsidRDefault="008653BD" w:rsidP="00B61356">
      <w:pPr>
        <w:numPr>
          <w:ilvl w:val="0"/>
          <w:numId w:val="52"/>
        </w:numPr>
        <w:suppressAutoHyphens w:val="0"/>
        <w:spacing w:after="0" w:line="360" w:lineRule="auto"/>
        <w:ind w:left="0" w:firstLine="426"/>
        <w:jc w:val="both"/>
      </w:pPr>
      <w:r w:rsidRPr="00AD6354">
        <w:t xml:space="preserve">подключение необеспеченной существующей застройки </w:t>
      </w:r>
      <w:r w:rsidRPr="00E64343">
        <w:t>и планируемой застройки 1 очереди</w:t>
      </w:r>
      <w:r w:rsidRPr="00AD6354">
        <w:t xml:space="preserve"> к централизованной системе водоснабжения;</w:t>
      </w:r>
    </w:p>
    <w:p w:rsidR="008653BD" w:rsidRPr="00AD6354" w:rsidRDefault="008653BD" w:rsidP="00B61356">
      <w:pPr>
        <w:numPr>
          <w:ilvl w:val="0"/>
          <w:numId w:val="52"/>
        </w:numPr>
        <w:suppressAutoHyphens w:val="0"/>
        <w:spacing w:after="0" w:line="360" w:lineRule="auto"/>
        <w:ind w:left="0" w:firstLine="426"/>
        <w:jc w:val="both"/>
      </w:pPr>
      <w:r w:rsidRPr="00AD6354">
        <w:t>сохранение шахтных колодцев для технических нужд населения;</w:t>
      </w:r>
    </w:p>
    <w:p w:rsidR="008653BD" w:rsidRPr="00AD6354" w:rsidRDefault="008653BD" w:rsidP="00B61356">
      <w:pPr>
        <w:numPr>
          <w:ilvl w:val="0"/>
          <w:numId w:val="52"/>
        </w:numPr>
        <w:suppressAutoHyphens w:val="0"/>
        <w:spacing w:after="0" w:line="360" w:lineRule="auto"/>
        <w:ind w:left="0" w:firstLine="426"/>
        <w:jc w:val="both"/>
      </w:pPr>
      <w:r w:rsidRPr="00AD6354">
        <w:t>замена изношенного оборудования существующей скважины п. Введенское с сохранением источника в качестве резервного.</w:t>
      </w:r>
    </w:p>
    <w:p w:rsidR="008653BD" w:rsidRPr="00AD6354" w:rsidRDefault="008653BD" w:rsidP="008653BD">
      <w:pPr>
        <w:spacing w:after="0" w:line="360" w:lineRule="auto"/>
        <w:ind w:firstLine="426"/>
        <w:jc w:val="both"/>
        <w:rPr>
          <w:u w:val="single"/>
        </w:rPr>
      </w:pPr>
      <w:r w:rsidRPr="00AD6354">
        <w:rPr>
          <w:u w:val="single"/>
        </w:rPr>
        <w:lastRenderedPageBreak/>
        <w:t>На расчетный срок:</w:t>
      </w:r>
    </w:p>
    <w:p w:rsidR="008653BD" w:rsidRPr="00AD6354" w:rsidRDefault="008653BD" w:rsidP="00B61356">
      <w:pPr>
        <w:numPr>
          <w:ilvl w:val="0"/>
          <w:numId w:val="53"/>
        </w:numPr>
        <w:suppressAutoHyphens w:val="0"/>
        <w:spacing w:after="0" w:line="360" w:lineRule="auto"/>
        <w:ind w:left="0" w:firstLine="426"/>
        <w:jc w:val="both"/>
      </w:pPr>
      <w:r w:rsidRPr="00AD6354">
        <w:t>прокладка водопроводной сети в жилую застройку расчетного срока;</w:t>
      </w:r>
    </w:p>
    <w:p w:rsidR="008653BD" w:rsidRPr="00AD6354" w:rsidRDefault="008653BD" w:rsidP="00B61356">
      <w:pPr>
        <w:numPr>
          <w:ilvl w:val="0"/>
          <w:numId w:val="53"/>
        </w:numPr>
        <w:suppressAutoHyphens w:val="0"/>
        <w:spacing w:after="0" w:line="360" w:lineRule="auto"/>
        <w:ind w:left="0" w:firstLine="426"/>
        <w:jc w:val="both"/>
      </w:pPr>
      <w:r w:rsidRPr="00AD6354">
        <w:t>подключение застройки расчетного срока к централизованной системе.</w:t>
      </w:r>
    </w:p>
    <w:p w:rsidR="008653BD" w:rsidRDefault="008653BD" w:rsidP="008653BD">
      <w:pPr>
        <w:spacing w:after="0" w:line="360" w:lineRule="auto"/>
        <w:ind w:firstLine="851"/>
        <w:contextualSpacing/>
        <w:jc w:val="both"/>
        <w:rPr>
          <w:b/>
          <w:i/>
        </w:rPr>
      </w:pPr>
    </w:p>
    <w:p w:rsidR="008653BD" w:rsidRDefault="008653BD" w:rsidP="008653BD">
      <w:pPr>
        <w:keepNext/>
        <w:widowControl w:val="0"/>
        <w:spacing w:after="0" w:line="360" w:lineRule="auto"/>
        <w:contextualSpacing/>
        <w:jc w:val="center"/>
        <w:rPr>
          <w:b/>
          <w:i/>
        </w:rPr>
      </w:pPr>
      <w:r w:rsidRPr="002126FB">
        <w:rPr>
          <w:b/>
          <w:i/>
        </w:rPr>
        <w:t>Расходы воды на пожаротушение</w:t>
      </w:r>
    </w:p>
    <w:p w:rsidR="008653BD" w:rsidRPr="002126FB" w:rsidRDefault="008653BD" w:rsidP="008653BD">
      <w:pPr>
        <w:keepNext/>
        <w:widowControl w:val="0"/>
        <w:spacing w:after="0" w:line="360" w:lineRule="auto"/>
        <w:contextualSpacing/>
        <w:jc w:val="center"/>
        <w:rPr>
          <w:b/>
          <w:i/>
        </w:rPr>
      </w:pPr>
    </w:p>
    <w:p w:rsidR="008653BD" w:rsidRDefault="008653BD" w:rsidP="008653BD">
      <w:pPr>
        <w:autoSpaceDE w:val="0"/>
        <w:autoSpaceDN w:val="0"/>
        <w:adjustRightInd w:val="0"/>
        <w:spacing w:after="0" w:line="360" w:lineRule="auto"/>
        <w:ind w:firstLine="851"/>
        <w:contextualSpacing/>
        <w:jc w:val="both"/>
        <w:rPr>
          <w:lang w:eastAsia="ru-RU"/>
        </w:rPr>
      </w:pPr>
      <w:r w:rsidRPr="00406DA0">
        <w:t xml:space="preserve">Противопожарный водопровод принимается объединенным с хозяйственно-питьевым. </w:t>
      </w:r>
      <w:r>
        <w:t xml:space="preserve">Расход воды для обеспечения наружного пожаротушения устанавливается в зависимости от численности населенного пункта согласно </w:t>
      </w:r>
      <w:r>
        <w:rPr>
          <w:rStyle w:val="2f4"/>
          <w:rFonts w:eastAsia="Calibri"/>
        </w:rPr>
        <w:t>СП 8.13130.2020</w:t>
      </w:r>
      <w:r>
        <w:t xml:space="preserve"> «Системы противопожарной защиты. Наружное противопожарное водоснабжение. Требования пожарной безопасности».</w:t>
      </w:r>
    </w:p>
    <w:p w:rsidR="008653BD" w:rsidRPr="00406DA0" w:rsidRDefault="008653BD" w:rsidP="008653BD">
      <w:pPr>
        <w:widowControl w:val="0"/>
        <w:spacing w:after="0" w:line="360" w:lineRule="auto"/>
        <w:ind w:firstLine="851"/>
        <w:contextualSpacing/>
        <w:jc w:val="both"/>
      </w:pPr>
      <w:r w:rsidRPr="00406DA0">
        <w:t>Для расчета расхода воды на наружное пожаротушение принят</w:t>
      </w:r>
      <w:r>
        <w:t>о</w:t>
      </w:r>
      <w:r w:rsidRPr="00406DA0">
        <w:t xml:space="preserve"> </w:t>
      </w:r>
      <w:r>
        <w:t>два</w:t>
      </w:r>
      <w:r w:rsidRPr="00406DA0">
        <w:t xml:space="preserve"> одновременны</w:t>
      </w:r>
      <w:r>
        <w:t>х</w:t>
      </w:r>
      <w:r w:rsidRPr="00406DA0">
        <w:t xml:space="preserve"> пожар</w:t>
      </w:r>
      <w:r>
        <w:t>а</w:t>
      </w:r>
      <w:r w:rsidRPr="00406DA0">
        <w:t xml:space="preserve"> с расходом воды 10 л/сек. Продолжительность тушения пожара – 3 часа. Учитывая вышеизложенное, потребный расход воды на пожаротушение на</w:t>
      </w:r>
      <w:r>
        <w:t xml:space="preserve"> </w:t>
      </w:r>
      <w:r w:rsidRPr="00406DA0">
        <w:t>I очередь и расчетный срок строительства составит:</w:t>
      </w:r>
    </w:p>
    <w:p w:rsidR="008653BD" w:rsidRPr="007E649F" w:rsidRDefault="008653BD" w:rsidP="008653BD">
      <w:pPr>
        <w:widowControl w:val="0"/>
        <w:spacing w:after="0"/>
        <w:ind w:firstLine="851"/>
        <w:contextualSpacing/>
        <w:jc w:val="center"/>
        <w:rPr>
          <w:position w:val="-24"/>
        </w:rPr>
      </w:pPr>
      <w:r>
        <w:rPr>
          <w:position w:val="-24"/>
        </w:rPr>
        <w:t>2*10*3*3600/1000=216 м</w:t>
      </w:r>
      <w:r>
        <w:rPr>
          <w:position w:val="-24"/>
          <w:vertAlign w:val="superscript"/>
        </w:rPr>
        <w:t>2</w:t>
      </w:r>
    </w:p>
    <w:p w:rsidR="008653BD" w:rsidRPr="00406DA0" w:rsidRDefault="008653BD" w:rsidP="008653BD">
      <w:pPr>
        <w:widowControl w:val="0"/>
        <w:spacing w:after="0" w:line="360" w:lineRule="auto"/>
        <w:ind w:firstLine="851"/>
        <w:contextualSpacing/>
        <w:jc w:val="both"/>
      </w:pPr>
      <w:r w:rsidRPr="00406DA0">
        <w:t>Максимальный срок восстановления пожарного объема воды должен быть не более 72 часов.</w:t>
      </w:r>
    </w:p>
    <w:p w:rsidR="008653BD" w:rsidRDefault="008653BD" w:rsidP="008653BD">
      <w:pPr>
        <w:widowControl w:val="0"/>
        <w:spacing w:after="0" w:line="360" w:lineRule="auto"/>
        <w:ind w:firstLine="851"/>
        <w:contextualSpacing/>
        <w:jc w:val="both"/>
      </w:pPr>
      <w:r w:rsidRPr="00406DA0">
        <w:t xml:space="preserve">Аварийный </w:t>
      </w:r>
      <w:r w:rsidRPr="00C16BD7">
        <w:t>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8653BD" w:rsidRDefault="008653BD" w:rsidP="008653BD">
      <w:pPr>
        <w:spacing w:after="0" w:line="360" w:lineRule="auto"/>
        <w:ind w:firstLine="708"/>
        <w:jc w:val="both"/>
      </w:pPr>
      <w:r w:rsidRPr="00AD6354">
        <w:t xml:space="preserve">Хранение пожарного запаса воды и запаса воды для регулирования неравномерности водопотребления предусмотрено в резервуарах. </w:t>
      </w:r>
      <w:r w:rsidRPr="00CE2DFC">
        <w:t>Объем резервуаров на расчетный срок составит 450 м</w:t>
      </w:r>
      <w:r w:rsidRPr="00CE2DFC">
        <w:rPr>
          <w:vertAlign w:val="superscript"/>
        </w:rPr>
        <w:t>3</w:t>
      </w:r>
      <w:r w:rsidRPr="00CE2DFC">
        <w:t>.</w:t>
      </w:r>
      <w:r w:rsidRPr="00AD6354">
        <w:t xml:space="preserve"> Наружное пожаротушение предусматривается от пожарных гидрантов на водопроводной сети. Пожарные гидранты рекомендуется размещать согласно требованиям СНиП через каждые 120  и уточняется на следующих стадиях проектирования. Трубы для проектируемых сетей водоснабжения предложены полиэтиленовые. Диаметры труб так же уточняются на этапах рабочего проектирования.</w:t>
      </w:r>
    </w:p>
    <w:p w:rsidR="008653BD" w:rsidRDefault="008653BD" w:rsidP="008653BD">
      <w:pPr>
        <w:spacing w:after="0" w:line="360" w:lineRule="auto"/>
        <w:ind w:firstLine="708"/>
        <w:jc w:val="both"/>
      </w:pPr>
    </w:p>
    <w:p w:rsidR="008653BD" w:rsidRPr="00282CEE" w:rsidRDefault="008653BD" w:rsidP="008653BD">
      <w:pPr>
        <w:pStyle w:val="3"/>
        <w:spacing w:before="0" w:line="360" w:lineRule="auto"/>
        <w:ind w:firstLine="426"/>
        <w:contextualSpacing/>
        <w:jc w:val="center"/>
        <w:rPr>
          <w:rFonts w:ascii="Times New Roman" w:hAnsi="Times New Roman"/>
          <w:color w:val="auto"/>
          <w:sz w:val="24"/>
          <w:szCs w:val="24"/>
        </w:rPr>
      </w:pPr>
      <w:bookmarkStart w:id="158" w:name="_Toc377460775"/>
      <w:bookmarkStart w:id="159" w:name="_Toc16611519"/>
      <w:r w:rsidRPr="00282CEE">
        <w:rPr>
          <w:rFonts w:ascii="Times New Roman" w:hAnsi="Times New Roman"/>
          <w:color w:val="auto"/>
          <w:sz w:val="24"/>
          <w:szCs w:val="24"/>
        </w:rPr>
        <w:t>2.8.2</w:t>
      </w:r>
      <w:r w:rsidRPr="00282CEE">
        <w:rPr>
          <w:rFonts w:ascii="Times New Roman" w:hAnsi="Times New Roman"/>
          <w:color w:val="auto"/>
          <w:sz w:val="24"/>
          <w:szCs w:val="24"/>
        </w:rPr>
        <w:tab/>
        <w:t xml:space="preserve"> Водоотведение</w:t>
      </w:r>
      <w:bookmarkEnd w:id="158"/>
      <w:bookmarkEnd w:id="159"/>
    </w:p>
    <w:p w:rsidR="008653BD" w:rsidRPr="00282CEE" w:rsidRDefault="008653BD" w:rsidP="008653BD">
      <w:pPr>
        <w:autoSpaceDE w:val="0"/>
        <w:autoSpaceDN w:val="0"/>
        <w:adjustRightInd w:val="0"/>
        <w:spacing w:after="0" w:line="360" w:lineRule="auto"/>
        <w:ind w:firstLine="425"/>
        <w:jc w:val="both"/>
        <w:rPr>
          <w:color w:val="000000"/>
          <w:lang w:eastAsia="ru-RU"/>
        </w:rPr>
      </w:pPr>
      <w:r w:rsidRPr="00282CEE">
        <w:rPr>
          <w:color w:val="000000"/>
          <w:lang w:eastAsia="ru-RU"/>
        </w:rPr>
        <w:t>В поселке Введенский централизованный сбор бытовых стоков от застройки составляет 10 %.</w:t>
      </w:r>
      <w:r w:rsidRPr="00282CEE">
        <w:rPr>
          <w:lang w:eastAsia="ru-RU"/>
        </w:rPr>
        <w:t xml:space="preserve"> </w:t>
      </w:r>
      <w:r w:rsidRPr="00282CEE">
        <w:t>Бытовые отходы собираются напорно-самотечными системами и транспортируются на очистные сооружения г. Курган. Централизованный сбор отходов организован от жилой застройки и промплощадок. Общий объем бытовых стоков, поступающих от этих пользователей канализационной системы, составляет 168 м3/сут.</w:t>
      </w:r>
    </w:p>
    <w:p w:rsidR="008653BD" w:rsidRPr="00282CEE" w:rsidRDefault="008653BD" w:rsidP="008653BD">
      <w:pPr>
        <w:autoSpaceDE w:val="0"/>
        <w:autoSpaceDN w:val="0"/>
        <w:adjustRightInd w:val="0"/>
        <w:spacing w:after="0" w:line="360" w:lineRule="auto"/>
        <w:ind w:firstLine="425"/>
        <w:jc w:val="both"/>
        <w:rPr>
          <w:color w:val="000000"/>
          <w:lang w:eastAsia="ru-RU"/>
        </w:rPr>
      </w:pPr>
      <w:r w:rsidRPr="00282CEE">
        <w:rPr>
          <w:color w:val="000000"/>
          <w:lang w:eastAsia="ru-RU"/>
        </w:rPr>
        <w:t xml:space="preserve"> Бытовые отходы от индивидуальной жилой застройки канализуются в надворные уборные (холодные туалеты), очистка которых производится населением самостоятельно (75 %). </w:t>
      </w:r>
    </w:p>
    <w:p w:rsidR="008653BD" w:rsidRDefault="008653BD" w:rsidP="008653BD">
      <w:pPr>
        <w:autoSpaceDE w:val="0"/>
        <w:autoSpaceDN w:val="0"/>
        <w:adjustRightInd w:val="0"/>
        <w:spacing w:after="0" w:line="360" w:lineRule="auto"/>
        <w:ind w:firstLine="425"/>
        <w:jc w:val="both"/>
        <w:rPr>
          <w:lang w:eastAsia="ru-RU"/>
        </w:rPr>
      </w:pPr>
      <w:r w:rsidRPr="00282CEE">
        <w:rPr>
          <w:color w:val="000000"/>
          <w:lang w:eastAsia="ru-RU"/>
        </w:rPr>
        <w:lastRenderedPageBreak/>
        <w:t xml:space="preserve">Многоквартирные жилые дома оснащены выгребными ямами(15%), откачка отходов из которых производится по мере необходимости, бытовые стоки </w:t>
      </w:r>
      <w:r w:rsidRPr="00282CEE">
        <w:rPr>
          <w:lang w:eastAsia="ru-RU"/>
        </w:rPr>
        <w:t xml:space="preserve">вывозятся ассенизаторскими машинами на рельеф, ближайшие водоемы или на очистные сооружения. </w:t>
      </w:r>
    </w:p>
    <w:p w:rsidR="008653BD" w:rsidRDefault="008653BD" w:rsidP="008653BD">
      <w:pPr>
        <w:autoSpaceDE w:val="0"/>
        <w:autoSpaceDN w:val="0"/>
        <w:adjustRightInd w:val="0"/>
        <w:spacing w:after="0" w:line="360" w:lineRule="auto"/>
        <w:ind w:firstLine="425"/>
        <w:jc w:val="both"/>
        <w:rPr>
          <w:lang w:eastAsia="ru-RU"/>
        </w:rPr>
      </w:pPr>
      <w:r>
        <w:rPr>
          <w:lang w:eastAsia="ru-RU"/>
        </w:rPr>
        <w:t>На станции платформа 2349 км обеспеченность централизованной системой водоотведения составляет 100%.</w:t>
      </w:r>
    </w:p>
    <w:p w:rsidR="008653BD" w:rsidRDefault="008653BD" w:rsidP="008653BD">
      <w:pPr>
        <w:autoSpaceDE w:val="0"/>
        <w:autoSpaceDN w:val="0"/>
        <w:adjustRightInd w:val="0"/>
        <w:spacing w:after="0" w:line="360" w:lineRule="auto"/>
        <w:ind w:firstLine="425"/>
        <w:jc w:val="both"/>
        <w:rPr>
          <w:lang w:eastAsia="ru-RU"/>
        </w:rPr>
      </w:pPr>
      <w:r w:rsidRPr="00CD07D7">
        <w:rPr>
          <w:lang w:eastAsia="ru-RU"/>
        </w:rPr>
        <w:t>Для расчета систем канализации населенных пунктов муниципального образования расчетное удельное среднесуточное (за год) водоотведение бытовых сточных вод от жилых зданий принимается равным расчетному удельному среднесуточному (за год) водопотреблению без учета расхода воды на полив территорий и зеленых насаждений.</w:t>
      </w:r>
    </w:p>
    <w:p w:rsidR="008653BD" w:rsidRDefault="008653BD" w:rsidP="008653BD">
      <w:pPr>
        <w:autoSpaceDE w:val="0"/>
        <w:autoSpaceDN w:val="0"/>
        <w:adjustRightInd w:val="0"/>
        <w:spacing w:after="0" w:line="360" w:lineRule="auto"/>
        <w:ind w:firstLine="425"/>
        <w:jc w:val="both"/>
        <w:rPr>
          <w:lang w:eastAsia="ru-RU"/>
        </w:rPr>
      </w:pPr>
    </w:p>
    <w:p w:rsidR="008653BD" w:rsidRDefault="008653BD" w:rsidP="008653BD">
      <w:pPr>
        <w:pStyle w:val="aff2"/>
        <w:keepNext/>
        <w:jc w:val="center"/>
        <w:rPr>
          <w:i/>
          <w:color w:val="000000"/>
          <w:sz w:val="24"/>
          <w:szCs w:val="24"/>
        </w:rPr>
      </w:pPr>
    </w:p>
    <w:p w:rsidR="008653BD" w:rsidRDefault="008653BD" w:rsidP="008653BD">
      <w:pPr>
        <w:pStyle w:val="aff2"/>
        <w:keepNext/>
        <w:jc w:val="center"/>
        <w:rPr>
          <w:i/>
          <w:color w:val="000000"/>
          <w:sz w:val="24"/>
          <w:szCs w:val="24"/>
        </w:rPr>
      </w:pPr>
    </w:p>
    <w:p w:rsidR="008653BD" w:rsidRPr="007E649F" w:rsidRDefault="008653BD" w:rsidP="008653BD"/>
    <w:p w:rsidR="008653BD" w:rsidRPr="007E649F" w:rsidRDefault="008653BD" w:rsidP="008653BD">
      <w:pPr>
        <w:pStyle w:val="aff2"/>
        <w:keepNext/>
        <w:jc w:val="center"/>
        <w:rPr>
          <w:i/>
          <w:color w:val="000000"/>
          <w:sz w:val="24"/>
          <w:szCs w:val="24"/>
        </w:rPr>
      </w:pPr>
      <w:r w:rsidRPr="007E649F">
        <w:rPr>
          <w:i/>
          <w:color w:val="000000"/>
          <w:sz w:val="24"/>
          <w:szCs w:val="24"/>
        </w:rPr>
        <w:t>Таблица 20. Суточные показатели водоотведения</w:t>
      </w:r>
    </w:p>
    <w:tbl>
      <w:tblPr>
        <w:tblW w:w="5380" w:type="pct"/>
        <w:tblLayout w:type="fixed"/>
        <w:tblLook w:val="04A0"/>
      </w:tblPr>
      <w:tblGrid>
        <w:gridCol w:w="3370"/>
        <w:gridCol w:w="1535"/>
        <w:gridCol w:w="912"/>
        <w:gridCol w:w="301"/>
        <w:gridCol w:w="290"/>
        <w:gridCol w:w="344"/>
        <w:gridCol w:w="360"/>
        <w:gridCol w:w="449"/>
        <w:gridCol w:w="766"/>
        <w:gridCol w:w="315"/>
        <w:gridCol w:w="680"/>
        <w:gridCol w:w="313"/>
        <w:gridCol w:w="538"/>
        <w:gridCol w:w="126"/>
      </w:tblGrid>
      <w:tr w:rsidR="008653BD" w:rsidRPr="00E64343" w:rsidTr="00744B00">
        <w:trPr>
          <w:trHeight w:val="255"/>
        </w:trPr>
        <w:tc>
          <w:tcPr>
            <w:tcW w:w="2824" w:type="pct"/>
            <w:gridSpan w:val="3"/>
            <w:tcBorders>
              <w:top w:val="nil"/>
              <w:left w:val="nil"/>
              <w:bottom w:val="nil"/>
              <w:right w:val="nil"/>
            </w:tcBorders>
            <w:shd w:val="clear" w:color="auto" w:fill="auto"/>
            <w:noWrap/>
            <w:vAlign w:val="center"/>
            <w:hideMark/>
          </w:tcPr>
          <w:p w:rsidR="008653BD" w:rsidRPr="00E64343" w:rsidRDefault="008653BD" w:rsidP="008653BD">
            <w:pPr>
              <w:spacing w:after="0" w:line="240" w:lineRule="auto"/>
              <w:rPr>
                <w:rFonts w:eastAsia="Times New Roman"/>
                <w:b/>
                <w:bCs/>
                <w:i/>
                <w:color w:val="000000"/>
                <w:highlight w:val="yellow"/>
                <w:lang w:eastAsia="ru-RU"/>
              </w:rPr>
            </w:pPr>
          </w:p>
        </w:tc>
        <w:tc>
          <w:tcPr>
            <w:tcW w:w="454" w:type="pct"/>
            <w:gridSpan w:val="3"/>
            <w:tcBorders>
              <w:top w:val="nil"/>
              <w:left w:val="nil"/>
              <w:bottom w:val="nil"/>
              <w:right w:val="nil"/>
            </w:tcBorders>
            <w:shd w:val="clear" w:color="auto" w:fill="auto"/>
            <w:noWrap/>
            <w:vAlign w:val="center"/>
            <w:hideMark/>
          </w:tcPr>
          <w:p w:rsidR="008653BD" w:rsidRPr="00E64343" w:rsidRDefault="008653BD" w:rsidP="008653BD">
            <w:pPr>
              <w:spacing w:after="0" w:line="240" w:lineRule="auto"/>
              <w:jc w:val="center"/>
              <w:rPr>
                <w:rFonts w:eastAsia="Times New Roman"/>
                <w:color w:val="000000"/>
                <w:sz w:val="18"/>
                <w:szCs w:val="18"/>
                <w:highlight w:val="yellow"/>
                <w:lang w:eastAsia="ru-RU"/>
              </w:rPr>
            </w:pPr>
          </w:p>
        </w:tc>
        <w:tc>
          <w:tcPr>
            <w:tcW w:w="393" w:type="pct"/>
            <w:gridSpan w:val="2"/>
            <w:tcBorders>
              <w:top w:val="nil"/>
              <w:left w:val="nil"/>
              <w:bottom w:val="nil"/>
              <w:right w:val="nil"/>
            </w:tcBorders>
            <w:shd w:val="clear" w:color="auto" w:fill="auto"/>
            <w:noWrap/>
            <w:vAlign w:val="center"/>
            <w:hideMark/>
          </w:tcPr>
          <w:p w:rsidR="008653BD" w:rsidRPr="00E64343" w:rsidRDefault="008653BD" w:rsidP="008653BD">
            <w:pPr>
              <w:spacing w:after="0" w:line="240" w:lineRule="auto"/>
              <w:jc w:val="center"/>
              <w:rPr>
                <w:rFonts w:eastAsia="Times New Roman"/>
                <w:color w:val="000000"/>
                <w:sz w:val="18"/>
                <w:szCs w:val="18"/>
                <w:highlight w:val="yellow"/>
                <w:lang w:eastAsia="ru-RU"/>
              </w:rPr>
            </w:pPr>
          </w:p>
        </w:tc>
        <w:tc>
          <w:tcPr>
            <w:tcW w:w="525" w:type="pct"/>
            <w:gridSpan w:val="2"/>
            <w:tcBorders>
              <w:top w:val="nil"/>
              <w:left w:val="nil"/>
              <w:bottom w:val="nil"/>
              <w:right w:val="nil"/>
            </w:tcBorders>
            <w:shd w:val="clear" w:color="auto" w:fill="auto"/>
            <w:noWrap/>
            <w:vAlign w:val="center"/>
            <w:hideMark/>
          </w:tcPr>
          <w:p w:rsidR="008653BD" w:rsidRPr="00E64343" w:rsidRDefault="008653BD" w:rsidP="008653BD">
            <w:pPr>
              <w:spacing w:after="0" w:line="240" w:lineRule="auto"/>
              <w:jc w:val="center"/>
              <w:rPr>
                <w:rFonts w:eastAsia="Times New Roman"/>
                <w:color w:val="000000"/>
                <w:sz w:val="18"/>
                <w:szCs w:val="18"/>
                <w:highlight w:val="yellow"/>
                <w:lang w:eastAsia="ru-RU"/>
              </w:rPr>
            </w:pPr>
          </w:p>
        </w:tc>
        <w:tc>
          <w:tcPr>
            <w:tcW w:w="482" w:type="pct"/>
            <w:gridSpan w:val="2"/>
            <w:tcBorders>
              <w:top w:val="nil"/>
              <w:left w:val="nil"/>
              <w:bottom w:val="nil"/>
              <w:right w:val="nil"/>
            </w:tcBorders>
            <w:shd w:val="clear" w:color="auto" w:fill="auto"/>
            <w:noWrap/>
            <w:vAlign w:val="center"/>
            <w:hideMark/>
          </w:tcPr>
          <w:p w:rsidR="008653BD" w:rsidRPr="00E64343" w:rsidRDefault="008653BD" w:rsidP="008653BD">
            <w:pPr>
              <w:spacing w:after="0" w:line="240" w:lineRule="auto"/>
              <w:jc w:val="center"/>
              <w:rPr>
                <w:rFonts w:eastAsia="Times New Roman"/>
                <w:color w:val="000000"/>
                <w:sz w:val="18"/>
                <w:szCs w:val="18"/>
                <w:highlight w:val="yellow"/>
                <w:lang w:eastAsia="ru-RU"/>
              </w:rPr>
            </w:pPr>
          </w:p>
        </w:tc>
        <w:tc>
          <w:tcPr>
            <w:tcW w:w="322" w:type="pct"/>
            <w:gridSpan w:val="2"/>
            <w:tcBorders>
              <w:top w:val="nil"/>
              <w:left w:val="nil"/>
              <w:bottom w:val="nil"/>
              <w:right w:val="nil"/>
            </w:tcBorders>
            <w:shd w:val="clear" w:color="auto" w:fill="auto"/>
            <w:noWrap/>
            <w:vAlign w:val="center"/>
            <w:hideMark/>
          </w:tcPr>
          <w:p w:rsidR="008653BD" w:rsidRPr="00E64343" w:rsidRDefault="008653BD" w:rsidP="008653BD">
            <w:pPr>
              <w:spacing w:after="0" w:line="240" w:lineRule="auto"/>
              <w:jc w:val="center"/>
              <w:rPr>
                <w:rFonts w:eastAsia="Times New Roman"/>
                <w:color w:val="000000"/>
                <w:sz w:val="18"/>
                <w:szCs w:val="18"/>
                <w:highlight w:val="yellow"/>
                <w:lang w:eastAsia="ru-RU"/>
              </w:rPr>
            </w:pPr>
          </w:p>
        </w:tc>
      </w:tr>
      <w:tr w:rsidR="008653BD" w:rsidRPr="00E64343" w:rsidTr="00744B00">
        <w:trPr>
          <w:gridAfter w:val="1"/>
          <w:wAfter w:w="61" w:type="pct"/>
          <w:trHeight w:val="1020"/>
        </w:trPr>
        <w:tc>
          <w:tcPr>
            <w:tcW w:w="16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Наименование потребителей</w:t>
            </w:r>
          </w:p>
        </w:tc>
        <w:tc>
          <w:tcPr>
            <w:tcW w:w="1334" w:type="pct"/>
            <w:gridSpan w:val="3"/>
            <w:tcBorders>
              <w:top w:val="single" w:sz="4" w:space="0" w:color="auto"/>
              <w:left w:val="nil"/>
              <w:bottom w:val="single" w:sz="4" w:space="0" w:color="auto"/>
              <w:right w:val="single" w:sz="4" w:space="0" w:color="000000"/>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Число жителей, чел.</w:t>
            </w:r>
          </w:p>
        </w:tc>
        <w:tc>
          <w:tcPr>
            <w:tcW w:w="1072" w:type="pct"/>
            <w:gridSpan w:val="5"/>
            <w:tcBorders>
              <w:top w:val="single" w:sz="4" w:space="0" w:color="auto"/>
              <w:left w:val="nil"/>
              <w:bottom w:val="single" w:sz="4" w:space="0" w:color="auto"/>
              <w:right w:val="single" w:sz="4" w:space="0" w:color="000000"/>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Норма водоотведения, л/сут.чел.</w:t>
            </w:r>
          </w:p>
        </w:tc>
        <w:tc>
          <w:tcPr>
            <w:tcW w:w="896" w:type="pct"/>
            <w:gridSpan w:val="4"/>
            <w:tcBorders>
              <w:top w:val="single" w:sz="4" w:space="0" w:color="auto"/>
              <w:left w:val="nil"/>
              <w:bottom w:val="single" w:sz="4" w:space="0" w:color="auto"/>
              <w:right w:val="single" w:sz="4" w:space="0" w:color="000000"/>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Суточный расход, м</w:t>
            </w:r>
            <w:r w:rsidRPr="00E64343">
              <w:rPr>
                <w:rFonts w:eastAsia="Times New Roman"/>
                <w:vertAlign w:val="superscript"/>
                <w:lang w:eastAsia="ru-RU"/>
              </w:rPr>
              <w:t>3</w:t>
            </w:r>
            <w:r w:rsidRPr="00E64343">
              <w:rPr>
                <w:rFonts w:eastAsia="Times New Roman"/>
                <w:lang w:eastAsia="ru-RU"/>
              </w:rPr>
              <w:t>/сут.</w:t>
            </w:r>
          </w:p>
        </w:tc>
      </w:tr>
      <w:tr w:rsidR="008653BD" w:rsidRPr="00E64343" w:rsidTr="00744B00">
        <w:trPr>
          <w:gridAfter w:val="1"/>
          <w:wAfter w:w="61" w:type="pct"/>
          <w:trHeight w:val="510"/>
        </w:trPr>
        <w:tc>
          <w:tcPr>
            <w:tcW w:w="1636" w:type="pct"/>
            <w:vMerge/>
            <w:tcBorders>
              <w:top w:val="single" w:sz="4" w:space="0" w:color="auto"/>
              <w:left w:val="single" w:sz="4" w:space="0" w:color="auto"/>
              <w:bottom w:val="single" w:sz="4" w:space="0" w:color="auto"/>
              <w:right w:val="single" w:sz="4" w:space="0" w:color="auto"/>
            </w:tcBorders>
            <w:vAlign w:val="center"/>
            <w:hideMark/>
          </w:tcPr>
          <w:p w:rsidR="008653BD" w:rsidRPr="00E64343" w:rsidRDefault="008653BD" w:rsidP="008653BD">
            <w:pPr>
              <w:spacing w:after="0" w:line="240" w:lineRule="auto"/>
              <w:rPr>
                <w:rFonts w:eastAsia="Times New Roman"/>
                <w:lang w:eastAsia="ru-RU"/>
              </w:rPr>
            </w:pPr>
          </w:p>
        </w:tc>
        <w:tc>
          <w:tcPr>
            <w:tcW w:w="745" w:type="pct"/>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I очередь</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расчётный срок</w:t>
            </w:r>
          </w:p>
        </w:tc>
        <w:tc>
          <w:tcPr>
            <w:tcW w:w="483" w:type="pct"/>
            <w:gridSpan w:val="3"/>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I очередь</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расчётный срок</w:t>
            </w:r>
          </w:p>
        </w:tc>
        <w:tc>
          <w:tcPr>
            <w:tcW w:w="48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I очередь</w:t>
            </w:r>
          </w:p>
        </w:tc>
        <w:tc>
          <w:tcPr>
            <w:tcW w:w="41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расчётный срок</w:t>
            </w:r>
          </w:p>
        </w:tc>
      </w:tr>
      <w:tr w:rsidR="008653BD" w:rsidRPr="00E64343" w:rsidTr="00744B00">
        <w:trPr>
          <w:gridAfter w:val="1"/>
          <w:wAfter w:w="61" w:type="pct"/>
          <w:trHeight w:val="270"/>
        </w:trPr>
        <w:tc>
          <w:tcPr>
            <w:tcW w:w="1636" w:type="pct"/>
            <w:tcBorders>
              <w:top w:val="nil"/>
              <w:left w:val="single" w:sz="4" w:space="0" w:color="auto"/>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rPr>
                <w:rFonts w:eastAsia="Times New Roman"/>
                <w:bCs/>
                <w:iCs/>
                <w:lang w:eastAsia="ru-RU"/>
              </w:rPr>
            </w:pPr>
            <w:r w:rsidRPr="00E64343">
              <w:rPr>
                <w:rFonts w:eastAsia="Times New Roman"/>
                <w:bCs/>
                <w:iCs/>
                <w:lang w:eastAsia="ru-RU"/>
              </w:rPr>
              <w:t>Население</w:t>
            </w:r>
          </w:p>
        </w:tc>
        <w:tc>
          <w:tcPr>
            <w:tcW w:w="745" w:type="pct"/>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3 094</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3 744</w:t>
            </w:r>
          </w:p>
        </w:tc>
        <w:tc>
          <w:tcPr>
            <w:tcW w:w="483" w:type="pct"/>
            <w:gridSpan w:val="3"/>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230,0</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230,0</w:t>
            </w:r>
          </w:p>
        </w:tc>
        <w:tc>
          <w:tcPr>
            <w:tcW w:w="48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712</w:t>
            </w:r>
          </w:p>
        </w:tc>
        <w:tc>
          <w:tcPr>
            <w:tcW w:w="41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861</w:t>
            </w:r>
          </w:p>
        </w:tc>
      </w:tr>
      <w:tr w:rsidR="008653BD" w:rsidRPr="00E64343" w:rsidTr="00744B00">
        <w:trPr>
          <w:gridAfter w:val="1"/>
          <w:wAfter w:w="61" w:type="pct"/>
          <w:trHeight w:val="612"/>
        </w:trPr>
        <w:tc>
          <w:tcPr>
            <w:tcW w:w="1636" w:type="pct"/>
            <w:tcBorders>
              <w:top w:val="nil"/>
              <w:left w:val="single" w:sz="4" w:space="0" w:color="auto"/>
              <w:bottom w:val="single" w:sz="4" w:space="0" w:color="auto"/>
              <w:right w:val="single" w:sz="4" w:space="0" w:color="auto"/>
            </w:tcBorders>
            <w:shd w:val="clear" w:color="auto" w:fill="auto"/>
            <w:vAlign w:val="bottom"/>
            <w:hideMark/>
          </w:tcPr>
          <w:p w:rsidR="008653BD" w:rsidRPr="00E64343" w:rsidRDefault="008653BD" w:rsidP="008653BD">
            <w:pPr>
              <w:spacing w:after="0" w:line="240" w:lineRule="auto"/>
              <w:rPr>
                <w:rFonts w:eastAsia="Times New Roman"/>
                <w:bCs/>
                <w:lang w:eastAsia="ru-RU"/>
              </w:rPr>
            </w:pPr>
            <w:r w:rsidRPr="00E64343">
              <w:rPr>
                <w:rFonts w:eastAsia="Times New Roman"/>
                <w:bCs/>
                <w:lang w:eastAsia="ru-RU"/>
              </w:rPr>
              <w:t>Неучтенные расходы, включая нужды промышленности (15% от среднесуточного объёма водоотведения населения )</w:t>
            </w:r>
          </w:p>
        </w:tc>
        <w:tc>
          <w:tcPr>
            <w:tcW w:w="745" w:type="pct"/>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Х</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Х</w:t>
            </w:r>
          </w:p>
        </w:tc>
        <w:tc>
          <w:tcPr>
            <w:tcW w:w="483" w:type="pct"/>
            <w:gridSpan w:val="3"/>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Х</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Х</w:t>
            </w:r>
          </w:p>
        </w:tc>
        <w:tc>
          <w:tcPr>
            <w:tcW w:w="48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107</w:t>
            </w:r>
          </w:p>
        </w:tc>
        <w:tc>
          <w:tcPr>
            <w:tcW w:w="41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lang w:eastAsia="ru-RU"/>
              </w:rPr>
            </w:pPr>
            <w:r w:rsidRPr="00E64343">
              <w:rPr>
                <w:rFonts w:eastAsia="Times New Roman"/>
                <w:lang w:eastAsia="ru-RU"/>
              </w:rPr>
              <w:t>129</w:t>
            </w:r>
          </w:p>
        </w:tc>
      </w:tr>
      <w:tr w:rsidR="008653BD" w:rsidRPr="00E64343" w:rsidTr="00744B00">
        <w:trPr>
          <w:gridAfter w:val="1"/>
          <w:wAfter w:w="61" w:type="pct"/>
          <w:trHeight w:val="270"/>
        </w:trPr>
        <w:tc>
          <w:tcPr>
            <w:tcW w:w="1636" w:type="pct"/>
            <w:tcBorders>
              <w:top w:val="nil"/>
              <w:left w:val="single" w:sz="4" w:space="0" w:color="auto"/>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lang w:eastAsia="ru-RU"/>
              </w:rPr>
            </w:pPr>
            <w:r w:rsidRPr="00E64343">
              <w:rPr>
                <w:rFonts w:eastAsia="Times New Roman"/>
                <w:bCs/>
                <w:lang w:eastAsia="ru-RU"/>
              </w:rPr>
              <w:t>Итого</w:t>
            </w:r>
          </w:p>
        </w:tc>
        <w:tc>
          <w:tcPr>
            <w:tcW w:w="745" w:type="pct"/>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lang w:eastAsia="ru-RU"/>
              </w:rPr>
            </w:pPr>
            <w:r w:rsidRPr="00E64343">
              <w:rPr>
                <w:rFonts w:eastAsia="Times New Roman"/>
                <w:bCs/>
                <w:lang w:eastAsia="ru-RU"/>
              </w:rPr>
              <w:t>3 094</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lang w:eastAsia="ru-RU"/>
              </w:rPr>
            </w:pPr>
            <w:r w:rsidRPr="00E64343">
              <w:rPr>
                <w:rFonts w:eastAsia="Times New Roman"/>
                <w:bCs/>
                <w:lang w:eastAsia="ru-RU"/>
              </w:rPr>
              <w:t>3 744</w:t>
            </w:r>
          </w:p>
        </w:tc>
        <w:tc>
          <w:tcPr>
            <w:tcW w:w="483" w:type="pct"/>
            <w:gridSpan w:val="3"/>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264,5</w:t>
            </w:r>
          </w:p>
        </w:tc>
        <w:tc>
          <w:tcPr>
            <w:tcW w:w="589"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iCs/>
                <w:lang w:eastAsia="ru-RU"/>
              </w:rPr>
            </w:pPr>
            <w:r w:rsidRPr="00E64343">
              <w:rPr>
                <w:rFonts w:eastAsia="Times New Roman"/>
                <w:bCs/>
                <w:iCs/>
                <w:lang w:eastAsia="ru-RU"/>
              </w:rPr>
              <w:t>264,5</w:t>
            </w:r>
          </w:p>
        </w:tc>
        <w:tc>
          <w:tcPr>
            <w:tcW w:w="48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lang w:eastAsia="ru-RU"/>
              </w:rPr>
            </w:pPr>
            <w:r w:rsidRPr="00E64343">
              <w:rPr>
                <w:rFonts w:eastAsia="Times New Roman"/>
                <w:bCs/>
                <w:lang w:eastAsia="ru-RU"/>
              </w:rPr>
              <w:t>818</w:t>
            </w:r>
          </w:p>
        </w:tc>
        <w:tc>
          <w:tcPr>
            <w:tcW w:w="413" w:type="pct"/>
            <w:gridSpan w:val="2"/>
            <w:tcBorders>
              <w:top w:val="nil"/>
              <w:left w:val="nil"/>
              <w:bottom w:val="single" w:sz="4" w:space="0" w:color="auto"/>
              <w:right w:val="single" w:sz="4" w:space="0" w:color="auto"/>
            </w:tcBorders>
            <w:shd w:val="clear" w:color="auto" w:fill="auto"/>
            <w:vAlign w:val="center"/>
            <w:hideMark/>
          </w:tcPr>
          <w:p w:rsidR="008653BD" w:rsidRPr="00E64343" w:rsidRDefault="008653BD" w:rsidP="008653BD">
            <w:pPr>
              <w:spacing w:after="0" w:line="240" w:lineRule="auto"/>
              <w:jc w:val="center"/>
              <w:rPr>
                <w:rFonts w:eastAsia="Times New Roman"/>
                <w:bCs/>
                <w:lang w:eastAsia="ru-RU"/>
              </w:rPr>
            </w:pPr>
            <w:r w:rsidRPr="00E64343">
              <w:rPr>
                <w:rFonts w:eastAsia="Times New Roman"/>
                <w:bCs/>
                <w:lang w:eastAsia="ru-RU"/>
              </w:rPr>
              <w:t>990</w:t>
            </w:r>
          </w:p>
        </w:tc>
      </w:tr>
      <w:tr w:rsidR="008653BD" w:rsidRPr="00E64343" w:rsidTr="00744B00">
        <w:trPr>
          <w:gridAfter w:val="1"/>
          <w:wAfter w:w="61" w:type="pct"/>
          <w:trHeight w:val="255"/>
        </w:trPr>
        <w:tc>
          <w:tcPr>
            <w:tcW w:w="2381" w:type="pct"/>
            <w:gridSpan w:val="2"/>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highlight w:val="yellow"/>
                <w:lang w:eastAsia="ru-RU"/>
              </w:rPr>
            </w:pPr>
          </w:p>
          <w:p w:rsidR="008653BD" w:rsidRPr="00B002C2" w:rsidRDefault="008653BD" w:rsidP="008653BD">
            <w:pPr>
              <w:spacing w:after="0" w:line="240" w:lineRule="auto"/>
              <w:jc w:val="center"/>
              <w:rPr>
                <w:rFonts w:eastAsia="Times New Roman"/>
                <w:b/>
                <w:i/>
                <w:highlight w:val="yellow"/>
                <w:lang w:eastAsia="ru-RU"/>
              </w:rPr>
            </w:pPr>
            <w:r w:rsidRPr="00B002C2">
              <w:rPr>
                <w:rFonts w:eastAsia="Times New Roman"/>
                <w:b/>
                <w:i/>
                <w:lang w:eastAsia="ru-RU"/>
              </w:rPr>
              <w:t>Таб</w:t>
            </w:r>
            <w:r>
              <w:rPr>
                <w:rFonts w:eastAsia="Times New Roman"/>
                <w:b/>
                <w:i/>
                <w:lang w:eastAsia="ru-RU"/>
              </w:rPr>
              <w:t>лица 21</w:t>
            </w:r>
            <w:r w:rsidRPr="00B002C2">
              <w:rPr>
                <w:rFonts w:eastAsia="Times New Roman"/>
                <w:b/>
                <w:i/>
                <w:lang w:eastAsia="ru-RU"/>
              </w:rPr>
              <w:t>. Расчетные показатели водоотведения</w:t>
            </w:r>
          </w:p>
          <w:tbl>
            <w:tblPr>
              <w:tblW w:w="5000" w:type="pct"/>
              <w:jc w:val="center"/>
              <w:tblLayout w:type="fixed"/>
              <w:tblLook w:val="04A0"/>
            </w:tblPr>
            <w:tblGrid>
              <w:gridCol w:w="424"/>
              <w:gridCol w:w="1681"/>
              <w:gridCol w:w="858"/>
              <w:gridCol w:w="1003"/>
              <w:gridCol w:w="713"/>
            </w:tblGrid>
            <w:tr w:rsidR="008653BD" w:rsidRPr="00B002C2" w:rsidTr="00744B00">
              <w:trPr>
                <w:trHeight w:val="510"/>
                <w:jc w:val="cent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 п/п</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Наименование показате</w:t>
                  </w:r>
                  <w:r w:rsidRPr="00B002C2">
                    <w:rPr>
                      <w:rFonts w:eastAsia="Times New Roman"/>
                      <w:sz w:val="20"/>
                      <w:szCs w:val="20"/>
                      <w:lang w:eastAsia="ru-RU"/>
                    </w:rPr>
                    <w:cr/>
                    <w:t>я</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Е</w:t>
                  </w:r>
                  <w:r w:rsidRPr="00B002C2">
                    <w:rPr>
                      <w:rFonts w:eastAsia="Times New Roman"/>
                      <w:sz w:val="20"/>
                      <w:szCs w:val="20"/>
                      <w:lang w:eastAsia="ru-RU"/>
                    </w:rPr>
                    <w:cr/>
                    <w:t>иница измерения</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I очередь</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Расчётный срок</w:t>
                  </w:r>
                </w:p>
              </w:tc>
            </w:tr>
            <w:tr w:rsidR="008653BD" w:rsidRPr="00B002C2" w:rsidTr="00744B00">
              <w:trPr>
                <w:trHeight w:val="315"/>
                <w:jc w:val="center"/>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1</w:t>
                  </w:r>
                </w:p>
              </w:tc>
              <w:tc>
                <w:tcPr>
                  <w:tcW w:w="1796"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rPr>
                      <w:rFonts w:eastAsia="Times New Roman"/>
                      <w:sz w:val="20"/>
                      <w:szCs w:val="20"/>
                      <w:lang w:eastAsia="ru-RU"/>
                    </w:rPr>
                  </w:pPr>
                  <w:r w:rsidRPr="00B002C2">
                    <w:rPr>
                      <w:rFonts w:eastAsia="Times New Roman"/>
                      <w:sz w:val="20"/>
                      <w:szCs w:val="20"/>
                      <w:lang w:eastAsia="ru-RU"/>
                    </w:rPr>
                    <w:t>Среднесуточный расход</w:t>
                  </w:r>
                </w:p>
              </w:tc>
              <w:tc>
                <w:tcPr>
                  <w:tcW w:w="917"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м</w:t>
                  </w:r>
                  <w:r w:rsidRPr="00B002C2">
                    <w:rPr>
                      <w:rFonts w:eastAsia="Times New Roman"/>
                      <w:sz w:val="20"/>
                      <w:szCs w:val="20"/>
                      <w:vertAlign w:val="superscript"/>
                      <w:lang w:eastAsia="ru-RU"/>
                    </w:rPr>
                    <w:t>3</w:t>
                  </w:r>
                  <w:r w:rsidRPr="00B002C2">
                    <w:rPr>
                      <w:rFonts w:eastAsia="Times New Roman"/>
                      <w:sz w:val="20"/>
                      <w:szCs w:val="20"/>
                      <w:lang w:eastAsia="ru-RU"/>
                    </w:rPr>
                    <w:t>/сут</w:t>
                  </w:r>
                </w:p>
              </w:tc>
              <w:tc>
                <w:tcPr>
                  <w:tcW w:w="107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818</w:t>
                  </w:r>
                </w:p>
              </w:tc>
              <w:tc>
                <w:tcPr>
                  <w:tcW w:w="76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990</w:t>
                  </w:r>
                </w:p>
              </w:tc>
            </w:tr>
            <w:tr w:rsidR="008653BD" w:rsidRPr="00B002C2" w:rsidTr="00744B00">
              <w:trPr>
                <w:trHeight w:val="315"/>
                <w:jc w:val="center"/>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2</w:t>
                  </w:r>
                </w:p>
              </w:tc>
              <w:tc>
                <w:tcPr>
                  <w:tcW w:w="1796"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rPr>
                      <w:rFonts w:eastAsia="Times New Roman"/>
                      <w:sz w:val="20"/>
                      <w:szCs w:val="20"/>
                      <w:lang w:eastAsia="ru-RU"/>
                    </w:rPr>
                  </w:pPr>
                  <w:r w:rsidRPr="00B002C2">
                    <w:rPr>
                      <w:rFonts w:eastAsia="Times New Roman"/>
                      <w:sz w:val="20"/>
                      <w:szCs w:val="20"/>
                      <w:lang w:eastAsia="ru-RU"/>
                    </w:rPr>
                    <w:t>Среднечасовой расход</w:t>
                  </w:r>
                </w:p>
              </w:tc>
              <w:tc>
                <w:tcPr>
                  <w:tcW w:w="917"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м</w:t>
                  </w:r>
                  <w:r w:rsidRPr="00B002C2">
                    <w:rPr>
                      <w:rFonts w:eastAsia="Times New Roman"/>
                      <w:sz w:val="20"/>
                      <w:szCs w:val="20"/>
                      <w:vertAlign w:val="superscript"/>
                      <w:lang w:eastAsia="ru-RU"/>
                    </w:rPr>
                    <w:t>3</w:t>
                  </w:r>
                  <w:r w:rsidRPr="00B002C2">
                    <w:rPr>
                      <w:rFonts w:eastAsia="Times New Roman"/>
                      <w:sz w:val="20"/>
                      <w:szCs w:val="20"/>
                      <w:lang w:eastAsia="ru-RU"/>
                    </w:rPr>
                    <w:t>/час</w:t>
                  </w:r>
                </w:p>
              </w:tc>
              <w:tc>
                <w:tcPr>
                  <w:tcW w:w="107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34</w:t>
                  </w:r>
                </w:p>
              </w:tc>
              <w:tc>
                <w:tcPr>
                  <w:tcW w:w="76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41</w:t>
                  </w:r>
                </w:p>
              </w:tc>
            </w:tr>
            <w:tr w:rsidR="008653BD" w:rsidRPr="00B002C2" w:rsidTr="00744B00">
              <w:trPr>
                <w:trHeight w:val="510"/>
                <w:jc w:val="center"/>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3</w:t>
                  </w:r>
                </w:p>
              </w:tc>
              <w:tc>
                <w:tcPr>
                  <w:tcW w:w="1796"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rPr>
                      <w:rFonts w:eastAsia="Times New Roman"/>
                      <w:sz w:val="20"/>
                      <w:szCs w:val="20"/>
                      <w:lang w:eastAsia="ru-RU"/>
                    </w:rPr>
                  </w:pPr>
                  <w:r w:rsidRPr="00B002C2">
                    <w:rPr>
                      <w:rFonts w:eastAsia="Times New Roman"/>
                      <w:sz w:val="20"/>
                      <w:szCs w:val="20"/>
                      <w:lang w:eastAsia="ru-RU"/>
                    </w:rPr>
                    <w:t>К</w:t>
                  </w:r>
                  <w:r w:rsidRPr="00B002C2">
                    <w:rPr>
                      <w:rFonts w:eastAsia="Times New Roman"/>
                      <w:sz w:val="20"/>
                      <w:szCs w:val="20"/>
                      <w:lang w:eastAsia="ru-RU"/>
                    </w:rPr>
                    <w:cr/>
                    <w:t>эффициент неравномерности</w:t>
                  </w:r>
                </w:p>
              </w:tc>
              <w:tc>
                <w:tcPr>
                  <w:tcW w:w="917"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w:t>
                  </w:r>
                </w:p>
              </w:tc>
              <w:tc>
                <w:tcPr>
                  <w:tcW w:w="107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2,7</w:t>
                  </w:r>
                </w:p>
              </w:tc>
              <w:tc>
                <w:tcPr>
                  <w:tcW w:w="76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cr/>
                    <w:t>,</w:t>
                  </w:r>
                </w:p>
              </w:tc>
            </w:tr>
            <w:tr w:rsidR="008653BD" w:rsidRPr="00B002C2" w:rsidTr="00744B00">
              <w:trPr>
                <w:trHeight w:val="510"/>
                <w:jc w:val="center"/>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4</w:t>
                  </w:r>
                </w:p>
              </w:tc>
              <w:tc>
                <w:tcPr>
                  <w:tcW w:w="1796"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rPr>
                      <w:rFonts w:eastAsia="Times New Roman"/>
                      <w:sz w:val="20"/>
                      <w:szCs w:val="20"/>
                      <w:lang w:eastAsia="ru-RU"/>
                    </w:rPr>
                  </w:pPr>
                  <w:r w:rsidRPr="00B002C2">
                    <w:rPr>
                      <w:rFonts w:eastAsia="Times New Roman"/>
                      <w:sz w:val="20"/>
                      <w:szCs w:val="20"/>
                      <w:lang w:eastAsia="ru-RU"/>
                    </w:rPr>
                    <w:t>Максимальный часовой ра</w:t>
                  </w:r>
                  <w:r w:rsidRPr="00B002C2">
                    <w:rPr>
                      <w:rFonts w:eastAsia="Times New Roman"/>
                      <w:sz w:val="20"/>
                      <w:szCs w:val="20"/>
                      <w:lang w:eastAsia="ru-RU"/>
                    </w:rPr>
                    <w:cr/>
                    <w:t>ход</w:t>
                  </w:r>
                </w:p>
              </w:tc>
              <w:tc>
                <w:tcPr>
                  <w:tcW w:w="917"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м</w:t>
                  </w:r>
                  <w:r w:rsidRPr="00B002C2">
                    <w:rPr>
                      <w:rFonts w:eastAsia="Times New Roman"/>
                      <w:sz w:val="20"/>
                      <w:szCs w:val="20"/>
                      <w:vertAlign w:val="superscript"/>
                      <w:lang w:eastAsia="ru-RU"/>
                    </w:rPr>
                    <w:t>3</w:t>
                  </w:r>
                  <w:r w:rsidRPr="00B002C2">
                    <w:rPr>
                      <w:rFonts w:eastAsia="Times New Roman"/>
                      <w:sz w:val="20"/>
                      <w:szCs w:val="20"/>
                      <w:lang w:eastAsia="ru-RU"/>
                    </w:rPr>
                    <w:t>/час</w:t>
                  </w:r>
                </w:p>
              </w:tc>
              <w:tc>
                <w:tcPr>
                  <w:tcW w:w="107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93</w:t>
                  </w:r>
                </w:p>
              </w:tc>
              <w:tc>
                <w:tcPr>
                  <w:tcW w:w="76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110</w:t>
                  </w:r>
                </w:p>
              </w:tc>
            </w:tr>
            <w:tr w:rsidR="008653BD" w:rsidRPr="00B002C2" w:rsidTr="00744B00">
              <w:trPr>
                <w:trHeight w:val="510"/>
                <w:jc w:val="center"/>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5</w:t>
                  </w:r>
                </w:p>
              </w:tc>
              <w:tc>
                <w:tcPr>
                  <w:tcW w:w="1796"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rPr>
                      <w:rFonts w:eastAsia="Times New Roman"/>
                      <w:sz w:val="20"/>
                      <w:szCs w:val="20"/>
                      <w:lang w:eastAsia="ru-RU"/>
                    </w:rPr>
                  </w:pPr>
                  <w:r w:rsidRPr="00B002C2">
                    <w:rPr>
                      <w:rFonts w:eastAsia="Times New Roman"/>
                      <w:sz w:val="20"/>
                      <w:szCs w:val="20"/>
                      <w:lang w:eastAsia="ru-RU"/>
                    </w:rPr>
                    <w:t>Максимальны</w:t>
                  </w:r>
                  <w:r w:rsidRPr="00B002C2">
                    <w:rPr>
                      <w:rFonts w:eastAsia="Times New Roman"/>
                      <w:sz w:val="20"/>
                      <w:szCs w:val="20"/>
                      <w:lang w:eastAsia="ru-RU"/>
                    </w:rPr>
                    <w:cr/>
                    <w:t xml:space="preserve"> се</w:t>
                  </w:r>
                  <w:r w:rsidRPr="00B002C2">
                    <w:rPr>
                      <w:rFonts w:eastAsia="Times New Roman"/>
                      <w:sz w:val="20"/>
                      <w:szCs w:val="20"/>
                      <w:lang w:eastAsia="ru-RU"/>
                    </w:rPr>
                    <w:cr/>
                    <w:t>унд</w:t>
                  </w:r>
                  <w:r w:rsidRPr="00B002C2">
                    <w:rPr>
                      <w:rFonts w:eastAsia="Times New Roman"/>
                      <w:sz w:val="20"/>
                      <w:szCs w:val="20"/>
                      <w:lang w:eastAsia="ru-RU"/>
                    </w:rPr>
                    <w:cr/>
                    <w:t>ый расх</w:t>
                  </w:r>
                  <w:r w:rsidRPr="00B002C2">
                    <w:rPr>
                      <w:rFonts w:eastAsia="Times New Roman"/>
                      <w:sz w:val="20"/>
                      <w:szCs w:val="20"/>
                      <w:lang w:eastAsia="ru-RU"/>
                    </w:rPr>
                    <w:cr/>
                    <w:t>д</w:t>
                  </w:r>
                </w:p>
              </w:tc>
              <w:tc>
                <w:tcPr>
                  <w:tcW w:w="917"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л/сек</w:t>
                  </w:r>
                </w:p>
              </w:tc>
              <w:tc>
                <w:tcPr>
                  <w:tcW w:w="107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26</w:t>
                  </w:r>
                </w:p>
              </w:tc>
              <w:tc>
                <w:tcPr>
                  <w:tcW w:w="76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31</w:t>
                  </w:r>
                </w:p>
              </w:tc>
            </w:tr>
            <w:tr w:rsidR="008653BD" w:rsidRPr="00B002C2" w:rsidTr="00744B00">
              <w:trPr>
                <w:trHeight w:val="630"/>
                <w:jc w:val="center"/>
              </w:trPr>
              <w:tc>
                <w:tcPr>
                  <w:tcW w:w="452" w:type="pct"/>
                  <w:tcBorders>
                    <w:top w:val="nil"/>
                    <w:left w:val="single" w:sz="4" w:space="0" w:color="auto"/>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lastRenderedPageBreak/>
                    <w:t>6</w:t>
                  </w:r>
                </w:p>
              </w:tc>
              <w:tc>
                <w:tcPr>
                  <w:tcW w:w="1796"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rPr>
                      <w:rFonts w:eastAsia="Times New Roman"/>
                      <w:sz w:val="20"/>
                      <w:szCs w:val="20"/>
                      <w:lang w:eastAsia="ru-RU"/>
                    </w:rPr>
                  </w:pPr>
                  <w:r w:rsidRPr="00B002C2">
                    <w:rPr>
                      <w:rFonts w:eastAsia="Times New Roman"/>
                      <w:sz w:val="20"/>
                      <w:szCs w:val="20"/>
                      <w:lang w:eastAsia="ru-RU"/>
                    </w:rPr>
                    <w:t>Макси</w:t>
                  </w:r>
                  <w:r w:rsidRPr="00B002C2">
                    <w:rPr>
                      <w:rFonts w:eastAsia="Times New Roman"/>
                      <w:sz w:val="20"/>
                      <w:szCs w:val="20"/>
                      <w:lang w:eastAsia="ru-RU"/>
                    </w:rPr>
                    <w:cr/>
                    <w:t>альный суточный расход</w:t>
                  </w:r>
                </w:p>
              </w:tc>
              <w:tc>
                <w:tcPr>
                  <w:tcW w:w="917"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Pr>
                      <w:rFonts w:eastAsia="Times New Roman"/>
                      <w:sz w:val="20"/>
                      <w:szCs w:val="20"/>
                      <w:lang w:eastAsia="ru-RU"/>
                    </w:rPr>
                    <w:t>м</w:t>
                  </w:r>
                  <w:r>
                    <w:rPr>
                      <w:rFonts w:eastAsia="Times New Roman"/>
                      <w:sz w:val="20"/>
                      <w:szCs w:val="20"/>
                      <w:vertAlign w:val="superscript"/>
                      <w:lang w:eastAsia="ru-RU"/>
                    </w:rPr>
                    <w:t>3</w:t>
                  </w:r>
                  <w:r w:rsidRPr="00B002C2">
                    <w:rPr>
                      <w:rFonts w:eastAsia="Times New Roman"/>
                      <w:sz w:val="20"/>
                      <w:szCs w:val="20"/>
                      <w:lang w:eastAsia="ru-RU"/>
                    </w:rPr>
                    <w:t>/сут</w:t>
                  </w:r>
                </w:p>
              </w:tc>
              <w:tc>
                <w:tcPr>
                  <w:tcW w:w="107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2235</w:t>
                  </w:r>
                </w:p>
              </w:tc>
              <w:tc>
                <w:tcPr>
                  <w:tcW w:w="762" w:type="pct"/>
                  <w:tcBorders>
                    <w:top w:val="nil"/>
                    <w:left w:val="nil"/>
                    <w:bottom w:val="single" w:sz="4" w:space="0" w:color="auto"/>
                    <w:right w:val="single" w:sz="4" w:space="0" w:color="auto"/>
                  </w:tcBorders>
                  <w:shd w:val="clear" w:color="auto" w:fill="auto"/>
                  <w:vAlign w:val="center"/>
                  <w:hideMark/>
                </w:tcPr>
                <w:p w:rsidR="008653BD" w:rsidRPr="00B002C2" w:rsidRDefault="008653BD" w:rsidP="008653BD">
                  <w:pPr>
                    <w:spacing w:after="0" w:line="240" w:lineRule="auto"/>
                    <w:jc w:val="center"/>
                    <w:rPr>
                      <w:rFonts w:eastAsia="Times New Roman"/>
                      <w:sz w:val="20"/>
                      <w:szCs w:val="20"/>
                      <w:lang w:eastAsia="ru-RU"/>
                    </w:rPr>
                  </w:pPr>
                  <w:r w:rsidRPr="00B002C2">
                    <w:rPr>
                      <w:rFonts w:eastAsia="Times New Roman"/>
                      <w:sz w:val="20"/>
                      <w:szCs w:val="20"/>
                      <w:lang w:eastAsia="ru-RU"/>
                    </w:rPr>
                    <w:t>2645</w:t>
                  </w:r>
                </w:p>
              </w:tc>
            </w:tr>
          </w:tbl>
          <w:p w:rsidR="008653BD" w:rsidRPr="00E64343" w:rsidRDefault="008653BD" w:rsidP="008653BD">
            <w:pPr>
              <w:spacing w:after="0" w:line="240" w:lineRule="auto"/>
              <w:rPr>
                <w:rFonts w:eastAsia="Times New Roman"/>
                <w:sz w:val="18"/>
                <w:szCs w:val="18"/>
                <w:lang w:eastAsia="ru-RU"/>
              </w:rPr>
            </w:pPr>
          </w:p>
        </w:tc>
        <w:tc>
          <w:tcPr>
            <w:tcW w:w="443" w:type="pct"/>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lang w:eastAsia="ru-RU"/>
              </w:rPr>
            </w:pPr>
          </w:p>
        </w:tc>
        <w:tc>
          <w:tcPr>
            <w:tcW w:w="287" w:type="pct"/>
            <w:gridSpan w:val="2"/>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lang w:eastAsia="ru-RU"/>
              </w:rPr>
            </w:pPr>
          </w:p>
        </w:tc>
        <w:tc>
          <w:tcPr>
            <w:tcW w:w="560" w:type="pct"/>
            <w:gridSpan w:val="3"/>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lang w:eastAsia="ru-RU"/>
              </w:rPr>
            </w:pPr>
          </w:p>
        </w:tc>
        <w:tc>
          <w:tcPr>
            <w:tcW w:w="372" w:type="pct"/>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lang w:eastAsia="ru-RU"/>
              </w:rPr>
            </w:pPr>
          </w:p>
        </w:tc>
        <w:tc>
          <w:tcPr>
            <w:tcW w:w="483" w:type="pct"/>
            <w:gridSpan w:val="2"/>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lang w:eastAsia="ru-RU"/>
              </w:rPr>
            </w:pPr>
          </w:p>
        </w:tc>
        <w:tc>
          <w:tcPr>
            <w:tcW w:w="413" w:type="pct"/>
            <w:gridSpan w:val="2"/>
            <w:tcBorders>
              <w:top w:val="nil"/>
              <w:left w:val="nil"/>
              <w:bottom w:val="nil"/>
              <w:right w:val="nil"/>
            </w:tcBorders>
            <w:shd w:val="clear" w:color="auto" w:fill="auto"/>
            <w:noWrap/>
            <w:vAlign w:val="bottom"/>
            <w:hideMark/>
          </w:tcPr>
          <w:p w:rsidR="008653BD" w:rsidRPr="00E64343" w:rsidRDefault="008653BD" w:rsidP="008653BD">
            <w:pPr>
              <w:spacing w:after="0" w:line="240" w:lineRule="auto"/>
              <w:rPr>
                <w:rFonts w:eastAsia="Times New Roman"/>
                <w:sz w:val="18"/>
                <w:szCs w:val="18"/>
                <w:lang w:eastAsia="ru-RU"/>
              </w:rPr>
            </w:pPr>
          </w:p>
          <w:p w:rsidR="008653BD" w:rsidRPr="00E64343" w:rsidRDefault="008653BD" w:rsidP="008653BD">
            <w:pPr>
              <w:spacing w:after="0" w:line="240" w:lineRule="auto"/>
              <w:rPr>
                <w:rFonts w:eastAsia="Times New Roman"/>
                <w:sz w:val="18"/>
                <w:szCs w:val="18"/>
                <w:lang w:eastAsia="ru-RU"/>
              </w:rPr>
            </w:pPr>
          </w:p>
        </w:tc>
      </w:tr>
    </w:tbl>
    <w:p w:rsidR="008653BD" w:rsidRPr="00A6003B" w:rsidRDefault="008653BD" w:rsidP="008653BD">
      <w:pPr>
        <w:spacing w:after="0" w:line="360" w:lineRule="auto"/>
        <w:ind w:firstLine="709"/>
        <w:jc w:val="both"/>
        <w:rPr>
          <w:rFonts w:eastAsia="Times New Roman"/>
          <w:lang w:eastAsia="ru-RU"/>
        </w:rPr>
      </w:pPr>
      <w:r w:rsidRPr="00E64343">
        <w:rPr>
          <w:rFonts w:eastAsia="Times New Roman"/>
          <w:lang w:eastAsia="ru-RU"/>
        </w:rPr>
        <w:lastRenderedPageBreak/>
        <w:t>Таким образом, прогнозируемый суточный объем сточных вод на расчетный срок составит   990   м3/сутки.</w:t>
      </w:r>
    </w:p>
    <w:p w:rsidR="008653BD" w:rsidRPr="00FB7812" w:rsidRDefault="008653BD" w:rsidP="008653BD">
      <w:pPr>
        <w:autoSpaceDE w:val="0"/>
        <w:autoSpaceDN w:val="0"/>
        <w:adjustRightInd w:val="0"/>
        <w:spacing w:after="0" w:line="360" w:lineRule="auto"/>
        <w:ind w:firstLine="709"/>
        <w:jc w:val="both"/>
        <w:rPr>
          <w:lang w:eastAsia="ru-RU"/>
        </w:rPr>
      </w:pPr>
      <w:r w:rsidRPr="00FB7812">
        <w:rPr>
          <w:lang w:eastAsia="ru-RU"/>
        </w:rPr>
        <w:t xml:space="preserve">На территории сельского поселения необходимо функционирование канализационных очистных сооружений производительностью не менее </w:t>
      </w:r>
      <w:r>
        <w:rPr>
          <w:lang w:eastAsia="ru-RU"/>
        </w:rPr>
        <w:t>2650 м</w:t>
      </w:r>
      <w:r>
        <w:rPr>
          <w:vertAlign w:val="superscript"/>
          <w:lang w:eastAsia="ru-RU"/>
        </w:rPr>
        <w:t>3</w:t>
      </w:r>
      <w:r w:rsidRPr="00FB7812">
        <w:rPr>
          <w:lang w:eastAsia="ru-RU"/>
        </w:rPr>
        <w:t>/сутки.</w:t>
      </w:r>
    </w:p>
    <w:p w:rsidR="008653BD" w:rsidRPr="001C438A" w:rsidRDefault="008653BD" w:rsidP="008653BD">
      <w:pPr>
        <w:autoSpaceDE w:val="0"/>
        <w:autoSpaceDN w:val="0"/>
        <w:adjustRightInd w:val="0"/>
        <w:spacing w:after="0" w:line="360" w:lineRule="auto"/>
        <w:ind w:firstLine="426"/>
        <w:jc w:val="center"/>
        <w:rPr>
          <w:b/>
          <w:i/>
          <w:color w:val="000000"/>
          <w:lang w:eastAsia="ru-RU"/>
        </w:rPr>
      </w:pPr>
      <w:r w:rsidRPr="001C438A">
        <w:rPr>
          <w:b/>
          <w:i/>
          <w:lang w:eastAsia="ru-RU"/>
        </w:rPr>
        <w:t>Проектные предложения</w:t>
      </w:r>
    </w:p>
    <w:p w:rsidR="008653BD" w:rsidRPr="00325E7E" w:rsidRDefault="008653BD" w:rsidP="008653BD">
      <w:pPr>
        <w:spacing w:after="0" w:line="360" w:lineRule="auto"/>
        <w:ind w:firstLine="426"/>
        <w:jc w:val="both"/>
        <w:rPr>
          <w:szCs w:val="28"/>
        </w:rPr>
      </w:pPr>
      <w:r w:rsidRPr="00325E7E">
        <w:rPr>
          <w:szCs w:val="28"/>
        </w:rPr>
        <w:t xml:space="preserve">Так как обеспечение централизованными системами водоснабжения с вводом в дом предложено настоящим проектом 100 %, необходимо предусмотреть отвод бытовых стоков также централизованно 100%. </w:t>
      </w:r>
    </w:p>
    <w:p w:rsidR="008653BD" w:rsidRPr="00325E7E" w:rsidRDefault="008653BD" w:rsidP="008653BD">
      <w:pPr>
        <w:spacing w:after="0" w:line="360" w:lineRule="auto"/>
        <w:ind w:firstLine="426"/>
        <w:jc w:val="both"/>
        <w:rPr>
          <w:szCs w:val="28"/>
        </w:rPr>
      </w:pPr>
      <w:r w:rsidRPr="00325E7E">
        <w:rPr>
          <w:szCs w:val="28"/>
        </w:rPr>
        <w:t>Для организации надежности работы системы необходимо произвести замену отводящего коллектора ввиду его изношенности. Подбор диаметра при замене производить с учетом объемов стоков от промышленных площадок и жилой застройки Новосидоровского сельсовета.</w:t>
      </w:r>
    </w:p>
    <w:p w:rsidR="008653BD" w:rsidRPr="00325E7E" w:rsidRDefault="008653BD" w:rsidP="008653BD">
      <w:pPr>
        <w:spacing w:after="0" w:line="360" w:lineRule="auto"/>
        <w:ind w:firstLine="426"/>
        <w:jc w:val="both"/>
      </w:pPr>
      <w:r w:rsidRPr="00325E7E">
        <w:t>Для обеспечения существующей и проектной застройки на расчетный срок централизованной системой отвода бытовых стоков на 100% необходимо проведение следующих мероприятий:</w:t>
      </w:r>
    </w:p>
    <w:p w:rsidR="008653BD" w:rsidRPr="00325E7E" w:rsidRDefault="008653BD" w:rsidP="008653BD">
      <w:pPr>
        <w:spacing w:after="0" w:line="360" w:lineRule="auto"/>
        <w:ind w:firstLine="426"/>
        <w:jc w:val="both"/>
        <w:rPr>
          <w:u w:val="single"/>
        </w:rPr>
      </w:pPr>
      <w:r w:rsidRPr="00325E7E">
        <w:rPr>
          <w:u w:val="single"/>
        </w:rPr>
        <w:t>На 1 очередь реализации генерального плана:</w:t>
      </w:r>
    </w:p>
    <w:p w:rsidR="008653BD" w:rsidRPr="00325E7E" w:rsidRDefault="008653BD" w:rsidP="00B61356">
      <w:pPr>
        <w:numPr>
          <w:ilvl w:val="0"/>
          <w:numId w:val="54"/>
        </w:numPr>
        <w:suppressAutoHyphens w:val="0"/>
        <w:spacing w:after="0" w:line="360" w:lineRule="auto"/>
        <w:ind w:hanging="1287"/>
        <w:jc w:val="both"/>
      </w:pPr>
      <w:r w:rsidRPr="00325E7E">
        <w:t>замена отводящего коллектора;</w:t>
      </w:r>
    </w:p>
    <w:p w:rsidR="008653BD" w:rsidRPr="00AD6354" w:rsidRDefault="008653BD" w:rsidP="00B61356">
      <w:pPr>
        <w:numPr>
          <w:ilvl w:val="0"/>
          <w:numId w:val="54"/>
        </w:numPr>
        <w:suppressAutoHyphens w:val="0"/>
        <w:spacing w:after="0" w:line="360" w:lineRule="auto"/>
        <w:ind w:hanging="1287"/>
        <w:jc w:val="both"/>
      </w:pPr>
      <w:r w:rsidRPr="00AD6354">
        <w:t>подключение существующей застройки и застройки 1 очереди</w:t>
      </w:r>
      <w:r>
        <w:t xml:space="preserve"> к </w:t>
      </w:r>
      <w:r w:rsidRPr="00325E7E">
        <w:t>напорно-самотечной сети;</w:t>
      </w:r>
    </w:p>
    <w:p w:rsidR="008653BD" w:rsidRPr="00AD6354" w:rsidRDefault="008653BD" w:rsidP="00B61356">
      <w:pPr>
        <w:numPr>
          <w:ilvl w:val="0"/>
          <w:numId w:val="54"/>
        </w:numPr>
        <w:suppressAutoHyphens w:val="0"/>
        <w:spacing w:after="0" w:line="360" w:lineRule="auto"/>
        <w:ind w:hanging="1287"/>
        <w:jc w:val="both"/>
      </w:pPr>
      <w:r w:rsidRPr="00AD6354">
        <w:t>ликвидация существующих выгребных ям, подводящих коллекторов и надворных уборных;</w:t>
      </w:r>
    </w:p>
    <w:p w:rsidR="008653BD" w:rsidRPr="00AD6354" w:rsidRDefault="008653BD" w:rsidP="008653BD">
      <w:pPr>
        <w:spacing w:after="0" w:line="360" w:lineRule="auto"/>
        <w:ind w:firstLine="426"/>
        <w:jc w:val="both"/>
        <w:rPr>
          <w:u w:val="single"/>
        </w:rPr>
      </w:pPr>
      <w:r w:rsidRPr="00AD6354">
        <w:rPr>
          <w:u w:val="single"/>
        </w:rPr>
        <w:t>На расчетный срок:</w:t>
      </w:r>
    </w:p>
    <w:p w:rsidR="008653BD" w:rsidRPr="00AD6354" w:rsidRDefault="008653BD" w:rsidP="00B61356">
      <w:pPr>
        <w:numPr>
          <w:ilvl w:val="0"/>
          <w:numId w:val="54"/>
        </w:numPr>
        <w:suppressAutoHyphens w:val="0"/>
        <w:spacing w:after="0" w:line="360" w:lineRule="auto"/>
        <w:ind w:hanging="1287"/>
        <w:jc w:val="both"/>
      </w:pPr>
      <w:r w:rsidRPr="00AD6354">
        <w:t>подключение застройки расчетного срока к централизованной системе.</w:t>
      </w:r>
    </w:p>
    <w:p w:rsidR="008653BD" w:rsidRPr="00565ACD" w:rsidRDefault="008653BD" w:rsidP="008653BD">
      <w:pPr>
        <w:pStyle w:val="3"/>
        <w:keepNext w:val="0"/>
        <w:spacing w:before="360" w:line="360" w:lineRule="auto"/>
        <w:contextualSpacing/>
        <w:jc w:val="center"/>
        <w:rPr>
          <w:rFonts w:ascii="Times New Roman" w:hAnsi="Times New Roman"/>
          <w:color w:val="auto"/>
          <w:kern w:val="32"/>
          <w:lang w:eastAsia="ru-RU"/>
        </w:rPr>
      </w:pPr>
      <w:bookmarkStart w:id="160" w:name="_Toc377460776"/>
      <w:bookmarkStart w:id="161" w:name="_Toc16611520"/>
      <w:r w:rsidRPr="00565ACD">
        <w:rPr>
          <w:rFonts w:ascii="Times New Roman" w:hAnsi="Times New Roman"/>
          <w:color w:val="auto"/>
          <w:kern w:val="32"/>
          <w:lang w:eastAsia="ru-RU"/>
        </w:rPr>
        <w:t>2.8.3 Теплоснабжение</w:t>
      </w:r>
      <w:bookmarkEnd w:id="160"/>
      <w:bookmarkEnd w:id="161"/>
    </w:p>
    <w:p w:rsidR="008653BD" w:rsidRPr="00AD6354" w:rsidRDefault="008653BD" w:rsidP="008653BD">
      <w:pPr>
        <w:spacing w:after="0" w:line="360" w:lineRule="auto"/>
        <w:ind w:firstLine="426"/>
        <w:jc w:val="both"/>
      </w:pPr>
      <w:r w:rsidRPr="00AD6354">
        <w:t>В поселке функционирует централизованная система отопления, источник – угольная котельная по ул. Заводская, 16. Производительность установки – 3,5 Гкал/час, отпускаемый объем тепла котельной – 3882 Гкал. Котельная отапливает жилой фонд, детский сад, медпункт, гараж. Централизованным отоплением обеспечено 15 % застройки п. Введенское, остальная застройка отапливается индивидуальными источниками.</w:t>
      </w:r>
    </w:p>
    <w:p w:rsidR="008653BD" w:rsidRPr="00AD6354" w:rsidRDefault="008653BD" w:rsidP="008653BD">
      <w:pPr>
        <w:spacing w:after="0" w:line="360" w:lineRule="auto"/>
        <w:ind w:firstLine="426"/>
        <w:jc w:val="both"/>
      </w:pPr>
      <w:r w:rsidRPr="00AD6354">
        <w:t>Застройка п. Путейский оборудована централизованным отоплением частично – на 80 % (жилфонд, школа, детский сад, сельсовет, медпункт, магазин, почта), в 20% застройки установлены индивидуальные источники. Централизованная система работает от котельной по ул. Гагаринская, 21. Производительность источника 2,0 Гкал/час, объем отпускаемого тепла 4945 Гкал.</w:t>
      </w:r>
    </w:p>
    <w:p w:rsidR="008653BD" w:rsidRDefault="008653BD" w:rsidP="008653BD">
      <w:pPr>
        <w:spacing w:line="360" w:lineRule="auto"/>
        <w:ind w:firstLine="709"/>
        <w:jc w:val="center"/>
        <w:rPr>
          <w:b/>
          <w:i/>
        </w:rPr>
      </w:pPr>
      <w:r w:rsidRPr="00F41E13">
        <w:rPr>
          <w:b/>
          <w:i/>
        </w:rPr>
        <w:t>Проектные предложения</w:t>
      </w:r>
    </w:p>
    <w:p w:rsidR="008653BD" w:rsidRPr="008B63D7" w:rsidRDefault="008653BD" w:rsidP="008653BD">
      <w:pPr>
        <w:spacing w:after="0" w:line="360" w:lineRule="auto"/>
        <w:ind w:firstLine="426"/>
        <w:jc w:val="both"/>
      </w:pPr>
      <w:r w:rsidRPr="008B63D7">
        <w:lastRenderedPageBreak/>
        <w:t>На 1 очередь строительства реализации генерального плана:</w:t>
      </w:r>
    </w:p>
    <w:p w:rsidR="008653BD" w:rsidRPr="00AD6354" w:rsidRDefault="008653BD" w:rsidP="00B61356">
      <w:pPr>
        <w:numPr>
          <w:ilvl w:val="0"/>
          <w:numId w:val="57"/>
        </w:numPr>
        <w:suppressAutoHyphens w:val="0"/>
        <w:spacing w:after="0" w:line="360" w:lineRule="auto"/>
        <w:ind w:left="0" w:firstLine="426"/>
        <w:jc w:val="both"/>
      </w:pPr>
      <w:r w:rsidRPr="00AD6354">
        <w:t>перевод и замена существующих локальных источников отопления жилой застройки на газовые;</w:t>
      </w:r>
    </w:p>
    <w:p w:rsidR="008653BD" w:rsidRPr="00AD6354" w:rsidRDefault="008653BD" w:rsidP="00B61356">
      <w:pPr>
        <w:numPr>
          <w:ilvl w:val="0"/>
          <w:numId w:val="57"/>
        </w:numPr>
        <w:suppressAutoHyphens w:val="0"/>
        <w:spacing w:after="0" w:line="360" w:lineRule="auto"/>
        <w:ind w:left="0" w:firstLine="426"/>
        <w:jc w:val="both"/>
      </w:pPr>
      <w:r w:rsidRPr="00AD6354">
        <w:t>оборудование перспективных объектов индивидуальными газовыми установками;</w:t>
      </w:r>
    </w:p>
    <w:p w:rsidR="008653BD" w:rsidRPr="00AD6354" w:rsidRDefault="008653BD" w:rsidP="00B61356">
      <w:pPr>
        <w:numPr>
          <w:ilvl w:val="0"/>
          <w:numId w:val="57"/>
        </w:numPr>
        <w:suppressAutoHyphens w:val="0"/>
        <w:spacing w:after="0" w:line="360" w:lineRule="auto"/>
        <w:ind w:left="0" w:firstLine="426"/>
        <w:jc w:val="both"/>
      </w:pPr>
      <w:r w:rsidRPr="00AD6354">
        <w:t xml:space="preserve">замена оборудования и теплотрасс централизованных систем котельных </w:t>
      </w:r>
      <w:r w:rsidRPr="00AD6354">
        <w:rPr>
          <w:color w:val="000000"/>
          <w:szCs w:val="28"/>
        </w:rPr>
        <w:t>п. Введенское</w:t>
      </w:r>
      <w:r>
        <w:rPr>
          <w:color w:val="000000"/>
          <w:szCs w:val="28"/>
        </w:rPr>
        <w:t>;</w:t>
      </w:r>
    </w:p>
    <w:p w:rsidR="008653BD" w:rsidRPr="008B63D7" w:rsidRDefault="008653BD" w:rsidP="008653BD">
      <w:pPr>
        <w:spacing w:after="0" w:line="360" w:lineRule="auto"/>
        <w:ind w:firstLine="426"/>
        <w:jc w:val="both"/>
      </w:pPr>
      <w:r w:rsidRPr="008B63D7">
        <w:t>На расчетный срок:</w:t>
      </w:r>
    </w:p>
    <w:p w:rsidR="008653BD" w:rsidRPr="00AD6354" w:rsidRDefault="008653BD" w:rsidP="00B61356">
      <w:pPr>
        <w:numPr>
          <w:ilvl w:val="0"/>
          <w:numId w:val="58"/>
        </w:numPr>
        <w:suppressAutoHyphens w:val="0"/>
        <w:spacing w:after="0" w:line="360" w:lineRule="auto"/>
        <w:ind w:left="0" w:firstLine="426"/>
        <w:jc w:val="both"/>
      </w:pPr>
      <w:r w:rsidRPr="00AD6354">
        <w:t>оборудование застройки расчетного срока индивидуальными газовыми источниками.</w:t>
      </w:r>
    </w:p>
    <w:p w:rsidR="008653BD" w:rsidRPr="00AD6354" w:rsidRDefault="008653BD" w:rsidP="008653BD">
      <w:pPr>
        <w:spacing w:after="0" w:line="360" w:lineRule="auto"/>
        <w:ind w:firstLine="426"/>
        <w:jc w:val="both"/>
      </w:pPr>
      <w:r w:rsidRPr="00AD6354">
        <w:t xml:space="preserve">Перевод существующих теплоснабжающих установок на газ необходимо проводить в соответствии с графиком газоснабжения застройки. </w:t>
      </w:r>
    </w:p>
    <w:p w:rsidR="008653BD" w:rsidRPr="00AD6354" w:rsidRDefault="008653BD" w:rsidP="008653BD">
      <w:pPr>
        <w:spacing w:after="0" w:line="360" w:lineRule="auto"/>
        <w:ind w:firstLine="426"/>
        <w:jc w:val="both"/>
      </w:pPr>
      <w:r w:rsidRPr="00AD6354">
        <w:t>Для проектной индивидуальной застройки  запланировано оборудование газовыми установками сразу по окончании строительства объектов.</w:t>
      </w:r>
    </w:p>
    <w:p w:rsidR="008653BD" w:rsidRPr="00AD6354" w:rsidRDefault="008653BD" w:rsidP="008653BD">
      <w:pPr>
        <w:spacing w:after="0" w:line="360" w:lineRule="auto"/>
        <w:ind w:firstLine="426"/>
        <w:jc w:val="both"/>
      </w:pPr>
      <w:r w:rsidRPr="00AD6354">
        <w:t>Для снижения потерь в сети теплоснабжения предусмотрено проведение мероприятий по энергосбережению для существующей и проектируемой сети теплоснабжения:</w:t>
      </w:r>
    </w:p>
    <w:p w:rsidR="008653BD" w:rsidRPr="00AD6354" w:rsidRDefault="008653BD" w:rsidP="008653BD">
      <w:pPr>
        <w:spacing w:after="0" w:line="360" w:lineRule="auto"/>
        <w:jc w:val="both"/>
      </w:pPr>
      <w:r>
        <w:t>-</w:t>
      </w:r>
      <w:r w:rsidRPr="00AD6354">
        <w:t>теплоизоляция трубопроводов;</w:t>
      </w:r>
    </w:p>
    <w:p w:rsidR="008653BD" w:rsidRPr="00AD6354" w:rsidRDefault="008653BD" w:rsidP="008653BD">
      <w:pPr>
        <w:spacing w:after="0" w:line="360" w:lineRule="auto"/>
        <w:jc w:val="both"/>
      </w:pPr>
      <w:r>
        <w:t>-</w:t>
      </w:r>
      <w:r w:rsidRPr="00AD6354">
        <w:t>установка автономных котельных с диспетчеризацией показаний о работе оборудования;</w:t>
      </w:r>
    </w:p>
    <w:p w:rsidR="008653BD" w:rsidRPr="00AD6354" w:rsidRDefault="008653BD" w:rsidP="008653BD">
      <w:pPr>
        <w:spacing w:after="0" w:line="360" w:lineRule="auto"/>
        <w:jc w:val="both"/>
      </w:pPr>
      <w:r>
        <w:t>-</w:t>
      </w:r>
      <w:r w:rsidRPr="00AD6354">
        <w:t>установка автоматических терморегуляторов.</w:t>
      </w:r>
    </w:p>
    <w:p w:rsidR="008653BD" w:rsidRPr="00565ACD" w:rsidRDefault="008653BD" w:rsidP="008653BD">
      <w:pPr>
        <w:pStyle w:val="3"/>
        <w:spacing w:before="360" w:line="360" w:lineRule="auto"/>
        <w:contextualSpacing/>
        <w:jc w:val="center"/>
        <w:rPr>
          <w:rFonts w:ascii="Times New Roman" w:hAnsi="Times New Roman"/>
          <w:color w:val="auto"/>
          <w:kern w:val="32"/>
          <w:lang w:eastAsia="ru-RU"/>
        </w:rPr>
      </w:pPr>
      <w:bookmarkStart w:id="162" w:name="_Toc377460777"/>
      <w:bookmarkStart w:id="163" w:name="_Toc16611521"/>
      <w:r w:rsidRPr="00565ACD">
        <w:rPr>
          <w:rFonts w:ascii="Times New Roman" w:hAnsi="Times New Roman"/>
          <w:color w:val="auto"/>
          <w:kern w:val="32"/>
          <w:lang w:eastAsia="ru-RU"/>
        </w:rPr>
        <w:t>2.8.4 Газоснабжение</w:t>
      </w:r>
      <w:bookmarkEnd w:id="162"/>
      <w:bookmarkEnd w:id="163"/>
    </w:p>
    <w:p w:rsidR="008653BD" w:rsidRPr="00CE7BB6" w:rsidRDefault="008653BD" w:rsidP="008653BD">
      <w:pPr>
        <w:autoSpaceDE w:val="0"/>
        <w:autoSpaceDN w:val="0"/>
        <w:adjustRightInd w:val="0"/>
        <w:spacing w:after="0" w:line="360" w:lineRule="auto"/>
        <w:ind w:firstLine="426"/>
        <w:jc w:val="both"/>
      </w:pPr>
      <w:r w:rsidRPr="00CE7BB6">
        <w:t>Современная система газоснабжения Кетовского района запитана газопроводом - отводом высокого давления от магистрального газопровода "Уренгой - Челябинск". Подготовка газа для его подачи в межпоселковую сеть производится на ГРС (газораспределительных станциях): ГРС Курган-1, ГРС Курган-2, ГРС Белый Яр, ГРС Падеринское, ГРС Колташево, ГРС Лукино. После подготовки газ межпоселковыми трубопроводами 0,6 МПа подается в населенные пункты на котельные и газорегуляторные пункты, откуда по сети низкого давления отпускается потребителям (жилая застро</w:t>
      </w:r>
      <w:r>
        <w:t>й</w:t>
      </w:r>
      <w:r w:rsidRPr="00CE7BB6">
        <w:t>ка, промп</w:t>
      </w:r>
      <w:r>
        <w:t>л</w:t>
      </w:r>
      <w:r w:rsidRPr="00CE7BB6">
        <w:t xml:space="preserve">ощадки). </w:t>
      </w:r>
    </w:p>
    <w:p w:rsidR="008653BD" w:rsidRPr="00CE7BB6" w:rsidRDefault="008653BD" w:rsidP="008653BD">
      <w:pPr>
        <w:autoSpaceDE w:val="0"/>
        <w:autoSpaceDN w:val="0"/>
        <w:adjustRightInd w:val="0"/>
        <w:spacing w:after="0" w:line="360" w:lineRule="auto"/>
        <w:ind w:firstLine="426"/>
        <w:jc w:val="both"/>
        <w:rPr>
          <w:color w:val="000000"/>
          <w:lang w:eastAsia="ru-RU"/>
        </w:rPr>
      </w:pPr>
      <w:r w:rsidRPr="00CE7BB6">
        <w:rPr>
          <w:color w:val="000000"/>
          <w:lang w:eastAsia="ru-RU"/>
        </w:rPr>
        <w:t xml:space="preserve">Централизованной системой газоснабжения </w:t>
      </w:r>
      <w:r>
        <w:rPr>
          <w:color w:val="000000"/>
          <w:lang w:eastAsia="ru-RU"/>
        </w:rPr>
        <w:t>сельсовет</w:t>
      </w:r>
      <w:r w:rsidRPr="00CE7BB6">
        <w:rPr>
          <w:color w:val="000000"/>
          <w:lang w:eastAsia="ru-RU"/>
        </w:rPr>
        <w:t xml:space="preserve"> обеспечен не полностью. В жилую застройку платформы 2349 км, не подключенную к централизованной системе, доставляются баллоны со сжиженным газом. </w:t>
      </w:r>
    </w:p>
    <w:p w:rsidR="008653BD" w:rsidRDefault="008653BD" w:rsidP="008653BD">
      <w:pPr>
        <w:pStyle w:val="a4"/>
        <w:spacing w:line="360" w:lineRule="auto"/>
        <w:ind w:firstLine="426"/>
        <w:jc w:val="both"/>
        <w:rPr>
          <w:rFonts w:eastAsia="Calibri"/>
          <w:b/>
          <w:sz w:val="24"/>
          <w:szCs w:val="24"/>
        </w:rPr>
      </w:pPr>
      <w:r w:rsidRPr="00CE7BB6">
        <w:rPr>
          <w:rFonts w:eastAsia="Calibri"/>
          <w:b/>
          <w:sz w:val="24"/>
          <w:szCs w:val="24"/>
        </w:rPr>
        <w:t xml:space="preserve">Поставка природного газа по межпоселковым системам осуществляется ОАО «Курганрегионгаз» (г. Курган). Газопровод – протяженность по району 65 км. Газонаполнительная станция находится в п. Введенский. </w:t>
      </w:r>
    </w:p>
    <w:p w:rsidR="008653BD" w:rsidRPr="00E019CD" w:rsidRDefault="008653BD" w:rsidP="008653BD">
      <w:pPr>
        <w:pStyle w:val="a4"/>
        <w:spacing w:line="360" w:lineRule="auto"/>
        <w:ind w:firstLine="426"/>
        <w:jc w:val="both"/>
        <w:rPr>
          <w:rFonts w:eastAsia="Calibri"/>
          <w:b/>
          <w:sz w:val="24"/>
          <w:szCs w:val="24"/>
        </w:rPr>
      </w:pPr>
      <w:r>
        <w:rPr>
          <w:rFonts w:eastAsia="Calibri"/>
          <w:b/>
          <w:sz w:val="24"/>
          <w:szCs w:val="24"/>
        </w:rPr>
        <w:t>Газопотребление жилой застройки в п.Введенское составляет 1366 м</w:t>
      </w:r>
      <w:r>
        <w:rPr>
          <w:rFonts w:eastAsia="Calibri"/>
          <w:b/>
          <w:sz w:val="24"/>
          <w:szCs w:val="24"/>
          <w:vertAlign w:val="superscript"/>
        </w:rPr>
        <w:t>3</w:t>
      </w:r>
      <w:r>
        <w:rPr>
          <w:rFonts w:eastAsia="Calibri"/>
          <w:b/>
          <w:sz w:val="24"/>
          <w:szCs w:val="24"/>
        </w:rPr>
        <w:t>/сут., объектами соцкульбыта-0, промплощадками – 328 м</w:t>
      </w:r>
      <w:r>
        <w:rPr>
          <w:rFonts w:eastAsia="Calibri"/>
          <w:b/>
          <w:sz w:val="24"/>
          <w:szCs w:val="24"/>
          <w:vertAlign w:val="superscript"/>
        </w:rPr>
        <w:t>3</w:t>
      </w:r>
      <w:r>
        <w:rPr>
          <w:rFonts w:eastAsia="Calibri"/>
          <w:b/>
          <w:sz w:val="24"/>
          <w:szCs w:val="24"/>
        </w:rPr>
        <w:t>/сут.</w:t>
      </w:r>
    </w:p>
    <w:p w:rsidR="008653BD" w:rsidRPr="00E019CD" w:rsidRDefault="008653BD" w:rsidP="008653BD">
      <w:pPr>
        <w:spacing w:after="0" w:line="360" w:lineRule="auto"/>
        <w:jc w:val="center"/>
        <w:rPr>
          <w:b/>
          <w:i/>
        </w:rPr>
      </w:pPr>
      <w:r w:rsidRPr="00E019CD">
        <w:rPr>
          <w:b/>
          <w:i/>
        </w:rPr>
        <w:t>Проектные предложения</w:t>
      </w:r>
    </w:p>
    <w:p w:rsidR="008653BD" w:rsidRPr="00AD6354" w:rsidRDefault="008653BD" w:rsidP="008653BD">
      <w:pPr>
        <w:spacing w:after="0" w:line="360" w:lineRule="auto"/>
        <w:ind w:firstLine="426"/>
      </w:pPr>
      <w:r w:rsidRPr="00AD6354">
        <w:t xml:space="preserve">Проектом предусмотрена 100 % газификация застройки. </w:t>
      </w:r>
    </w:p>
    <w:p w:rsidR="008653BD" w:rsidRPr="00AD6354" w:rsidRDefault="008653BD" w:rsidP="008653BD">
      <w:pPr>
        <w:spacing w:after="0" w:line="360" w:lineRule="auto"/>
      </w:pPr>
      <w:r w:rsidRPr="00AD6354">
        <w:lastRenderedPageBreak/>
        <w:t>С учетом перспективного населения проектом предложены следующие мероприятия:</w:t>
      </w:r>
    </w:p>
    <w:p w:rsidR="008653BD" w:rsidRPr="00F55E42" w:rsidRDefault="008653BD" w:rsidP="008653BD">
      <w:pPr>
        <w:spacing w:after="0" w:line="360" w:lineRule="auto"/>
      </w:pPr>
      <w:r w:rsidRPr="00F55E42">
        <w:t>На 1 очередь строительства:</w:t>
      </w:r>
    </w:p>
    <w:p w:rsidR="008653BD" w:rsidRPr="00AD6354" w:rsidRDefault="008653BD" w:rsidP="00B61356">
      <w:pPr>
        <w:numPr>
          <w:ilvl w:val="0"/>
          <w:numId w:val="56"/>
        </w:numPr>
        <w:suppressAutoHyphens w:val="0"/>
        <w:spacing w:after="0" w:line="360" w:lineRule="auto"/>
        <w:ind w:left="0" w:firstLine="0"/>
      </w:pPr>
      <w:r w:rsidRPr="00AD6354">
        <w:t>доведение обеспечения застройки Железнодорожного сел</w:t>
      </w:r>
      <w:r>
        <w:t>ьсовета природным газом до 100%.</w:t>
      </w:r>
    </w:p>
    <w:p w:rsidR="008653BD" w:rsidRPr="00F55E42" w:rsidRDefault="008653BD" w:rsidP="008653BD">
      <w:pPr>
        <w:pStyle w:val="6"/>
        <w:tabs>
          <w:tab w:val="clear" w:pos="1304"/>
          <w:tab w:val="left" w:pos="0"/>
        </w:tabs>
        <w:spacing w:line="360" w:lineRule="auto"/>
        <w:ind w:left="0" w:firstLine="426"/>
        <w:jc w:val="left"/>
      </w:pPr>
      <w:r w:rsidRPr="00F55E42">
        <w:rPr>
          <w:rFonts w:ascii="Times New Roman" w:hAnsi="Times New Roman"/>
          <w:i w:val="0"/>
          <w:sz w:val="24"/>
          <w:szCs w:val="24"/>
        </w:rPr>
        <w:t>На расчетный срок</w:t>
      </w:r>
      <w:r w:rsidRPr="00F55E42">
        <w:t>:</w:t>
      </w:r>
    </w:p>
    <w:p w:rsidR="008653BD" w:rsidRPr="00995565" w:rsidRDefault="008653BD" w:rsidP="00B61356">
      <w:pPr>
        <w:numPr>
          <w:ilvl w:val="0"/>
          <w:numId w:val="55"/>
        </w:numPr>
        <w:suppressAutoHyphens w:val="0"/>
        <w:spacing w:after="0" w:line="360" w:lineRule="auto"/>
        <w:ind w:left="0" w:firstLine="0"/>
      </w:pPr>
      <w:r w:rsidRPr="00AD6354">
        <w:t>газификация проектной индивидуальной жилой застройки, предусмотренной на расчетный срок.</w:t>
      </w:r>
    </w:p>
    <w:p w:rsidR="008653BD" w:rsidRPr="00CF0E40" w:rsidRDefault="008653BD" w:rsidP="008653BD">
      <w:pPr>
        <w:pStyle w:val="3"/>
        <w:spacing w:before="0" w:line="360" w:lineRule="auto"/>
        <w:ind w:firstLine="426"/>
        <w:contextualSpacing/>
        <w:jc w:val="center"/>
        <w:rPr>
          <w:rFonts w:ascii="Times New Roman" w:hAnsi="Times New Roman"/>
          <w:color w:val="auto"/>
          <w:kern w:val="32"/>
          <w:lang w:eastAsia="ru-RU"/>
        </w:rPr>
      </w:pPr>
      <w:bookmarkStart w:id="164" w:name="_Toc377460778"/>
      <w:bookmarkStart w:id="165" w:name="_Toc16611522"/>
      <w:r w:rsidRPr="00CF0E40">
        <w:rPr>
          <w:rFonts w:ascii="Times New Roman" w:hAnsi="Times New Roman"/>
          <w:color w:val="auto"/>
          <w:kern w:val="32"/>
          <w:lang w:eastAsia="ru-RU"/>
        </w:rPr>
        <w:t>2.8.5 Электроснабжение</w:t>
      </w:r>
      <w:bookmarkEnd w:id="164"/>
      <w:bookmarkEnd w:id="165"/>
    </w:p>
    <w:p w:rsidR="008653BD" w:rsidRPr="00AD6354" w:rsidRDefault="008653BD" w:rsidP="008653BD">
      <w:pPr>
        <w:spacing w:after="0" w:line="360" w:lineRule="auto"/>
        <w:ind w:firstLine="426"/>
      </w:pPr>
      <w:r w:rsidRPr="00AD6354">
        <w:t>Населенные пункты сельсовета электрифицированы полностью. Застройка снабжается по сети низкого напряжения 0,4 кВ. Электроэнергия от ПС Введенка-тяга 110/10 кВ, принадлежащей ОАО «РЖД», подается на трансформаторные пункты (ТП 10/0,4 кВ) и далее после понижения напряжения воздушными линиями 0,4 кВ в застройку.</w:t>
      </w:r>
    </w:p>
    <w:p w:rsidR="008653BD" w:rsidRPr="00995565" w:rsidRDefault="008653BD" w:rsidP="008653BD">
      <w:pPr>
        <w:pStyle w:val="a4"/>
        <w:spacing w:line="360" w:lineRule="auto"/>
        <w:ind w:firstLine="851"/>
        <w:rPr>
          <w:i/>
          <w:sz w:val="24"/>
          <w:szCs w:val="24"/>
        </w:rPr>
      </w:pPr>
      <w:r w:rsidRPr="00995565">
        <w:rPr>
          <w:i/>
          <w:sz w:val="24"/>
          <w:szCs w:val="24"/>
        </w:rPr>
        <w:t>Проектные предложения</w:t>
      </w:r>
    </w:p>
    <w:p w:rsidR="008653BD" w:rsidRPr="00AD6354" w:rsidRDefault="008653BD" w:rsidP="008653BD">
      <w:pPr>
        <w:spacing w:after="0" w:line="360" w:lineRule="auto"/>
        <w:ind w:firstLine="708"/>
        <w:jc w:val="both"/>
      </w:pPr>
      <w:r w:rsidRPr="00AD6354">
        <w:t>Для электрификации застройки с учетом перспективного населения проектом предложены следующие мероприятия:</w:t>
      </w:r>
    </w:p>
    <w:p w:rsidR="008653BD" w:rsidRPr="008B63D7" w:rsidRDefault="008653BD" w:rsidP="008653BD">
      <w:pPr>
        <w:spacing w:after="0" w:line="360" w:lineRule="auto"/>
        <w:ind w:firstLine="708"/>
        <w:jc w:val="both"/>
      </w:pPr>
      <w:r w:rsidRPr="008B63D7">
        <w:t>На 1 очередь строительства:</w:t>
      </w:r>
    </w:p>
    <w:p w:rsidR="008653BD" w:rsidRPr="00AD6354" w:rsidRDefault="008653BD" w:rsidP="00B61356">
      <w:pPr>
        <w:numPr>
          <w:ilvl w:val="0"/>
          <w:numId w:val="55"/>
        </w:numPr>
        <w:suppressAutoHyphens w:val="0"/>
        <w:spacing w:after="0" w:line="360" w:lineRule="auto"/>
        <w:ind w:left="0" w:firstLine="0"/>
        <w:jc w:val="both"/>
      </w:pPr>
      <w:r w:rsidRPr="00AD6354">
        <w:t>реконструкция существующих трансформаторов по увеличению мощности установок для обеспечения достаточности напряжения в застройке;</w:t>
      </w:r>
    </w:p>
    <w:p w:rsidR="008653BD" w:rsidRPr="00AD6354" w:rsidRDefault="008653BD" w:rsidP="00B61356">
      <w:pPr>
        <w:numPr>
          <w:ilvl w:val="0"/>
          <w:numId w:val="55"/>
        </w:numPr>
        <w:suppressAutoHyphens w:val="0"/>
        <w:spacing w:after="0" w:line="360" w:lineRule="auto"/>
        <w:ind w:left="0" w:firstLine="0"/>
        <w:jc w:val="both"/>
      </w:pPr>
      <w:r w:rsidRPr="00AD6354">
        <w:t>перекладка высоковольтных воздушных линий 10 кВ в подземные  в границах красных линий для безопасности жителей;</w:t>
      </w:r>
    </w:p>
    <w:p w:rsidR="008653BD" w:rsidRPr="00AD6354" w:rsidRDefault="008653BD" w:rsidP="00B61356">
      <w:pPr>
        <w:numPr>
          <w:ilvl w:val="0"/>
          <w:numId w:val="55"/>
        </w:numPr>
        <w:suppressAutoHyphens w:val="0"/>
        <w:spacing w:after="0" w:line="360" w:lineRule="auto"/>
        <w:ind w:left="0" w:firstLine="0"/>
        <w:jc w:val="both"/>
      </w:pPr>
      <w:r w:rsidRPr="00AD6354">
        <w:t>предусмотреть мероприятия по организации наружного освещения мест общего пользования</w:t>
      </w:r>
      <w:r>
        <w:t>.</w:t>
      </w:r>
    </w:p>
    <w:p w:rsidR="008653BD" w:rsidRPr="00995565" w:rsidRDefault="008653BD" w:rsidP="008653BD">
      <w:pPr>
        <w:spacing w:after="0" w:line="360" w:lineRule="auto"/>
        <w:ind w:firstLine="708"/>
        <w:jc w:val="both"/>
        <w:rPr>
          <w:u w:val="single"/>
        </w:rPr>
      </w:pPr>
      <w:r w:rsidRPr="00995565">
        <w:rPr>
          <w:u w:val="single"/>
        </w:rPr>
        <w:t>На расчетный срок:</w:t>
      </w:r>
    </w:p>
    <w:p w:rsidR="008653BD" w:rsidRPr="00AD6354" w:rsidRDefault="008653BD" w:rsidP="00B61356">
      <w:pPr>
        <w:numPr>
          <w:ilvl w:val="0"/>
          <w:numId w:val="59"/>
        </w:numPr>
        <w:suppressAutoHyphens w:val="0"/>
        <w:spacing w:after="0" w:line="360" w:lineRule="auto"/>
        <w:ind w:left="0" w:firstLine="0"/>
        <w:jc w:val="both"/>
      </w:pPr>
      <w:r w:rsidRPr="00AD6354">
        <w:t xml:space="preserve"> установка трансформаторных пунктов в отдаленной перспективной жилой застройки расчетного срока;</w:t>
      </w:r>
    </w:p>
    <w:p w:rsidR="008653BD" w:rsidRDefault="008653BD" w:rsidP="00B61356">
      <w:pPr>
        <w:numPr>
          <w:ilvl w:val="0"/>
          <w:numId w:val="59"/>
        </w:numPr>
        <w:suppressAutoHyphens w:val="0"/>
        <w:spacing w:after="0" w:line="360" w:lineRule="auto"/>
        <w:ind w:left="0" w:firstLine="0"/>
        <w:jc w:val="both"/>
      </w:pPr>
      <w:r w:rsidRPr="00AD6354">
        <w:t>прокладка кабельных линий электропередач 10 кВ к перспективным трансформаторным пунктам.</w:t>
      </w:r>
    </w:p>
    <w:p w:rsidR="008653BD" w:rsidRPr="00AD6354" w:rsidRDefault="008653BD" w:rsidP="008653BD">
      <w:pPr>
        <w:spacing w:after="0" w:line="360" w:lineRule="auto"/>
        <w:ind w:firstLine="708"/>
        <w:jc w:val="both"/>
        <w:rPr>
          <w:szCs w:val="28"/>
        </w:rPr>
      </w:pPr>
      <w:r w:rsidRPr="00AD6354">
        <w:rPr>
          <w:szCs w:val="28"/>
        </w:rPr>
        <w:t>Для подключения к существующей сети электроснабжения необходимо получение технических условий у эксплуатирующих организаций.</w:t>
      </w:r>
    </w:p>
    <w:p w:rsidR="008653BD" w:rsidRPr="00565ACD" w:rsidRDefault="008653BD" w:rsidP="008653BD">
      <w:pPr>
        <w:pStyle w:val="3"/>
        <w:spacing w:before="360" w:line="360" w:lineRule="auto"/>
        <w:contextualSpacing/>
        <w:jc w:val="center"/>
        <w:rPr>
          <w:rFonts w:ascii="Times New Roman" w:hAnsi="Times New Roman"/>
          <w:color w:val="auto"/>
          <w:kern w:val="32"/>
          <w:lang w:eastAsia="ru-RU"/>
        </w:rPr>
      </w:pPr>
      <w:bookmarkStart w:id="166" w:name="_Toc377460779"/>
      <w:bookmarkStart w:id="167" w:name="_Toc16611523"/>
      <w:r w:rsidRPr="00F20DC2">
        <w:rPr>
          <w:rFonts w:ascii="Times New Roman" w:hAnsi="Times New Roman"/>
          <w:color w:val="auto"/>
          <w:kern w:val="32"/>
          <w:lang w:eastAsia="ru-RU"/>
        </w:rPr>
        <w:t>2.8.6 Связь. Радиовещание. Телевидение</w:t>
      </w:r>
      <w:bookmarkEnd w:id="166"/>
      <w:bookmarkEnd w:id="167"/>
    </w:p>
    <w:p w:rsidR="008653BD" w:rsidRPr="001B3BA1" w:rsidRDefault="008653BD" w:rsidP="008653BD">
      <w:pPr>
        <w:spacing w:after="0" w:line="360" w:lineRule="auto"/>
        <w:ind w:firstLine="426"/>
        <w:jc w:val="center"/>
        <w:rPr>
          <w:rFonts w:eastAsia="Times New Roman"/>
          <w:b/>
          <w:i/>
          <w:lang w:eastAsia="ru-RU"/>
        </w:rPr>
      </w:pPr>
      <w:r w:rsidRPr="001B3BA1">
        <w:rPr>
          <w:rFonts w:eastAsia="Times New Roman"/>
          <w:b/>
          <w:i/>
          <w:lang w:eastAsia="ru-RU"/>
        </w:rPr>
        <w:t>Связь</w:t>
      </w:r>
    </w:p>
    <w:p w:rsidR="008653BD" w:rsidRDefault="008653BD" w:rsidP="008653BD">
      <w:pPr>
        <w:spacing w:after="0" w:line="360" w:lineRule="auto"/>
        <w:ind w:firstLine="426"/>
        <w:jc w:val="both"/>
        <w:rPr>
          <w:rFonts w:eastAsia="Times New Roman"/>
          <w:lang w:eastAsia="ru-RU"/>
        </w:rPr>
      </w:pPr>
    </w:p>
    <w:p w:rsidR="008653BD" w:rsidRPr="00AD6354" w:rsidRDefault="008653BD" w:rsidP="008653BD">
      <w:pPr>
        <w:spacing w:after="0" w:line="360" w:lineRule="auto"/>
        <w:ind w:firstLine="426"/>
      </w:pPr>
      <w:r w:rsidRPr="00AD6354">
        <w:lastRenderedPageBreak/>
        <w:t>Фиксированная телефонная связь осуществляется от АТСК 50/200, год установки – 1974г. Станция расположена по ул. Гоголя, д.9. Монтируемая емкость АТС – 150 номеров, из них используется – 88.</w:t>
      </w:r>
    </w:p>
    <w:p w:rsidR="008653BD" w:rsidRPr="00AD6354" w:rsidRDefault="008653BD" w:rsidP="008653BD">
      <w:pPr>
        <w:spacing w:after="0" w:line="360" w:lineRule="auto"/>
        <w:ind w:firstLine="426"/>
      </w:pPr>
      <w:r w:rsidRPr="00AD6354">
        <w:t>Мобильную связь обеспечивают вышки сотовой связи и усилители приема сигнала операторов «</w:t>
      </w:r>
      <w:r w:rsidRPr="00AD6354">
        <w:rPr>
          <w:lang w:val="en-US"/>
        </w:rPr>
        <w:t>U</w:t>
      </w:r>
      <w:r w:rsidRPr="00AD6354">
        <w:t>-</w:t>
      </w:r>
      <w:r w:rsidRPr="00AD6354">
        <w:rPr>
          <w:lang w:val="en-US"/>
        </w:rPr>
        <w:t>tel</w:t>
      </w:r>
      <w:r w:rsidRPr="00AD6354">
        <w:t>», «Билайн», «МТС», «Мегафон».</w:t>
      </w:r>
    </w:p>
    <w:p w:rsidR="008653BD" w:rsidRPr="00263424" w:rsidRDefault="008653BD" w:rsidP="008653BD">
      <w:pPr>
        <w:spacing w:after="0" w:line="360" w:lineRule="auto"/>
        <w:ind w:firstLine="851"/>
        <w:jc w:val="center"/>
        <w:rPr>
          <w:rFonts w:eastAsia="Times New Roman"/>
          <w:b/>
          <w:i/>
          <w:lang w:eastAsia="ru-RU"/>
        </w:rPr>
      </w:pPr>
      <w:r w:rsidRPr="00263424">
        <w:rPr>
          <w:rFonts w:eastAsia="Times New Roman"/>
          <w:b/>
          <w:i/>
          <w:lang w:eastAsia="ru-RU"/>
        </w:rPr>
        <w:t>Проектные предложения</w:t>
      </w:r>
    </w:p>
    <w:p w:rsidR="008653BD" w:rsidRPr="00DA7CB1" w:rsidRDefault="008653BD" w:rsidP="008653BD">
      <w:pPr>
        <w:spacing w:after="0" w:line="360" w:lineRule="auto"/>
        <w:ind w:firstLine="851"/>
        <w:jc w:val="both"/>
        <w:rPr>
          <w:rFonts w:eastAsia="Times New Roman"/>
          <w:lang w:eastAsia="ru-RU"/>
        </w:rPr>
      </w:pPr>
      <w:r w:rsidRPr="00DA7CB1">
        <w:rPr>
          <w:rFonts w:eastAsia="Times New Roman"/>
          <w:lang w:eastAsia="ru-RU"/>
        </w:rPr>
        <w:t xml:space="preserve">С учетом Стратегии развития информационного общества Российской Федерации, в </w:t>
      </w:r>
      <w:r>
        <w:rPr>
          <w:rFonts w:eastAsia="Times New Roman"/>
          <w:lang w:eastAsia="ru-RU"/>
        </w:rPr>
        <w:t>Железнодорожном сельсовете</w:t>
      </w:r>
      <w:r w:rsidRPr="00DA7CB1">
        <w:rPr>
          <w:rFonts w:eastAsia="Times New Roman"/>
          <w:lang w:eastAsia="ru-RU"/>
        </w:rPr>
        <w:t xml:space="preserve"> предлагается увеличение сферы услуг, предоставляемых </w:t>
      </w:r>
      <w:bookmarkStart w:id="168" w:name="OLE_LINK96"/>
      <w:bookmarkStart w:id="169" w:name="OLE_LINK97"/>
      <w:r w:rsidRPr="00DA7CB1">
        <w:rPr>
          <w:rFonts w:eastAsia="Times New Roman"/>
          <w:lang w:eastAsia="ru-RU"/>
        </w:rPr>
        <w:t>операторами связи.</w:t>
      </w:r>
    </w:p>
    <w:p w:rsidR="008653BD" w:rsidRPr="00DA7CB1" w:rsidRDefault="008653BD" w:rsidP="008653BD">
      <w:pPr>
        <w:spacing w:after="0" w:line="360" w:lineRule="auto"/>
        <w:ind w:firstLine="851"/>
        <w:jc w:val="both"/>
        <w:rPr>
          <w:rFonts w:eastAsia="Times New Roman"/>
          <w:lang w:eastAsia="ru-RU"/>
        </w:rPr>
      </w:pPr>
      <w:r w:rsidRPr="00DA7CB1">
        <w:rPr>
          <w:rFonts w:eastAsia="Times New Roman"/>
          <w:lang w:eastAsia="ru-RU"/>
        </w:rPr>
        <w:t>Основными направлениями развития телекоммуникационного комплекса должны являться:</w:t>
      </w:r>
    </w:p>
    <w:p w:rsidR="008653BD" w:rsidRPr="00DA7CB1" w:rsidRDefault="008653BD" w:rsidP="00B61356">
      <w:pPr>
        <w:pStyle w:val="ad"/>
        <w:numPr>
          <w:ilvl w:val="0"/>
          <w:numId w:val="37"/>
        </w:numPr>
        <w:tabs>
          <w:tab w:val="left" w:pos="993"/>
        </w:tabs>
        <w:spacing w:after="0" w:line="360" w:lineRule="auto"/>
        <w:ind w:left="0" w:firstLine="851"/>
        <w:jc w:val="both"/>
        <w:rPr>
          <w:rFonts w:eastAsia="Times New Roman"/>
        </w:rPr>
      </w:pPr>
      <w:r w:rsidRPr="00DA7CB1">
        <w:rPr>
          <w:rFonts w:eastAsia="Times New Roman"/>
        </w:rPr>
        <w:t>улучшение качества связи телефонной сети общего пользования;</w:t>
      </w:r>
    </w:p>
    <w:p w:rsidR="008653BD" w:rsidRPr="00DA7CB1" w:rsidRDefault="008653BD" w:rsidP="00B61356">
      <w:pPr>
        <w:pStyle w:val="ad"/>
        <w:numPr>
          <w:ilvl w:val="0"/>
          <w:numId w:val="37"/>
        </w:numPr>
        <w:tabs>
          <w:tab w:val="left" w:pos="993"/>
        </w:tabs>
        <w:spacing w:after="0" w:line="360" w:lineRule="auto"/>
        <w:ind w:left="0" w:firstLine="851"/>
        <w:jc w:val="both"/>
        <w:rPr>
          <w:rFonts w:eastAsia="Times New Roman"/>
        </w:rPr>
      </w:pPr>
      <w:r w:rsidRPr="00DA7CB1">
        <w:rPr>
          <w:rFonts w:eastAsia="Times New Roman"/>
        </w:rPr>
        <w:t xml:space="preserve">создание и развитие информационных телекоммуникационных сетей и сетей передачи данных; </w:t>
      </w:r>
    </w:p>
    <w:p w:rsidR="008653BD" w:rsidRPr="00DA7CB1" w:rsidRDefault="008653BD" w:rsidP="00B61356">
      <w:pPr>
        <w:pStyle w:val="ad"/>
        <w:numPr>
          <w:ilvl w:val="0"/>
          <w:numId w:val="37"/>
        </w:numPr>
        <w:tabs>
          <w:tab w:val="left" w:pos="993"/>
        </w:tabs>
        <w:spacing w:after="0" w:line="360" w:lineRule="auto"/>
        <w:ind w:left="0" w:firstLine="851"/>
        <w:jc w:val="both"/>
        <w:rPr>
          <w:rFonts w:eastAsia="Times New Roman"/>
        </w:rPr>
      </w:pPr>
      <w:r w:rsidRPr="00DA7CB1">
        <w:rPr>
          <w:rFonts w:eastAsia="Times New Roman"/>
        </w:rPr>
        <w:t>расширение мультимедийных услуг, предоставляемых населению, включая "Интернет";</w:t>
      </w:r>
    </w:p>
    <w:p w:rsidR="008653BD" w:rsidRPr="00DA7CB1" w:rsidRDefault="008653BD" w:rsidP="00B61356">
      <w:pPr>
        <w:pStyle w:val="ad"/>
        <w:numPr>
          <w:ilvl w:val="0"/>
          <w:numId w:val="37"/>
        </w:numPr>
        <w:tabs>
          <w:tab w:val="left" w:pos="993"/>
        </w:tabs>
        <w:spacing w:after="0" w:line="360" w:lineRule="auto"/>
        <w:ind w:left="0" w:firstLine="851"/>
        <w:jc w:val="both"/>
        <w:rPr>
          <w:rFonts w:eastAsia="Times New Roman"/>
        </w:rPr>
      </w:pPr>
      <w:r w:rsidRPr="00DA7CB1">
        <w:rPr>
          <w:rFonts w:eastAsia="Times New Roman"/>
        </w:rPr>
        <w:t xml:space="preserve">развитие эфирного радиовещания, осуществляемого в УКВ и FM диапазонах, за счет увеличения количества радиовещательных станций; </w:t>
      </w:r>
    </w:p>
    <w:p w:rsidR="008653BD" w:rsidRDefault="008653BD" w:rsidP="00B61356">
      <w:pPr>
        <w:pStyle w:val="ad"/>
        <w:numPr>
          <w:ilvl w:val="0"/>
          <w:numId w:val="37"/>
        </w:numPr>
        <w:tabs>
          <w:tab w:val="left" w:pos="993"/>
        </w:tabs>
        <w:spacing w:after="0" w:line="360" w:lineRule="auto"/>
        <w:ind w:left="0" w:firstLine="851"/>
        <w:jc w:val="both"/>
        <w:rPr>
          <w:rFonts w:eastAsia="Times New Roman"/>
        </w:rPr>
      </w:pPr>
      <w:r w:rsidRPr="00DA7CB1">
        <w:rPr>
          <w:rFonts w:eastAsia="Times New Roman"/>
        </w:rPr>
        <w:t>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3G;</w:t>
      </w:r>
    </w:p>
    <w:p w:rsidR="008653BD" w:rsidRPr="00DA7CB1" w:rsidRDefault="008653BD" w:rsidP="00B61356">
      <w:pPr>
        <w:pStyle w:val="ad"/>
        <w:numPr>
          <w:ilvl w:val="0"/>
          <w:numId w:val="37"/>
        </w:numPr>
        <w:tabs>
          <w:tab w:val="left" w:pos="993"/>
        </w:tabs>
        <w:spacing w:after="0" w:line="360" w:lineRule="auto"/>
        <w:ind w:left="0" w:firstLine="851"/>
        <w:jc w:val="both"/>
        <w:rPr>
          <w:rFonts w:eastAsia="Times New Roman"/>
        </w:rPr>
      </w:pPr>
      <w:r w:rsidRPr="00DA7CB1">
        <w:rPr>
          <w:rFonts w:eastAsia="Times New Roman"/>
        </w:rPr>
        <w:t>развитие сети эфирного цифрового телевизионного вещания с увеличением количества и улучшения качества принимаемых телевизионных каналов</w:t>
      </w:r>
      <w:bookmarkEnd w:id="168"/>
      <w:bookmarkEnd w:id="169"/>
      <w:r w:rsidRPr="00DA7CB1">
        <w:t>.</w:t>
      </w:r>
    </w:p>
    <w:p w:rsidR="008653BD" w:rsidRPr="00F60781" w:rsidRDefault="008653BD" w:rsidP="008653BD">
      <w:pPr>
        <w:pStyle w:val="aff5"/>
        <w:spacing w:after="0" w:line="360" w:lineRule="auto"/>
        <w:ind w:left="0" w:firstLine="851"/>
        <w:jc w:val="both"/>
      </w:pPr>
      <w:r w:rsidRPr="00F60781">
        <w:t>Несмотря на то, что в последние годы число абонентов РТ сети снижается (в основном по экономическим причинам), система проводного вещания должна быть сохранена как наиболее эффективное и недорогое средство предоставления абонентам федеральных, региональных и местных программ вещания, а также как система оповещения населения о ЧС и подачи сигналов ГО.</w:t>
      </w:r>
    </w:p>
    <w:p w:rsidR="008653BD" w:rsidRPr="00F60781" w:rsidRDefault="008653BD" w:rsidP="008653BD">
      <w:pPr>
        <w:pStyle w:val="aff5"/>
        <w:spacing w:after="0" w:line="360" w:lineRule="auto"/>
        <w:ind w:left="0" w:firstLine="851"/>
        <w:jc w:val="both"/>
      </w:pPr>
      <w:r w:rsidRPr="00F60781">
        <w:t>В перспективе возможно развитие системы кабельного телевидения в различных районах, что обеспечит расширение каналов вещания за счёт приёма спутниковых каналов и значительного повышения качества телевизионного вещания.</w:t>
      </w:r>
    </w:p>
    <w:p w:rsidR="008653BD" w:rsidRPr="001B3BA1" w:rsidRDefault="008653BD" w:rsidP="008653BD">
      <w:pPr>
        <w:pStyle w:val="a4"/>
        <w:spacing w:line="360" w:lineRule="auto"/>
        <w:ind w:firstLine="851"/>
        <w:rPr>
          <w:sz w:val="24"/>
          <w:szCs w:val="24"/>
        </w:rPr>
      </w:pPr>
      <w:r w:rsidRPr="001B3BA1">
        <w:rPr>
          <w:i/>
          <w:iCs/>
          <w:sz w:val="24"/>
          <w:szCs w:val="24"/>
        </w:rPr>
        <w:t>Радиофикация</w:t>
      </w:r>
    </w:p>
    <w:p w:rsidR="008653BD" w:rsidRPr="00F60781" w:rsidRDefault="008653BD" w:rsidP="008653BD">
      <w:pPr>
        <w:pStyle w:val="a4"/>
        <w:spacing w:line="360" w:lineRule="auto"/>
        <w:ind w:firstLine="851"/>
        <w:jc w:val="both"/>
        <w:rPr>
          <w:b/>
          <w:sz w:val="24"/>
          <w:szCs w:val="24"/>
        </w:rPr>
      </w:pPr>
      <w:r w:rsidRPr="00F60781">
        <w:rPr>
          <w:b/>
          <w:sz w:val="24"/>
          <w:szCs w:val="24"/>
        </w:rPr>
        <w:t xml:space="preserve">Радиотрансляция проектируемой застройки должна обеспечивать 3-программное радиовещание во всех входящих в застройку зданиях и сооружениях. Потребное количество радиоточек радиотрансляционной сети в жилом секторе определено по количеству квартир и коттеджей, из расчета на каждую квартиру и </w:t>
      </w:r>
      <w:r w:rsidRPr="00F60781">
        <w:rPr>
          <w:b/>
          <w:sz w:val="24"/>
          <w:szCs w:val="24"/>
        </w:rPr>
        <w:lastRenderedPageBreak/>
        <w:t>коттедж по одной основной радиоточке.</w:t>
      </w:r>
      <w:r w:rsidRPr="00F60781">
        <w:rPr>
          <w:b/>
          <w:color w:val="FF00FF"/>
          <w:sz w:val="24"/>
          <w:szCs w:val="24"/>
        </w:rPr>
        <w:t xml:space="preserve"> </w:t>
      </w:r>
      <w:r w:rsidRPr="00F60781">
        <w:rPr>
          <w:b/>
          <w:sz w:val="24"/>
          <w:szCs w:val="24"/>
        </w:rPr>
        <w:t>Количество радиоточек уточняется на следующей стадии проектирования.</w:t>
      </w:r>
    </w:p>
    <w:p w:rsidR="008653BD" w:rsidRPr="00F60781" w:rsidRDefault="008653BD" w:rsidP="008653BD">
      <w:pPr>
        <w:pStyle w:val="a4"/>
        <w:spacing w:line="360" w:lineRule="auto"/>
        <w:ind w:firstLine="851"/>
        <w:jc w:val="both"/>
        <w:rPr>
          <w:b/>
          <w:sz w:val="24"/>
          <w:szCs w:val="24"/>
        </w:rPr>
      </w:pPr>
      <w:r w:rsidRPr="00F60781">
        <w:rPr>
          <w:b/>
          <w:sz w:val="24"/>
          <w:szCs w:val="24"/>
        </w:rP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8653BD" w:rsidRPr="001B3BA1" w:rsidRDefault="008653BD" w:rsidP="008653BD">
      <w:pPr>
        <w:pStyle w:val="a4"/>
        <w:spacing w:line="360" w:lineRule="auto"/>
        <w:ind w:firstLine="851"/>
        <w:rPr>
          <w:i/>
          <w:iCs/>
          <w:sz w:val="24"/>
          <w:szCs w:val="24"/>
        </w:rPr>
      </w:pPr>
      <w:r w:rsidRPr="001B3BA1">
        <w:rPr>
          <w:i/>
          <w:iCs/>
          <w:sz w:val="24"/>
          <w:szCs w:val="24"/>
        </w:rPr>
        <w:t>Телевидение</w:t>
      </w:r>
    </w:p>
    <w:p w:rsidR="008653BD" w:rsidRPr="00B9364A" w:rsidRDefault="008653BD" w:rsidP="008653BD">
      <w:pPr>
        <w:pStyle w:val="a4"/>
        <w:spacing w:line="360" w:lineRule="auto"/>
        <w:ind w:firstLine="851"/>
        <w:jc w:val="both"/>
        <w:rPr>
          <w:b/>
          <w:sz w:val="24"/>
          <w:szCs w:val="24"/>
        </w:rPr>
      </w:pPr>
      <w:r w:rsidRPr="00B9364A">
        <w:rPr>
          <w:b/>
          <w:sz w:val="24"/>
          <w:szCs w:val="24"/>
        </w:rPr>
        <w:t xml:space="preserve">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8653BD" w:rsidRPr="00B9364A" w:rsidRDefault="008653BD" w:rsidP="008653BD">
      <w:pPr>
        <w:pStyle w:val="a4"/>
        <w:spacing w:line="360" w:lineRule="auto"/>
        <w:ind w:firstLine="851"/>
        <w:jc w:val="both"/>
        <w:rPr>
          <w:b/>
          <w:sz w:val="24"/>
          <w:szCs w:val="24"/>
        </w:rPr>
      </w:pPr>
      <w:r w:rsidRPr="00B9364A">
        <w:rPr>
          <w:b/>
          <w:sz w:val="24"/>
          <w:szCs w:val="24"/>
        </w:rPr>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8653BD" w:rsidRPr="00B9364A" w:rsidRDefault="008653BD" w:rsidP="008653BD">
      <w:pPr>
        <w:pStyle w:val="a4"/>
        <w:spacing w:line="360" w:lineRule="auto"/>
        <w:ind w:firstLine="851"/>
        <w:jc w:val="both"/>
        <w:rPr>
          <w:b/>
          <w:sz w:val="24"/>
          <w:szCs w:val="24"/>
        </w:rPr>
      </w:pPr>
      <w:r w:rsidRPr="00B9364A">
        <w:rPr>
          <w:b/>
          <w:sz w:val="24"/>
          <w:szCs w:val="24"/>
        </w:rPr>
        <w:t xml:space="preserve"> 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8653BD" w:rsidRPr="001B3BA1" w:rsidRDefault="008653BD" w:rsidP="008653BD">
      <w:pPr>
        <w:pStyle w:val="a4"/>
        <w:spacing w:line="360" w:lineRule="auto"/>
        <w:ind w:firstLine="851"/>
        <w:jc w:val="both"/>
        <w:rPr>
          <w:b/>
          <w:sz w:val="24"/>
          <w:szCs w:val="24"/>
        </w:rPr>
      </w:pPr>
      <w:r w:rsidRPr="00B9364A">
        <w:rPr>
          <w:b/>
          <w:sz w:val="24"/>
          <w:szCs w:val="24"/>
        </w:rP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8653BD" w:rsidRPr="00B9364A" w:rsidRDefault="008653BD" w:rsidP="008653BD">
      <w:pPr>
        <w:pStyle w:val="a4"/>
        <w:spacing w:line="360" w:lineRule="auto"/>
        <w:ind w:firstLine="851"/>
        <w:jc w:val="both"/>
        <w:rPr>
          <w:b/>
          <w:sz w:val="24"/>
          <w:szCs w:val="24"/>
        </w:rPr>
      </w:pPr>
      <w:r w:rsidRPr="00B9364A">
        <w:rPr>
          <w:b/>
          <w:sz w:val="24"/>
          <w:szCs w:val="24"/>
        </w:rP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8653BD" w:rsidRPr="00B9364A" w:rsidRDefault="008653BD" w:rsidP="008653BD">
      <w:pPr>
        <w:pStyle w:val="a4"/>
        <w:spacing w:line="360" w:lineRule="auto"/>
        <w:ind w:firstLine="851"/>
        <w:jc w:val="both"/>
        <w:rPr>
          <w:b/>
          <w:sz w:val="24"/>
          <w:szCs w:val="24"/>
        </w:rPr>
      </w:pPr>
      <w:r w:rsidRPr="00B9364A">
        <w:rPr>
          <w:b/>
          <w:sz w:val="24"/>
          <w:szCs w:val="24"/>
        </w:rPr>
        <w:t xml:space="preserve">Электрооборудование и электроосвещение должны также выполняться в соответствии с требованиями, изложенными в "Руководящих технических материалах. </w:t>
      </w:r>
      <w:r w:rsidRPr="00B9364A">
        <w:rPr>
          <w:b/>
          <w:sz w:val="24"/>
          <w:szCs w:val="24"/>
        </w:rPr>
        <w:lastRenderedPageBreak/>
        <w:t>Крупные системы коллективного приема телевидения" РТМ.6.030-1-87 Министерства связи СССР.</w:t>
      </w:r>
    </w:p>
    <w:p w:rsidR="008653BD" w:rsidRPr="00DF2E1F" w:rsidRDefault="008653BD" w:rsidP="00B61356">
      <w:pPr>
        <w:pStyle w:val="2"/>
        <w:widowControl/>
        <w:numPr>
          <w:ilvl w:val="1"/>
          <w:numId w:val="14"/>
        </w:numPr>
        <w:spacing w:before="0" w:after="0" w:line="360" w:lineRule="auto"/>
        <w:ind w:left="0" w:firstLine="0"/>
        <w:contextualSpacing/>
        <w:jc w:val="center"/>
        <w:rPr>
          <w:rFonts w:ascii="Times New Roman" w:hAnsi="Times New Roman"/>
          <w:i w:val="0"/>
          <w:kern w:val="32"/>
          <w:sz w:val="30"/>
          <w:szCs w:val="30"/>
        </w:rPr>
      </w:pPr>
      <w:bookmarkStart w:id="170" w:name="_Toc377460780"/>
      <w:bookmarkStart w:id="171" w:name="_Toc16611524"/>
      <w:r w:rsidRPr="00DF2E1F">
        <w:rPr>
          <w:rFonts w:ascii="Times New Roman" w:hAnsi="Times New Roman"/>
          <w:i w:val="0"/>
          <w:kern w:val="32"/>
          <w:sz w:val="30"/>
          <w:szCs w:val="30"/>
        </w:rPr>
        <w:t>Инженерная подготовка территории</w:t>
      </w:r>
      <w:bookmarkEnd w:id="170"/>
      <w:bookmarkEnd w:id="171"/>
    </w:p>
    <w:p w:rsidR="008653BD" w:rsidRPr="00AD6354" w:rsidRDefault="008653BD" w:rsidP="008653BD">
      <w:pPr>
        <w:spacing w:after="0" w:line="360" w:lineRule="auto"/>
        <w:ind w:firstLine="426"/>
        <w:jc w:val="both"/>
      </w:pPr>
      <w:r w:rsidRPr="00AD6354">
        <w:t>Инженерное освоение и благоустройство территорий это важная архитектурная и градостроительная проблема. Любая местность характеризуется определенными условиями рельефа, уровнем стояния грунтовых вод, опасностью затопления паводковыми водами и др. Сделать территорию более пригодной для строительства и эксплуатации можно по средствам инженерной подготовки.</w:t>
      </w:r>
    </w:p>
    <w:p w:rsidR="008653BD" w:rsidRPr="00AD6354" w:rsidRDefault="008653BD" w:rsidP="008653BD">
      <w:pPr>
        <w:spacing w:after="0" w:line="360" w:lineRule="auto"/>
        <w:ind w:firstLine="426"/>
        <w:jc w:val="both"/>
      </w:pPr>
      <w:r w:rsidRPr="00AD6354">
        <w:t>Инженерная подготовка включает в себя мероприятия по освоению территорий. В данном проекте мероприятия предлагаются в следующем составе:</w:t>
      </w:r>
    </w:p>
    <w:p w:rsidR="008653BD" w:rsidRPr="00AD6354" w:rsidRDefault="008653BD" w:rsidP="008653BD">
      <w:pPr>
        <w:spacing w:after="0" w:line="360" w:lineRule="auto"/>
        <w:jc w:val="both"/>
      </w:pPr>
      <w:r w:rsidRPr="00AD6354">
        <w:t>- рекультивация нарушенных территорий;</w:t>
      </w:r>
    </w:p>
    <w:p w:rsidR="008653BD" w:rsidRDefault="008653BD" w:rsidP="008653BD">
      <w:pPr>
        <w:spacing w:after="0" w:line="360" w:lineRule="auto"/>
        <w:jc w:val="both"/>
      </w:pPr>
      <w:r w:rsidRPr="00AD6354">
        <w:t xml:space="preserve">- комплексные мероприятия по подготовке территории </w:t>
      </w:r>
      <w:r>
        <w:t>к новому строительству;</w:t>
      </w:r>
    </w:p>
    <w:p w:rsidR="008653BD" w:rsidRPr="005C60C4" w:rsidRDefault="008653BD" w:rsidP="008653BD">
      <w:pPr>
        <w:spacing w:after="0" w:line="360" w:lineRule="auto"/>
        <w:jc w:val="both"/>
      </w:pPr>
      <w:r w:rsidRPr="005C60C4">
        <w:t xml:space="preserve"> -организация поверхностного стока для понижения уровня грунтовых вод посредством учета сети естественных тальвегов ложбинно-лощинной сети и устранения техногенных препятствий для поверхностного и подземного латерального стока;</w:t>
      </w:r>
    </w:p>
    <w:p w:rsidR="008653BD" w:rsidRPr="005C60C4" w:rsidRDefault="008653BD" w:rsidP="008653BD">
      <w:pPr>
        <w:pStyle w:val="af5"/>
        <w:spacing w:after="0" w:line="360" w:lineRule="auto"/>
        <w:ind w:left="0"/>
        <w:contextualSpacing w:val="0"/>
        <w:jc w:val="both"/>
      </w:pPr>
      <w:r w:rsidRPr="005C60C4">
        <w:t>-установка фильтрующих габионных водопусков в устьевых частях многочисленных мелких водотоков;</w:t>
      </w:r>
    </w:p>
    <w:p w:rsidR="008653BD" w:rsidRPr="00922A4C" w:rsidRDefault="008653BD" w:rsidP="008653BD">
      <w:pPr>
        <w:pStyle w:val="af5"/>
        <w:spacing w:after="0" w:line="360" w:lineRule="auto"/>
        <w:ind w:left="0"/>
        <w:contextualSpacing w:val="0"/>
        <w:jc w:val="both"/>
      </w:pPr>
      <w:r w:rsidRPr="005C60C4">
        <w:t>-вертикальная планировка внутрипоселковых территорий с организацией водоотведения с внутренних частей кварталов и ликвидацией подпорных эффектов в зонах отсечения естественных поверхностных и подземных тальвегов дорожным полотном.</w:t>
      </w:r>
    </w:p>
    <w:p w:rsidR="008653BD" w:rsidRPr="00922A4C" w:rsidRDefault="008653BD" w:rsidP="008653BD">
      <w:pPr>
        <w:pStyle w:val="af5"/>
        <w:spacing w:after="0" w:line="360" w:lineRule="auto"/>
        <w:ind w:left="993"/>
        <w:contextualSpacing w:val="0"/>
        <w:jc w:val="both"/>
      </w:pPr>
    </w:p>
    <w:p w:rsidR="008653BD" w:rsidRPr="005A2B49" w:rsidRDefault="008653BD" w:rsidP="008653BD">
      <w:pPr>
        <w:spacing w:after="0" w:line="360" w:lineRule="auto"/>
        <w:jc w:val="both"/>
        <w:rPr>
          <w:highlight w:val="yellow"/>
        </w:rPr>
      </w:pPr>
    </w:p>
    <w:p w:rsidR="008653BD" w:rsidRPr="005C60C4" w:rsidRDefault="008653BD" w:rsidP="008653BD">
      <w:pPr>
        <w:spacing w:after="0" w:line="360" w:lineRule="auto"/>
        <w:jc w:val="center"/>
        <w:rPr>
          <w:b/>
        </w:rPr>
      </w:pPr>
      <w:r w:rsidRPr="005C60C4">
        <w:rPr>
          <w:b/>
        </w:rPr>
        <w:t>Понижение уровня грунтовых вод и организация поверхностного стока</w:t>
      </w:r>
    </w:p>
    <w:p w:rsidR="008653BD" w:rsidRPr="005C60C4" w:rsidRDefault="008653BD" w:rsidP="008653BD">
      <w:pPr>
        <w:spacing w:after="0" w:line="360" w:lineRule="auto"/>
        <w:jc w:val="both"/>
      </w:pPr>
    </w:p>
    <w:p w:rsidR="008653BD" w:rsidRPr="005C60C4" w:rsidRDefault="008653BD" w:rsidP="008653BD">
      <w:pPr>
        <w:spacing w:after="0" w:line="360" w:lineRule="auto"/>
        <w:ind w:firstLine="851"/>
        <w:jc w:val="both"/>
      </w:pPr>
      <w:r w:rsidRPr="005C60C4">
        <w:t>Питание горизонта осуществляется, в основном, за счет инфильтрации атмосферных осадков. Развитие застройки уже на этапе частной усадебной застройки привело к общему выравниванию поверхности и запахиванию-засыпанию естественно дренажной сети. Грунтовые дороги, разделяющие кварталы частной усадебной застройки после многолетней подсыпки, стали играть роль отсекающих дамб, при этом дренажные канавы мелкого заложения, прокопанные вдоль земельных участков и местами вдоль дорог, не обеспечивали отведения атмосферных осадков и талых вод в небольшом объеме. Последующая в послевоенное время каменная застройка, разделенная проездами с поднятыми асфальтобетонными покрытиями, еще более усугубила ситуацию.</w:t>
      </w:r>
    </w:p>
    <w:p w:rsidR="008653BD" w:rsidRPr="005C60C4" w:rsidRDefault="008653BD" w:rsidP="008653BD">
      <w:pPr>
        <w:spacing w:after="0" w:line="360" w:lineRule="auto"/>
        <w:ind w:firstLine="851"/>
        <w:jc w:val="both"/>
      </w:pPr>
      <w:r w:rsidRPr="005C60C4">
        <w:t xml:space="preserve">На территории капитальной застройки понижение уровня грунтовых вод и отвод поверхностного стока предполагалось решать с помощью устройства дренажно-дождевой </w:t>
      </w:r>
      <w:r w:rsidRPr="005C60C4">
        <w:lastRenderedPageBreak/>
        <w:t>канализации в комплексе с вертикальной планировкой. На территориях, не требующих понижения уровня грунтовых вод, устраивается закрытая сеть дождевой канализации.</w:t>
      </w:r>
    </w:p>
    <w:p w:rsidR="008653BD" w:rsidRPr="005C60C4" w:rsidRDefault="008653BD" w:rsidP="008653BD">
      <w:pPr>
        <w:spacing w:after="0" w:line="360" w:lineRule="auto"/>
        <w:ind w:firstLine="851"/>
        <w:jc w:val="both"/>
      </w:pPr>
      <w:r w:rsidRPr="005C60C4">
        <w:t>Полностью эти решения не реализованы до настоящего времени, что оставляет их актуальность вне сомнений. Однако, закрытая сеть дождевой канализации должна также трассироваться в максимально-возможном соответствии с выявленной системой латерального ложбинно-лощинного стока. При этом закрытая сеть дождевой канализации может устраиваться из современных ПВХ-материалов, что значительно удешевляет их укладку.</w:t>
      </w:r>
    </w:p>
    <w:p w:rsidR="008653BD" w:rsidRPr="005C60C4" w:rsidRDefault="008653BD" w:rsidP="008653BD">
      <w:pPr>
        <w:spacing w:after="0" w:line="360" w:lineRule="auto"/>
        <w:ind w:firstLine="851"/>
        <w:jc w:val="both"/>
      </w:pPr>
      <w:r w:rsidRPr="005C60C4">
        <w:t xml:space="preserve">Вокруг вновь проектируемых капитальных зданий с высоким уровнем стояния грунтовых вод должен быть устроен кольцевой дренаж с выпуском дренажных вод в ближайшую дождевую или дренажно-дождевую сеть. Эффективность функционирования последней связана напрямую с сохранностью мелких речек и целой сети ручьев. Несмотря на относительно небольшие размеры </w:t>
      </w:r>
      <w:r w:rsidRPr="005C60C4">
        <w:rPr>
          <w:lang w:val="en-US"/>
        </w:rPr>
        <w:t>V</w:t>
      </w:r>
      <w:r w:rsidRPr="005C60C4">
        <w:t>-образные узкие долины являются важными элементами естественного водоотведения с территорий населенных пунктов. Для сохранения этих элементов важно культивировать плотные заросли мелколиственных пород в прибрежной защитной полосе, не допускать сваливания бытового мусора.</w:t>
      </w:r>
    </w:p>
    <w:p w:rsidR="008653BD" w:rsidRPr="003F1A13" w:rsidRDefault="008653BD" w:rsidP="008653BD">
      <w:pPr>
        <w:spacing w:after="0" w:line="360" w:lineRule="auto"/>
        <w:ind w:firstLine="851"/>
        <w:jc w:val="both"/>
      </w:pPr>
      <w:r w:rsidRPr="005C60C4">
        <w:t>Для реорганизации дренажной сети в целом целесообразно устроить систему проколов под телом дорожных насыпей основных магистралей населенных пунктов в местах их пересечения с главными элементами ложбинно-лощинной сети.</w:t>
      </w:r>
    </w:p>
    <w:p w:rsidR="008653BD" w:rsidRPr="00AD6354" w:rsidRDefault="008653BD" w:rsidP="008653BD">
      <w:pPr>
        <w:spacing w:after="0" w:line="360" w:lineRule="auto"/>
        <w:jc w:val="both"/>
      </w:pPr>
    </w:p>
    <w:p w:rsidR="008653BD" w:rsidRPr="00EA5E27" w:rsidRDefault="008653BD" w:rsidP="008653BD">
      <w:pPr>
        <w:pStyle w:val="40"/>
        <w:spacing w:before="0" w:after="0" w:line="360" w:lineRule="auto"/>
        <w:jc w:val="center"/>
        <w:rPr>
          <w:rFonts w:ascii="Times New Roman" w:hAnsi="Times New Roman"/>
          <w:i/>
          <w:sz w:val="24"/>
          <w:szCs w:val="24"/>
        </w:rPr>
      </w:pPr>
      <w:r w:rsidRPr="00EA5E27">
        <w:rPr>
          <w:rFonts w:ascii="Times New Roman" w:hAnsi="Times New Roman"/>
          <w:i/>
          <w:sz w:val="24"/>
          <w:szCs w:val="24"/>
        </w:rPr>
        <w:t>Рекультивация нарушенных территорий</w:t>
      </w:r>
    </w:p>
    <w:p w:rsidR="008653BD" w:rsidRPr="00AD6354" w:rsidRDefault="008653BD" w:rsidP="008653BD">
      <w:pPr>
        <w:spacing w:after="0" w:line="360" w:lineRule="auto"/>
        <w:ind w:firstLine="425"/>
        <w:jc w:val="both"/>
      </w:pPr>
      <w:r w:rsidRPr="00AD6354">
        <w:t>Рекультивация свалок включает в себя завоз плодородного слоя грунта и озеленение, при необходимости, возможно проведение биологического этапа рекультивации.</w:t>
      </w:r>
    </w:p>
    <w:p w:rsidR="008653BD" w:rsidRPr="00AD6354" w:rsidRDefault="008653BD" w:rsidP="008653BD">
      <w:pPr>
        <w:spacing w:after="0" w:line="360" w:lineRule="auto"/>
        <w:ind w:firstLine="425"/>
        <w:jc w:val="both"/>
      </w:pPr>
      <w:r>
        <w:t>В северной</w:t>
      </w:r>
      <w:r w:rsidRPr="00AD6354">
        <w:t xml:space="preserve"> части пос. Введенское располагается несанкционированная свалка бытовых отходов.</w:t>
      </w:r>
    </w:p>
    <w:p w:rsidR="008653BD" w:rsidRDefault="008653BD" w:rsidP="008653BD">
      <w:pPr>
        <w:spacing w:after="0" w:line="360" w:lineRule="auto"/>
        <w:ind w:firstLine="425"/>
        <w:jc w:val="both"/>
      </w:pPr>
      <w:r w:rsidRPr="00AD6354">
        <w:t xml:space="preserve">Проектом предлагается ликвидация свалки, не соответствующей </w:t>
      </w:r>
      <w:r>
        <w:t>санитарным нормам (1 очередь).</w:t>
      </w:r>
    </w:p>
    <w:p w:rsidR="008653BD" w:rsidRDefault="008653BD" w:rsidP="008653BD">
      <w:pPr>
        <w:spacing w:after="0" w:line="360" w:lineRule="auto"/>
        <w:jc w:val="both"/>
      </w:pPr>
    </w:p>
    <w:p w:rsidR="008653BD" w:rsidRDefault="008653BD" w:rsidP="00B61356">
      <w:pPr>
        <w:pStyle w:val="2"/>
        <w:widowControl/>
        <w:numPr>
          <w:ilvl w:val="1"/>
          <w:numId w:val="15"/>
        </w:numPr>
        <w:spacing w:before="0" w:after="0" w:line="360" w:lineRule="auto"/>
        <w:ind w:left="0" w:firstLine="0"/>
        <w:contextualSpacing/>
        <w:jc w:val="center"/>
        <w:rPr>
          <w:rFonts w:ascii="Times New Roman" w:hAnsi="Times New Roman"/>
          <w:i w:val="0"/>
          <w:sz w:val="30"/>
          <w:szCs w:val="30"/>
        </w:rPr>
      </w:pPr>
      <w:bookmarkStart w:id="172" w:name="_Toc377460781"/>
      <w:bookmarkStart w:id="173" w:name="_Toc16611525"/>
      <w:r w:rsidRPr="00701B9D">
        <w:rPr>
          <w:rFonts w:ascii="Times New Roman" w:hAnsi="Times New Roman"/>
          <w:i w:val="0"/>
          <w:sz w:val="30"/>
          <w:szCs w:val="30"/>
        </w:rPr>
        <w:t>Зеленый фонд муниципального образования</w:t>
      </w:r>
      <w:bookmarkEnd w:id="172"/>
      <w:bookmarkEnd w:id="173"/>
    </w:p>
    <w:p w:rsidR="008653BD" w:rsidRPr="005C60C4" w:rsidRDefault="008653BD" w:rsidP="008653BD">
      <w:pPr>
        <w:spacing w:line="360" w:lineRule="auto"/>
        <w:rPr>
          <w:lang w:eastAsia="ru-RU"/>
        </w:rPr>
      </w:pPr>
    </w:p>
    <w:p w:rsidR="008653BD" w:rsidRPr="007B05E4" w:rsidRDefault="008653BD" w:rsidP="008653BD">
      <w:pPr>
        <w:spacing w:after="0" w:line="360" w:lineRule="auto"/>
        <w:ind w:firstLine="851"/>
        <w:jc w:val="both"/>
      </w:pPr>
      <w:r w:rsidRPr="007B05E4">
        <w:t>Зеленые насаждения имеют большое значение, способствуя оздоровлению окружающей среды, улучшая микроклимат и снижая уровень шума.</w:t>
      </w:r>
    </w:p>
    <w:p w:rsidR="008653BD" w:rsidRPr="007B05E4" w:rsidRDefault="008653BD" w:rsidP="008653BD">
      <w:pPr>
        <w:spacing w:after="0" w:line="360" w:lineRule="auto"/>
        <w:ind w:firstLine="851"/>
        <w:jc w:val="both"/>
      </w:pPr>
      <w:r w:rsidRPr="007B05E4">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8653BD" w:rsidRPr="007B05E4" w:rsidRDefault="008653BD" w:rsidP="008653BD">
      <w:pPr>
        <w:spacing w:after="0" w:line="360" w:lineRule="auto"/>
        <w:ind w:firstLine="851"/>
        <w:jc w:val="both"/>
      </w:pPr>
      <w:r w:rsidRPr="007B05E4">
        <w:t>По функциональному назначению все объекты озеленения делятся на три группы:</w:t>
      </w:r>
    </w:p>
    <w:p w:rsidR="008653BD" w:rsidRPr="007B05E4" w:rsidRDefault="008653BD" w:rsidP="008653BD">
      <w:pPr>
        <w:spacing w:after="0" w:line="360" w:lineRule="auto"/>
        <w:ind w:firstLine="851"/>
        <w:jc w:val="both"/>
      </w:pPr>
      <w:r w:rsidRPr="007B05E4">
        <w:lastRenderedPageBreak/>
        <w:t>а) 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8653BD" w:rsidRPr="007B05E4" w:rsidRDefault="008653BD" w:rsidP="008653BD">
      <w:pPr>
        <w:spacing w:after="0" w:line="360" w:lineRule="auto"/>
        <w:ind w:firstLine="851"/>
        <w:jc w:val="both"/>
      </w:pPr>
      <w:r w:rsidRPr="007B05E4">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8653BD" w:rsidRPr="007B05E4" w:rsidRDefault="008653BD" w:rsidP="008653BD">
      <w:pPr>
        <w:spacing w:after="0" w:line="360" w:lineRule="auto"/>
        <w:ind w:firstLine="851"/>
        <w:jc w:val="both"/>
      </w:pPr>
      <w:r w:rsidRPr="007B05E4">
        <w:t>в) специального назначения – озеленение водоохранных и санитарно-защитных зон, магистралей, улиц, кладбищ, ветрозащитные насаждения, питомники.</w:t>
      </w:r>
    </w:p>
    <w:p w:rsidR="008653BD" w:rsidRPr="007B05E4" w:rsidRDefault="008653BD" w:rsidP="008653BD">
      <w:pPr>
        <w:spacing w:after="0" w:line="360" w:lineRule="auto"/>
        <w:ind w:firstLine="851"/>
        <w:jc w:val="both"/>
      </w:pPr>
      <w:r w:rsidRPr="007B05E4">
        <w:t xml:space="preserve">Основной функцией зеленых насаждений общего и ограниченного пользования является обеспечение различных форм и уровней досуга. </w:t>
      </w:r>
    </w:p>
    <w:p w:rsidR="008653BD" w:rsidRDefault="008653BD" w:rsidP="008653BD">
      <w:pPr>
        <w:spacing w:after="0" w:line="360" w:lineRule="auto"/>
        <w:ind w:firstLine="851"/>
        <w:jc w:val="both"/>
      </w:pPr>
      <w:r w:rsidRPr="007B05E4">
        <w:t>Охрана зеленого фонда муниципального образования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tbl>
      <w:tblPr>
        <w:tblW w:w="9340" w:type="dxa"/>
        <w:tblInd w:w="108" w:type="dxa"/>
        <w:tblLook w:val="04A0"/>
      </w:tblPr>
      <w:tblGrid>
        <w:gridCol w:w="925"/>
        <w:gridCol w:w="5033"/>
        <w:gridCol w:w="1158"/>
        <w:gridCol w:w="1103"/>
        <w:gridCol w:w="1121"/>
      </w:tblGrid>
      <w:tr w:rsidR="008653BD" w:rsidRPr="00670953" w:rsidTr="008653BD">
        <w:trPr>
          <w:trHeight w:val="300"/>
        </w:trPr>
        <w:tc>
          <w:tcPr>
            <w:tcW w:w="8221" w:type="dxa"/>
            <w:gridSpan w:val="4"/>
            <w:tcBorders>
              <w:top w:val="nil"/>
              <w:left w:val="nil"/>
              <w:bottom w:val="single" w:sz="4" w:space="0" w:color="auto"/>
              <w:right w:val="nil"/>
            </w:tcBorders>
            <w:shd w:val="clear" w:color="auto" w:fill="auto"/>
            <w:vAlign w:val="center"/>
            <w:hideMark/>
          </w:tcPr>
          <w:p w:rsidR="008653BD" w:rsidRPr="005A2B49" w:rsidRDefault="008653BD" w:rsidP="008653BD">
            <w:pPr>
              <w:spacing w:after="0"/>
              <w:jc w:val="center"/>
              <w:rPr>
                <w:rFonts w:eastAsia="Times New Roman"/>
                <w:b/>
                <w:bCs/>
                <w:i/>
                <w:color w:val="000000"/>
                <w:lang w:eastAsia="ru-RU"/>
              </w:rPr>
            </w:pPr>
            <w:r>
              <w:rPr>
                <w:rFonts w:eastAsia="Times New Roman"/>
                <w:b/>
                <w:bCs/>
                <w:i/>
                <w:color w:val="000000"/>
                <w:lang w:eastAsia="ru-RU"/>
              </w:rPr>
              <w:t>Таблица 22</w:t>
            </w:r>
            <w:r w:rsidRPr="005A2B49">
              <w:rPr>
                <w:rFonts w:eastAsia="Times New Roman"/>
                <w:b/>
                <w:bCs/>
                <w:i/>
                <w:color w:val="000000"/>
                <w:lang w:eastAsia="ru-RU"/>
              </w:rPr>
              <w:t>. Расчёт нормативной площади зелёных насаждений</w:t>
            </w:r>
          </w:p>
        </w:tc>
        <w:tc>
          <w:tcPr>
            <w:tcW w:w="1119" w:type="dxa"/>
            <w:tcBorders>
              <w:top w:val="nil"/>
              <w:left w:val="nil"/>
              <w:bottom w:val="nil"/>
              <w:right w:val="nil"/>
            </w:tcBorders>
            <w:shd w:val="clear" w:color="auto" w:fill="auto"/>
            <w:vAlign w:val="center"/>
            <w:hideMark/>
          </w:tcPr>
          <w:p w:rsidR="008653BD" w:rsidRPr="00670953" w:rsidRDefault="008653BD" w:rsidP="008653BD">
            <w:pPr>
              <w:spacing w:after="0"/>
              <w:jc w:val="center"/>
              <w:rPr>
                <w:rFonts w:eastAsia="Times New Roman"/>
                <w:b/>
                <w:bCs/>
                <w:color w:val="000000"/>
                <w:lang w:eastAsia="ru-RU"/>
              </w:rPr>
            </w:pPr>
          </w:p>
        </w:tc>
      </w:tr>
      <w:tr w:rsidR="008653BD" w:rsidRPr="00670953" w:rsidTr="008653BD">
        <w:trPr>
          <w:trHeight w:val="255"/>
        </w:trPr>
        <w:tc>
          <w:tcPr>
            <w:tcW w:w="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 п/п</w:t>
            </w:r>
          </w:p>
        </w:tc>
        <w:tc>
          <w:tcPr>
            <w:tcW w:w="5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Наименование показателя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Единица измерения</w:t>
            </w:r>
          </w:p>
        </w:tc>
        <w:tc>
          <w:tcPr>
            <w:tcW w:w="2224" w:type="dxa"/>
            <w:gridSpan w:val="2"/>
            <w:tcBorders>
              <w:top w:val="single" w:sz="4" w:space="0" w:color="auto"/>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Значение</w:t>
            </w:r>
          </w:p>
        </w:tc>
      </w:tr>
      <w:tr w:rsidR="008653BD" w:rsidRPr="00670953" w:rsidTr="008653BD">
        <w:trPr>
          <w:trHeight w:val="510"/>
        </w:trPr>
        <w:tc>
          <w:tcPr>
            <w:tcW w:w="930" w:type="dxa"/>
            <w:vMerge/>
            <w:tcBorders>
              <w:top w:val="single" w:sz="4" w:space="0" w:color="auto"/>
              <w:left w:val="single" w:sz="4" w:space="0" w:color="auto"/>
              <w:bottom w:val="single" w:sz="4" w:space="0" w:color="auto"/>
              <w:right w:val="single" w:sz="4" w:space="0" w:color="auto"/>
            </w:tcBorders>
            <w:vAlign w:val="center"/>
            <w:hideMark/>
          </w:tcPr>
          <w:p w:rsidR="008653BD" w:rsidRPr="00670953" w:rsidRDefault="008653BD" w:rsidP="008653BD">
            <w:pPr>
              <w:spacing w:after="0"/>
              <w:rPr>
                <w:rFonts w:eastAsia="Times New Roman"/>
                <w:color w:val="000000"/>
                <w:sz w:val="20"/>
                <w:szCs w:val="20"/>
                <w:lang w:eastAsia="ru-RU"/>
              </w:rPr>
            </w:pPr>
          </w:p>
        </w:tc>
        <w:tc>
          <w:tcPr>
            <w:tcW w:w="5073" w:type="dxa"/>
            <w:vMerge/>
            <w:tcBorders>
              <w:top w:val="single" w:sz="4" w:space="0" w:color="auto"/>
              <w:left w:val="single" w:sz="4" w:space="0" w:color="auto"/>
              <w:bottom w:val="single" w:sz="4" w:space="0" w:color="auto"/>
              <w:right w:val="single" w:sz="4" w:space="0" w:color="auto"/>
            </w:tcBorders>
            <w:vAlign w:val="center"/>
            <w:hideMark/>
          </w:tcPr>
          <w:p w:rsidR="008653BD" w:rsidRPr="00670953" w:rsidRDefault="008653BD" w:rsidP="008653BD">
            <w:pPr>
              <w:spacing w:after="0"/>
              <w:rPr>
                <w:rFonts w:eastAsia="Times New Roman"/>
                <w:color w:val="000000"/>
                <w:sz w:val="20"/>
                <w:szCs w:val="20"/>
                <w:lang w:eastAsia="ru-RU"/>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8653BD" w:rsidRPr="00670953" w:rsidRDefault="008653BD" w:rsidP="008653BD">
            <w:pPr>
              <w:spacing w:after="0"/>
              <w:rPr>
                <w:rFonts w:eastAsia="Times New Roman"/>
                <w:color w:val="000000"/>
                <w:sz w:val="20"/>
                <w:szCs w:val="20"/>
                <w:lang w:eastAsia="ru-RU"/>
              </w:rPr>
            </w:pPr>
          </w:p>
        </w:tc>
        <w:tc>
          <w:tcPr>
            <w:tcW w:w="1105"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I очередь</w:t>
            </w:r>
          </w:p>
        </w:tc>
        <w:tc>
          <w:tcPr>
            <w:tcW w:w="1119"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расчетный срок</w:t>
            </w:r>
          </w:p>
        </w:tc>
      </w:tr>
      <w:tr w:rsidR="008653BD" w:rsidRPr="00670953" w:rsidTr="008653BD">
        <w:trPr>
          <w:trHeight w:val="255"/>
        </w:trPr>
        <w:tc>
          <w:tcPr>
            <w:tcW w:w="930" w:type="dxa"/>
            <w:tcBorders>
              <w:top w:val="nil"/>
              <w:left w:val="single" w:sz="4" w:space="0" w:color="auto"/>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1</w:t>
            </w:r>
          </w:p>
        </w:tc>
        <w:tc>
          <w:tcPr>
            <w:tcW w:w="5073"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rPr>
                <w:rFonts w:eastAsia="Times New Roman"/>
                <w:color w:val="000000"/>
                <w:sz w:val="20"/>
                <w:szCs w:val="20"/>
                <w:lang w:eastAsia="ru-RU"/>
              </w:rPr>
            </w:pPr>
            <w:r w:rsidRPr="00670953">
              <w:rPr>
                <w:rFonts w:eastAsia="Times New Roman"/>
                <w:color w:val="000000"/>
                <w:sz w:val="20"/>
                <w:szCs w:val="20"/>
                <w:lang w:eastAsia="ru-RU"/>
              </w:rPr>
              <w:t>Расчётная численность населения</w:t>
            </w:r>
          </w:p>
        </w:tc>
        <w:tc>
          <w:tcPr>
            <w:tcW w:w="1113"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чел.</w:t>
            </w:r>
          </w:p>
        </w:tc>
        <w:tc>
          <w:tcPr>
            <w:tcW w:w="1105"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3 094</w:t>
            </w:r>
          </w:p>
        </w:tc>
        <w:tc>
          <w:tcPr>
            <w:tcW w:w="1119"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3 744</w:t>
            </w:r>
          </w:p>
        </w:tc>
      </w:tr>
      <w:tr w:rsidR="008653BD" w:rsidRPr="00670953" w:rsidTr="008653BD">
        <w:trPr>
          <w:trHeight w:val="315"/>
        </w:trPr>
        <w:tc>
          <w:tcPr>
            <w:tcW w:w="930" w:type="dxa"/>
            <w:tcBorders>
              <w:top w:val="nil"/>
              <w:left w:val="single" w:sz="4" w:space="0" w:color="auto"/>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2</w:t>
            </w:r>
          </w:p>
        </w:tc>
        <w:tc>
          <w:tcPr>
            <w:tcW w:w="5073"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rPr>
                <w:rFonts w:eastAsia="Times New Roman"/>
                <w:color w:val="000000"/>
                <w:sz w:val="20"/>
                <w:szCs w:val="20"/>
                <w:lang w:eastAsia="ru-RU"/>
              </w:rPr>
            </w:pPr>
            <w:r w:rsidRPr="00670953">
              <w:rPr>
                <w:rFonts w:eastAsia="Times New Roman"/>
                <w:color w:val="000000"/>
                <w:sz w:val="20"/>
                <w:szCs w:val="20"/>
                <w:lang w:eastAsia="ru-RU"/>
              </w:rPr>
              <w:t>Норматив площади озелененных территорий на 1 человека</w:t>
            </w:r>
          </w:p>
        </w:tc>
        <w:tc>
          <w:tcPr>
            <w:tcW w:w="1113"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м</w:t>
            </w:r>
            <w:r w:rsidRPr="00670953">
              <w:rPr>
                <w:rFonts w:eastAsia="Times New Roman"/>
                <w:color w:val="000000"/>
                <w:sz w:val="20"/>
                <w:szCs w:val="20"/>
                <w:vertAlign w:val="superscript"/>
                <w:lang w:eastAsia="ru-RU"/>
              </w:rPr>
              <w:t>2</w:t>
            </w:r>
          </w:p>
        </w:tc>
        <w:tc>
          <w:tcPr>
            <w:tcW w:w="1105"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10</w:t>
            </w:r>
          </w:p>
        </w:tc>
        <w:tc>
          <w:tcPr>
            <w:tcW w:w="1119"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10</w:t>
            </w:r>
          </w:p>
        </w:tc>
      </w:tr>
      <w:tr w:rsidR="008653BD" w:rsidRPr="00670953" w:rsidTr="008653BD">
        <w:trPr>
          <w:trHeight w:val="255"/>
        </w:trPr>
        <w:tc>
          <w:tcPr>
            <w:tcW w:w="930" w:type="dxa"/>
            <w:tcBorders>
              <w:top w:val="nil"/>
              <w:left w:val="single" w:sz="4" w:space="0" w:color="auto"/>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3</w:t>
            </w:r>
          </w:p>
        </w:tc>
        <w:tc>
          <w:tcPr>
            <w:tcW w:w="5073"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rPr>
                <w:rFonts w:eastAsia="Times New Roman"/>
                <w:color w:val="000000"/>
                <w:sz w:val="20"/>
                <w:szCs w:val="20"/>
                <w:lang w:eastAsia="ru-RU"/>
              </w:rPr>
            </w:pPr>
            <w:r w:rsidRPr="00670953">
              <w:rPr>
                <w:rFonts w:eastAsia="Times New Roman"/>
                <w:color w:val="000000"/>
                <w:sz w:val="20"/>
                <w:szCs w:val="20"/>
                <w:lang w:eastAsia="ru-RU"/>
              </w:rPr>
              <w:t>Расчётная нормативная площадь зелёных насаждений</w:t>
            </w:r>
          </w:p>
        </w:tc>
        <w:tc>
          <w:tcPr>
            <w:tcW w:w="1113"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га</w:t>
            </w:r>
          </w:p>
        </w:tc>
        <w:tc>
          <w:tcPr>
            <w:tcW w:w="1105"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3,1</w:t>
            </w:r>
          </w:p>
        </w:tc>
        <w:tc>
          <w:tcPr>
            <w:tcW w:w="1119" w:type="dxa"/>
            <w:tcBorders>
              <w:top w:val="nil"/>
              <w:left w:val="nil"/>
              <w:bottom w:val="single" w:sz="4" w:space="0" w:color="auto"/>
              <w:right w:val="single" w:sz="4" w:space="0" w:color="auto"/>
            </w:tcBorders>
            <w:shd w:val="clear" w:color="auto" w:fill="auto"/>
            <w:vAlign w:val="center"/>
            <w:hideMark/>
          </w:tcPr>
          <w:p w:rsidR="008653BD" w:rsidRPr="00670953" w:rsidRDefault="008653BD" w:rsidP="008653BD">
            <w:pPr>
              <w:spacing w:after="0"/>
              <w:jc w:val="center"/>
              <w:rPr>
                <w:rFonts w:eastAsia="Times New Roman"/>
                <w:color w:val="000000"/>
                <w:sz w:val="20"/>
                <w:szCs w:val="20"/>
                <w:lang w:eastAsia="ru-RU"/>
              </w:rPr>
            </w:pPr>
            <w:r w:rsidRPr="00670953">
              <w:rPr>
                <w:rFonts w:eastAsia="Times New Roman"/>
                <w:color w:val="000000"/>
                <w:sz w:val="20"/>
                <w:szCs w:val="20"/>
                <w:lang w:eastAsia="ru-RU"/>
              </w:rPr>
              <w:t>3,7</w:t>
            </w:r>
          </w:p>
        </w:tc>
      </w:tr>
    </w:tbl>
    <w:p w:rsidR="008653BD" w:rsidRPr="00FB7812" w:rsidRDefault="008653BD" w:rsidP="008653BD">
      <w:pPr>
        <w:spacing w:after="0" w:line="360" w:lineRule="auto"/>
        <w:ind w:firstLine="851"/>
        <w:jc w:val="both"/>
        <w:rPr>
          <w:i/>
        </w:rPr>
      </w:pPr>
      <w:r w:rsidRPr="00FB7812">
        <w:t>На одного жителя муниципального образования в расчетном периоде должно приходиться 10 м</w:t>
      </w:r>
      <w:r w:rsidRPr="00FB7812">
        <w:rPr>
          <w:vertAlign w:val="superscript"/>
        </w:rPr>
        <w:t>2</w:t>
      </w:r>
      <w:r w:rsidRPr="00FB7812">
        <w:t xml:space="preserve"> зеленых насаждений общего пользования. Таким образом, общая площадь  зеленых насаждений по нормативам на расчетный срок составляет не менее 3,7  га.</w:t>
      </w:r>
      <w:r w:rsidRPr="00FB7812">
        <w:rPr>
          <w:i/>
        </w:rPr>
        <w:t xml:space="preserve"> </w:t>
      </w:r>
    </w:p>
    <w:p w:rsidR="008653BD" w:rsidRPr="00FB0EBD" w:rsidRDefault="008653BD" w:rsidP="008653BD">
      <w:pPr>
        <w:keepNext/>
        <w:keepLines/>
        <w:tabs>
          <w:tab w:val="left" w:pos="709"/>
        </w:tabs>
        <w:spacing w:after="0" w:line="360" w:lineRule="auto"/>
        <w:jc w:val="center"/>
        <w:rPr>
          <w:b/>
          <w:i/>
        </w:rPr>
      </w:pPr>
      <w:r w:rsidRPr="00FB0EBD">
        <w:rPr>
          <w:b/>
          <w:i/>
        </w:rPr>
        <w:t>Проектные предложения</w:t>
      </w:r>
    </w:p>
    <w:p w:rsidR="008653BD" w:rsidRPr="007B05E4" w:rsidRDefault="008653BD" w:rsidP="008653BD">
      <w:pPr>
        <w:spacing w:after="0" w:line="360" w:lineRule="auto"/>
        <w:ind w:firstLine="851"/>
        <w:jc w:val="both"/>
      </w:pPr>
      <w:r w:rsidRPr="007B05E4">
        <w:t xml:space="preserve">Генеральным планом в качестве мероприятий по развитию объектов системы рекреации муниципального образования предлагается: </w:t>
      </w:r>
    </w:p>
    <w:p w:rsidR="008653BD" w:rsidRPr="007B05E4" w:rsidRDefault="008653BD" w:rsidP="00B61356">
      <w:pPr>
        <w:numPr>
          <w:ilvl w:val="0"/>
          <w:numId w:val="35"/>
        </w:numPr>
        <w:spacing w:after="0" w:line="360" w:lineRule="auto"/>
        <w:ind w:left="0" w:firstLine="397"/>
        <w:jc w:val="both"/>
      </w:pPr>
      <w:r w:rsidRPr="007B05E4">
        <w:t>сохранение существующих территорий общего пользования (озеленение улиц, парки) и специального назначения;</w:t>
      </w:r>
    </w:p>
    <w:p w:rsidR="008653BD" w:rsidRPr="007B05E4" w:rsidRDefault="008653BD" w:rsidP="00B61356">
      <w:pPr>
        <w:numPr>
          <w:ilvl w:val="0"/>
          <w:numId w:val="35"/>
        </w:numPr>
        <w:spacing w:after="0" w:line="360" w:lineRule="auto"/>
        <w:ind w:left="0" w:firstLine="397"/>
        <w:jc w:val="both"/>
      </w:pPr>
      <w:r w:rsidRPr="007B05E4">
        <w:t>рекультивация и реабилитация промышленных и коммунально-складских пустырей, охранных зон различного назначения;</w:t>
      </w:r>
    </w:p>
    <w:p w:rsidR="008653BD" w:rsidRDefault="008653BD" w:rsidP="00B61356">
      <w:pPr>
        <w:numPr>
          <w:ilvl w:val="0"/>
          <w:numId w:val="35"/>
        </w:numPr>
        <w:spacing w:after="0" w:line="360" w:lineRule="auto"/>
        <w:ind w:left="0" w:firstLine="397"/>
        <w:jc w:val="both"/>
      </w:pPr>
      <w:r w:rsidRPr="007B05E4">
        <w:t xml:space="preserve">формирование озелененных общественных пространств вдоль всей протяженности существующей и планируемой улично-дорожной сети населенного пункта. </w:t>
      </w:r>
    </w:p>
    <w:p w:rsidR="008653BD" w:rsidRPr="007B05E4" w:rsidRDefault="008653BD" w:rsidP="008653BD">
      <w:pPr>
        <w:spacing w:after="0" w:line="360" w:lineRule="auto"/>
        <w:ind w:left="397"/>
        <w:jc w:val="both"/>
      </w:pPr>
    </w:p>
    <w:p w:rsidR="008653BD" w:rsidRDefault="008653BD" w:rsidP="008653BD">
      <w:pPr>
        <w:pStyle w:val="2"/>
        <w:keepLines/>
        <w:tabs>
          <w:tab w:val="left" w:pos="6946"/>
        </w:tabs>
        <w:spacing w:before="0" w:after="0" w:line="360" w:lineRule="auto"/>
        <w:ind w:firstLine="426"/>
        <w:contextualSpacing/>
        <w:jc w:val="both"/>
        <w:rPr>
          <w:rFonts w:ascii="Times New Roman" w:hAnsi="Times New Roman"/>
          <w:i w:val="0"/>
        </w:rPr>
      </w:pPr>
      <w:bookmarkStart w:id="174" w:name="_Toc16611526"/>
      <w:r w:rsidRPr="00FB2856">
        <w:rPr>
          <w:rFonts w:ascii="Times New Roman" w:hAnsi="Times New Roman"/>
          <w:i w:val="0"/>
        </w:rPr>
        <w:t xml:space="preserve">2.11 </w:t>
      </w:r>
      <w:bookmarkStart w:id="175" w:name="_Toc377460782"/>
      <w:r w:rsidRPr="00FB2856">
        <w:rPr>
          <w:rFonts w:ascii="Times New Roman" w:hAnsi="Times New Roman"/>
          <w:i w:val="0"/>
        </w:rPr>
        <w:t>Санитарная очистка территории. Размещение кладбищ</w:t>
      </w:r>
      <w:bookmarkEnd w:id="174"/>
      <w:bookmarkEnd w:id="175"/>
    </w:p>
    <w:p w:rsidR="008653BD" w:rsidRPr="00EB5E33" w:rsidRDefault="008653BD" w:rsidP="008653BD">
      <w:pPr>
        <w:spacing w:line="360" w:lineRule="auto"/>
        <w:rPr>
          <w:lang w:eastAsia="ru-RU"/>
        </w:rPr>
      </w:pPr>
    </w:p>
    <w:p w:rsidR="008653BD" w:rsidRPr="00AD6354" w:rsidRDefault="008653BD" w:rsidP="008653BD">
      <w:pPr>
        <w:spacing w:after="0" w:line="360" w:lineRule="auto"/>
        <w:ind w:firstLine="426"/>
        <w:jc w:val="both"/>
        <w:rPr>
          <w:szCs w:val="28"/>
        </w:rPr>
      </w:pPr>
      <w:r w:rsidRPr="00AD6354">
        <w:rPr>
          <w:szCs w:val="28"/>
        </w:rPr>
        <w:lastRenderedPageBreak/>
        <w:t>Санитарная очистка занимает важное место среди комплекса задач по охране окружающей среды и направлена на содержание территории сельсовета в безопасном для человека состоянии.</w:t>
      </w:r>
    </w:p>
    <w:p w:rsidR="008653BD" w:rsidRPr="003F1A13" w:rsidRDefault="008653BD" w:rsidP="008653BD">
      <w:pPr>
        <w:spacing w:after="0" w:line="360" w:lineRule="auto"/>
        <w:ind w:firstLine="426"/>
        <w:jc w:val="both"/>
      </w:pPr>
      <w:r w:rsidRPr="003F1A13">
        <w:t>Согласно ст.18 ФЗ от 04.05.1999 №96-ФЗ «Об охране атмосферного воздуха» хранение, захоронение и обезвреживание на территориях организаций и населенного пункта загрязняющих атмосферный воздух отходов производства и потребления, в том числе дурнопахнущих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 запрещается.</w:t>
      </w:r>
    </w:p>
    <w:p w:rsidR="008653BD" w:rsidRPr="00922A4C" w:rsidRDefault="008653BD" w:rsidP="008653BD">
      <w:pPr>
        <w:spacing w:after="0" w:line="360" w:lineRule="auto"/>
        <w:ind w:firstLine="426"/>
        <w:jc w:val="both"/>
      </w:pPr>
      <w:r w:rsidRPr="00922A4C">
        <w:t xml:space="preserve">Порядок организации деятельности в области обращения с отходами, в том числе порядок сбора отходов, требования к конструкции контейнеров, к размещению контейнерных площадок, иных мест хранения отходов, порядок организации вывоза и утилизации твердых </w:t>
      </w:r>
      <w:r>
        <w:t>коммунальных</w:t>
      </w:r>
      <w:r w:rsidRPr="00922A4C">
        <w:t xml:space="preserve"> отходов определяется </w:t>
      </w:r>
      <w:r>
        <w:t>а</w:t>
      </w:r>
      <w:r w:rsidRPr="00922A4C">
        <w:t xml:space="preserve">дминистрацией </w:t>
      </w:r>
      <w:r>
        <w:t>Железнодорожного сельсовета</w:t>
      </w:r>
      <w:r w:rsidRPr="00922A4C">
        <w:t>.</w:t>
      </w:r>
    </w:p>
    <w:p w:rsidR="008653BD" w:rsidRPr="00922A4C" w:rsidRDefault="008653BD" w:rsidP="008653BD">
      <w:pPr>
        <w:spacing w:after="0" w:line="360" w:lineRule="auto"/>
        <w:ind w:firstLine="426"/>
        <w:jc w:val="both"/>
      </w:pPr>
      <w:r w:rsidRPr="00922A4C">
        <w:t>Производственные отходы</w:t>
      </w:r>
      <w:r>
        <w:t xml:space="preserve"> </w:t>
      </w:r>
      <w:r w:rsidRPr="00922A4C">
        <w:t>I - III</w:t>
      </w:r>
      <w:r>
        <w:t xml:space="preserve"> </w:t>
      </w:r>
      <w:r w:rsidRPr="00922A4C">
        <w:t>классов опасности, биологические отходы, медицинские, радиологические, ртутьсодержащие изделия собираются и утилизируются в порядке, установленном законодательством.</w:t>
      </w:r>
    </w:p>
    <w:p w:rsidR="008653BD" w:rsidRPr="00FB2856" w:rsidRDefault="008653BD" w:rsidP="008653BD">
      <w:pPr>
        <w:spacing w:after="0" w:line="360" w:lineRule="auto"/>
        <w:jc w:val="both"/>
        <w:rPr>
          <w:i/>
        </w:rPr>
      </w:pPr>
    </w:p>
    <w:p w:rsidR="008653BD" w:rsidRPr="00FB2856" w:rsidRDefault="008653BD" w:rsidP="008653BD">
      <w:pPr>
        <w:spacing w:after="0" w:line="360" w:lineRule="auto"/>
        <w:ind w:firstLine="851"/>
        <w:jc w:val="center"/>
        <w:rPr>
          <w:b/>
          <w:i/>
        </w:rPr>
      </w:pPr>
      <w:r w:rsidRPr="00FB2856">
        <w:rPr>
          <w:b/>
          <w:i/>
        </w:rPr>
        <w:t xml:space="preserve">Твердые </w:t>
      </w:r>
      <w:r>
        <w:rPr>
          <w:b/>
          <w:i/>
        </w:rPr>
        <w:t xml:space="preserve">коммунальные </w:t>
      </w:r>
      <w:r w:rsidRPr="00FB2856">
        <w:rPr>
          <w:b/>
          <w:i/>
        </w:rPr>
        <w:t>отходы</w:t>
      </w:r>
    </w:p>
    <w:p w:rsidR="008653BD" w:rsidRPr="006A6675" w:rsidRDefault="008653BD" w:rsidP="008653BD">
      <w:pPr>
        <w:spacing w:after="0" w:line="360" w:lineRule="auto"/>
        <w:ind w:firstLine="426"/>
        <w:jc w:val="both"/>
      </w:pPr>
      <w:r w:rsidRPr="006A6675">
        <w:t>К твердым коммунальным отходам (далее —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Так же к ТКО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653BD" w:rsidRPr="006A6675" w:rsidRDefault="008653BD" w:rsidP="008653BD">
      <w:pPr>
        <w:spacing w:after="0" w:line="360" w:lineRule="auto"/>
        <w:ind w:firstLine="426"/>
        <w:jc w:val="both"/>
      </w:pPr>
      <w:r w:rsidRPr="006A6675">
        <w:t>Согласно приказу Департамента природных ресурсов и охраны окружающей среды Курганской области от 30 октября, 2017 № 952 «Об установлении нормативов накопления твердых коммунальных отходов на территории Курганской области» норматив накопления на одного проживающего в год для многоквартирных и индивидуальных жилых домов составляет 1,7 куб.м/год (234,8 кг/год).</w:t>
      </w:r>
    </w:p>
    <w:p w:rsidR="008653BD" w:rsidRPr="006A6675" w:rsidRDefault="008653BD" w:rsidP="008653BD">
      <w:pPr>
        <w:spacing w:after="0" w:line="360" w:lineRule="auto"/>
        <w:ind w:firstLine="426"/>
        <w:jc w:val="both"/>
      </w:pPr>
      <w:r w:rsidRPr="006A6675">
        <w:t>Услугу по обращению с ТКО на территории сельсовета оказывает региональный оператор по обращению с твердыми коммунальными отходами на территории Курганской области.</w:t>
      </w:r>
    </w:p>
    <w:p w:rsidR="008653BD" w:rsidRPr="006A6675" w:rsidRDefault="008653BD" w:rsidP="008653BD">
      <w:pPr>
        <w:spacing w:after="0" w:line="360" w:lineRule="auto"/>
        <w:ind w:firstLine="426"/>
        <w:jc w:val="both"/>
      </w:pPr>
      <w:r w:rsidRPr="006A6675">
        <w:t>Вывоз ТКО с территории сельсовета осуществляется на объекты обращения с ТКО в соответствии с территориальной схемой обращения с отходами Курганской области.</w:t>
      </w:r>
    </w:p>
    <w:p w:rsidR="008653BD" w:rsidRPr="006A6675" w:rsidRDefault="008653BD" w:rsidP="008653BD">
      <w:pPr>
        <w:spacing w:after="0" w:line="360" w:lineRule="auto"/>
        <w:ind w:firstLine="426"/>
        <w:jc w:val="both"/>
      </w:pPr>
      <w:r w:rsidRPr="006A6675">
        <w:t xml:space="preserve">Сбор (накопление) ТКО, в т.ч. крупногабаритных отходов осуществляется в соответствии с постановлением Правительства Курганской области от 25.12.2017 года № 492 «Об утверждении </w:t>
      </w:r>
      <w:r w:rsidRPr="006A6675">
        <w:lastRenderedPageBreak/>
        <w:t>порядка накопления твердых коммунальных отходов (в том числе их раздельного накопления) на территории Курганской области».</w:t>
      </w:r>
    </w:p>
    <w:p w:rsidR="008653BD" w:rsidRDefault="008653BD" w:rsidP="008653BD">
      <w:pPr>
        <w:spacing w:after="0" w:line="360" w:lineRule="auto"/>
        <w:ind w:firstLine="426"/>
        <w:jc w:val="both"/>
      </w:pPr>
      <w:r w:rsidRPr="006A6675">
        <w:t>Содержание контейнерных площадок для накопления ТКО обеспечивают органы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p>
    <w:p w:rsidR="008653BD" w:rsidRDefault="008653BD" w:rsidP="008653BD">
      <w:pPr>
        <w:spacing w:after="0" w:line="360" w:lineRule="auto"/>
        <w:ind w:firstLine="425"/>
        <w:jc w:val="both"/>
      </w:pPr>
      <w:r w:rsidRPr="00AD6354">
        <w:t xml:space="preserve">Сведения об объекте размещения отходов на территории сельсовета − таблица </w:t>
      </w:r>
      <w:r>
        <w:t>23.</w:t>
      </w:r>
    </w:p>
    <w:p w:rsidR="008653BD" w:rsidRPr="003F5791" w:rsidRDefault="008653BD" w:rsidP="008653BD">
      <w:pPr>
        <w:jc w:val="right"/>
        <w:rPr>
          <w:b/>
          <w:i/>
        </w:rPr>
      </w:pPr>
      <w:r>
        <w:rPr>
          <w:b/>
          <w:i/>
        </w:rPr>
        <w:t>Таблица 23</w:t>
      </w:r>
      <w:r w:rsidRPr="003F5791">
        <w:rPr>
          <w:b/>
          <w:i/>
        </w:rPr>
        <w:t>. Сведения об объекте размещения отходов на территории сельсовета</w:t>
      </w:r>
    </w:p>
    <w:tbl>
      <w:tblPr>
        <w:tblW w:w="3940" w:type="pct"/>
        <w:jc w:val="center"/>
        <w:tblLayout w:type="fixed"/>
        <w:tblLook w:val="04A0"/>
      </w:tblPr>
      <w:tblGrid>
        <w:gridCol w:w="526"/>
        <w:gridCol w:w="2058"/>
        <w:gridCol w:w="1791"/>
        <w:gridCol w:w="1928"/>
        <w:gridCol w:w="1240"/>
      </w:tblGrid>
      <w:tr w:rsidR="008653BD" w:rsidRPr="00AD6354" w:rsidTr="008653BD">
        <w:trPr>
          <w:cantSplit/>
          <w:trHeight w:val="1095"/>
          <w:tblHeader/>
          <w:jc w:val="center"/>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AD6354" w:rsidRDefault="008653BD" w:rsidP="008653BD">
            <w:pPr>
              <w:pStyle w:val="affffe"/>
            </w:pPr>
            <w:r w:rsidRPr="00AD6354">
              <w:t>№ п/п</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rsidR="008653BD" w:rsidRPr="00AD6354" w:rsidRDefault="008653BD" w:rsidP="008653BD">
            <w:pPr>
              <w:pStyle w:val="affffe"/>
            </w:pPr>
            <w:r w:rsidRPr="00AD6354">
              <w:t>Населенный пункт</w:t>
            </w:r>
          </w:p>
        </w:tc>
        <w:tc>
          <w:tcPr>
            <w:tcW w:w="1187" w:type="pct"/>
            <w:tcBorders>
              <w:top w:val="single" w:sz="4" w:space="0" w:color="auto"/>
              <w:left w:val="single" w:sz="4" w:space="0" w:color="auto"/>
              <w:bottom w:val="single" w:sz="4" w:space="0" w:color="auto"/>
              <w:right w:val="single" w:sz="4" w:space="0" w:color="auto"/>
            </w:tcBorders>
            <w:vAlign w:val="center"/>
          </w:tcPr>
          <w:p w:rsidR="008653BD" w:rsidRPr="00AD6354" w:rsidRDefault="008653BD" w:rsidP="008653BD">
            <w:pPr>
              <w:pStyle w:val="affffe"/>
            </w:pPr>
            <w:r w:rsidRPr="00AD6354">
              <w:t>Расстояние до жилой застройки, м</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AD6354" w:rsidRDefault="008653BD" w:rsidP="008653BD">
            <w:pPr>
              <w:pStyle w:val="affffe"/>
            </w:pPr>
            <w:r w:rsidRPr="00AD6354">
              <w:t>Расстояние до водного объекта, м</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8653BD" w:rsidRPr="00AD6354" w:rsidRDefault="008653BD" w:rsidP="008653BD">
            <w:pPr>
              <w:pStyle w:val="affffe"/>
            </w:pPr>
            <w:r w:rsidRPr="00AD6354">
              <w:t>Размер СЗЗ, м</w:t>
            </w:r>
          </w:p>
        </w:tc>
      </w:tr>
      <w:tr w:rsidR="008653BD" w:rsidRPr="00AD6354" w:rsidTr="008653BD">
        <w:trPr>
          <w:trHeight w:val="300"/>
          <w:tblHeader/>
          <w:jc w:val="center"/>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8653BD" w:rsidRPr="00AD6354" w:rsidRDefault="008653BD" w:rsidP="008653BD">
            <w:pPr>
              <w:pStyle w:val="affffe"/>
              <w:rPr>
                <w:sz w:val="16"/>
                <w:szCs w:val="16"/>
              </w:rPr>
            </w:pPr>
            <w:r w:rsidRPr="00AD6354">
              <w:rPr>
                <w:sz w:val="16"/>
                <w:szCs w:val="16"/>
              </w:rPr>
              <w:t>1</w:t>
            </w:r>
          </w:p>
        </w:tc>
        <w:tc>
          <w:tcPr>
            <w:tcW w:w="1364" w:type="pct"/>
            <w:tcBorders>
              <w:top w:val="nil"/>
              <w:left w:val="nil"/>
              <w:bottom w:val="single" w:sz="4" w:space="0" w:color="auto"/>
              <w:right w:val="single" w:sz="4" w:space="0" w:color="auto"/>
            </w:tcBorders>
            <w:shd w:val="clear" w:color="auto" w:fill="auto"/>
            <w:noWrap/>
            <w:vAlign w:val="center"/>
            <w:hideMark/>
          </w:tcPr>
          <w:p w:rsidR="008653BD" w:rsidRPr="00AD6354" w:rsidRDefault="008653BD" w:rsidP="008653BD">
            <w:pPr>
              <w:pStyle w:val="affffe"/>
              <w:rPr>
                <w:sz w:val="16"/>
                <w:szCs w:val="16"/>
              </w:rPr>
            </w:pPr>
            <w:r w:rsidRPr="00AD6354">
              <w:rPr>
                <w:sz w:val="16"/>
                <w:szCs w:val="16"/>
              </w:rPr>
              <w:t>2</w:t>
            </w:r>
          </w:p>
        </w:tc>
        <w:tc>
          <w:tcPr>
            <w:tcW w:w="1187" w:type="pct"/>
            <w:tcBorders>
              <w:top w:val="single" w:sz="4" w:space="0" w:color="auto"/>
              <w:left w:val="single" w:sz="4" w:space="0" w:color="auto"/>
              <w:bottom w:val="single" w:sz="4" w:space="0" w:color="auto"/>
              <w:right w:val="single" w:sz="4" w:space="0" w:color="auto"/>
            </w:tcBorders>
            <w:vAlign w:val="center"/>
          </w:tcPr>
          <w:p w:rsidR="008653BD" w:rsidRPr="00AD6354" w:rsidRDefault="008653BD" w:rsidP="008653BD">
            <w:pPr>
              <w:pStyle w:val="affffe"/>
              <w:rPr>
                <w:sz w:val="16"/>
                <w:szCs w:val="16"/>
              </w:rPr>
            </w:pPr>
            <w:r w:rsidRPr="00AD6354">
              <w:rPr>
                <w:sz w:val="16"/>
                <w:szCs w:val="16"/>
              </w:rPr>
              <w:t>3</w:t>
            </w:r>
          </w:p>
        </w:tc>
        <w:tc>
          <w:tcPr>
            <w:tcW w:w="1278" w:type="pct"/>
            <w:tcBorders>
              <w:top w:val="nil"/>
              <w:left w:val="single" w:sz="4" w:space="0" w:color="auto"/>
              <w:bottom w:val="single" w:sz="4" w:space="0" w:color="auto"/>
              <w:right w:val="single" w:sz="4" w:space="0" w:color="auto"/>
            </w:tcBorders>
            <w:shd w:val="clear" w:color="auto" w:fill="auto"/>
            <w:noWrap/>
            <w:vAlign w:val="center"/>
            <w:hideMark/>
          </w:tcPr>
          <w:p w:rsidR="008653BD" w:rsidRPr="00AD6354" w:rsidRDefault="008653BD" w:rsidP="008653BD">
            <w:pPr>
              <w:pStyle w:val="affffe"/>
              <w:rPr>
                <w:sz w:val="16"/>
                <w:szCs w:val="16"/>
              </w:rPr>
            </w:pPr>
            <w:r w:rsidRPr="00AD6354">
              <w:rPr>
                <w:sz w:val="16"/>
                <w:szCs w:val="16"/>
              </w:rPr>
              <w:t>4</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rsidR="008653BD" w:rsidRPr="00AD6354" w:rsidRDefault="008653BD" w:rsidP="008653BD">
            <w:pPr>
              <w:pStyle w:val="affffe"/>
              <w:rPr>
                <w:sz w:val="16"/>
                <w:szCs w:val="16"/>
              </w:rPr>
            </w:pPr>
            <w:r w:rsidRPr="00AD6354">
              <w:rPr>
                <w:sz w:val="16"/>
                <w:szCs w:val="16"/>
              </w:rPr>
              <w:t>5</w:t>
            </w:r>
          </w:p>
        </w:tc>
      </w:tr>
      <w:tr w:rsidR="008653BD" w:rsidRPr="00AD6354" w:rsidTr="008653BD">
        <w:trPr>
          <w:trHeight w:val="300"/>
          <w:jc w:val="center"/>
        </w:trPr>
        <w:tc>
          <w:tcPr>
            <w:tcW w:w="349" w:type="pct"/>
            <w:tcBorders>
              <w:top w:val="nil"/>
              <w:left w:val="single" w:sz="4" w:space="0" w:color="auto"/>
              <w:bottom w:val="single" w:sz="4" w:space="0" w:color="auto"/>
              <w:right w:val="single" w:sz="4" w:space="0" w:color="auto"/>
            </w:tcBorders>
            <w:shd w:val="clear" w:color="auto" w:fill="auto"/>
            <w:vAlign w:val="center"/>
            <w:hideMark/>
          </w:tcPr>
          <w:p w:rsidR="008653BD" w:rsidRPr="00AD6354" w:rsidRDefault="008653BD" w:rsidP="008653BD">
            <w:pPr>
              <w:pStyle w:val="affffe"/>
            </w:pPr>
            <w:r w:rsidRPr="00AD6354">
              <w:t>1</w:t>
            </w:r>
          </w:p>
        </w:tc>
        <w:tc>
          <w:tcPr>
            <w:tcW w:w="1364" w:type="pct"/>
            <w:tcBorders>
              <w:top w:val="single" w:sz="4" w:space="0" w:color="auto"/>
              <w:left w:val="nil"/>
              <w:bottom w:val="single" w:sz="4" w:space="0" w:color="auto"/>
              <w:right w:val="single" w:sz="4" w:space="0" w:color="auto"/>
            </w:tcBorders>
            <w:shd w:val="clear" w:color="auto" w:fill="auto"/>
            <w:noWrap/>
            <w:vAlign w:val="center"/>
            <w:hideMark/>
          </w:tcPr>
          <w:p w:rsidR="008653BD" w:rsidRPr="00AD6354" w:rsidRDefault="008653BD" w:rsidP="008653BD">
            <w:pPr>
              <w:pStyle w:val="affffe"/>
            </w:pPr>
            <w:r w:rsidRPr="00AD6354">
              <w:t>п. Введенское</w:t>
            </w:r>
          </w:p>
        </w:tc>
        <w:tc>
          <w:tcPr>
            <w:tcW w:w="1187" w:type="pct"/>
            <w:tcBorders>
              <w:top w:val="single" w:sz="4" w:space="0" w:color="auto"/>
              <w:left w:val="single" w:sz="4" w:space="0" w:color="auto"/>
              <w:bottom w:val="single" w:sz="4" w:space="0" w:color="auto"/>
              <w:right w:val="single" w:sz="4" w:space="0" w:color="auto"/>
            </w:tcBorders>
            <w:vAlign w:val="center"/>
          </w:tcPr>
          <w:p w:rsidR="008653BD" w:rsidRPr="00AD6354" w:rsidRDefault="008653BD" w:rsidP="008653BD">
            <w:pPr>
              <w:pStyle w:val="affffe"/>
            </w:pPr>
            <w:r>
              <w:t>300</w:t>
            </w:r>
          </w:p>
        </w:tc>
        <w:tc>
          <w:tcPr>
            <w:tcW w:w="1278" w:type="pct"/>
            <w:tcBorders>
              <w:top w:val="nil"/>
              <w:left w:val="single" w:sz="4" w:space="0" w:color="auto"/>
              <w:bottom w:val="single" w:sz="4" w:space="0" w:color="auto"/>
              <w:right w:val="single" w:sz="4" w:space="0" w:color="auto"/>
            </w:tcBorders>
            <w:shd w:val="clear" w:color="auto" w:fill="auto"/>
            <w:noWrap/>
            <w:vAlign w:val="center"/>
            <w:hideMark/>
          </w:tcPr>
          <w:p w:rsidR="008653BD" w:rsidRPr="00AD6354" w:rsidRDefault="008653BD" w:rsidP="008653BD">
            <w:pPr>
              <w:pStyle w:val="affffe"/>
            </w:pPr>
            <w:r w:rsidRPr="00AD6354">
              <w:rPr>
                <w:rFonts w:cs="Times New Roman"/>
              </w:rPr>
              <w:t>−</w:t>
            </w:r>
          </w:p>
        </w:tc>
        <w:tc>
          <w:tcPr>
            <w:tcW w:w="823" w:type="pct"/>
            <w:tcBorders>
              <w:top w:val="single" w:sz="4" w:space="0" w:color="auto"/>
              <w:left w:val="nil"/>
              <w:bottom w:val="single" w:sz="4" w:space="0" w:color="auto"/>
              <w:right w:val="single" w:sz="4" w:space="0" w:color="auto"/>
            </w:tcBorders>
            <w:shd w:val="clear" w:color="auto" w:fill="auto"/>
            <w:noWrap/>
            <w:vAlign w:val="center"/>
            <w:hideMark/>
          </w:tcPr>
          <w:p w:rsidR="008653BD" w:rsidRPr="00AD6354" w:rsidRDefault="008653BD" w:rsidP="008653BD">
            <w:pPr>
              <w:pStyle w:val="affffe"/>
            </w:pPr>
            <w:r>
              <w:t>500</w:t>
            </w:r>
          </w:p>
        </w:tc>
      </w:tr>
    </w:tbl>
    <w:p w:rsidR="008653BD" w:rsidRDefault="008653BD" w:rsidP="008653BD">
      <w:pPr>
        <w:spacing w:after="0"/>
        <w:ind w:firstLine="426"/>
        <w:jc w:val="both"/>
      </w:pPr>
    </w:p>
    <w:p w:rsidR="008653BD" w:rsidRPr="005A2B49" w:rsidRDefault="008653BD" w:rsidP="008653BD">
      <w:pPr>
        <w:spacing w:after="0"/>
        <w:ind w:firstLine="426"/>
        <w:jc w:val="center"/>
        <w:rPr>
          <w:b/>
          <w:i/>
        </w:rPr>
      </w:pPr>
      <w:r>
        <w:rPr>
          <w:b/>
          <w:i/>
        </w:rPr>
        <w:t>Таблица 24</w:t>
      </w:r>
      <w:r w:rsidRPr="005A2B49">
        <w:rPr>
          <w:b/>
          <w:i/>
        </w:rPr>
        <w:t>. Объемы накопления твердых отходов</w:t>
      </w:r>
    </w:p>
    <w:tbl>
      <w:tblPr>
        <w:tblW w:w="5000" w:type="pct"/>
        <w:tblLayout w:type="fixed"/>
        <w:tblLook w:val="04A0"/>
      </w:tblPr>
      <w:tblGrid>
        <w:gridCol w:w="1243"/>
        <w:gridCol w:w="850"/>
        <w:gridCol w:w="850"/>
        <w:gridCol w:w="852"/>
        <w:gridCol w:w="852"/>
        <w:gridCol w:w="848"/>
        <w:gridCol w:w="850"/>
        <w:gridCol w:w="852"/>
        <w:gridCol w:w="850"/>
        <w:gridCol w:w="708"/>
        <w:gridCol w:w="817"/>
      </w:tblGrid>
      <w:tr w:rsidR="008653BD" w:rsidRPr="005A2B49" w:rsidTr="008653BD">
        <w:trPr>
          <w:trHeight w:val="300"/>
        </w:trPr>
        <w:tc>
          <w:tcPr>
            <w:tcW w:w="649" w:type="pct"/>
            <w:vMerge w:val="restart"/>
            <w:tcBorders>
              <w:top w:val="single" w:sz="4" w:space="0" w:color="auto"/>
              <w:left w:val="single" w:sz="4" w:space="0" w:color="auto"/>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Бытовые отходы</w:t>
            </w:r>
          </w:p>
        </w:tc>
        <w:tc>
          <w:tcPr>
            <w:tcW w:w="88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Число жителей, чел./ Площадь смета, м</w:t>
            </w:r>
            <w:r w:rsidRPr="005A2B49">
              <w:rPr>
                <w:rFonts w:eastAsia="Times New Roman"/>
                <w:color w:val="000000"/>
                <w:sz w:val="20"/>
                <w:szCs w:val="20"/>
                <w:vertAlign w:val="superscript"/>
                <w:lang w:eastAsia="ru-RU"/>
              </w:rPr>
              <w:t>2</w:t>
            </w:r>
          </w:p>
        </w:tc>
        <w:tc>
          <w:tcPr>
            <w:tcW w:w="1777" w:type="pct"/>
            <w:gridSpan w:val="4"/>
            <w:tcBorders>
              <w:top w:val="single" w:sz="4" w:space="0" w:color="auto"/>
              <w:left w:val="nil"/>
              <w:bottom w:val="single" w:sz="4" w:space="0" w:color="auto"/>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Удельная норма накопления на 1 человека в год</w:t>
            </w:r>
          </w:p>
        </w:tc>
        <w:tc>
          <w:tcPr>
            <w:tcW w:w="1686" w:type="pct"/>
            <w:gridSpan w:val="4"/>
            <w:tcBorders>
              <w:top w:val="single" w:sz="4" w:space="0" w:color="auto"/>
              <w:left w:val="nil"/>
              <w:bottom w:val="single" w:sz="4" w:space="0" w:color="auto"/>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Общее накопление в год</w:t>
            </w:r>
          </w:p>
        </w:tc>
      </w:tr>
      <w:tr w:rsidR="008653BD" w:rsidRPr="005A2B49" w:rsidTr="008653BD">
        <w:trPr>
          <w:trHeight w:val="915"/>
        </w:trPr>
        <w:tc>
          <w:tcPr>
            <w:tcW w:w="649" w:type="pct"/>
            <w:vMerge/>
            <w:tcBorders>
              <w:top w:val="single" w:sz="4" w:space="0" w:color="auto"/>
              <w:left w:val="single" w:sz="4" w:space="0" w:color="auto"/>
              <w:bottom w:val="nil"/>
              <w:right w:val="single" w:sz="4" w:space="0" w:color="auto"/>
            </w:tcBorders>
            <w:vAlign w:val="center"/>
            <w:hideMark/>
          </w:tcPr>
          <w:p w:rsidR="008653BD" w:rsidRPr="005A2B49" w:rsidRDefault="008653BD" w:rsidP="008653BD">
            <w:pPr>
              <w:spacing w:after="0" w:line="240" w:lineRule="auto"/>
              <w:rPr>
                <w:rFonts w:eastAsia="Times New Roman"/>
                <w:color w:val="000000"/>
                <w:sz w:val="20"/>
                <w:szCs w:val="20"/>
                <w:lang w:eastAsia="ru-RU"/>
              </w:rPr>
            </w:pPr>
          </w:p>
        </w:tc>
        <w:tc>
          <w:tcPr>
            <w:tcW w:w="888" w:type="pct"/>
            <w:gridSpan w:val="2"/>
            <w:vMerge/>
            <w:tcBorders>
              <w:top w:val="single" w:sz="4" w:space="0" w:color="auto"/>
              <w:left w:val="single" w:sz="4" w:space="0" w:color="auto"/>
              <w:bottom w:val="single" w:sz="4" w:space="0" w:color="000000"/>
              <w:right w:val="single" w:sz="4" w:space="0" w:color="000000"/>
            </w:tcBorders>
            <w:vAlign w:val="center"/>
            <w:hideMark/>
          </w:tcPr>
          <w:p w:rsidR="008653BD" w:rsidRPr="005A2B49" w:rsidRDefault="008653BD" w:rsidP="008653BD">
            <w:pPr>
              <w:spacing w:after="0" w:line="240" w:lineRule="auto"/>
              <w:rPr>
                <w:rFonts w:eastAsia="Times New Roman"/>
                <w:color w:val="000000"/>
                <w:sz w:val="20"/>
                <w:szCs w:val="20"/>
                <w:lang w:eastAsia="ru-RU"/>
              </w:rPr>
            </w:pP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кг</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л</w:t>
            </w:r>
          </w:p>
        </w:tc>
        <w:tc>
          <w:tcPr>
            <w:tcW w:w="889" w:type="pct"/>
            <w:gridSpan w:val="2"/>
            <w:tcBorders>
              <w:top w:val="single" w:sz="4" w:space="0" w:color="auto"/>
              <w:left w:val="nil"/>
              <w:bottom w:val="single" w:sz="4" w:space="0" w:color="auto"/>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I очередь</w:t>
            </w:r>
          </w:p>
        </w:tc>
        <w:tc>
          <w:tcPr>
            <w:tcW w:w="797" w:type="pct"/>
            <w:gridSpan w:val="2"/>
            <w:tcBorders>
              <w:top w:val="single" w:sz="4" w:space="0" w:color="auto"/>
              <w:left w:val="nil"/>
              <w:bottom w:val="single" w:sz="4" w:space="0" w:color="auto"/>
              <w:right w:val="single" w:sz="4" w:space="0" w:color="000000"/>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расчётный срок</w:t>
            </w:r>
          </w:p>
        </w:tc>
      </w:tr>
      <w:tr w:rsidR="008653BD" w:rsidRPr="005A2B49" w:rsidTr="008653BD">
        <w:trPr>
          <w:trHeight w:val="510"/>
        </w:trPr>
        <w:tc>
          <w:tcPr>
            <w:tcW w:w="649" w:type="pct"/>
            <w:vMerge/>
            <w:tcBorders>
              <w:top w:val="single" w:sz="4" w:space="0" w:color="auto"/>
              <w:left w:val="single" w:sz="4" w:space="0" w:color="auto"/>
              <w:bottom w:val="nil"/>
              <w:right w:val="single" w:sz="4" w:space="0" w:color="auto"/>
            </w:tcBorders>
            <w:vAlign w:val="center"/>
            <w:hideMark/>
          </w:tcPr>
          <w:p w:rsidR="008653BD" w:rsidRPr="005A2B49" w:rsidRDefault="008653BD" w:rsidP="008653BD">
            <w:pPr>
              <w:spacing w:after="0" w:line="240" w:lineRule="auto"/>
              <w:rPr>
                <w:rFonts w:eastAsia="Times New Roman"/>
                <w:color w:val="000000"/>
                <w:sz w:val="20"/>
                <w:szCs w:val="20"/>
                <w:lang w:eastAsia="ru-RU"/>
              </w:rPr>
            </w:pPr>
          </w:p>
        </w:tc>
        <w:tc>
          <w:tcPr>
            <w:tcW w:w="444"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I очередь</w:t>
            </w:r>
          </w:p>
        </w:tc>
        <w:tc>
          <w:tcPr>
            <w:tcW w:w="444"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расчётный срок</w:t>
            </w:r>
          </w:p>
        </w:tc>
        <w:tc>
          <w:tcPr>
            <w:tcW w:w="445"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I очередь</w:t>
            </w:r>
          </w:p>
        </w:tc>
        <w:tc>
          <w:tcPr>
            <w:tcW w:w="445" w:type="pct"/>
            <w:tcBorders>
              <w:top w:val="nil"/>
              <w:left w:val="nil"/>
              <w:bottom w:val="single" w:sz="4" w:space="0" w:color="auto"/>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расчётный срок</w:t>
            </w:r>
          </w:p>
        </w:tc>
        <w:tc>
          <w:tcPr>
            <w:tcW w:w="443"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I очередь</w:t>
            </w:r>
          </w:p>
        </w:tc>
        <w:tc>
          <w:tcPr>
            <w:tcW w:w="444" w:type="pct"/>
            <w:tcBorders>
              <w:top w:val="nil"/>
              <w:left w:val="nil"/>
              <w:bottom w:val="single" w:sz="4" w:space="0" w:color="auto"/>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расчётный срок</w:t>
            </w:r>
          </w:p>
        </w:tc>
        <w:tc>
          <w:tcPr>
            <w:tcW w:w="445"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т</w:t>
            </w:r>
          </w:p>
        </w:tc>
        <w:tc>
          <w:tcPr>
            <w:tcW w:w="444"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м</w:t>
            </w:r>
            <w:r w:rsidRPr="005A2B49">
              <w:rPr>
                <w:rFonts w:eastAsia="Times New Roman"/>
                <w:color w:val="000000"/>
                <w:sz w:val="20"/>
                <w:szCs w:val="20"/>
                <w:vertAlign w:val="superscript"/>
                <w:lang w:eastAsia="ru-RU"/>
              </w:rPr>
              <w:t>3</w:t>
            </w:r>
          </w:p>
        </w:tc>
        <w:tc>
          <w:tcPr>
            <w:tcW w:w="370"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т</w:t>
            </w:r>
          </w:p>
        </w:tc>
        <w:tc>
          <w:tcPr>
            <w:tcW w:w="427" w:type="pct"/>
            <w:tcBorders>
              <w:top w:val="nil"/>
              <w:left w:val="nil"/>
              <w:bottom w:val="nil"/>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м</w:t>
            </w:r>
            <w:r w:rsidRPr="005A2B49">
              <w:rPr>
                <w:rFonts w:eastAsia="Times New Roman"/>
                <w:color w:val="000000"/>
                <w:sz w:val="20"/>
                <w:szCs w:val="20"/>
                <w:vertAlign w:val="superscript"/>
                <w:lang w:eastAsia="ru-RU"/>
              </w:rPr>
              <w:t>3</w:t>
            </w:r>
          </w:p>
        </w:tc>
      </w:tr>
      <w:tr w:rsidR="008653BD" w:rsidRPr="005A2B49" w:rsidTr="008653BD">
        <w:trPr>
          <w:trHeight w:val="51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3BD" w:rsidRPr="005A2B49" w:rsidRDefault="008653BD" w:rsidP="008653BD">
            <w:pPr>
              <w:spacing w:after="0" w:line="240" w:lineRule="auto"/>
              <w:rPr>
                <w:rFonts w:eastAsia="Times New Roman"/>
                <w:color w:val="000000"/>
                <w:sz w:val="20"/>
                <w:szCs w:val="20"/>
                <w:lang w:eastAsia="ru-RU"/>
              </w:rPr>
            </w:pPr>
            <w:r w:rsidRPr="005A2B49">
              <w:rPr>
                <w:rFonts w:eastAsia="Times New Roman"/>
                <w:color w:val="000000"/>
                <w:sz w:val="20"/>
                <w:szCs w:val="20"/>
                <w:lang w:eastAsia="ru-RU"/>
              </w:rPr>
              <w:t>Объем накопления ТБО по населенным пунктам с учетом общественных зданий</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18"/>
                <w:szCs w:val="18"/>
              </w:rPr>
            </w:pPr>
            <w:r>
              <w:rPr>
                <w:color w:val="000000"/>
                <w:sz w:val="18"/>
                <w:szCs w:val="18"/>
              </w:rPr>
              <w:t>3 094</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18"/>
                <w:szCs w:val="18"/>
              </w:rPr>
            </w:pPr>
            <w:r>
              <w:rPr>
                <w:color w:val="000000"/>
                <w:sz w:val="18"/>
                <w:szCs w:val="18"/>
              </w:rPr>
              <w:t>3 744</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234,8</w:t>
            </w:r>
          </w:p>
        </w:tc>
        <w:tc>
          <w:tcPr>
            <w:tcW w:w="44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234,8</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1174</w:t>
            </w:r>
          </w:p>
        </w:tc>
        <w:tc>
          <w:tcPr>
            <w:tcW w:w="444"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1174</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726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3 632</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879</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4 395</w:t>
            </w:r>
          </w:p>
        </w:tc>
      </w:tr>
      <w:tr w:rsidR="008653BD" w:rsidRPr="005A2B49" w:rsidTr="008653BD">
        <w:trPr>
          <w:trHeight w:val="30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8653BD" w:rsidRPr="005A2B49" w:rsidRDefault="008653BD" w:rsidP="008653BD">
            <w:pPr>
              <w:spacing w:after="0" w:line="240" w:lineRule="auto"/>
              <w:jc w:val="center"/>
              <w:rPr>
                <w:rFonts w:eastAsia="Times New Roman"/>
                <w:color w:val="000000"/>
                <w:sz w:val="20"/>
                <w:szCs w:val="20"/>
                <w:lang w:eastAsia="ru-RU"/>
              </w:rPr>
            </w:pPr>
            <w:r w:rsidRPr="005A2B49">
              <w:rPr>
                <w:rFonts w:eastAsia="Times New Roman"/>
                <w:color w:val="000000"/>
                <w:sz w:val="20"/>
                <w:szCs w:val="20"/>
                <w:lang w:eastAsia="ru-RU"/>
              </w:rPr>
              <w:t>Итого</w:t>
            </w:r>
          </w:p>
        </w:tc>
        <w:tc>
          <w:tcPr>
            <w:tcW w:w="444"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Х</w:t>
            </w:r>
          </w:p>
        </w:tc>
        <w:tc>
          <w:tcPr>
            <w:tcW w:w="444"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Х</w:t>
            </w:r>
          </w:p>
        </w:tc>
        <w:tc>
          <w:tcPr>
            <w:tcW w:w="44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Х</w:t>
            </w:r>
          </w:p>
        </w:tc>
        <w:tc>
          <w:tcPr>
            <w:tcW w:w="44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Х</w:t>
            </w:r>
          </w:p>
        </w:tc>
        <w:tc>
          <w:tcPr>
            <w:tcW w:w="443"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Х</w:t>
            </w:r>
          </w:p>
        </w:tc>
        <w:tc>
          <w:tcPr>
            <w:tcW w:w="444"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color w:val="000000"/>
                <w:sz w:val="20"/>
                <w:szCs w:val="20"/>
              </w:rPr>
            </w:pPr>
            <w:r>
              <w:rPr>
                <w:color w:val="000000"/>
                <w:sz w:val="20"/>
                <w:szCs w:val="20"/>
              </w:rPr>
              <w:t>Х</w:t>
            </w:r>
          </w:p>
        </w:tc>
        <w:tc>
          <w:tcPr>
            <w:tcW w:w="445"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b/>
                <w:bCs/>
                <w:color w:val="000000"/>
                <w:sz w:val="20"/>
                <w:szCs w:val="20"/>
              </w:rPr>
            </w:pPr>
            <w:r>
              <w:rPr>
                <w:b/>
                <w:bCs/>
                <w:color w:val="000000"/>
                <w:sz w:val="20"/>
                <w:szCs w:val="20"/>
              </w:rPr>
              <w:t>726</w:t>
            </w:r>
          </w:p>
        </w:tc>
        <w:tc>
          <w:tcPr>
            <w:tcW w:w="444"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b/>
                <w:bCs/>
                <w:color w:val="000000"/>
                <w:sz w:val="20"/>
                <w:szCs w:val="20"/>
              </w:rPr>
            </w:pPr>
            <w:r>
              <w:rPr>
                <w:b/>
                <w:bCs/>
                <w:color w:val="000000"/>
                <w:sz w:val="20"/>
                <w:szCs w:val="20"/>
              </w:rPr>
              <w:t>3 632</w:t>
            </w:r>
          </w:p>
        </w:tc>
        <w:tc>
          <w:tcPr>
            <w:tcW w:w="370"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b/>
                <w:bCs/>
                <w:color w:val="000000"/>
                <w:sz w:val="20"/>
                <w:szCs w:val="20"/>
              </w:rPr>
            </w:pPr>
            <w:r>
              <w:rPr>
                <w:b/>
                <w:bCs/>
                <w:color w:val="000000"/>
                <w:sz w:val="20"/>
                <w:szCs w:val="20"/>
              </w:rPr>
              <w:t>879</w:t>
            </w:r>
          </w:p>
        </w:tc>
        <w:tc>
          <w:tcPr>
            <w:tcW w:w="427" w:type="pct"/>
            <w:tcBorders>
              <w:top w:val="nil"/>
              <w:left w:val="nil"/>
              <w:bottom w:val="single" w:sz="4" w:space="0" w:color="auto"/>
              <w:right w:val="single" w:sz="4" w:space="0" w:color="auto"/>
            </w:tcBorders>
            <w:shd w:val="clear" w:color="auto" w:fill="auto"/>
            <w:vAlign w:val="center"/>
            <w:hideMark/>
          </w:tcPr>
          <w:p w:rsidR="008653BD" w:rsidRDefault="008653BD" w:rsidP="008653BD">
            <w:pPr>
              <w:jc w:val="center"/>
              <w:rPr>
                <w:b/>
                <w:bCs/>
                <w:color w:val="000000"/>
                <w:sz w:val="20"/>
                <w:szCs w:val="20"/>
              </w:rPr>
            </w:pPr>
            <w:r>
              <w:rPr>
                <w:b/>
                <w:bCs/>
                <w:color w:val="000000"/>
                <w:sz w:val="20"/>
                <w:szCs w:val="20"/>
              </w:rPr>
              <w:t>4 395</w:t>
            </w:r>
          </w:p>
        </w:tc>
      </w:tr>
    </w:tbl>
    <w:p w:rsidR="008653BD" w:rsidRPr="00FB7812" w:rsidRDefault="008653BD" w:rsidP="008653BD">
      <w:pPr>
        <w:spacing w:after="0"/>
        <w:ind w:firstLine="426"/>
        <w:jc w:val="both"/>
        <w:rPr>
          <w:b/>
        </w:rPr>
      </w:pPr>
    </w:p>
    <w:p w:rsidR="008653BD" w:rsidRPr="0003659B" w:rsidRDefault="008653BD" w:rsidP="008653BD">
      <w:pPr>
        <w:spacing w:after="0" w:line="360" w:lineRule="auto"/>
        <w:ind w:firstLine="851"/>
        <w:jc w:val="both"/>
      </w:pPr>
      <w:r w:rsidRPr="009F3AB4">
        <w:t xml:space="preserve">Сброс твердых </w:t>
      </w:r>
      <w:r>
        <w:t>коммунальных</w:t>
      </w:r>
      <w:r w:rsidRPr="009F3AB4">
        <w:t xml:space="preserve"> отходов предусматривается в металлические контейнеры </w:t>
      </w:r>
      <w:r w:rsidRPr="0003659B">
        <w:t>объемом 1 м</w:t>
      </w:r>
      <w:r w:rsidRPr="0003659B">
        <w:rPr>
          <w:vertAlign w:val="superscript"/>
        </w:rPr>
        <w:t>3</w:t>
      </w:r>
      <w:r w:rsidRPr="0003659B">
        <w:t>, которые устанавливаются на специальных площадках, для обслуживания групп жилых домов и общественных зданий. Среднесуточное накопление отходов составит:</w:t>
      </w:r>
    </w:p>
    <w:p w:rsidR="008653BD" w:rsidRPr="005A2B49" w:rsidRDefault="008653BD" w:rsidP="008653BD">
      <w:pPr>
        <w:widowControl w:val="0"/>
        <w:spacing w:after="0" w:line="360" w:lineRule="auto"/>
        <w:jc w:val="center"/>
      </w:pPr>
      <w:r>
        <w:rPr>
          <w:rFonts w:eastAsia="Times New Roman"/>
          <w:bCs/>
          <w:color w:val="000000"/>
          <w:lang w:eastAsia="ru-RU"/>
        </w:rPr>
        <w:t>4395</w:t>
      </w:r>
      <w:r>
        <w:t xml:space="preserve"> : 365 ≈ 12</w:t>
      </w:r>
      <w:r w:rsidRPr="005A2B49">
        <w:t xml:space="preserve"> м</w:t>
      </w:r>
      <w:r w:rsidRPr="005A2B49">
        <w:rPr>
          <w:vertAlign w:val="superscript"/>
        </w:rPr>
        <w:t>3</w:t>
      </w:r>
    </w:p>
    <w:p w:rsidR="008653BD" w:rsidRPr="0003659B" w:rsidRDefault="008653BD" w:rsidP="008653BD">
      <w:pPr>
        <w:widowControl w:val="0"/>
        <w:spacing w:after="0" w:line="360" w:lineRule="auto"/>
        <w:ind w:firstLine="851"/>
        <w:jc w:val="both"/>
      </w:pPr>
      <w:r w:rsidRPr="0003659B">
        <w:t>С учетом периодичности вывоза мусора (1 выезд в два дня) количество контейнеров составит:</w:t>
      </w:r>
    </w:p>
    <w:p w:rsidR="008653BD" w:rsidRPr="0003659B" w:rsidRDefault="008653BD" w:rsidP="008653BD">
      <w:pPr>
        <w:widowControl w:val="0"/>
        <w:spacing w:after="0" w:line="360" w:lineRule="auto"/>
        <w:jc w:val="center"/>
      </w:pPr>
      <w:r>
        <w:t>14 х 2 = 28</w:t>
      </w:r>
      <w:r w:rsidRPr="0003659B">
        <w:t xml:space="preserve"> шт.</w:t>
      </w:r>
    </w:p>
    <w:p w:rsidR="008653BD" w:rsidRPr="0003659B" w:rsidRDefault="008653BD" w:rsidP="008653BD">
      <w:pPr>
        <w:spacing w:after="0" w:line="360" w:lineRule="auto"/>
        <w:ind w:firstLine="851"/>
        <w:jc w:val="both"/>
      </w:pPr>
      <w:r w:rsidRPr="0003659B">
        <w:t>Примерный расчет площади, необходимой для хранения твердых коммунальных отходов, приведен ниже:</w:t>
      </w:r>
    </w:p>
    <w:p w:rsidR="008653BD" w:rsidRPr="0003659B" w:rsidRDefault="008653BD" w:rsidP="008653BD">
      <w:pPr>
        <w:spacing w:after="0" w:line="360" w:lineRule="auto"/>
        <w:jc w:val="center"/>
      </w:pPr>
      <w:r>
        <w:t>4395</w:t>
      </w:r>
      <w:r w:rsidRPr="0003659B">
        <w:t xml:space="preserve"> * 20 / 10 =</w:t>
      </w:r>
      <w:r>
        <w:t>8790</w:t>
      </w:r>
      <w:r w:rsidRPr="0003659B">
        <w:t xml:space="preserve"> м</w:t>
      </w:r>
      <w:r w:rsidRPr="0003659B">
        <w:rPr>
          <w:vertAlign w:val="superscript"/>
        </w:rPr>
        <w:t>2</w:t>
      </w:r>
      <w:r w:rsidRPr="0003659B">
        <w:t xml:space="preserve"> или 1,0 га</w:t>
      </w:r>
    </w:p>
    <w:p w:rsidR="008653BD" w:rsidRPr="0003659B" w:rsidRDefault="008653BD" w:rsidP="008653BD">
      <w:pPr>
        <w:spacing w:after="0" w:line="360" w:lineRule="auto"/>
        <w:ind w:firstLine="851"/>
        <w:jc w:val="both"/>
      </w:pPr>
      <w:r w:rsidRPr="0003659B">
        <w:t>где: 20 – расчетный период, лет;</w:t>
      </w:r>
    </w:p>
    <w:p w:rsidR="008653BD" w:rsidRPr="0003659B" w:rsidRDefault="008653BD" w:rsidP="008653BD">
      <w:pPr>
        <w:spacing w:after="0" w:line="360" w:lineRule="auto"/>
        <w:ind w:firstLine="851"/>
        <w:jc w:val="both"/>
      </w:pPr>
      <w:r>
        <w:lastRenderedPageBreak/>
        <w:t>4395</w:t>
      </w:r>
      <w:r w:rsidRPr="0003659B">
        <w:t xml:space="preserve"> – норма накопления отходов поселением в год, м</w:t>
      </w:r>
      <w:r w:rsidRPr="0003659B">
        <w:rPr>
          <w:vertAlign w:val="superscript"/>
        </w:rPr>
        <w:t>3</w:t>
      </w:r>
      <w:r w:rsidRPr="0003659B">
        <w:t>;</w:t>
      </w:r>
    </w:p>
    <w:p w:rsidR="008653BD" w:rsidRPr="0003659B" w:rsidRDefault="008653BD" w:rsidP="008653BD">
      <w:pPr>
        <w:spacing w:after="0" w:line="360" w:lineRule="auto"/>
        <w:ind w:firstLine="851"/>
        <w:jc w:val="both"/>
      </w:pPr>
      <w:r w:rsidRPr="0003659B">
        <w:t>10 – высота складирования, м.</w:t>
      </w:r>
    </w:p>
    <w:p w:rsidR="008653BD" w:rsidRPr="0003659B" w:rsidRDefault="008653BD" w:rsidP="008653BD">
      <w:pPr>
        <w:spacing w:after="0" w:line="360" w:lineRule="auto"/>
        <w:ind w:firstLine="851"/>
        <w:jc w:val="both"/>
      </w:pPr>
      <w:r w:rsidRPr="0003659B">
        <w:t xml:space="preserve">Таким образом, для размещения всех коммунальных отходов, которые будут образованы на территории </w:t>
      </w:r>
      <w:r>
        <w:t>сельсовета</w:t>
      </w:r>
      <w:r w:rsidRPr="0003659B">
        <w:t xml:space="preserve"> до 2039 г., требуется обеспечить наличие свободной площади полигона, равной не менее 1,0 га. </w:t>
      </w:r>
    </w:p>
    <w:p w:rsidR="008653BD" w:rsidRPr="003F5791" w:rsidRDefault="008653BD" w:rsidP="008653BD">
      <w:pPr>
        <w:spacing w:after="0" w:line="360" w:lineRule="auto"/>
        <w:ind w:firstLine="851"/>
        <w:jc w:val="center"/>
        <w:rPr>
          <w:b/>
          <w:i/>
        </w:rPr>
      </w:pPr>
      <w:r w:rsidRPr="003F5791">
        <w:rPr>
          <w:b/>
          <w:i/>
        </w:rPr>
        <w:t>Жидкие бытовые отходы</w:t>
      </w:r>
    </w:p>
    <w:p w:rsidR="008653BD" w:rsidRPr="003F5791" w:rsidRDefault="008653BD" w:rsidP="008653BD">
      <w:pPr>
        <w:spacing w:after="0" w:line="360" w:lineRule="auto"/>
        <w:ind w:firstLine="425"/>
        <w:jc w:val="both"/>
      </w:pPr>
      <w:r w:rsidRPr="003F5791">
        <w:t xml:space="preserve">Объекты размещения жидких бытовых отходов, расположенные на территории Железнодорожного сельсовета, не зарегистрированы. Сооружения для очистки сточных вод не имеется. </w:t>
      </w:r>
    </w:p>
    <w:p w:rsidR="008653BD" w:rsidRPr="007453CF" w:rsidRDefault="008653BD" w:rsidP="008653BD">
      <w:pPr>
        <w:spacing w:after="0" w:line="360" w:lineRule="auto"/>
        <w:ind w:firstLine="425"/>
        <w:jc w:val="both"/>
      </w:pPr>
      <w:r w:rsidRPr="003F5791">
        <w:t>Для сбора жидких бытовых отходов в не канализованных домовладениях устраиваются дворовые выгребные ямы и туалеты, имеющие водонепроницаемый выгреб и наземную часть с крышкой и решеткой для отделения твердых фракций.</w:t>
      </w:r>
    </w:p>
    <w:p w:rsidR="008653BD" w:rsidRDefault="008653BD" w:rsidP="008653BD">
      <w:pPr>
        <w:keepNext/>
        <w:keepLines/>
        <w:spacing w:after="0" w:line="360" w:lineRule="auto"/>
        <w:contextualSpacing/>
        <w:jc w:val="center"/>
        <w:rPr>
          <w:b/>
          <w:i/>
          <w:color w:val="000000"/>
        </w:rPr>
      </w:pPr>
      <w:r w:rsidRPr="00EC64B4">
        <w:rPr>
          <w:b/>
          <w:i/>
          <w:color w:val="000000"/>
        </w:rPr>
        <w:t xml:space="preserve">Размещение кладбищ </w:t>
      </w:r>
    </w:p>
    <w:p w:rsidR="008653BD" w:rsidRPr="005600DA" w:rsidRDefault="008653BD" w:rsidP="008653BD">
      <w:pPr>
        <w:spacing w:line="360" w:lineRule="auto"/>
        <w:ind w:firstLine="426"/>
        <w:rPr>
          <w:szCs w:val="28"/>
        </w:rPr>
      </w:pPr>
      <w:r w:rsidRPr="00AD6354">
        <w:rPr>
          <w:szCs w:val="28"/>
        </w:rPr>
        <w:t>На территории сельсовета существует одно действующее кладбище.</w:t>
      </w:r>
      <w:r>
        <w:rPr>
          <w:szCs w:val="28"/>
        </w:rPr>
        <w:t xml:space="preserve"> </w:t>
      </w:r>
      <w:r w:rsidRPr="00AD6354">
        <w:t xml:space="preserve">Сведения о кладбище сведены в таблицу </w:t>
      </w:r>
      <w:r>
        <w:t>25</w:t>
      </w:r>
      <w:r w:rsidRPr="00AD6354">
        <w:t>.</w:t>
      </w:r>
    </w:p>
    <w:p w:rsidR="008653BD" w:rsidRPr="005600DA" w:rsidRDefault="008653BD" w:rsidP="008653BD">
      <w:pPr>
        <w:jc w:val="center"/>
        <w:rPr>
          <w:b/>
          <w:i/>
          <w:szCs w:val="28"/>
        </w:rPr>
      </w:pPr>
      <w:r>
        <w:rPr>
          <w:b/>
          <w:i/>
          <w:szCs w:val="28"/>
        </w:rPr>
        <w:t>Таблица 25</w:t>
      </w:r>
      <w:r w:rsidRPr="005600DA">
        <w:rPr>
          <w:b/>
          <w:i/>
          <w:szCs w:val="28"/>
        </w:rPr>
        <w:t xml:space="preserve">. </w:t>
      </w:r>
      <w:r w:rsidRPr="005600DA">
        <w:rPr>
          <w:b/>
          <w:i/>
        </w:rPr>
        <w:t>Сведения о кладбище</w:t>
      </w:r>
      <w:r>
        <w:rPr>
          <w:b/>
          <w:i/>
        </w:rPr>
        <w:t xml:space="preserve">, расположенном  </w:t>
      </w:r>
      <w:r w:rsidRPr="005600DA">
        <w:rPr>
          <w:b/>
          <w:i/>
        </w:rPr>
        <w:t xml:space="preserve"> на территории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221"/>
        <w:gridCol w:w="1500"/>
        <w:gridCol w:w="1902"/>
        <w:gridCol w:w="1450"/>
        <w:gridCol w:w="1959"/>
      </w:tblGrid>
      <w:tr w:rsidR="008653BD" w:rsidRPr="00AD6354" w:rsidTr="008653BD">
        <w:trPr>
          <w:trHeight w:val="635"/>
          <w:tblHeader/>
        </w:trPr>
        <w:tc>
          <w:tcPr>
            <w:tcW w:w="274" w:type="pct"/>
            <w:shd w:val="clear" w:color="auto" w:fill="auto"/>
            <w:vAlign w:val="center"/>
            <w:hideMark/>
          </w:tcPr>
          <w:p w:rsidR="008653BD" w:rsidRPr="00AD6354" w:rsidRDefault="008653BD" w:rsidP="008653BD">
            <w:pPr>
              <w:pStyle w:val="affffe"/>
            </w:pPr>
            <w:r w:rsidRPr="00AD6354">
              <w:t>№ п/п</w:t>
            </w:r>
          </w:p>
        </w:tc>
        <w:tc>
          <w:tcPr>
            <w:tcW w:w="1162" w:type="pct"/>
            <w:shd w:val="clear" w:color="auto" w:fill="auto"/>
            <w:vAlign w:val="center"/>
            <w:hideMark/>
          </w:tcPr>
          <w:p w:rsidR="008653BD" w:rsidRPr="00AD6354" w:rsidRDefault="008653BD" w:rsidP="008653BD">
            <w:pPr>
              <w:pStyle w:val="affffe"/>
            </w:pPr>
            <w:r w:rsidRPr="00AD6354">
              <w:t>Населенный пункт</w:t>
            </w:r>
          </w:p>
        </w:tc>
        <w:tc>
          <w:tcPr>
            <w:tcW w:w="785" w:type="pct"/>
            <w:vAlign w:val="center"/>
          </w:tcPr>
          <w:p w:rsidR="008653BD" w:rsidRPr="00AD6354" w:rsidRDefault="008653BD" w:rsidP="008653BD">
            <w:pPr>
              <w:pStyle w:val="affffe"/>
            </w:pPr>
            <w:r w:rsidRPr="00AD6354">
              <w:t>Расстояние до жилой застройки, м</w:t>
            </w:r>
          </w:p>
        </w:tc>
        <w:tc>
          <w:tcPr>
            <w:tcW w:w="995" w:type="pct"/>
            <w:vAlign w:val="center"/>
          </w:tcPr>
          <w:p w:rsidR="008653BD" w:rsidRPr="00AD6354" w:rsidRDefault="008653BD" w:rsidP="008653BD">
            <w:pPr>
              <w:pStyle w:val="affffe"/>
            </w:pPr>
            <w:r w:rsidRPr="00AD6354">
              <w:t>Расстояние до ближайшего водного объекта, м</w:t>
            </w:r>
          </w:p>
        </w:tc>
        <w:tc>
          <w:tcPr>
            <w:tcW w:w="759" w:type="pct"/>
            <w:shd w:val="clear" w:color="auto" w:fill="auto"/>
            <w:vAlign w:val="center"/>
            <w:hideMark/>
          </w:tcPr>
          <w:p w:rsidR="008653BD" w:rsidRPr="00AD6354" w:rsidRDefault="008653BD" w:rsidP="008653BD">
            <w:pPr>
              <w:pStyle w:val="affffe"/>
            </w:pPr>
            <w:r w:rsidRPr="00AD6354">
              <w:t>Размер СЗЗ, м</w:t>
            </w:r>
          </w:p>
        </w:tc>
        <w:tc>
          <w:tcPr>
            <w:tcW w:w="1025" w:type="pct"/>
          </w:tcPr>
          <w:p w:rsidR="008653BD" w:rsidRPr="00AD6354" w:rsidRDefault="008653BD" w:rsidP="008653BD">
            <w:pPr>
              <w:pStyle w:val="affffe"/>
            </w:pPr>
            <w:r w:rsidRPr="00AD6354">
              <w:t>Наличие жилой застройки в СЗЗ, га</w:t>
            </w:r>
          </w:p>
        </w:tc>
      </w:tr>
      <w:tr w:rsidR="008653BD" w:rsidRPr="00AD6354" w:rsidTr="008653BD">
        <w:trPr>
          <w:trHeight w:val="70"/>
          <w:tblHeader/>
        </w:trPr>
        <w:tc>
          <w:tcPr>
            <w:tcW w:w="274" w:type="pct"/>
            <w:shd w:val="clear" w:color="auto" w:fill="auto"/>
            <w:vAlign w:val="center"/>
            <w:hideMark/>
          </w:tcPr>
          <w:p w:rsidR="008653BD" w:rsidRPr="00AD6354" w:rsidRDefault="008653BD" w:rsidP="008653BD">
            <w:pPr>
              <w:pStyle w:val="affffe"/>
              <w:rPr>
                <w:sz w:val="16"/>
                <w:szCs w:val="16"/>
              </w:rPr>
            </w:pPr>
            <w:r w:rsidRPr="00AD6354">
              <w:rPr>
                <w:sz w:val="16"/>
                <w:szCs w:val="16"/>
              </w:rPr>
              <w:t>1</w:t>
            </w:r>
          </w:p>
        </w:tc>
        <w:tc>
          <w:tcPr>
            <w:tcW w:w="1162" w:type="pct"/>
            <w:shd w:val="clear" w:color="auto" w:fill="auto"/>
            <w:vAlign w:val="center"/>
            <w:hideMark/>
          </w:tcPr>
          <w:p w:rsidR="008653BD" w:rsidRPr="00AD6354" w:rsidRDefault="008653BD" w:rsidP="008653BD">
            <w:pPr>
              <w:pStyle w:val="affffe"/>
              <w:rPr>
                <w:sz w:val="16"/>
                <w:szCs w:val="16"/>
              </w:rPr>
            </w:pPr>
            <w:r w:rsidRPr="00AD6354">
              <w:rPr>
                <w:sz w:val="16"/>
                <w:szCs w:val="16"/>
              </w:rPr>
              <w:t>2</w:t>
            </w:r>
          </w:p>
        </w:tc>
        <w:tc>
          <w:tcPr>
            <w:tcW w:w="785" w:type="pct"/>
            <w:vAlign w:val="center"/>
          </w:tcPr>
          <w:p w:rsidR="008653BD" w:rsidRPr="00AD6354" w:rsidRDefault="008653BD" w:rsidP="008653BD">
            <w:pPr>
              <w:pStyle w:val="affffe"/>
              <w:rPr>
                <w:sz w:val="16"/>
                <w:szCs w:val="16"/>
              </w:rPr>
            </w:pPr>
            <w:r w:rsidRPr="00AD6354">
              <w:rPr>
                <w:sz w:val="16"/>
                <w:szCs w:val="16"/>
              </w:rPr>
              <w:t>3</w:t>
            </w:r>
          </w:p>
        </w:tc>
        <w:tc>
          <w:tcPr>
            <w:tcW w:w="995" w:type="pct"/>
            <w:vAlign w:val="center"/>
          </w:tcPr>
          <w:p w:rsidR="008653BD" w:rsidRPr="00AD6354" w:rsidRDefault="008653BD" w:rsidP="008653BD">
            <w:pPr>
              <w:pStyle w:val="affffe"/>
              <w:rPr>
                <w:sz w:val="16"/>
                <w:szCs w:val="16"/>
              </w:rPr>
            </w:pPr>
            <w:r w:rsidRPr="00AD6354">
              <w:rPr>
                <w:sz w:val="16"/>
                <w:szCs w:val="16"/>
              </w:rPr>
              <w:t>4</w:t>
            </w:r>
          </w:p>
        </w:tc>
        <w:tc>
          <w:tcPr>
            <w:tcW w:w="759" w:type="pct"/>
            <w:shd w:val="clear" w:color="auto" w:fill="auto"/>
            <w:vAlign w:val="center"/>
            <w:hideMark/>
          </w:tcPr>
          <w:p w:rsidR="008653BD" w:rsidRPr="00AD6354" w:rsidRDefault="008653BD" w:rsidP="008653BD">
            <w:pPr>
              <w:pStyle w:val="affffe"/>
              <w:rPr>
                <w:sz w:val="16"/>
                <w:szCs w:val="16"/>
              </w:rPr>
            </w:pPr>
            <w:r w:rsidRPr="00AD6354">
              <w:rPr>
                <w:sz w:val="16"/>
                <w:szCs w:val="16"/>
              </w:rPr>
              <w:t>5</w:t>
            </w:r>
          </w:p>
        </w:tc>
        <w:tc>
          <w:tcPr>
            <w:tcW w:w="1025" w:type="pct"/>
          </w:tcPr>
          <w:p w:rsidR="008653BD" w:rsidRPr="00AD6354" w:rsidRDefault="008653BD" w:rsidP="008653BD">
            <w:pPr>
              <w:pStyle w:val="affffe"/>
              <w:rPr>
                <w:sz w:val="16"/>
                <w:szCs w:val="16"/>
              </w:rPr>
            </w:pPr>
            <w:r w:rsidRPr="00AD6354">
              <w:rPr>
                <w:sz w:val="16"/>
                <w:szCs w:val="16"/>
              </w:rPr>
              <w:t>6</w:t>
            </w:r>
          </w:p>
        </w:tc>
      </w:tr>
      <w:tr w:rsidR="008653BD" w:rsidRPr="00AD6354" w:rsidTr="008653BD">
        <w:trPr>
          <w:trHeight w:val="300"/>
        </w:trPr>
        <w:tc>
          <w:tcPr>
            <w:tcW w:w="274" w:type="pct"/>
            <w:shd w:val="clear" w:color="auto" w:fill="auto"/>
            <w:noWrap/>
            <w:vAlign w:val="center"/>
            <w:hideMark/>
          </w:tcPr>
          <w:p w:rsidR="008653BD" w:rsidRPr="00AD6354" w:rsidRDefault="008653BD" w:rsidP="008653BD">
            <w:pPr>
              <w:pStyle w:val="affffe"/>
              <w:spacing w:line="276" w:lineRule="auto"/>
            </w:pPr>
            <w:r w:rsidRPr="00AD6354">
              <w:t>1</w:t>
            </w:r>
          </w:p>
        </w:tc>
        <w:tc>
          <w:tcPr>
            <w:tcW w:w="1162" w:type="pct"/>
            <w:shd w:val="clear" w:color="auto" w:fill="auto"/>
            <w:noWrap/>
            <w:vAlign w:val="center"/>
            <w:hideMark/>
          </w:tcPr>
          <w:p w:rsidR="008653BD" w:rsidRPr="00AD6354" w:rsidRDefault="008653BD" w:rsidP="008653BD">
            <w:pPr>
              <w:pStyle w:val="affffe"/>
              <w:spacing w:line="276" w:lineRule="auto"/>
            </w:pPr>
            <w:r w:rsidRPr="00AD6354">
              <w:t>п. Введенское</w:t>
            </w:r>
          </w:p>
        </w:tc>
        <w:tc>
          <w:tcPr>
            <w:tcW w:w="785" w:type="pct"/>
            <w:vAlign w:val="center"/>
          </w:tcPr>
          <w:p w:rsidR="008653BD" w:rsidRPr="00AD6354" w:rsidRDefault="008653BD" w:rsidP="008653BD">
            <w:pPr>
              <w:pStyle w:val="affffe"/>
              <w:spacing w:line="276" w:lineRule="auto"/>
            </w:pPr>
            <w:r w:rsidRPr="00AD6354">
              <w:t>216</w:t>
            </w:r>
          </w:p>
        </w:tc>
        <w:tc>
          <w:tcPr>
            <w:tcW w:w="995" w:type="pct"/>
            <w:vAlign w:val="center"/>
          </w:tcPr>
          <w:p w:rsidR="008653BD" w:rsidRPr="00AD6354" w:rsidRDefault="008653BD" w:rsidP="008653BD">
            <w:pPr>
              <w:pStyle w:val="affffe"/>
              <w:spacing w:line="276" w:lineRule="auto"/>
            </w:pPr>
            <w:r w:rsidRPr="00AD6354">
              <w:rPr>
                <w:rFonts w:cs="Times New Roman"/>
              </w:rPr>
              <w:t>−</w:t>
            </w:r>
          </w:p>
        </w:tc>
        <w:tc>
          <w:tcPr>
            <w:tcW w:w="759" w:type="pct"/>
            <w:shd w:val="clear" w:color="auto" w:fill="auto"/>
            <w:noWrap/>
            <w:vAlign w:val="center"/>
            <w:hideMark/>
          </w:tcPr>
          <w:p w:rsidR="008653BD" w:rsidRPr="00AD6354" w:rsidRDefault="008653BD" w:rsidP="008653BD">
            <w:pPr>
              <w:pStyle w:val="affffe"/>
              <w:spacing w:line="276" w:lineRule="auto"/>
            </w:pPr>
            <w:r w:rsidRPr="00AD6354">
              <w:t>50</w:t>
            </w:r>
          </w:p>
        </w:tc>
        <w:tc>
          <w:tcPr>
            <w:tcW w:w="1025" w:type="pct"/>
            <w:vAlign w:val="center"/>
          </w:tcPr>
          <w:p w:rsidR="008653BD" w:rsidRPr="00AD6354" w:rsidRDefault="008653BD" w:rsidP="008653BD">
            <w:pPr>
              <w:pStyle w:val="affffe"/>
              <w:spacing w:line="276" w:lineRule="auto"/>
            </w:pPr>
            <w:r w:rsidRPr="00AD6354">
              <w:rPr>
                <w:rFonts w:cs="Times New Roman"/>
              </w:rPr>
              <w:t>−</w:t>
            </w:r>
          </w:p>
        </w:tc>
      </w:tr>
    </w:tbl>
    <w:p w:rsidR="008653BD" w:rsidRPr="00EC64B4" w:rsidRDefault="008653BD" w:rsidP="008653BD">
      <w:pPr>
        <w:keepNext/>
        <w:keepLines/>
        <w:spacing w:after="0"/>
        <w:contextualSpacing/>
        <w:jc w:val="center"/>
        <w:rPr>
          <w:b/>
          <w:i/>
          <w:color w:val="000000"/>
        </w:rPr>
      </w:pPr>
    </w:p>
    <w:p w:rsidR="008653BD" w:rsidRDefault="008653BD" w:rsidP="008653BD">
      <w:pPr>
        <w:spacing w:after="0" w:line="360" w:lineRule="auto"/>
        <w:ind w:firstLine="851"/>
        <w:jc w:val="both"/>
        <w:rPr>
          <w:color w:val="000000"/>
        </w:rPr>
      </w:pPr>
      <w:r w:rsidRPr="0003659B">
        <w:rPr>
          <w:color w:val="000000"/>
        </w:rPr>
        <w:t>Согласно местным нормативам градостроительного проектирования Железнодорожного сельсовета на тысячу населения требуется 0,24 га площади кладбища. Таким образом, на расчетный срок при численности населения, равной 3744 человека, необходимо обеспечить наличие свободной площади территорий ритуального значения, равной 1 га.</w:t>
      </w:r>
    </w:p>
    <w:p w:rsidR="008653BD" w:rsidRPr="00BD713D" w:rsidRDefault="008653BD" w:rsidP="008653BD">
      <w:pPr>
        <w:spacing w:after="0" w:line="360" w:lineRule="auto"/>
        <w:ind w:firstLine="851"/>
        <w:jc w:val="center"/>
        <w:rPr>
          <w:b/>
          <w:i/>
          <w:color w:val="000000"/>
        </w:rPr>
      </w:pPr>
      <w:r w:rsidRPr="00BD713D">
        <w:rPr>
          <w:b/>
          <w:i/>
          <w:color w:val="000000"/>
        </w:rPr>
        <w:t>Проектные предложения</w:t>
      </w:r>
    </w:p>
    <w:p w:rsidR="008653BD" w:rsidRDefault="008653BD" w:rsidP="008653BD">
      <w:pPr>
        <w:spacing w:after="0" w:line="360" w:lineRule="auto"/>
        <w:ind w:firstLine="851"/>
        <w:jc w:val="both"/>
      </w:pPr>
      <w:r>
        <w:t>Настоящим проектом предлагается рекультивация свалки, расположенной на землях населенных пунктов (кадастровый номер земельного участка 45:08:020503:360).</w:t>
      </w:r>
      <w:r w:rsidRPr="0088772B">
        <w:t xml:space="preserve"> </w:t>
      </w:r>
      <w:r>
        <w:t xml:space="preserve">        </w:t>
      </w:r>
      <w:r w:rsidRPr="0088772B">
        <w:rPr>
          <w:color w:val="000000"/>
        </w:rPr>
        <w:t>Генеральным планом предлагается обеспечить создание мест накопления твердых коммунальных отходов (контейнерные площадки) в соответствии с установленными требованиями</w:t>
      </w:r>
    </w:p>
    <w:p w:rsidR="008653BD" w:rsidRDefault="008653BD" w:rsidP="008653BD">
      <w:pPr>
        <w:spacing w:after="0" w:line="360" w:lineRule="auto"/>
        <w:ind w:firstLine="851"/>
        <w:jc w:val="both"/>
        <w:rPr>
          <w:color w:val="000000"/>
        </w:rPr>
      </w:pPr>
      <w:r w:rsidRPr="00BD713D">
        <w:rPr>
          <w:color w:val="000000"/>
        </w:rPr>
        <w:t xml:space="preserve">Генеральным планом </w:t>
      </w:r>
      <w:r>
        <w:rPr>
          <w:color w:val="000000"/>
        </w:rPr>
        <w:t xml:space="preserve">на первую очередь </w:t>
      </w:r>
      <w:r w:rsidRPr="00BD713D">
        <w:rPr>
          <w:color w:val="000000"/>
        </w:rPr>
        <w:t>предлагается</w:t>
      </w:r>
      <w:r>
        <w:rPr>
          <w:color w:val="000000"/>
        </w:rPr>
        <w:t>:</w:t>
      </w:r>
      <w:r w:rsidRPr="00BD713D">
        <w:rPr>
          <w:color w:val="000000"/>
        </w:rPr>
        <w:t xml:space="preserve"> </w:t>
      </w:r>
      <w:r>
        <w:rPr>
          <w:color w:val="000000"/>
        </w:rPr>
        <w:t xml:space="preserve">создать места накопления твердых коммунальных отходов </w:t>
      </w:r>
      <w:r>
        <w:t xml:space="preserve">с установкой 28 </w:t>
      </w:r>
      <w:r w:rsidRPr="00BD713D">
        <w:rPr>
          <w:color w:val="000000"/>
        </w:rPr>
        <w:t>контейнеров</w:t>
      </w:r>
      <w:r>
        <w:rPr>
          <w:color w:val="000000"/>
        </w:rPr>
        <w:t xml:space="preserve"> и ликвидировать все несанкционированные места размещения  отходов</w:t>
      </w:r>
      <w:r w:rsidRPr="00BD713D">
        <w:rPr>
          <w:color w:val="000000"/>
        </w:rPr>
        <w:t>.</w:t>
      </w:r>
    </w:p>
    <w:p w:rsidR="008653BD" w:rsidRPr="00BD713D" w:rsidRDefault="008653BD" w:rsidP="008653BD">
      <w:pPr>
        <w:spacing w:after="0" w:line="360" w:lineRule="auto"/>
        <w:ind w:firstLine="851"/>
        <w:jc w:val="both"/>
        <w:rPr>
          <w:color w:val="000000"/>
        </w:rPr>
      </w:pPr>
      <w:r>
        <w:rPr>
          <w:color w:val="000000"/>
        </w:rPr>
        <w:t>Также генеральным планом предлагается расширение действующего кладбища.</w:t>
      </w:r>
    </w:p>
    <w:p w:rsidR="008653BD" w:rsidRPr="00A46ADB" w:rsidRDefault="008653BD" w:rsidP="00B61356">
      <w:pPr>
        <w:pStyle w:val="2"/>
        <w:widowControl/>
        <w:numPr>
          <w:ilvl w:val="1"/>
          <w:numId w:val="22"/>
        </w:numPr>
        <w:spacing w:before="0" w:after="0" w:line="360" w:lineRule="auto"/>
        <w:ind w:left="0" w:firstLine="851"/>
        <w:contextualSpacing/>
        <w:jc w:val="center"/>
        <w:rPr>
          <w:rFonts w:ascii="Times New Roman" w:hAnsi="Times New Roman"/>
          <w:i w:val="0"/>
          <w:sz w:val="30"/>
          <w:szCs w:val="30"/>
        </w:rPr>
      </w:pPr>
      <w:bookmarkStart w:id="176" w:name="_Toc377460783"/>
      <w:r>
        <w:rPr>
          <w:rFonts w:ascii="Times New Roman" w:hAnsi="Times New Roman"/>
          <w:i w:val="0"/>
          <w:sz w:val="30"/>
          <w:szCs w:val="30"/>
        </w:rPr>
        <w:lastRenderedPageBreak/>
        <w:t xml:space="preserve"> </w:t>
      </w:r>
      <w:bookmarkStart w:id="177" w:name="_Toc16611527"/>
      <w:r w:rsidRPr="005A2B49">
        <w:rPr>
          <w:rFonts w:ascii="Times New Roman" w:hAnsi="Times New Roman"/>
          <w:i w:val="0"/>
          <w:sz w:val="30"/>
          <w:szCs w:val="30"/>
        </w:rPr>
        <w:t>Санитарно-экологическое состояние</w:t>
      </w:r>
      <w:r w:rsidRPr="00A46ADB">
        <w:rPr>
          <w:rFonts w:ascii="Times New Roman" w:hAnsi="Times New Roman"/>
          <w:i w:val="0"/>
          <w:sz w:val="30"/>
          <w:szCs w:val="30"/>
        </w:rPr>
        <w:t xml:space="preserve"> окружающей среды</w:t>
      </w:r>
      <w:bookmarkEnd w:id="176"/>
      <w:bookmarkEnd w:id="177"/>
    </w:p>
    <w:p w:rsidR="008653BD" w:rsidRPr="00E84DFE" w:rsidRDefault="008653BD" w:rsidP="008653BD">
      <w:pPr>
        <w:spacing w:after="0" w:line="360" w:lineRule="auto"/>
        <w:ind w:firstLine="851"/>
        <w:jc w:val="both"/>
      </w:pPr>
      <w:r w:rsidRPr="00E84DFE">
        <w:t xml:space="preserve">При территориальном планировании </w:t>
      </w:r>
      <w:r>
        <w:t xml:space="preserve">Железнодорожного сельсовета </w:t>
      </w:r>
      <w:r w:rsidRPr="00E84DFE">
        <w:t>приоритетными являются решения, связанные с охраной окружающей среды и обеспечением безопасной жизнедеятельности и здоровья человека.</w:t>
      </w:r>
    </w:p>
    <w:p w:rsidR="008653BD" w:rsidRPr="00E84DFE" w:rsidRDefault="008653BD" w:rsidP="008653BD">
      <w:pPr>
        <w:spacing w:after="0" w:line="360" w:lineRule="auto"/>
        <w:ind w:firstLine="851"/>
        <w:jc w:val="both"/>
      </w:pPr>
      <w:r w:rsidRPr="00E84DFE">
        <w:t>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и Лесным кодексами Российской Федерации, законодательством Республики Коми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8653BD" w:rsidRPr="00E84DFE" w:rsidRDefault="008653BD" w:rsidP="008653BD">
      <w:pPr>
        <w:spacing w:after="0" w:line="360" w:lineRule="auto"/>
        <w:ind w:firstLine="851"/>
        <w:jc w:val="both"/>
      </w:pPr>
      <w:r w:rsidRPr="00E84DFE">
        <w:t xml:space="preserve">Учитывая специфику эколого-ресурсных компонентов окружающей природной среды  </w:t>
      </w:r>
      <w:r>
        <w:t xml:space="preserve">сельсовета, </w:t>
      </w:r>
      <w:r w:rsidRPr="00E84DFE">
        <w:t xml:space="preserve"> природоохранная деятельность субъекта осуществляется по следующим направлениям:</w:t>
      </w:r>
    </w:p>
    <w:p w:rsidR="008653BD" w:rsidRPr="00E84DFE" w:rsidRDefault="008653BD" w:rsidP="00B61356">
      <w:pPr>
        <w:pStyle w:val="af5"/>
        <w:numPr>
          <w:ilvl w:val="0"/>
          <w:numId w:val="38"/>
        </w:numPr>
        <w:spacing w:after="0" w:line="360" w:lineRule="auto"/>
        <w:ind w:left="0" w:firstLine="851"/>
        <w:contextualSpacing w:val="0"/>
        <w:jc w:val="both"/>
      </w:pPr>
      <w:r w:rsidRPr="00E84DFE">
        <w:t>атмосфера;</w:t>
      </w:r>
    </w:p>
    <w:p w:rsidR="008653BD" w:rsidRPr="00E84DFE" w:rsidRDefault="008653BD" w:rsidP="00B61356">
      <w:pPr>
        <w:pStyle w:val="af5"/>
        <w:numPr>
          <w:ilvl w:val="0"/>
          <w:numId w:val="38"/>
        </w:numPr>
        <w:spacing w:after="0" w:line="360" w:lineRule="auto"/>
        <w:ind w:left="0" w:firstLine="851"/>
        <w:contextualSpacing w:val="0"/>
        <w:jc w:val="both"/>
      </w:pPr>
      <w:r w:rsidRPr="00E84DFE">
        <w:t>водные ресурсы;</w:t>
      </w:r>
    </w:p>
    <w:p w:rsidR="008653BD" w:rsidRPr="00E84DFE" w:rsidRDefault="008653BD" w:rsidP="00B61356">
      <w:pPr>
        <w:pStyle w:val="af5"/>
        <w:numPr>
          <w:ilvl w:val="0"/>
          <w:numId w:val="38"/>
        </w:numPr>
        <w:spacing w:after="0" w:line="360" w:lineRule="auto"/>
        <w:ind w:left="0" w:firstLine="851"/>
        <w:contextualSpacing w:val="0"/>
        <w:jc w:val="both"/>
      </w:pPr>
      <w:r w:rsidRPr="00E84DFE">
        <w:t>почвы и земельные ресурсы;</w:t>
      </w:r>
    </w:p>
    <w:p w:rsidR="008653BD" w:rsidRPr="00E84DFE" w:rsidRDefault="008653BD" w:rsidP="00B61356">
      <w:pPr>
        <w:pStyle w:val="af5"/>
        <w:numPr>
          <w:ilvl w:val="0"/>
          <w:numId w:val="38"/>
        </w:numPr>
        <w:spacing w:after="0" w:line="360" w:lineRule="auto"/>
        <w:ind w:left="0" w:firstLine="851"/>
        <w:contextualSpacing w:val="0"/>
        <w:jc w:val="both"/>
      </w:pPr>
      <w:r w:rsidRPr="00E84DFE">
        <w:t>биологические ресурсы (растительный и животный мир).</w:t>
      </w:r>
    </w:p>
    <w:p w:rsidR="008653BD" w:rsidRPr="00E84DFE" w:rsidRDefault="008653BD" w:rsidP="008653BD">
      <w:pPr>
        <w:spacing w:after="0" w:line="360" w:lineRule="auto"/>
        <w:ind w:firstLine="851"/>
        <w:jc w:val="both"/>
      </w:pPr>
      <w:r w:rsidRPr="00E84DFE">
        <w:t>Основными факторами, определяющими деятельность в области охраны окружающей среды, являются:</w:t>
      </w:r>
    </w:p>
    <w:p w:rsidR="008653BD" w:rsidRPr="00E84DFE" w:rsidRDefault="008653BD" w:rsidP="00B61356">
      <w:pPr>
        <w:pStyle w:val="af5"/>
        <w:numPr>
          <w:ilvl w:val="0"/>
          <w:numId w:val="38"/>
        </w:numPr>
        <w:spacing w:after="0" w:line="360" w:lineRule="auto"/>
        <w:ind w:left="0" w:firstLine="851"/>
        <w:contextualSpacing w:val="0"/>
        <w:jc w:val="both"/>
      </w:pPr>
      <w:r w:rsidRPr="00E84DFE">
        <w:t>снижение выбросов загрязняющих веществ в атмосферу;</w:t>
      </w:r>
    </w:p>
    <w:p w:rsidR="008653BD" w:rsidRPr="00E84DFE" w:rsidRDefault="008653BD" w:rsidP="00B61356">
      <w:pPr>
        <w:pStyle w:val="af5"/>
        <w:numPr>
          <w:ilvl w:val="0"/>
          <w:numId w:val="38"/>
        </w:numPr>
        <w:spacing w:after="0" w:line="360" w:lineRule="auto"/>
        <w:ind w:left="0" w:firstLine="851"/>
        <w:contextualSpacing w:val="0"/>
        <w:jc w:val="both"/>
      </w:pPr>
      <w:r w:rsidRPr="00E84DFE">
        <w:t>снижение сбросов загрязняющих веществ в поверхностные водоемы и подземные горизонты;</w:t>
      </w:r>
    </w:p>
    <w:p w:rsidR="008653BD" w:rsidRPr="00E84DFE" w:rsidRDefault="008653BD" w:rsidP="00B61356">
      <w:pPr>
        <w:pStyle w:val="af5"/>
        <w:numPr>
          <w:ilvl w:val="0"/>
          <w:numId w:val="38"/>
        </w:numPr>
        <w:spacing w:after="0" w:line="360" w:lineRule="auto"/>
        <w:ind w:left="0" w:firstLine="851"/>
        <w:contextualSpacing w:val="0"/>
        <w:jc w:val="both"/>
      </w:pPr>
      <w:r w:rsidRPr="00E84DFE">
        <w:t>снижение площадей земель под несанкционированными свалками;</w:t>
      </w:r>
    </w:p>
    <w:p w:rsidR="008653BD" w:rsidRPr="00E84DFE" w:rsidRDefault="008653BD" w:rsidP="00B61356">
      <w:pPr>
        <w:pStyle w:val="af5"/>
        <w:numPr>
          <w:ilvl w:val="0"/>
          <w:numId w:val="38"/>
        </w:numPr>
        <w:spacing w:after="0" w:line="360" w:lineRule="auto"/>
        <w:ind w:left="0" w:firstLine="851"/>
        <w:contextualSpacing w:val="0"/>
        <w:jc w:val="both"/>
      </w:pPr>
      <w:r w:rsidRPr="00E84DFE">
        <w:t>снижение загрязненности земель химическими веществами;</w:t>
      </w:r>
    </w:p>
    <w:p w:rsidR="008653BD" w:rsidRPr="00E84DFE" w:rsidRDefault="008653BD" w:rsidP="00B61356">
      <w:pPr>
        <w:pStyle w:val="af5"/>
        <w:numPr>
          <w:ilvl w:val="0"/>
          <w:numId w:val="38"/>
        </w:numPr>
        <w:spacing w:after="0" w:line="360" w:lineRule="auto"/>
        <w:ind w:left="0" w:firstLine="851"/>
        <w:contextualSpacing w:val="0"/>
        <w:jc w:val="both"/>
      </w:pPr>
      <w:r w:rsidRPr="00E84DFE">
        <w:t>запрещение несанкционированных рубок лесных насаждений;</w:t>
      </w:r>
    </w:p>
    <w:p w:rsidR="008653BD" w:rsidRPr="00E84DFE" w:rsidRDefault="008653BD" w:rsidP="00B61356">
      <w:pPr>
        <w:pStyle w:val="af5"/>
        <w:numPr>
          <w:ilvl w:val="0"/>
          <w:numId w:val="38"/>
        </w:numPr>
        <w:spacing w:after="0" w:line="360" w:lineRule="auto"/>
        <w:ind w:left="0" w:firstLine="851"/>
        <w:contextualSpacing w:val="0"/>
        <w:jc w:val="both"/>
      </w:pPr>
      <w:r w:rsidRPr="00E84DFE">
        <w:t>предупреждение любых видов браконьерства;</w:t>
      </w:r>
    </w:p>
    <w:p w:rsidR="008653BD" w:rsidRPr="00E84DFE" w:rsidRDefault="008653BD" w:rsidP="00B61356">
      <w:pPr>
        <w:pStyle w:val="af5"/>
        <w:numPr>
          <w:ilvl w:val="0"/>
          <w:numId w:val="38"/>
        </w:numPr>
        <w:spacing w:after="0" w:line="360" w:lineRule="auto"/>
        <w:ind w:left="0" w:firstLine="851"/>
        <w:contextualSpacing w:val="0"/>
        <w:jc w:val="both"/>
      </w:pPr>
      <w:r w:rsidRPr="00E84DFE">
        <w:t>соблюдение требований в области охраны окружающей среды при размещении, проектировании, строительстве и реконструкции зданий, строений, сооружений и иных объектов.</w:t>
      </w:r>
    </w:p>
    <w:p w:rsidR="008653BD" w:rsidRPr="00E84DFE" w:rsidRDefault="008653BD" w:rsidP="008653BD">
      <w:pPr>
        <w:spacing w:after="0" w:line="360" w:lineRule="auto"/>
        <w:ind w:firstLine="851"/>
        <w:jc w:val="both"/>
      </w:pPr>
      <w:r w:rsidRPr="00E84DFE">
        <w:t xml:space="preserve">При размещении зданий, строений, сооружений и иных объектов должно быть обеспечено выполнение требований законодательства в области охраны окружающей среды, восстановления природной среды, рационального использования и воспроизводства природных ресурсов, обеспечения экологической безопасности с учетом ближайших и отдаленных </w:t>
      </w:r>
      <w:r w:rsidRPr="00E84DFE">
        <w:lastRenderedPageBreak/>
        <w:t>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8653BD" w:rsidRPr="00E84DFE" w:rsidRDefault="008653BD" w:rsidP="008653BD">
      <w:pPr>
        <w:spacing w:after="0" w:line="360" w:lineRule="auto"/>
        <w:ind w:firstLine="851"/>
        <w:jc w:val="both"/>
      </w:pPr>
      <w:r w:rsidRPr="00E84DFE">
        <w:t>Выбор мест размещения зданий, строений, сооружений и иных объектов должен осуществляться с соблюдением требований законодательства при наличии положительного заключения государственной экспертизы.</w:t>
      </w:r>
    </w:p>
    <w:p w:rsidR="008653BD" w:rsidRPr="00E84DFE" w:rsidRDefault="008653BD" w:rsidP="008653BD">
      <w:pPr>
        <w:spacing w:after="0" w:line="360" w:lineRule="auto"/>
        <w:ind w:firstLine="851"/>
        <w:jc w:val="both"/>
      </w:pPr>
      <w:r w:rsidRPr="00E84DFE">
        <w:t>В целях обеспечения санитарно-эпидемиологического благополучия населения, недопущения нарушений конституционных прав граждан на охрану здоровья и благоприятную окружающую среду предприятия с технологическими процессами, являющиеся источником негативного воздействия на среду обитания и здоровье человека, необходимо отделять от жилой застройки санитарно-защитными зонами. Ширина санитарно-защитной зоны устанавливается с учетом санитарной классификации объекта (в соответствии с СанПиН 2.2.1/2.1.1.1200-03), результатов расчетов ожидаемого загрязнения атмосферного воздуха и уровней физических воздействий.</w:t>
      </w:r>
    </w:p>
    <w:p w:rsidR="008653BD" w:rsidRPr="00E84DFE" w:rsidRDefault="008653BD" w:rsidP="008653BD">
      <w:pPr>
        <w:spacing w:after="0" w:line="360" w:lineRule="auto"/>
        <w:ind w:firstLine="851"/>
        <w:jc w:val="both"/>
      </w:pPr>
      <w:r w:rsidRPr="00E84DFE">
        <w:t>Территория санитарно-защитной зоны предназначена для:</w:t>
      </w:r>
    </w:p>
    <w:p w:rsidR="008653BD" w:rsidRPr="00E84DFE" w:rsidRDefault="008653BD" w:rsidP="00B61356">
      <w:pPr>
        <w:pStyle w:val="af5"/>
        <w:numPr>
          <w:ilvl w:val="0"/>
          <w:numId w:val="38"/>
        </w:numPr>
        <w:spacing w:after="0" w:line="360" w:lineRule="auto"/>
        <w:ind w:left="0" w:firstLine="851"/>
        <w:contextualSpacing w:val="0"/>
        <w:jc w:val="both"/>
      </w:pPr>
      <w:r w:rsidRPr="00E84DFE">
        <w:t>обеспечения снижения уровня воздействия до требуемых гигиенических нормативов по всем факторам воздействия за ее пределами;</w:t>
      </w:r>
    </w:p>
    <w:p w:rsidR="008653BD" w:rsidRPr="00E84DFE" w:rsidRDefault="008653BD" w:rsidP="00B61356">
      <w:pPr>
        <w:pStyle w:val="af5"/>
        <w:numPr>
          <w:ilvl w:val="0"/>
          <w:numId w:val="38"/>
        </w:numPr>
        <w:spacing w:after="0" w:line="360" w:lineRule="auto"/>
        <w:ind w:left="0" w:firstLine="851"/>
        <w:contextualSpacing w:val="0"/>
        <w:jc w:val="both"/>
      </w:pPr>
      <w:r w:rsidRPr="00E84DFE">
        <w:t>создания дополнительных озелененных площадей, обеспечивающих экранирование, ассимиляцию и фильтрацию загрязнителей атмосферного воздуха.</w:t>
      </w:r>
    </w:p>
    <w:p w:rsidR="008653BD" w:rsidRPr="00E84DFE" w:rsidRDefault="008653BD" w:rsidP="008653BD">
      <w:pPr>
        <w:spacing w:after="0" w:line="360" w:lineRule="auto"/>
        <w:ind w:firstLine="851"/>
        <w:jc w:val="both"/>
      </w:pPr>
      <w:r w:rsidRPr="00E84DFE">
        <w:t>Для межпоселковых распределительных газопроводов устанавливаются охранные зоны шириной 2 м от оси газопровода с каждой стороны (в соответствии с «Правилами охраны газораспределительных сетей»).</w:t>
      </w:r>
    </w:p>
    <w:p w:rsidR="008653BD" w:rsidRPr="00E84DFE" w:rsidRDefault="008653BD" w:rsidP="008653BD">
      <w:pPr>
        <w:spacing w:after="0" w:line="360" w:lineRule="auto"/>
        <w:ind w:firstLine="851"/>
        <w:jc w:val="both"/>
      </w:pPr>
      <w:r w:rsidRPr="00E84DFE">
        <w:t>Для воздушных линий (ВЛ) электропередач предусматриваются санитарные разрывы в соответствии с СанПиН 2.2.1/2.1.1.1200-03:</w:t>
      </w:r>
    </w:p>
    <w:p w:rsidR="008653BD" w:rsidRPr="00E84DFE" w:rsidRDefault="008653BD" w:rsidP="00B61356">
      <w:pPr>
        <w:pStyle w:val="af5"/>
        <w:numPr>
          <w:ilvl w:val="0"/>
          <w:numId w:val="38"/>
        </w:numPr>
        <w:spacing w:after="0" w:line="360" w:lineRule="auto"/>
        <w:ind w:left="0" w:firstLine="851"/>
        <w:contextualSpacing w:val="0"/>
        <w:jc w:val="both"/>
      </w:pPr>
      <w:r w:rsidRPr="00E84DFE">
        <w:t>для ВЛ напряжением 330 кВ</w:t>
      </w:r>
      <w:r w:rsidRPr="00E84DFE">
        <w:tab/>
        <w:t>- 20 м ;</w:t>
      </w:r>
    </w:p>
    <w:p w:rsidR="008653BD" w:rsidRPr="00E84DFE" w:rsidRDefault="008653BD" w:rsidP="00B61356">
      <w:pPr>
        <w:pStyle w:val="af5"/>
        <w:numPr>
          <w:ilvl w:val="0"/>
          <w:numId w:val="38"/>
        </w:numPr>
        <w:spacing w:after="0" w:line="360" w:lineRule="auto"/>
        <w:ind w:left="0" w:firstLine="851"/>
        <w:contextualSpacing w:val="0"/>
        <w:jc w:val="both"/>
      </w:pPr>
      <w:r w:rsidRPr="00E84DFE">
        <w:t>для ВЛ напряжением 500 кВ</w:t>
      </w:r>
      <w:r w:rsidRPr="00E84DFE">
        <w:tab/>
        <w:t>- 30 м;</w:t>
      </w:r>
    </w:p>
    <w:p w:rsidR="008653BD" w:rsidRPr="00E84DFE" w:rsidRDefault="008653BD" w:rsidP="00B61356">
      <w:pPr>
        <w:pStyle w:val="af5"/>
        <w:numPr>
          <w:ilvl w:val="0"/>
          <w:numId w:val="38"/>
        </w:numPr>
        <w:spacing w:after="0" w:line="360" w:lineRule="auto"/>
        <w:ind w:left="0" w:firstLine="851"/>
        <w:jc w:val="both"/>
      </w:pPr>
      <w:r w:rsidRPr="00E84DFE">
        <w:t>для ВЛ напряжением 750 кВ</w:t>
      </w:r>
      <w:r w:rsidRPr="00E84DFE">
        <w:tab/>
        <w:t>- 40 м.</w:t>
      </w:r>
    </w:p>
    <w:p w:rsidR="008653BD" w:rsidRPr="00E84DFE" w:rsidRDefault="008653BD" w:rsidP="008653BD">
      <w:pPr>
        <w:spacing w:after="0" w:line="360" w:lineRule="auto"/>
        <w:jc w:val="center"/>
        <w:rPr>
          <w:b/>
        </w:rPr>
      </w:pPr>
      <w:r w:rsidRPr="00E84DFE">
        <w:rPr>
          <w:b/>
        </w:rPr>
        <w:t>Охрана воздушного бассейна</w:t>
      </w:r>
    </w:p>
    <w:p w:rsidR="008653BD" w:rsidRPr="00AD6354" w:rsidRDefault="008653BD" w:rsidP="008653BD">
      <w:pPr>
        <w:spacing w:after="0" w:line="360" w:lineRule="auto"/>
        <w:ind w:firstLine="426"/>
        <w:jc w:val="both"/>
      </w:pPr>
      <w:r w:rsidRPr="00AD6354">
        <w:t>На проектируемой территории расположен ряд объектов, для которых, в соответствии действующим законодательством, необходимо установление санитарно-защитных зон. Таким образом, для всех предприятий, оказывающих негативное влияние на состояние атмосферного воздуха Железнодорожного сельсовета, установлены ориентировочные сани</w:t>
      </w:r>
      <w:r>
        <w:t>тарно-защитные зоны – таблица 25</w:t>
      </w:r>
      <w:r w:rsidRPr="00AD6354">
        <w:t xml:space="preserve">. (СанПиН 2.2.1/2.1.1.1200-03 «Санитарно-защитные зоны и санитарная классификация предприятий, сооружений и иных объектов»). </w:t>
      </w:r>
    </w:p>
    <w:p w:rsidR="008653BD" w:rsidRPr="005A2B49" w:rsidRDefault="008653BD" w:rsidP="008653BD">
      <w:pPr>
        <w:spacing w:line="360" w:lineRule="auto"/>
        <w:jc w:val="center"/>
        <w:rPr>
          <w:b/>
          <w:i/>
          <w:szCs w:val="28"/>
        </w:rPr>
      </w:pPr>
      <w:r>
        <w:rPr>
          <w:b/>
          <w:i/>
          <w:szCs w:val="28"/>
        </w:rPr>
        <w:t>Таблица 25</w:t>
      </w:r>
      <w:r w:rsidRPr="005A2B49">
        <w:rPr>
          <w:b/>
          <w:i/>
          <w:szCs w:val="28"/>
        </w:rPr>
        <w:t xml:space="preserve">. </w:t>
      </w:r>
      <w:r w:rsidRPr="005A2B49">
        <w:rPr>
          <w:b/>
          <w:i/>
        </w:rPr>
        <w:t>Ориентировочные санитарно-защитные зоны</w:t>
      </w:r>
    </w:p>
    <w:tbl>
      <w:tblPr>
        <w:tblW w:w="42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
        <w:gridCol w:w="4899"/>
        <w:gridCol w:w="828"/>
        <w:gridCol w:w="1808"/>
      </w:tblGrid>
      <w:tr w:rsidR="008653BD" w:rsidRPr="00AD6354" w:rsidTr="008653BD">
        <w:trPr>
          <w:trHeight w:val="985"/>
          <w:tblHeader/>
          <w:jc w:val="center"/>
        </w:trPr>
        <w:tc>
          <w:tcPr>
            <w:tcW w:w="366" w:type="pct"/>
          </w:tcPr>
          <w:p w:rsidR="008653BD" w:rsidRPr="00AD6354" w:rsidRDefault="008653BD" w:rsidP="008653BD">
            <w:pPr>
              <w:pStyle w:val="affffe"/>
              <w:spacing w:line="276" w:lineRule="auto"/>
            </w:pPr>
            <w:r w:rsidRPr="00AD6354">
              <w:lastRenderedPageBreak/>
              <w:t>№ п/п</w:t>
            </w:r>
          </w:p>
        </w:tc>
        <w:tc>
          <w:tcPr>
            <w:tcW w:w="3013" w:type="pct"/>
          </w:tcPr>
          <w:p w:rsidR="008653BD" w:rsidRPr="00AD6354" w:rsidRDefault="008653BD" w:rsidP="008653BD">
            <w:pPr>
              <w:pStyle w:val="affffe"/>
              <w:spacing w:line="276" w:lineRule="auto"/>
            </w:pPr>
            <w:r w:rsidRPr="00AD6354">
              <w:t>Наименование предприятия</w:t>
            </w:r>
          </w:p>
        </w:tc>
        <w:tc>
          <w:tcPr>
            <w:tcW w:w="509" w:type="pct"/>
          </w:tcPr>
          <w:p w:rsidR="008653BD" w:rsidRPr="00AD6354" w:rsidRDefault="008653BD" w:rsidP="008653BD">
            <w:pPr>
              <w:pStyle w:val="affffe"/>
              <w:spacing w:line="276" w:lineRule="auto"/>
            </w:pPr>
            <w:r w:rsidRPr="00AD6354">
              <w:t>СЗЗ</w:t>
            </w:r>
          </w:p>
        </w:tc>
        <w:tc>
          <w:tcPr>
            <w:tcW w:w="1112" w:type="pct"/>
          </w:tcPr>
          <w:p w:rsidR="008653BD" w:rsidRPr="00AD6354" w:rsidRDefault="008653BD" w:rsidP="008653BD">
            <w:pPr>
              <w:pStyle w:val="affffe"/>
              <w:spacing w:line="276" w:lineRule="auto"/>
              <w:rPr>
                <w:vertAlign w:val="superscript"/>
              </w:rPr>
            </w:pPr>
            <w:r w:rsidRPr="00AD6354">
              <w:t>Количество жилых домов попадающих в СЗЗ, м</w:t>
            </w:r>
            <w:r w:rsidRPr="00AD6354">
              <w:rPr>
                <w:vertAlign w:val="superscript"/>
              </w:rPr>
              <w:t>2</w:t>
            </w:r>
          </w:p>
        </w:tc>
      </w:tr>
      <w:tr w:rsidR="008653BD" w:rsidRPr="00AD6354" w:rsidTr="008653BD">
        <w:trPr>
          <w:trHeight w:val="221"/>
          <w:tblHeader/>
          <w:jc w:val="center"/>
        </w:trPr>
        <w:tc>
          <w:tcPr>
            <w:tcW w:w="366" w:type="pct"/>
          </w:tcPr>
          <w:p w:rsidR="008653BD" w:rsidRPr="00AD6354" w:rsidRDefault="008653BD" w:rsidP="008653BD">
            <w:pPr>
              <w:pStyle w:val="affffe"/>
              <w:spacing w:line="276" w:lineRule="auto"/>
              <w:rPr>
                <w:sz w:val="16"/>
                <w:szCs w:val="16"/>
              </w:rPr>
            </w:pPr>
            <w:r w:rsidRPr="00AD6354">
              <w:rPr>
                <w:sz w:val="16"/>
                <w:szCs w:val="16"/>
              </w:rPr>
              <w:t>1</w:t>
            </w:r>
          </w:p>
        </w:tc>
        <w:tc>
          <w:tcPr>
            <w:tcW w:w="3013" w:type="pct"/>
          </w:tcPr>
          <w:p w:rsidR="008653BD" w:rsidRPr="00AD6354" w:rsidRDefault="008653BD" w:rsidP="008653BD">
            <w:pPr>
              <w:pStyle w:val="affffe"/>
              <w:spacing w:line="276" w:lineRule="auto"/>
              <w:rPr>
                <w:sz w:val="16"/>
                <w:szCs w:val="16"/>
              </w:rPr>
            </w:pPr>
            <w:r w:rsidRPr="00AD6354">
              <w:rPr>
                <w:sz w:val="16"/>
                <w:szCs w:val="16"/>
              </w:rPr>
              <w:t>2</w:t>
            </w:r>
          </w:p>
        </w:tc>
        <w:tc>
          <w:tcPr>
            <w:tcW w:w="509" w:type="pct"/>
          </w:tcPr>
          <w:p w:rsidR="008653BD" w:rsidRPr="00AD6354" w:rsidRDefault="008653BD" w:rsidP="008653BD">
            <w:pPr>
              <w:pStyle w:val="affffe"/>
              <w:spacing w:line="276" w:lineRule="auto"/>
              <w:rPr>
                <w:sz w:val="16"/>
                <w:szCs w:val="16"/>
              </w:rPr>
            </w:pPr>
            <w:r w:rsidRPr="00AD6354">
              <w:rPr>
                <w:sz w:val="16"/>
                <w:szCs w:val="16"/>
              </w:rPr>
              <w:t>3</w:t>
            </w:r>
          </w:p>
        </w:tc>
        <w:tc>
          <w:tcPr>
            <w:tcW w:w="1112" w:type="pct"/>
          </w:tcPr>
          <w:p w:rsidR="008653BD" w:rsidRPr="00AD6354" w:rsidRDefault="008653BD" w:rsidP="008653BD">
            <w:pPr>
              <w:pStyle w:val="affffe"/>
              <w:spacing w:line="276" w:lineRule="auto"/>
              <w:rPr>
                <w:sz w:val="16"/>
                <w:szCs w:val="16"/>
              </w:rPr>
            </w:pPr>
            <w:r w:rsidRPr="00AD6354">
              <w:rPr>
                <w:sz w:val="16"/>
                <w:szCs w:val="16"/>
              </w:rPr>
              <w:t>5</w:t>
            </w:r>
          </w:p>
        </w:tc>
      </w:tr>
      <w:tr w:rsidR="008653BD" w:rsidRPr="00AD6354" w:rsidTr="008653BD">
        <w:trPr>
          <w:trHeight w:val="221"/>
          <w:tblHeader/>
          <w:jc w:val="center"/>
        </w:trPr>
        <w:tc>
          <w:tcPr>
            <w:tcW w:w="366" w:type="pct"/>
          </w:tcPr>
          <w:p w:rsidR="008653BD" w:rsidRPr="00AD6354" w:rsidRDefault="008653BD" w:rsidP="008653BD">
            <w:pPr>
              <w:pStyle w:val="affffe"/>
              <w:spacing w:line="276" w:lineRule="auto"/>
            </w:pPr>
            <w:r w:rsidRPr="00AD6354">
              <w:t>1</w:t>
            </w:r>
          </w:p>
        </w:tc>
        <w:tc>
          <w:tcPr>
            <w:tcW w:w="3013" w:type="pct"/>
          </w:tcPr>
          <w:p w:rsidR="008653BD" w:rsidRPr="005C60C4" w:rsidRDefault="008653BD" w:rsidP="008653BD">
            <w:pPr>
              <w:pStyle w:val="affffe"/>
              <w:spacing w:line="276" w:lineRule="auto"/>
            </w:pPr>
            <w:r w:rsidRPr="005C60C4">
              <w:t>ООО «Бентонит»</w:t>
            </w:r>
          </w:p>
        </w:tc>
        <w:tc>
          <w:tcPr>
            <w:tcW w:w="509" w:type="pct"/>
          </w:tcPr>
          <w:p w:rsidR="008653BD" w:rsidRPr="005C60C4" w:rsidRDefault="008653BD" w:rsidP="008653BD">
            <w:pPr>
              <w:pStyle w:val="affffe"/>
              <w:spacing w:line="276" w:lineRule="auto"/>
            </w:pPr>
            <w:r>
              <w:t>10</w:t>
            </w:r>
            <w:r w:rsidRPr="005C60C4">
              <w:t>0</w:t>
            </w:r>
          </w:p>
        </w:tc>
        <w:tc>
          <w:tcPr>
            <w:tcW w:w="1112" w:type="pct"/>
          </w:tcPr>
          <w:p w:rsidR="008653BD" w:rsidRPr="005C60C4" w:rsidRDefault="008653BD" w:rsidP="008653BD">
            <w:pPr>
              <w:pStyle w:val="affffe"/>
              <w:spacing w:line="276" w:lineRule="auto"/>
            </w:pPr>
            <w:r w:rsidRPr="005C60C4">
              <w:t>54</w:t>
            </w:r>
          </w:p>
        </w:tc>
      </w:tr>
      <w:tr w:rsidR="008653BD" w:rsidRPr="00AD6354" w:rsidTr="008653BD">
        <w:trPr>
          <w:trHeight w:val="221"/>
          <w:tblHeader/>
          <w:jc w:val="center"/>
        </w:trPr>
        <w:tc>
          <w:tcPr>
            <w:tcW w:w="366" w:type="pct"/>
          </w:tcPr>
          <w:p w:rsidR="008653BD" w:rsidRPr="00AD6354" w:rsidRDefault="008653BD" w:rsidP="008653BD">
            <w:pPr>
              <w:pStyle w:val="affffe"/>
              <w:spacing w:line="276" w:lineRule="auto"/>
            </w:pPr>
          </w:p>
        </w:tc>
        <w:tc>
          <w:tcPr>
            <w:tcW w:w="3013" w:type="pct"/>
          </w:tcPr>
          <w:p w:rsidR="008653BD" w:rsidRDefault="008653BD" w:rsidP="008653BD">
            <w:pPr>
              <w:pStyle w:val="Default"/>
              <w:jc w:val="center"/>
              <w:rPr>
                <w:sz w:val="23"/>
                <w:szCs w:val="23"/>
              </w:rPr>
            </w:pPr>
            <w:r>
              <w:rPr>
                <w:sz w:val="23"/>
                <w:szCs w:val="23"/>
              </w:rPr>
              <w:t xml:space="preserve">Деревообрабатывающий цех </w:t>
            </w:r>
          </w:p>
          <w:p w:rsidR="008653BD" w:rsidRPr="005A2B49" w:rsidRDefault="008653BD" w:rsidP="008653BD">
            <w:pPr>
              <w:pStyle w:val="affffe"/>
              <w:spacing w:line="276" w:lineRule="auto"/>
              <w:rPr>
                <w:highlight w:val="yellow"/>
              </w:rPr>
            </w:pPr>
          </w:p>
        </w:tc>
        <w:tc>
          <w:tcPr>
            <w:tcW w:w="509" w:type="pct"/>
          </w:tcPr>
          <w:p w:rsidR="008653BD" w:rsidRDefault="008653BD" w:rsidP="008653BD">
            <w:pPr>
              <w:pStyle w:val="affffe"/>
              <w:spacing w:line="276" w:lineRule="auto"/>
            </w:pPr>
            <w:r>
              <w:t>100</w:t>
            </w:r>
          </w:p>
        </w:tc>
        <w:tc>
          <w:tcPr>
            <w:tcW w:w="1112" w:type="pct"/>
          </w:tcPr>
          <w:p w:rsidR="008653BD" w:rsidRPr="005A2B49" w:rsidRDefault="008653BD" w:rsidP="008653BD">
            <w:pPr>
              <w:pStyle w:val="affffe"/>
              <w:spacing w:line="276" w:lineRule="auto"/>
              <w:rPr>
                <w:highlight w:val="yellow"/>
              </w:rPr>
            </w:pPr>
          </w:p>
        </w:tc>
      </w:tr>
      <w:tr w:rsidR="008653BD" w:rsidRPr="00AD6354" w:rsidTr="008653BD">
        <w:trPr>
          <w:trHeight w:val="221"/>
          <w:tblHeader/>
          <w:jc w:val="center"/>
        </w:trPr>
        <w:tc>
          <w:tcPr>
            <w:tcW w:w="366" w:type="pct"/>
          </w:tcPr>
          <w:p w:rsidR="008653BD" w:rsidRPr="00AD6354" w:rsidRDefault="008653BD" w:rsidP="008653BD">
            <w:pPr>
              <w:pStyle w:val="affffe"/>
              <w:spacing w:line="276" w:lineRule="auto"/>
            </w:pPr>
          </w:p>
        </w:tc>
        <w:tc>
          <w:tcPr>
            <w:tcW w:w="3013" w:type="pct"/>
          </w:tcPr>
          <w:p w:rsidR="008653BD" w:rsidRDefault="008653BD" w:rsidP="008653BD">
            <w:pPr>
              <w:pStyle w:val="Default"/>
              <w:jc w:val="center"/>
              <w:rPr>
                <w:sz w:val="23"/>
                <w:szCs w:val="23"/>
              </w:rPr>
            </w:pPr>
            <w:r>
              <w:rPr>
                <w:sz w:val="23"/>
                <w:szCs w:val="23"/>
              </w:rPr>
              <w:t xml:space="preserve">Пилорама </w:t>
            </w:r>
          </w:p>
          <w:p w:rsidR="008653BD" w:rsidRPr="005A2B49" w:rsidRDefault="008653BD" w:rsidP="008653BD">
            <w:pPr>
              <w:pStyle w:val="affffe"/>
              <w:spacing w:line="276" w:lineRule="auto"/>
              <w:rPr>
                <w:highlight w:val="yellow"/>
              </w:rPr>
            </w:pPr>
          </w:p>
        </w:tc>
        <w:tc>
          <w:tcPr>
            <w:tcW w:w="509" w:type="pct"/>
          </w:tcPr>
          <w:p w:rsidR="008653BD" w:rsidRDefault="008653BD" w:rsidP="008653BD">
            <w:pPr>
              <w:pStyle w:val="affffe"/>
              <w:spacing w:line="276" w:lineRule="auto"/>
            </w:pPr>
            <w:r>
              <w:t>100</w:t>
            </w:r>
          </w:p>
        </w:tc>
        <w:tc>
          <w:tcPr>
            <w:tcW w:w="1112" w:type="pct"/>
          </w:tcPr>
          <w:p w:rsidR="008653BD" w:rsidRPr="005A2B49" w:rsidRDefault="008653BD" w:rsidP="008653BD">
            <w:pPr>
              <w:pStyle w:val="affffe"/>
              <w:spacing w:line="276" w:lineRule="auto"/>
              <w:rPr>
                <w:highlight w:val="yellow"/>
              </w:rPr>
            </w:pPr>
          </w:p>
        </w:tc>
      </w:tr>
    </w:tbl>
    <w:p w:rsidR="008653BD" w:rsidRPr="005A2B49" w:rsidRDefault="008653BD" w:rsidP="008653BD">
      <w:pPr>
        <w:spacing w:line="360" w:lineRule="auto"/>
        <w:ind w:firstLine="426"/>
        <w:jc w:val="both"/>
      </w:pPr>
      <w:r>
        <w:t>Также не</w:t>
      </w:r>
      <w:r w:rsidRPr="00AD6354">
        <w:t>благоприятное влияние оказывает проходящая по территории населенного пункта железная дорога, которая является источником загрязнения воздушного бассейна и имеет санитарно-защитную зону 100 метров.</w:t>
      </w:r>
    </w:p>
    <w:p w:rsidR="008653BD" w:rsidRPr="00E84DFE" w:rsidRDefault="008653BD" w:rsidP="008653BD">
      <w:pPr>
        <w:spacing w:after="0" w:line="360" w:lineRule="auto"/>
        <w:jc w:val="center"/>
        <w:rPr>
          <w:b/>
        </w:rPr>
      </w:pPr>
      <w:r w:rsidRPr="00E84DFE">
        <w:rPr>
          <w:b/>
        </w:rPr>
        <w:t>Радиационная безопасность</w:t>
      </w:r>
    </w:p>
    <w:p w:rsidR="008653BD" w:rsidRPr="00E84DFE" w:rsidRDefault="008653BD" w:rsidP="008653BD">
      <w:pPr>
        <w:spacing w:after="0" w:line="360" w:lineRule="auto"/>
        <w:ind w:firstLine="426"/>
        <w:jc w:val="both"/>
      </w:pPr>
      <w:r w:rsidRPr="00E84DFE">
        <w:t>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 и ОСПОРБ-99.</w:t>
      </w:r>
    </w:p>
    <w:p w:rsidR="008653BD" w:rsidRPr="00E84DFE" w:rsidRDefault="008653BD" w:rsidP="008653BD">
      <w:pPr>
        <w:spacing w:after="0" w:line="360" w:lineRule="auto"/>
        <w:ind w:firstLine="426"/>
        <w:jc w:val="both"/>
      </w:pPr>
      <w:r w:rsidRPr="00E84DFE">
        <w:t>Перед отводом земельных участков под жилое строительство необходимо проводить оценку радиационной обстановки.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8653BD" w:rsidRPr="00E84DFE" w:rsidRDefault="008653BD" w:rsidP="00B61356">
      <w:pPr>
        <w:pStyle w:val="af5"/>
        <w:numPr>
          <w:ilvl w:val="0"/>
          <w:numId w:val="38"/>
        </w:numPr>
        <w:spacing w:after="0" w:line="360" w:lineRule="auto"/>
        <w:ind w:left="0" w:firstLine="426"/>
        <w:contextualSpacing w:val="0"/>
        <w:jc w:val="both"/>
      </w:pPr>
      <w:r w:rsidRPr="00E84DFE">
        <w:t>отсутствие радиационных аномалий;</w:t>
      </w:r>
    </w:p>
    <w:p w:rsidR="008653BD" w:rsidRPr="005A2B49" w:rsidRDefault="008653BD" w:rsidP="00B61356">
      <w:pPr>
        <w:pStyle w:val="af5"/>
        <w:numPr>
          <w:ilvl w:val="0"/>
          <w:numId w:val="38"/>
        </w:numPr>
        <w:spacing w:after="0" w:line="360" w:lineRule="auto"/>
        <w:ind w:left="0" w:firstLine="426"/>
        <w:jc w:val="both"/>
      </w:pPr>
      <w:r w:rsidRPr="00E84DFE">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мБк/м</w:t>
      </w:r>
      <w:r w:rsidRPr="00E84DFE">
        <w:rPr>
          <w:vertAlign w:val="superscript"/>
        </w:rPr>
        <w:t>2</w:t>
      </w:r>
      <w:r w:rsidRPr="00E84DFE">
        <w:t>с.</w:t>
      </w:r>
    </w:p>
    <w:p w:rsidR="008653BD" w:rsidRPr="005A2B49" w:rsidRDefault="008653BD" w:rsidP="008653BD">
      <w:pPr>
        <w:pStyle w:val="af5"/>
        <w:spacing w:after="0" w:line="360" w:lineRule="auto"/>
        <w:ind w:left="851"/>
        <w:jc w:val="both"/>
      </w:pPr>
    </w:p>
    <w:p w:rsidR="008653BD" w:rsidRPr="005A2B49" w:rsidRDefault="008653BD" w:rsidP="008653BD">
      <w:pPr>
        <w:spacing w:after="0" w:line="360" w:lineRule="auto"/>
        <w:jc w:val="center"/>
        <w:rPr>
          <w:b/>
        </w:rPr>
      </w:pPr>
      <w:r w:rsidRPr="00E84DFE">
        <w:rPr>
          <w:b/>
        </w:rPr>
        <w:t>Охрана поч</w:t>
      </w:r>
      <w:r>
        <w:rPr>
          <w:b/>
        </w:rPr>
        <w:t>в</w:t>
      </w:r>
    </w:p>
    <w:p w:rsidR="008653BD" w:rsidRDefault="008653BD" w:rsidP="008653BD">
      <w:pPr>
        <w:spacing w:after="0" w:line="360" w:lineRule="auto"/>
        <w:ind w:firstLine="851"/>
        <w:jc w:val="both"/>
      </w:pPr>
      <w:r w:rsidRPr="00E84DFE">
        <w:t>Требования по охране почв предъявляются к жилым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В почвах поселений и сельскохозяйственных угодий содержание потенциально опасных для человека химических и биологических веществ,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Не разрешается предоставление земельных участков без заключения органов Федеральной службы Роспотребнадзора.</w:t>
      </w:r>
    </w:p>
    <w:p w:rsidR="008653BD" w:rsidRPr="005A2B49" w:rsidRDefault="008653BD" w:rsidP="008653BD">
      <w:pPr>
        <w:spacing w:after="0" w:line="360" w:lineRule="auto"/>
        <w:ind w:firstLine="851"/>
        <w:jc w:val="both"/>
      </w:pPr>
    </w:p>
    <w:p w:rsidR="008653BD" w:rsidRPr="005A2B49" w:rsidRDefault="008653BD" w:rsidP="008653BD">
      <w:pPr>
        <w:spacing w:after="0" w:line="360" w:lineRule="auto"/>
        <w:jc w:val="center"/>
        <w:rPr>
          <w:b/>
        </w:rPr>
      </w:pPr>
      <w:r w:rsidRPr="00E84DFE">
        <w:rPr>
          <w:b/>
        </w:rPr>
        <w:lastRenderedPageBreak/>
        <w:t>Охрана водных ресурсов</w:t>
      </w:r>
    </w:p>
    <w:p w:rsidR="008653BD" w:rsidRPr="00E84DFE" w:rsidRDefault="008653BD" w:rsidP="008653BD">
      <w:pPr>
        <w:spacing w:after="0" w:line="360" w:lineRule="auto"/>
        <w:ind w:firstLine="426"/>
        <w:jc w:val="both"/>
      </w:pPr>
      <w:r w:rsidRPr="00E84DFE">
        <w:t>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устанавливаются водоохранные зоны. Водоохранными зонами являются территории, которые примыкают к береговой линии рек, ручьев, озер и на которых устанавливается специальный режим осуществления хозяйственной и иной деятельности.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653BD" w:rsidRPr="00AD6354" w:rsidRDefault="008653BD" w:rsidP="008653BD">
      <w:pPr>
        <w:spacing w:after="0" w:line="360" w:lineRule="auto"/>
        <w:ind w:firstLine="426"/>
        <w:jc w:val="both"/>
      </w:pPr>
      <w:r w:rsidRPr="00AD6354">
        <w:rPr>
          <w:szCs w:val="28"/>
        </w:rPr>
        <w:t>На территории Железнодорожного сельсовета Курганской области</w:t>
      </w:r>
      <w:r w:rsidRPr="00AD6354">
        <w:t xml:space="preserve"> располагается Орловское водохранилище в восточной его части (информация о водоохраной зоне данного объекта приведена в таблице 2</w:t>
      </w:r>
      <w:r>
        <w:t>6</w:t>
      </w:r>
      <w:r w:rsidRPr="00AD6354">
        <w:t>)</w:t>
      </w:r>
      <w:r w:rsidRPr="00AD6354">
        <w:rPr>
          <w:szCs w:val="28"/>
        </w:rPr>
        <w:t>.</w:t>
      </w:r>
      <w:r w:rsidRPr="00AD6354">
        <w:t xml:space="preserve"> В центральной части пос. Введенское располагается небольшое по площади вытянутое озеро и несколько совсем небольших водоемов.</w:t>
      </w:r>
    </w:p>
    <w:p w:rsidR="008653BD" w:rsidRDefault="008653BD" w:rsidP="008653BD">
      <w:pPr>
        <w:spacing w:after="0" w:line="360" w:lineRule="auto"/>
        <w:ind w:firstLine="426"/>
        <w:jc w:val="both"/>
      </w:pPr>
      <w:r w:rsidRPr="00AD6354">
        <w:t>Данные по предприятиям и организациям, осуществляющих, сброс сточных вод в поверхностные водные объекты отсутствуют.</w:t>
      </w:r>
    </w:p>
    <w:p w:rsidR="008653BD" w:rsidRDefault="008653BD" w:rsidP="008653BD">
      <w:pPr>
        <w:spacing w:after="0" w:line="360" w:lineRule="auto"/>
        <w:ind w:firstLine="426"/>
        <w:jc w:val="both"/>
      </w:pPr>
    </w:p>
    <w:p w:rsidR="008653BD" w:rsidRDefault="008653BD" w:rsidP="008653BD">
      <w:pPr>
        <w:spacing w:after="0" w:line="360" w:lineRule="auto"/>
        <w:ind w:firstLine="426"/>
        <w:jc w:val="both"/>
      </w:pPr>
    </w:p>
    <w:p w:rsidR="008653BD" w:rsidRDefault="008653BD" w:rsidP="008653BD">
      <w:pPr>
        <w:spacing w:after="0" w:line="360" w:lineRule="auto"/>
        <w:ind w:firstLine="426"/>
        <w:jc w:val="both"/>
      </w:pPr>
    </w:p>
    <w:p w:rsidR="008653BD" w:rsidRDefault="008653BD" w:rsidP="008653BD">
      <w:pPr>
        <w:spacing w:after="0" w:line="360" w:lineRule="auto"/>
        <w:ind w:firstLine="426"/>
        <w:jc w:val="both"/>
      </w:pPr>
    </w:p>
    <w:p w:rsidR="008653BD" w:rsidRPr="005A2B49" w:rsidRDefault="008653BD" w:rsidP="008653BD">
      <w:pPr>
        <w:jc w:val="center"/>
        <w:rPr>
          <w:b/>
          <w:i/>
          <w:szCs w:val="28"/>
        </w:rPr>
      </w:pPr>
      <w:r>
        <w:rPr>
          <w:b/>
          <w:i/>
          <w:szCs w:val="28"/>
        </w:rPr>
        <w:t>Таблица 26</w:t>
      </w:r>
      <w:r w:rsidRPr="005A2B49">
        <w:rPr>
          <w:b/>
          <w:i/>
          <w:szCs w:val="28"/>
        </w:rPr>
        <w:t>.</w:t>
      </w:r>
      <w:r>
        <w:rPr>
          <w:b/>
          <w:i/>
          <w:szCs w:val="28"/>
        </w:rPr>
        <w:t xml:space="preserve"> </w:t>
      </w:r>
      <w:r w:rsidRPr="005A2B49">
        <w:rPr>
          <w:b/>
          <w:i/>
        </w:rPr>
        <w:t>Водные объекты и водоохранные зоны</w:t>
      </w:r>
    </w:p>
    <w:tbl>
      <w:tblPr>
        <w:tblW w:w="4999" w:type="pct"/>
        <w:tblLook w:val="0000"/>
      </w:tblPr>
      <w:tblGrid>
        <w:gridCol w:w="531"/>
        <w:gridCol w:w="12"/>
        <w:gridCol w:w="2025"/>
        <w:gridCol w:w="1948"/>
        <w:gridCol w:w="2528"/>
        <w:gridCol w:w="2526"/>
      </w:tblGrid>
      <w:tr w:rsidR="008653BD" w:rsidRPr="00AD6354" w:rsidTr="008653BD">
        <w:trPr>
          <w:cantSplit/>
          <w:trHeight w:val="113"/>
          <w:tblHeader/>
        </w:trPr>
        <w:tc>
          <w:tcPr>
            <w:tcW w:w="2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 п/п</w:t>
            </w:r>
          </w:p>
        </w:tc>
        <w:tc>
          <w:tcPr>
            <w:tcW w:w="1058" w:type="pct"/>
            <w:tcBorders>
              <w:top w:val="single" w:sz="4" w:space="0" w:color="auto"/>
              <w:left w:val="nil"/>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Наименование водного объекта</w:t>
            </w:r>
          </w:p>
        </w:tc>
        <w:tc>
          <w:tcPr>
            <w:tcW w:w="1018" w:type="pct"/>
            <w:tcBorders>
              <w:top w:val="single" w:sz="4" w:space="0" w:color="auto"/>
              <w:left w:val="nil"/>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Размер водоохраной зоны, м</w:t>
            </w:r>
          </w:p>
        </w:tc>
        <w:tc>
          <w:tcPr>
            <w:tcW w:w="1321" w:type="pct"/>
            <w:tcBorders>
              <w:top w:val="single" w:sz="4" w:space="0" w:color="auto"/>
              <w:left w:val="single" w:sz="4" w:space="0" w:color="auto"/>
              <w:bottom w:val="single" w:sz="4" w:space="0" w:color="auto"/>
              <w:right w:val="single" w:sz="4" w:space="0" w:color="auto"/>
            </w:tcBorders>
            <w:vAlign w:val="center"/>
          </w:tcPr>
          <w:p w:rsidR="008653BD" w:rsidRPr="00AD6354" w:rsidRDefault="008653BD" w:rsidP="008653BD">
            <w:pPr>
              <w:pStyle w:val="affffe"/>
            </w:pPr>
            <w:r w:rsidRPr="00AD6354">
              <w:t>Количество жилых домов в водоохраной зоне</w:t>
            </w:r>
          </w:p>
        </w:tc>
        <w:tc>
          <w:tcPr>
            <w:tcW w:w="1321" w:type="pct"/>
            <w:tcBorders>
              <w:top w:val="single" w:sz="4" w:space="0" w:color="auto"/>
              <w:left w:val="single" w:sz="4" w:space="0" w:color="auto"/>
              <w:bottom w:val="single" w:sz="4" w:space="0" w:color="auto"/>
              <w:right w:val="single" w:sz="4" w:space="0" w:color="auto"/>
            </w:tcBorders>
          </w:tcPr>
          <w:p w:rsidR="008653BD" w:rsidRPr="006049FC" w:rsidRDefault="008653BD" w:rsidP="008653BD">
            <w:pPr>
              <w:pStyle w:val="affffe"/>
            </w:pPr>
            <w:r>
              <w:t xml:space="preserve">Ширина </w:t>
            </w:r>
            <w:r w:rsidRPr="006049FC">
              <w:t xml:space="preserve"> прибрежной</w:t>
            </w:r>
          </w:p>
          <w:p w:rsidR="008653BD" w:rsidRPr="006049FC" w:rsidRDefault="008653BD" w:rsidP="008653BD">
            <w:pPr>
              <w:pStyle w:val="affffe"/>
            </w:pPr>
            <w:r>
              <w:t xml:space="preserve"> защитной полосы,м</w:t>
            </w:r>
          </w:p>
        </w:tc>
      </w:tr>
      <w:tr w:rsidR="008653BD" w:rsidRPr="00AD6354" w:rsidTr="008653BD">
        <w:trPr>
          <w:cantSplit/>
          <w:trHeight w:val="302"/>
          <w:tblHeader/>
        </w:trPr>
        <w:tc>
          <w:tcPr>
            <w:tcW w:w="283" w:type="pct"/>
            <w:gridSpan w:val="2"/>
            <w:tcBorders>
              <w:top w:val="nil"/>
              <w:left w:val="single" w:sz="4" w:space="0" w:color="auto"/>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1</w:t>
            </w:r>
          </w:p>
        </w:tc>
        <w:tc>
          <w:tcPr>
            <w:tcW w:w="1058" w:type="pct"/>
            <w:tcBorders>
              <w:top w:val="nil"/>
              <w:left w:val="nil"/>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2</w:t>
            </w:r>
          </w:p>
        </w:tc>
        <w:tc>
          <w:tcPr>
            <w:tcW w:w="1018" w:type="pct"/>
            <w:tcBorders>
              <w:top w:val="nil"/>
              <w:left w:val="nil"/>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3</w:t>
            </w:r>
          </w:p>
        </w:tc>
        <w:tc>
          <w:tcPr>
            <w:tcW w:w="1321" w:type="pct"/>
            <w:tcBorders>
              <w:top w:val="nil"/>
              <w:left w:val="single" w:sz="4" w:space="0" w:color="auto"/>
              <w:bottom w:val="single" w:sz="4" w:space="0" w:color="auto"/>
              <w:right w:val="single" w:sz="4" w:space="0" w:color="auto"/>
            </w:tcBorders>
            <w:vAlign w:val="center"/>
          </w:tcPr>
          <w:p w:rsidR="008653BD" w:rsidRPr="00AD6354" w:rsidRDefault="008653BD" w:rsidP="008653BD">
            <w:pPr>
              <w:pStyle w:val="affffe"/>
            </w:pPr>
            <w:r w:rsidRPr="00AD6354">
              <w:t>4</w:t>
            </w:r>
          </w:p>
        </w:tc>
        <w:tc>
          <w:tcPr>
            <w:tcW w:w="1321" w:type="pct"/>
            <w:tcBorders>
              <w:top w:val="nil"/>
              <w:left w:val="single" w:sz="4" w:space="0" w:color="auto"/>
              <w:bottom w:val="single" w:sz="4" w:space="0" w:color="auto"/>
              <w:right w:val="single" w:sz="4" w:space="0" w:color="auto"/>
            </w:tcBorders>
          </w:tcPr>
          <w:p w:rsidR="008653BD" w:rsidRPr="00AD6354" w:rsidRDefault="008653BD" w:rsidP="008653BD">
            <w:pPr>
              <w:pStyle w:val="affffe"/>
            </w:pPr>
          </w:p>
        </w:tc>
      </w:tr>
      <w:tr w:rsidR="008653BD" w:rsidRPr="00AD6354" w:rsidTr="008653BD">
        <w:trPr>
          <w:cantSplit/>
          <w:trHeight w:val="113"/>
        </w:trPr>
        <w:tc>
          <w:tcPr>
            <w:tcW w:w="277" w:type="pct"/>
            <w:tcBorders>
              <w:top w:val="nil"/>
              <w:left w:val="single" w:sz="4" w:space="0" w:color="auto"/>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1</w:t>
            </w:r>
          </w:p>
        </w:tc>
        <w:tc>
          <w:tcPr>
            <w:tcW w:w="1064" w:type="pct"/>
            <w:gridSpan w:val="2"/>
            <w:tcBorders>
              <w:top w:val="nil"/>
              <w:left w:val="nil"/>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Орловское водохранилище</w:t>
            </w:r>
          </w:p>
        </w:tc>
        <w:tc>
          <w:tcPr>
            <w:tcW w:w="1018" w:type="pct"/>
            <w:tcBorders>
              <w:top w:val="single" w:sz="4" w:space="0" w:color="auto"/>
              <w:left w:val="nil"/>
              <w:bottom w:val="single" w:sz="4" w:space="0" w:color="auto"/>
              <w:right w:val="single" w:sz="4" w:space="0" w:color="auto"/>
            </w:tcBorders>
            <w:shd w:val="clear" w:color="auto" w:fill="auto"/>
            <w:vAlign w:val="center"/>
          </w:tcPr>
          <w:p w:rsidR="008653BD" w:rsidRPr="00AD6354" w:rsidRDefault="008653BD" w:rsidP="008653BD">
            <w:pPr>
              <w:pStyle w:val="affffe"/>
            </w:pPr>
            <w:r w:rsidRPr="00AD6354">
              <w:t>50</w:t>
            </w:r>
          </w:p>
        </w:tc>
        <w:tc>
          <w:tcPr>
            <w:tcW w:w="1321" w:type="pct"/>
            <w:tcBorders>
              <w:top w:val="nil"/>
              <w:left w:val="single" w:sz="4" w:space="0" w:color="auto"/>
              <w:bottom w:val="single" w:sz="4" w:space="0" w:color="auto"/>
              <w:right w:val="single" w:sz="4" w:space="0" w:color="auto"/>
            </w:tcBorders>
            <w:vAlign w:val="center"/>
          </w:tcPr>
          <w:p w:rsidR="008653BD" w:rsidRPr="00AD6354" w:rsidRDefault="008653BD" w:rsidP="008653BD">
            <w:pPr>
              <w:pStyle w:val="affffe"/>
            </w:pPr>
            <w:r w:rsidRPr="00AD6354">
              <w:rPr>
                <w:rFonts w:cs="Times New Roman"/>
              </w:rPr>
              <w:t>−</w:t>
            </w:r>
          </w:p>
        </w:tc>
        <w:tc>
          <w:tcPr>
            <w:tcW w:w="1321" w:type="pct"/>
            <w:tcBorders>
              <w:top w:val="nil"/>
              <w:left w:val="single" w:sz="4" w:space="0" w:color="auto"/>
              <w:bottom w:val="single" w:sz="4" w:space="0" w:color="auto"/>
              <w:right w:val="single" w:sz="4" w:space="0" w:color="auto"/>
            </w:tcBorders>
          </w:tcPr>
          <w:p w:rsidR="008653BD" w:rsidRPr="00AD6354" w:rsidRDefault="008653BD" w:rsidP="008653BD">
            <w:pPr>
              <w:pStyle w:val="affffe"/>
              <w:rPr>
                <w:rFonts w:cs="Times New Roman"/>
              </w:rPr>
            </w:pPr>
            <w:r>
              <w:rPr>
                <w:rFonts w:cs="Times New Roman"/>
              </w:rPr>
              <w:t>40-50</w:t>
            </w:r>
          </w:p>
        </w:tc>
      </w:tr>
    </w:tbl>
    <w:p w:rsidR="008653BD" w:rsidRPr="00AD6354" w:rsidRDefault="008653BD" w:rsidP="008653BD">
      <w:pPr>
        <w:spacing w:after="0" w:line="360" w:lineRule="auto"/>
        <w:ind w:firstLine="426"/>
        <w:jc w:val="both"/>
      </w:pPr>
      <w:r w:rsidRPr="00AD6354">
        <w:t>Анализ представленных данных на соответствие использования территорий требованиям Водного кодекса Российской Федерации показывает, что на территориях населённых пунктов, входящих в границы водоохранных зон,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 не выявлено.</w:t>
      </w:r>
    </w:p>
    <w:p w:rsidR="008653BD" w:rsidRPr="00AD6354" w:rsidRDefault="008653BD" w:rsidP="008653BD">
      <w:pPr>
        <w:spacing w:after="0" w:line="360" w:lineRule="auto"/>
        <w:ind w:firstLine="426"/>
        <w:jc w:val="both"/>
      </w:pPr>
      <w:r w:rsidRPr="00AD6354">
        <w:t xml:space="preserve">В границах прибрежных полос распашка земель, размещение отвалов размываемых грунтов; массовый выпас сельскохозяйственных животных и организация для них летних лагерей, ванн не </w:t>
      </w:r>
      <w:r w:rsidRPr="00AD6354">
        <w:lastRenderedPageBreak/>
        <w:t>производится. Наблюдаются отдельные случаи выпаса сельскохозяйственных животных в границах береговых и прибрежных полос местным населением.</w:t>
      </w:r>
    </w:p>
    <w:p w:rsidR="008653BD" w:rsidRPr="00AD6354" w:rsidRDefault="008653BD" w:rsidP="008653BD">
      <w:pPr>
        <w:spacing w:after="0" w:line="360" w:lineRule="auto"/>
      </w:pPr>
    </w:p>
    <w:p w:rsidR="008653BD" w:rsidRPr="00E84DFE" w:rsidRDefault="008653BD" w:rsidP="008653BD">
      <w:pPr>
        <w:spacing w:after="0" w:line="360" w:lineRule="auto"/>
        <w:ind w:firstLine="851"/>
        <w:jc w:val="center"/>
        <w:rPr>
          <w:b/>
        </w:rPr>
      </w:pPr>
      <w:r w:rsidRPr="00E84DFE">
        <w:rPr>
          <w:b/>
        </w:rPr>
        <w:t>Рациональное использование природных ресурсов</w:t>
      </w:r>
    </w:p>
    <w:p w:rsidR="008653BD" w:rsidRPr="00E84DFE" w:rsidRDefault="008653BD" w:rsidP="008653BD">
      <w:pPr>
        <w:spacing w:after="0" w:line="360" w:lineRule="auto"/>
        <w:ind w:firstLine="851"/>
        <w:jc w:val="both"/>
        <w:rPr>
          <w:b/>
        </w:rPr>
      </w:pPr>
    </w:p>
    <w:p w:rsidR="008653BD" w:rsidRPr="00E84DFE" w:rsidRDefault="008653BD" w:rsidP="008653BD">
      <w:pPr>
        <w:spacing w:after="0" w:line="360" w:lineRule="auto"/>
        <w:ind w:firstLine="851"/>
        <w:jc w:val="both"/>
      </w:pPr>
      <w:r w:rsidRPr="00E84DFE">
        <w:t>Территорию для развития существующего поселения следует предусматривать на землях, не пригодных для сельскохозяйственного использования. Изъятие сельскохозяйственных угодий с целью их предоставления для несельскохозяйственных нужд допускается лишь в исключительных случаях – в установленном Законом порядке.</w:t>
      </w:r>
    </w:p>
    <w:p w:rsidR="008653BD" w:rsidRPr="00E84DFE" w:rsidRDefault="008653BD" w:rsidP="008653BD">
      <w:pPr>
        <w:spacing w:after="0" w:line="360" w:lineRule="auto"/>
        <w:ind w:firstLine="851"/>
        <w:jc w:val="both"/>
      </w:pPr>
      <w:r w:rsidRPr="00E84DFE">
        <w:t>Изъятие под застройку земель Государственного лесного фонда допускается также в исключительных случаях только в установленном законом порядке.</w:t>
      </w:r>
    </w:p>
    <w:p w:rsidR="008653BD" w:rsidRPr="00E84DFE" w:rsidRDefault="008653BD" w:rsidP="008653BD">
      <w:pPr>
        <w:spacing w:after="0" w:line="360" w:lineRule="auto"/>
        <w:ind w:firstLine="851"/>
        <w:jc w:val="both"/>
      </w:pPr>
      <w:r w:rsidRPr="00E84DFE">
        <w:t>Проектирование на территории сельского поселения промышленных или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w:t>
      </w:r>
    </w:p>
    <w:p w:rsidR="008653BD" w:rsidRPr="00E84DFE" w:rsidRDefault="008653BD" w:rsidP="008653BD">
      <w:pPr>
        <w:spacing w:after="0" w:line="360" w:lineRule="auto"/>
        <w:ind w:firstLine="851"/>
        <w:jc w:val="both"/>
      </w:pPr>
      <w:r w:rsidRPr="00E84DFE">
        <w:t>В зонах особо охраняемых территорий запрещается строительство зданий, сооружений и коммуникаций, в том числе:</w:t>
      </w:r>
    </w:p>
    <w:p w:rsidR="008653BD" w:rsidRPr="00E84DFE" w:rsidRDefault="008653BD" w:rsidP="00B61356">
      <w:pPr>
        <w:pStyle w:val="af5"/>
        <w:numPr>
          <w:ilvl w:val="0"/>
          <w:numId w:val="38"/>
        </w:numPr>
        <w:spacing w:after="0" w:line="360" w:lineRule="auto"/>
        <w:ind w:left="0" w:firstLine="851"/>
        <w:contextualSpacing w:val="0"/>
        <w:jc w:val="both"/>
      </w:pPr>
      <w:r w:rsidRPr="00E84DFE">
        <w:t>на землях водоохранных полос (зон);</w:t>
      </w:r>
    </w:p>
    <w:p w:rsidR="008653BD" w:rsidRPr="00E84DFE" w:rsidRDefault="008653BD" w:rsidP="00B61356">
      <w:pPr>
        <w:pStyle w:val="af5"/>
        <w:numPr>
          <w:ilvl w:val="0"/>
          <w:numId w:val="38"/>
        </w:numPr>
        <w:spacing w:after="0" w:line="360" w:lineRule="auto"/>
        <w:ind w:left="0" w:firstLine="851"/>
        <w:jc w:val="both"/>
      </w:pPr>
      <w:r w:rsidRPr="00E84DFE">
        <w:t>в первой зоне санитарной охраны источников водоснабжения, если проектируемые объекты не связаны с эксплуатацией источников.</w:t>
      </w:r>
    </w:p>
    <w:p w:rsidR="008653BD" w:rsidRPr="00E84DFE" w:rsidRDefault="008653BD" w:rsidP="008653BD">
      <w:pPr>
        <w:pStyle w:val="af5"/>
        <w:spacing w:after="0" w:line="360" w:lineRule="auto"/>
        <w:ind w:left="0" w:firstLine="851"/>
        <w:jc w:val="both"/>
      </w:pPr>
    </w:p>
    <w:p w:rsidR="008653BD" w:rsidRPr="00E84DFE" w:rsidRDefault="008653BD" w:rsidP="008653BD">
      <w:pPr>
        <w:pStyle w:val="af5"/>
        <w:spacing w:after="0" w:line="360" w:lineRule="auto"/>
        <w:ind w:left="0" w:firstLine="851"/>
        <w:contextualSpacing w:val="0"/>
        <w:jc w:val="both"/>
      </w:pPr>
      <w:r w:rsidRPr="00E84DFE">
        <w:t>Рациональное использование водных ресурсов возможно без увеличения водопотребления за счет:</w:t>
      </w:r>
    </w:p>
    <w:p w:rsidR="008653BD" w:rsidRPr="00E84DFE" w:rsidRDefault="008653BD" w:rsidP="00B61356">
      <w:pPr>
        <w:pStyle w:val="af5"/>
        <w:numPr>
          <w:ilvl w:val="0"/>
          <w:numId w:val="38"/>
        </w:numPr>
        <w:spacing w:after="0" w:line="360" w:lineRule="auto"/>
        <w:ind w:left="0" w:firstLine="851"/>
        <w:contextualSpacing w:val="0"/>
        <w:jc w:val="both"/>
      </w:pPr>
      <w:r w:rsidRPr="00E84DFE">
        <w:t>введения ресурсосберегающих технологий систем водоснабжения;</w:t>
      </w:r>
    </w:p>
    <w:p w:rsidR="008653BD" w:rsidRDefault="008653BD" w:rsidP="00B61356">
      <w:pPr>
        <w:pStyle w:val="af5"/>
        <w:numPr>
          <w:ilvl w:val="0"/>
          <w:numId w:val="38"/>
        </w:numPr>
        <w:spacing w:after="0" w:line="360" w:lineRule="auto"/>
        <w:ind w:left="0" w:firstLine="851"/>
        <w:contextualSpacing w:val="0"/>
        <w:jc w:val="both"/>
      </w:pPr>
      <w:r w:rsidRPr="00E84DFE">
        <w:t>расширения оборотного и повторного использования воды на предприятиях;</w:t>
      </w:r>
    </w:p>
    <w:p w:rsidR="008653BD" w:rsidRPr="00E84DFE" w:rsidRDefault="008653BD" w:rsidP="00B61356">
      <w:pPr>
        <w:pStyle w:val="af5"/>
        <w:numPr>
          <w:ilvl w:val="0"/>
          <w:numId w:val="38"/>
        </w:numPr>
        <w:spacing w:after="0" w:line="360" w:lineRule="auto"/>
        <w:ind w:left="0" w:firstLine="851"/>
        <w:contextualSpacing w:val="0"/>
        <w:jc w:val="both"/>
      </w:pPr>
      <w:r w:rsidRPr="00E84DFE">
        <w:t>сокращения потерь воды на подающих коммунальных сетях</w:t>
      </w:r>
      <w:r w:rsidRPr="00E84DFE">
        <w:rPr>
          <w:rFonts w:eastAsia="Times New Roman"/>
          <w:lang w:eastAsia="ru-RU"/>
        </w:rPr>
        <w:t>.</w:t>
      </w:r>
    </w:p>
    <w:p w:rsidR="008653BD" w:rsidRPr="00565ACD" w:rsidRDefault="008653BD" w:rsidP="008653BD">
      <w:pPr>
        <w:pStyle w:val="af5"/>
        <w:spacing w:after="0" w:line="360" w:lineRule="auto"/>
        <w:ind w:left="851"/>
        <w:contextualSpacing w:val="0"/>
        <w:jc w:val="both"/>
      </w:pPr>
    </w:p>
    <w:p w:rsidR="008653BD" w:rsidRPr="000D4836" w:rsidRDefault="008653BD" w:rsidP="00B61356">
      <w:pPr>
        <w:pStyle w:val="2"/>
        <w:widowControl/>
        <w:numPr>
          <w:ilvl w:val="1"/>
          <w:numId w:val="22"/>
        </w:numPr>
        <w:tabs>
          <w:tab w:val="left" w:pos="1134"/>
        </w:tabs>
        <w:spacing w:before="360" w:line="360" w:lineRule="auto"/>
        <w:ind w:left="0" w:firstLine="0"/>
        <w:contextualSpacing/>
        <w:jc w:val="center"/>
        <w:rPr>
          <w:rFonts w:ascii="Times New Roman" w:hAnsi="Times New Roman"/>
          <w:i w:val="0"/>
          <w:sz w:val="30"/>
          <w:szCs w:val="30"/>
        </w:rPr>
      </w:pPr>
      <w:bookmarkStart w:id="178" w:name="_Toc377460784"/>
      <w:bookmarkStart w:id="179" w:name="_Toc16611528"/>
      <w:r w:rsidRPr="000D4836">
        <w:rPr>
          <w:rFonts w:ascii="Times New Roman" w:hAnsi="Times New Roman"/>
          <w:i w:val="0"/>
          <w:sz w:val="30"/>
          <w:szCs w:val="30"/>
        </w:rPr>
        <w:t>Зоны с особыми условиями использования территорий</w:t>
      </w:r>
      <w:bookmarkEnd w:id="178"/>
      <w:bookmarkEnd w:id="179"/>
    </w:p>
    <w:p w:rsidR="008653BD" w:rsidRDefault="008653BD" w:rsidP="008653BD">
      <w:pPr>
        <w:pStyle w:val="3"/>
        <w:spacing w:before="360" w:line="360" w:lineRule="auto"/>
        <w:contextualSpacing/>
        <w:jc w:val="center"/>
        <w:rPr>
          <w:rFonts w:ascii="Times New Roman" w:hAnsi="Times New Roman"/>
          <w:color w:val="auto"/>
          <w:kern w:val="32"/>
          <w:lang w:eastAsia="ru-RU"/>
        </w:rPr>
      </w:pPr>
      <w:bookmarkStart w:id="180" w:name="_Toc16611529"/>
      <w:r>
        <w:rPr>
          <w:rFonts w:ascii="Times New Roman" w:hAnsi="Times New Roman"/>
          <w:color w:val="auto"/>
          <w:kern w:val="32"/>
          <w:lang w:eastAsia="ru-RU"/>
        </w:rPr>
        <w:t xml:space="preserve">2.13.1 </w:t>
      </w:r>
      <w:bookmarkStart w:id="181" w:name="_Toc377460788"/>
      <w:r w:rsidRPr="00565ACD">
        <w:rPr>
          <w:rFonts w:ascii="Times New Roman" w:hAnsi="Times New Roman"/>
          <w:color w:val="auto"/>
          <w:kern w:val="32"/>
          <w:lang w:eastAsia="ru-RU"/>
        </w:rPr>
        <w:t>Водоохранные зоны и прибрежные защитные полосы</w:t>
      </w:r>
      <w:bookmarkEnd w:id="180"/>
      <w:bookmarkEnd w:id="181"/>
    </w:p>
    <w:p w:rsidR="008653BD" w:rsidRPr="005A2B49" w:rsidRDefault="008653BD" w:rsidP="008653BD">
      <w:pPr>
        <w:spacing w:line="360" w:lineRule="auto"/>
        <w:rPr>
          <w:lang w:eastAsia="ru-RU"/>
        </w:rPr>
      </w:pPr>
    </w:p>
    <w:p w:rsidR="008653BD" w:rsidRPr="001B6889" w:rsidRDefault="008653BD" w:rsidP="008653BD">
      <w:pPr>
        <w:spacing w:after="0" w:line="360" w:lineRule="auto"/>
        <w:ind w:firstLine="851"/>
        <w:contextualSpacing/>
        <w:jc w:val="both"/>
        <w:rPr>
          <w:rFonts w:eastAsia="Times New Roman"/>
          <w:color w:val="000000"/>
          <w:lang w:eastAsia="ru-RU"/>
        </w:rPr>
      </w:pPr>
      <w:r w:rsidRPr="001B6889">
        <w:rPr>
          <w:rFonts w:eastAsia="Times New Roman"/>
          <w:color w:val="000000"/>
          <w:lang w:eastAsia="ru-RU"/>
        </w:rPr>
        <w:t xml:space="preserve">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w:t>
      </w:r>
      <w:r w:rsidRPr="001B6889">
        <w:rPr>
          <w:rFonts w:eastAsia="Times New Roman"/>
          <w:color w:val="000000"/>
          <w:lang w:eastAsia="ru-RU"/>
        </w:rPr>
        <w:lastRenderedPageBreak/>
        <w:t>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Размеры и границы водоохранных зон, а также режим их использования утверждены статьей 65 Водного кодекса РФ.</w:t>
      </w:r>
      <w:r>
        <w:rPr>
          <w:rFonts w:eastAsia="Times New Roman"/>
          <w:color w:val="000000"/>
          <w:lang w:eastAsia="ru-RU"/>
        </w:rPr>
        <w:t xml:space="preserve"> </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 xml:space="preserve">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Ширина водоохраной зоны рек или ручьев устанавливается от их истока для рек или ручьев протяженностью:</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1) до десяти километров – в размере пятидесяти метров;</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2) от десяти до пятидесяти километров – в размере ста метров;</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3) от пятидесяти километров и более – в размере двухсот метров.</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Радиус водоохранной зоны для истоков реки, ручья устанавливается в размере пятидесяти метров.</w:t>
      </w:r>
    </w:p>
    <w:p w:rsidR="008653BD" w:rsidRPr="000F5618" w:rsidRDefault="008653BD" w:rsidP="008653BD">
      <w:pPr>
        <w:spacing w:after="0" w:line="360" w:lineRule="auto"/>
        <w:ind w:firstLine="851"/>
        <w:contextualSpacing/>
        <w:jc w:val="both"/>
        <w:rPr>
          <w:rFonts w:eastAsia="Times New Roman"/>
          <w:color w:val="000000"/>
          <w:lang w:eastAsia="ru-RU"/>
        </w:rPr>
      </w:pPr>
      <w:r w:rsidRPr="000F5618">
        <w:rPr>
          <w:rFonts w:eastAsia="Times New Roman"/>
          <w:color w:val="000000"/>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8653BD" w:rsidRDefault="008653BD" w:rsidP="008653BD">
      <w:pPr>
        <w:spacing w:after="0" w:line="360" w:lineRule="auto"/>
        <w:ind w:firstLine="851"/>
        <w:jc w:val="both"/>
        <w:rPr>
          <w:rFonts w:eastAsia="Times New Roman"/>
          <w:b/>
          <w:color w:val="000000"/>
          <w:lang w:eastAsia="ru-RU"/>
        </w:rPr>
      </w:pPr>
      <w:r w:rsidRPr="003F1A13">
        <w:t>Водоохранные зоны магистральных или межхозяйственных каналов совпадают по ширине с полосами отводов таких каналов.</w:t>
      </w:r>
    </w:p>
    <w:p w:rsidR="008653BD" w:rsidRPr="00565ACD" w:rsidRDefault="008653BD" w:rsidP="008653BD">
      <w:pPr>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В границах водоохранных зон запрещаются:</w:t>
      </w:r>
    </w:p>
    <w:p w:rsidR="008653BD" w:rsidRPr="00565ACD" w:rsidRDefault="008653BD" w:rsidP="008653BD">
      <w:pPr>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1)</w:t>
      </w:r>
      <w:r>
        <w:rPr>
          <w:rFonts w:eastAsia="Times New Roman"/>
          <w:color w:val="000000"/>
          <w:lang w:eastAsia="ru-RU"/>
        </w:rPr>
        <w:t xml:space="preserve"> </w:t>
      </w:r>
      <w:r w:rsidRPr="00565ACD">
        <w:rPr>
          <w:rFonts w:eastAsia="Times New Roman"/>
          <w:color w:val="000000"/>
          <w:lang w:eastAsia="ru-RU"/>
        </w:rPr>
        <w:t>использование сточных вод для удобрения почв;</w:t>
      </w:r>
    </w:p>
    <w:p w:rsidR="008653BD" w:rsidRPr="00565ACD" w:rsidRDefault="008653BD" w:rsidP="008653BD">
      <w:pPr>
        <w:spacing w:after="0" w:line="360" w:lineRule="auto"/>
        <w:ind w:firstLine="851"/>
        <w:contextualSpacing/>
        <w:jc w:val="both"/>
        <w:rPr>
          <w:rFonts w:eastAsia="Times New Roman"/>
          <w:color w:val="000000"/>
          <w:lang w:eastAsia="ru-RU"/>
        </w:rPr>
      </w:pPr>
      <w:r>
        <w:rPr>
          <w:rFonts w:eastAsia="Times New Roman"/>
          <w:color w:val="000000"/>
          <w:lang w:eastAsia="ru-RU"/>
        </w:rPr>
        <w:t xml:space="preserve">2) </w:t>
      </w:r>
      <w:r w:rsidRPr="00565ACD">
        <w:rPr>
          <w:rFonts w:eastAsia="Times New Roman"/>
          <w:color w:val="000000"/>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653BD" w:rsidRPr="00565ACD" w:rsidRDefault="008653BD" w:rsidP="008653BD">
      <w:pPr>
        <w:spacing w:after="0" w:line="360" w:lineRule="auto"/>
        <w:ind w:firstLine="851"/>
        <w:contextualSpacing/>
        <w:jc w:val="both"/>
        <w:rPr>
          <w:rFonts w:eastAsia="Times New Roman"/>
          <w:color w:val="000000"/>
          <w:lang w:eastAsia="ru-RU"/>
        </w:rPr>
      </w:pPr>
      <w:r w:rsidRPr="00565ACD">
        <w:rPr>
          <w:rFonts w:eastAsia="Times New Roman"/>
          <w:color w:val="000000"/>
          <w:lang w:eastAsia="ru-RU"/>
        </w:rPr>
        <w:t>3) осуществление авиационных мер по борьбе с вредителями и болезнями растений;</w:t>
      </w:r>
    </w:p>
    <w:p w:rsidR="008653BD" w:rsidRPr="005A2B49" w:rsidRDefault="008653BD" w:rsidP="008653BD">
      <w:pPr>
        <w:spacing w:after="0" w:line="360" w:lineRule="auto"/>
        <w:ind w:firstLine="851"/>
        <w:contextualSpacing/>
        <w:jc w:val="both"/>
        <w:rPr>
          <w:rStyle w:val="blk"/>
          <w:rFonts w:eastAsia="Times New Roman"/>
          <w:color w:val="000000"/>
          <w:lang w:eastAsia="ru-RU"/>
        </w:rPr>
      </w:pPr>
      <w:r w:rsidRPr="00565ACD">
        <w:rPr>
          <w:rFonts w:eastAsia="Times New Roman"/>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rFonts w:eastAsia="Times New Roman"/>
          <w:color w:val="000000"/>
          <w:lang w:eastAsia="ru-RU"/>
        </w:rPr>
        <w:t>;</w:t>
      </w:r>
    </w:p>
    <w:p w:rsidR="008653BD" w:rsidRPr="005A2B49" w:rsidRDefault="008653BD" w:rsidP="008653BD">
      <w:pPr>
        <w:spacing w:after="0" w:line="360" w:lineRule="auto"/>
        <w:ind w:firstLine="851"/>
        <w:contextualSpacing/>
        <w:jc w:val="both"/>
        <w:rPr>
          <w:rFonts w:ascii="Arial" w:hAnsi="Arial" w:cs="Arial"/>
        </w:rPr>
      </w:pPr>
      <w:r w:rsidRPr="005A2B49">
        <w:rPr>
          <w:rStyle w:val="blk"/>
        </w:rPr>
        <w:t xml:space="preserve">5) </w:t>
      </w:r>
      <w:r w:rsidRPr="005A2B49">
        <w:rPr>
          <w:rFonts w:eastAsia="Times New Roman"/>
          <w:lang w:eastAsia="ru-RU"/>
        </w:rPr>
        <w:t>размещение</w:t>
      </w:r>
      <w:r w:rsidRPr="005A2B49">
        <w:rPr>
          <w:rStyle w:val="blk"/>
        </w:rPr>
        <w:t xml:space="preserve">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Pr="005A2B49">
        <w:rPr>
          <w:rStyle w:val="blk"/>
        </w:rPr>
        <w:lastRenderedPageBreak/>
        <w:t>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Pr>
          <w:rStyle w:val="blk"/>
        </w:rPr>
        <w:t>;</w:t>
      </w:r>
    </w:p>
    <w:p w:rsidR="008653BD" w:rsidRPr="005A2B49" w:rsidRDefault="008653BD" w:rsidP="008653BD">
      <w:pPr>
        <w:spacing w:after="0" w:line="360" w:lineRule="auto"/>
        <w:ind w:firstLine="540"/>
        <w:jc w:val="both"/>
        <w:rPr>
          <w:rFonts w:ascii="Arial" w:hAnsi="Arial" w:cs="Arial"/>
        </w:rPr>
      </w:pPr>
      <w:bookmarkStart w:id="182" w:name="dst95"/>
      <w:bookmarkEnd w:id="182"/>
      <w:r w:rsidRPr="005A2B49">
        <w:rPr>
          <w:rStyle w:val="blk"/>
        </w:rPr>
        <w:t>6) размещение специализированных хранилищ пестицидов и агрохимикатов, применение пестицидов и агрохимикатов.</w:t>
      </w:r>
    </w:p>
    <w:p w:rsidR="008653BD" w:rsidRPr="005A2B49" w:rsidRDefault="008653BD" w:rsidP="008653BD">
      <w:pPr>
        <w:spacing w:after="0" w:line="360" w:lineRule="auto"/>
        <w:ind w:firstLine="540"/>
        <w:jc w:val="both"/>
        <w:rPr>
          <w:rFonts w:ascii="Arial" w:hAnsi="Arial" w:cs="Arial"/>
        </w:rPr>
      </w:pPr>
      <w:bookmarkStart w:id="183" w:name="dst96"/>
      <w:bookmarkEnd w:id="183"/>
      <w:r w:rsidRPr="005A2B49">
        <w:rPr>
          <w:rStyle w:val="blk"/>
        </w:rPr>
        <w:t>7) сброс сточных, в том числе дренажных, вод</w:t>
      </w:r>
      <w:r>
        <w:rPr>
          <w:rStyle w:val="blk"/>
        </w:rPr>
        <w:t>;</w:t>
      </w:r>
    </w:p>
    <w:p w:rsidR="008653BD" w:rsidRPr="005A2B49" w:rsidRDefault="008653BD" w:rsidP="008653BD">
      <w:pPr>
        <w:spacing w:after="0" w:line="360" w:lineRule="auto"/>
        <w:ind w:firstLine="540"/>
        <w:jc w:val="both"/>
        <w:rPr>
          <w:rStyle w:val="blk"/>
        </w:rPr>
      </w:pPr>
      <w:bookmarkStart w:id="184" w:name="dst97"/>
      <w:bookmarkEnd w:id="184"/>
      <w:r w:rsidRPr="005A2B49">
        <w:rPr>
          <w:rStyle w:val="blk"/>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anchor="dst35" w:history="1">
        <w:r w:rsidRPr="005A2B49">
          <w:rPr>
            <w:rStyle w:val="blk"/>
          </w:rPr>
          <w:t>статьей 19.1</w:t>
        </w:r>
      </w:hyperlink>
      <w:r w:rsidRPr="005A2B49">
        <w:rPr>
          <w:rStyle w:val="blk"/>
        </w:rPr>
        <w:t> Закона Российской Федерации от 21 февраля 1992 года N 2395-1 "О недрах").</w:t>
      </w:r>
    </w:p>
    <w:p w:rsidR="008653BD" w:rsidRPr="00565ACD" w:rsidRDefault="008653BD" w:rsidP="008653BD">
      <w:pPr>
        <w:spacing w:after="0" w:line="360" w:lineRule="auto"/>
        <w:ind w:firstLine="851"/>
        <w:contextualSpacing/>
        <w:jc w:val="both"/>
        <w:rPr>
          <w:rFonts w:eastAsia="Times New Roman"/>
          <w:color w:val="000000"/>
          <w:lang w:eastAsia="ru-RU"/>
        </w:rPr>
      </w:pPr>
      <w:r w:rsidRPr="005A2B49">
        <w:rPr>
          <w:rFonts w:eastAsia="Times New Roman"/>
          <w:lang w:eastAsia="ru-RU"/>
        </w:rPr>
        <w:t>В границах водоохранных зон допускаются проектирование</w:t>
      </w:r>
      <w:r w:rsidRPr="00565ACD">
        <w:rPr>
          <w:rFonts w:eastAsia="Times New Roman"/>
          <w:color w:val="000000"/>
          <w:lang w:eastAsia="ru-RU"/>
        </w:rPr>
        <w:t xml:space="preserve">,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44" w:history="1">
        <w:r w:rsidRPr="00565ACD">
          <w:rPr>
            <w:rFonts w:eastAsia="Times New Roman"/>
            <w:color w:val="000000"/>
            <w:lang w:eastAsia="ru-RU"/>
          </w:rPr>
          <w:t>законодательством</w:t>
        </w:r>
      </w:hyperlink>
      <w:r w:rsidRPr="00565ACD">
        <w:rPr>
          <w:rFonts w:eastAsia="Times New Roman"/>
          <w:color w:val="000000"/>
          <w:lang w:eastAsia="ru-RU"/>
        </w:rPr>
        <w:t xml:space="preserve"> в области охраны окружающей среды.</w:t>
      </w:r>
    </w:p>
    <w:p w:rsidR="008653BD" w:rsidRPr="002D3319" w:rsidRDefault="008653BD" w:rsidP="008653BD">
      <w:pPr>
        <w:spacing w:after="0" w:line="360" w:lineRule="auto"/>
        <w:ind w:firstLine="851"/>
        <w:contextualSpacing/>
        <w:jc w:val="center"/>
        <w:rPr>
          <w:rFonts w:eastAsia="Times New Roman"/>
          <w:b/>
          <w:i/>
          <w:color w:val="000000"/>
          <w:lang w:eastAsia="ru-RU"/>
        </w:rPr>
      </w:pPr>
      <w:r w:rsidRPr="002D3319">
        <w:rPr>
          <w:rFonts w:eastAsia="Times New Roman"/>
          <w:b/>
          <w:i/>
          <w:color w:val="000000"/>
          <w:lang w:eastAsia="ru-RU"/>
        </w:rPr>
        <w:t>Границы прибрежных защитных полос (ПЗП)</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Прибрежную защитную полосу водных объектов муниципального образования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В границах прибрежных защитных полос наряду с установленными для водоохранных зон ограничениями запрещаются:</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1) распашка земель;</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lastRenderedPageBreak/>
        <w:t>2) размещение отвалов размываемых грунтов;</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3) выпас сельскохозяйственных животных и организация для них летних лагерей, ванн.</w:t>
      </w:r>
    </w:p>
    <w:p w:rsidR="008653BD" w:rsidRPr="00565ACD"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45" w:history="1">
        <w:r w:rsidRPr="00565ACD">
          <w:rPr>
            <w:rFonts w:eastAsia="Times New Roman"/>
            <w:color w:val="000000"/>
            <w:lang w:eastAsia="ru-RU"/>
          </w:rPr>
          <w:t>порядке</w:t>
        </w:r>
      </w:hyperlink>
      <w:r w:rsidRPr="00565ACD">
        <w:rPr>
          <w:rFonts w:eastAsia="Times New Roman"/>
          <w:color w:val="000000"/>
          <w:lang w:eastAsia="ru-RU"/>
        </w:rPr>
        <w:t>, установленном Правительством Российской Федерации.</w:t>
      </w:r>
    </w:p>
    <w:p w:rsidR="008653BD" w:rsidRPr="00F971B1" w:rsidRDefault="008653BD" w:rsidP="008653BD">
      <w:pPr>
        <w:spacing w:after="0" w:line="360" w:lineRule="auto"/>
        <w:ind w:firstLine="426"/>
        <w:contextualSpacing/>
        <w:jc w:val="both"/>
        <w:rPr>
          <w:rFonts w:eastAsia="Times New Roman"/>
          <w:color w:val="000000"/>
          <w:lang w:eastAsia="ru-RU"/>
        </w:rPr>
      </w:pPr>
      <w:r w:rsidRPr="00565ACD">
        <w:rPr>
          <w:rFonts w:eastAsia="Times New Roman"/>
          <w:color w:val="000000"/>
          <w:lang w:eastAsia="ru-RU"/>
        </w:rPr>
        <w:t>Поддержание в надлежащем состоянии водоохранных зон и прибрежных защитных полос возлагается на водопользователей</w:t>
      </w:r>
      <w:r>
        <w:rPr>
          <w:rFonts w:eastAsia="Times New Roman"/>
          <w:color w:val="000000"/>
          <w:lang w:eastAsia="ru-RU"/>
        </w:rPr>
        <w:t xml:space="preserve"> в случае предоставления права пользования на водный объект</w:t>
      </w:r>
      <w:r w:rsidRPr="00565ACD">
        <w:rPr>
          <w:rFonts w:eastAsia="Times New Roman"/>
          <w:color w:val="000000"/>
          <w:lang w:eastAsia="ru-RU"/>
        </w:rPr>
        <w:t>.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8653BD" w:rsidRPr="002D3319" w:rsidRDefault="008653BD" w:rsidP="008653BD">
      <w:pPr>
        <w:keepNext/>
        <w:spacing w:after="0" w:line="360" w:lineRule="auto"/>
        <w:ind w:firstLine="426"/>
        <w:contextualSpacing/>
        <w:jc w:val="both"/>
        <w:rPr>
          <w:rFonts w:eastAsia="Times New Roman"/>
          <w:b/>
          <w:i/>
          <w:color w:val="000000"/>
          <w:lang w:eastAsia="ru-RU"/>
        </w:rPr>
      </w:pPr>
      <w:r w:rsidRPr="002D3319">
        <w:rPr>
          <w:rFonts w:eastAsia="Times New Roman"/>
          <w:b/>
          <w:i/>
          <w:color w:val="000000"/>
          <w:lang w:eastAsia="ru-RU"/>
        </w:rPr>
        <w:t>Предотвращение негативного воздействия вод и ликвидация его последствий</w:t>
      </w:r>
    </w:p>
    <w:p w:rsidR="008653BD" w:rsidRPr="00F971B1" w:rsidRDefault="008653BD" w:rsidP="008653BD">
      <w:pPr>
        <w:spacing w:after="0" w:line="360" w:lineRule="auto"/>
        <w:ind w:firstLine="426"/>
        <w:contextualSpacing/>
        <w:jc w:val="both"/>
        <w:rPr>
          <w:rFonts w:eastAsia="Times New Roman"/>
          <w:color w:val="000000"/>
          <w:lang w:eastAsia="ru-RU"/>
        </w:rPr>
      </w:pPr>
      <w:r w:rsidRPr="00F971B1">
        <w:rPr>
          <w:rFonts w:eastAsia="Times New Roman"/>
          <w:color w:val="000000"/>
          <w:lang w:eastAsia="ru-RU"/>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8653BD" w:rsidRPr="00297168" w:rsidRDefault="008653BD" w:rsidP="008653BD">
      <w:pPr>
        <w:shd w:val="clear" w:color="auto" w:fill="FFFFFF"/>
        <w:spacing w:after="0" w:line="360" w:lineRule="auto"/>
        <w:ind w:firstLine="540"/>
        <w:jc w:val="both"/>
        <w:rPr>
          <w:rFonts w:eastAsia="Times New Roman"/>
          <w:color w:val="000000"/>
          <w:lang w:eastAsia="ru-RU"/>
        </w:rPr>
      </w:pPr>
      <w:r w:rsidRPr="00297168">
        <w:rPr>
          <w:rFonts w:eastAsia="Times New Roman"/>
          <w:color w:val="000000"/>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8653BD" w:rsidRPr="00297168" w:rsidRDefault="008653BD" w:rsidP="008653BD">
      <w:pPr>
        <w:shd w:val="clear" w:color="auto" w:fill="FFFFFF"/>
        <w:spacing w:after="0" w:line="360" w:lineRule="auto"/>
        <w:ind w:firstLine="540"/>
        <w:jc w:val="both"/>
        <w:rPr>
          <w:rFonts w:eastAsia="Times New Roman"/>
          <w:color w:val="000000"/>
          <w:lang w:eastAsia="ru-RU"/>
        </w:rPr>
      </w:pPr>
      <w:bookmarkStart w:id="185" w:name="dst213"/>
      <w:bookmarkEnd w:id="185"/>
      <w:r w:rsidRPr="00297168">
        <w:rPr>
          <w:rFonts w:eastAsia="Times New Roman"/>
          <w:color w:val="000000"/>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653BD" w:rsidRPr="00297168" w:rsidRDefault="008653BD" w:rsidP="008653BD">
      <w:pPr>
        <w:shd w:val="clear" w:color="auto" w:fill="FFFFFF"/>
        <w:spacing w:after="0" w:line="360" w:lineRule="auto"/>
        <w:ind w:firstLine="540"/>
        <w:jc w:val="both"/>
        <w:rPr>
          <w:rFonts w:eastAsia="Times New Roman"/>
          <w:color w:val="000000"/>
          <w:lang w:eastAsia="ru-RU"/>
        </w:rPr>
      </w:pPr>
      <w:bookmarkStart w:id="186" w:name="dst214"/>
      <w:bookmarkEnd w:id="186"/>
      <w:r w:rsidRPr="00297168">
        <w:rPr>
          <w:rFonts w:eastAsia="Times New Roman"/>
          <w:color w:val="000000"/>
          <w:lang w:eastAsia="ru-RU"/>
        </w:rPr>
        <w:t>2) использование сточных вод в целях регулирования плодородия почв;</w:t>
      </w:r>
    </w:p>
    <w:p w:rsidR="008653BD" w:rsidRPr="00297168" w:rsidRDefault="008653BD" w:rsidP="008653BD">
      <w:pPr>
        <w:shd w:val="clear" w:color="auto" w:fill="FFFFFF"/>
        <w:spacing w:after="0" w:line="360" w:lineRule="auto"/>
        <w:ind w:firstLine="540"/>
        <w:jc w:val="both"/>
        <w:rPr>
          <w:rFonts w:eastAsia="Times New Roman"/>
          <w:color w:val="000000"/>
          <w:lang w:eastAsia="ru-RU"/>
        </w:rPr>
      </w:pPr>
      <w:bookmarkStart w:id="187" w:name="dst215"/>
      <w:bookmarkEnd w:id="187"/>
      <w:r w:rsidRPr="00297168">
        <w:rPr>
          <w:rFonts w:eastAsia="Times New Roman"/>
          <w:color w:val="000000"/>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653BD" w:rsidRPr="00297168" w:rsidRDefault="008653BD" w:rsidP="008653BD">
      <w:pPr>
        <w:shd w:val="clear" w:color="auto" w:fill="FFFFFF"/>
        <w:spacing w:after="0" w:line="360" w:lineRule="auto"/>
        <w:ind w:firstLine="540"/>
        <w:jc w:val="both"/>
        <w:rPr>
          <w:rFonts w:eastAsia="Times New Roman"/>
          <w:color w:val="000000"/>
          <w:lang w:eastAsia="ru-RU"/>
        </w:rPr>
      </w:pPr>
      <w:bookmarkStart w:id="188" w:name="dst216"/>
      <w:bookmarkEnd w:id="188"/>
      <w:r w:rsidRPr="00297168">
        <w:rPr>
          <w:rFonts w:eastAsia="Times New Roman"/>
          <w:color w:val="000000"/>
          <w:lang w:eastAsia="ru-RU"/>
        </w:rPr>
        <w:t>4) осуществление авиационных мер по борьбе с вредными организмами.</w:t>
      </w:r>
    </w:p>
    <w:p w:rsidR="008653BD" w:rsidRPr="00F971B1" w:rsidRDefault="008653BD" w:rsidP="008653BD">
      <w:pPr>
        <w:spacing w:after="0" w:line="360" w:lineRule="auto"/>
        <w:ind w:firstLine="426"/>
        <w:contextualSpacing/>
        <w:jc w:val="both"/>
        <w:rPr>
          <w:rFonts w:eastAsia="Times New Roman"/>
          <w:color w:val="000000"/>
          <w:lang w:eastAsia="ru-RU"/>
        </w:rPr>
      </w:pPr>
      <w:r w:rsidRPr="00F971B1">
        <w:rPr>
          <w:rFonts w:eastAsia="Times New Roman"/>
          <w:color w:val="000000"/>
          <w:lang w:eastAsia="ru-RU"/>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8653BD" w:rsidRPr="00565ACD" w:rsidRDefault="008653BD" w:rsidP="008653BD">
      <w:pPr>
        <w:spacing w:after="0" w:line="360" w:lineRule="auto"/>
        <w:ind w:firstLine="426"/>
        <w:contextualSpacing/>
        <w:jc w:val="both"/>
        <w:rPr>
          <w:rFonts w:eastAsia="Times New Roman"/>
          <w:color w:val="000000"/>
          <w:lang w:eastAsia="ru-RU"/>
        </w:rPr>
      </w:pPr>
      <w:r w:rsidRPr="00F971B1">
        <w:rPr>
          <w:rFonts w:eastAsia="Times New Roman"/>
          <w:color w:val="000000"/>
          <w:lang w:eastAsia="ru-RU"/>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w:t>
      </w:r>
      <w:r w:rsidRPr="00F971B1">
        <w:rPr>
          <w:rFonts w:eastAsia="Times New Roman"/>
          <w:color w:val="000000"/>
          <w:lang w:eastAsia="ru-RU"/>
        </w:rPr>
        <w:lastRenderedPageBreak/>
        <w:t>власти или органами местного самоуправления в пределах их полномочий в соответствии со статьями 24 - 27 Водного Кодекса.</w:t>
      </w:r>
    </w:p>
    <w:p w:rsidR="008653BD" w:rsidRPr="00565ACD" w:rsidRDefault="008653BD" w:rsidP="008653BD">
      <w:pPr>
        <w:spacing w:after="0" w:line="240" w:lineRule="auto"/>
        <w:contextualSpacing/>
        <w:jc w:val="both"/>
        <w:rPr>
          <w:rFonts w:eastAsia="Times New Roman"/>
          <w:lang w:eastAsia="ru-RU"/>
        </w:rPr>
      </w:pPr>
    </w:p>
    <w:p w:rsidR="008653BD" w:rsidRPr="00565ACD" w:rsidRDefault="008653BD" w:rsidP="008653BD">
      <w:pPr>
        <w:pStyle w:val="3"/>
        <w:spacing w:before="360" w:line="360" w:lineRule="auto"/>
        <w:contextualSpacing/>
        <w:jc w:val="center"/>
        <w:rPr>
          <w:rFonts w:ascii="Times New Roman" w:hAnsi="Times New Roman"/>
          <w:color w:val="auto"/>
          <w:kern w:val="32"/>
          <w:lang w:eastAsia="ru-RU"/>
        </w:rPr>
      </w:pPr>
      <w:bookmarkStart w:id="189" w:name="_Toc377460789"/>
      <w:bookmarkStart w:id="190" w:name="_Toc16611530"/>
      <w:r>
        <w:rPr>
          <w:rFonts w:ascii="Times New Roman" w:hAnsi="Times New Roman"/>
          <w:color w:val="auto"/>
          <w:kern w:val="32"/>
          <w:lang w:eastAsia="ru-RU"/>
        </w:rPr>
        <w:t xml:space="preserve">2.13.2 </w:t>
      </w:r>
      <w:r w:rsidRPr="00565ACD">
        <w:rPr>
          <w:rFonts w:ascii="Times New Roman" w:hAnsi="Times New Roman"/>
          <w:color w:val="auto"/>
          <w:kern w:val="32"/>
          <w:lang w:eastAsia="ru-RU"/>
        </w:rPr>
        <w:t>Зоны санитарной охраны источников питьевого водоснабжения</w:t>
      </w:r>
      <w:bookmarkEnd w:id="189"/>
      <w:bookmarkEnd w:id="190"/>
    </w:p>
    <w:p w:rsidR="008653BD" w:rsidRPr="000F5618" w:rsidRDefault="008653BD" w:rsidP="008653BD">
      <w:pPr>
        <w:pStyle w:val="af1"/>
        <w:spacing w:before="0" w:after="0" w:line="360" w:lineRule="auto"/>
        <w:ind w:firstLine="851"/>
        <w:contextualSpacing/>
        <w:jc w:val="both"/>
        <w:rPr>
          <w:bCs/>
          <w:color w:val="000000"/>
        </w:rPr>
      </w:pPr>
      <w:r w:rsidRPr="000F5618">
        <w:rPr>
          <w:bCs/>
          <w:color w:val="000000"/>
        </w:rPr>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8653BD" w:rsidRPr="000F5618" w:rsidRDefault="008653BD" w:rsidP="008653BD">
      <w:pPr>
        <w:pStyle w:val="af1"/>
        <w:spacing w:before="0" w:after="0" w:line="360" w:lineRule="auto"/>
        <w:ind w:firstLine="851"/>
        <w:contextualSpacing/>
        <w:jc w:val="both"/>
        <w:rPr>
          <w:bCs/>
          <w:color w:val="000000"/>
        </w:rPr>
      </w:pPr>
      <w:r w:rsidRPr="000F5618">
        <w:rPr>
          <w:bCs/>
          <w:color w:val="00000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w:t>
      </w:r>
      <w:r>
        <w:rPr>
          <w:bCs/>
          <w:color w:val="000000"/>
        </w:rPr>
        <w:t xml:space="preserve"> </w:t>
      </w:r>
      <w:r w:rsidRPr="000F5618">
        <w:rPr>
          <w:bCs/>
          <w:color w:val="000000"/>
        </w:rPr>
        <w:t>на которых они расположены.</w:t>
      </w:r>
    </w:p>
    <w:p w:rsidR="008653BD" w:rsidRPr="000F5618" w:rsidRDefault="008653BD" w:rsidP="008653BD">
      <w:pPr>
        <w:pStyle w:val="af1"/>
        <w:spacing w:before="0" w:after="0" w:line="360" w:lineRule="auto"/>
        <w:ind w:firstLine="851"/>
        <w:contextualSpacing/>
        <w:jc w:val="both"/>
        <w:rPr>
          <w:bCs/>
          <w:color w:val="000000"/>
        </w:rPr>
      </w:pPr>
      <w:r w:rsidRPr="000F5618">
        <w:rPr>
          <w:bCs/>
          <w:color w:val="00000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653BD" w:rsidRPr="000F5618" w:rsidRDefault="008653BD" w:rsidP="008653BD">
      <w:pPr>
        <w:pStyle w:val="af1"/>
        <w:spacing w:before="0" w:after="0" w:line="360" w:lineRule="auto"/>
        <w:ind w:firstLine="851"/>
        <w:contextualSpacing/>
        <w:jc w:val="both"/>
        <w:rPr>
          <w:bCs/>
          <w:color w:val="000000"/>
        </w:rPr>
      </w:pPr>
      <w:r w:rsidRPr="000F5618">
        <w:rPr>
          <w:bCs/>
          <w:color w:val="000000"/>
        </w:rPr>
        <w:t>Размеры ЗСО II и III пояса должны устанавливаться в соответствии с СанПиН 2.1.4.1110-02 и СНиП 2.04.02-84*.</w:t>
      </w:r>
    </w:p>
    <w:p w:rsidR="008653BD" w:rsidRPr="000F5618" w:rsidRDefault="008653BD" w:rsidP="008653BD">
      <w:pPr>
        <w:pStyle w:val="af1"/>
        <w:spacing w:before="0" w:after="0" w:line="360" w:lineRule="auto"/>
        <w:ind w:firstLine="851"/>
        <w:contextualSpacing/>
        <w:jc w:val="both"/>
        <w:rPr>
          <w:bCs/>
          <w:color w:val="000000"/>
        </w:rPr>
      </w:pPr>
      <w:r w:rsidRPr="000F5618">
        <w:rPr>
          <w:bCs/>
          <w:color w:val="000000"/>
        </w:rPr>
        <w:t>Санитарная охрана водоводов обеспечивается санитарно-защитной полосой.</w:t>
      </w:r>
    </w:p>
    <w:p w:rsidR="008653BD" w:rsidRPr="000F5618" w:rsidRDefault="008653BD" w:rsidP="008653BD">
      <w:pPr>
        <w:pStyle w:val="af1"/>
        <w:spacing w:before="0" w:after="0" w:line="360" w:lineRule="auto"/>
        <w:ind w:firstLine="851"/>
        <w:contextualSpacing/>
        <w:jc w:val="both"/>
        <w:rPr>
          <w:bCs/>
          <w:color w:val="000000"/>
        </w:rPr>
      </w:pPr>
      <w:r w:rsidRPr="000F5618">
        <w:rPr>
          <w:bCs/>
          <w:color w:val="000000"/>
        </w:rPr>
        <w:t>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8653BD" w:rsidRPr="002D3319" w:rsidRDefault="008653BD" w:rsidP="008653BD">
      <w:pPr>
        <w:keepNext/>
        <w:spacing w:after="0" w:line="360" w:lineRule="auto"/>
        <w:contextualSpacing/>
        <w:jc w:val="center"/>
        <w:rPr>
          <w:b/>
          <w:i/>
          <w:color w:val="000000"/>
        </w:rPr>
      </w:pPr>
      <w:r w:rsidRPr="002D3319">
        <w:rPr>
          <w:b/>
          <w:i/>
          <w:color w:val="000000"/>
        </w:rPr>
        <w:t>Определение границ поясов ЗСО подземных источников водоснабжения</w:t>
      </w:r>
    </w:p>
    <w:p w:rsidR="008653BD" w:rsidRPr="000F5618" w:rsidRDefault="008653BD" w:rsidP="008653BD">
      <w:pPr>
        <w:spacing w:after="0" w:line="360" w:lineRule="auto"/>
        <w:ind w:firstLine="851"/>
        <w:contextualSpacing/>
        <w:jc w:val="both"/>
        <w:rPr>
          <w:color w:val="000000"/>
        </w:rPr>
      </w:pPr>
      <w:r w:rsidRPr="000F5618">
        <w:rPr>
          <w:color w:val="000000"/>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8653BD" w:rsidRPr="000F5618" w:rsidRDefault="008653BD" w:rsidP="008653BD">
      <w:pPr>
        <w:spacing w:after="0" w:line="360" w:lineRule="auto"/>
        <w:ind w:firstLine="851"/>
        <w:contextualSpacing/>
        <w:jc w:val="both"/>
        <w:rPr>
          <w:color w:val="000000"/>
        </w:rPr>
      </w:pPr>
      <w:r w:rsidRPr="000F5618">
        <w:rPr>
          <w:color w:val="000000"/>
        </w:rPr>
        <w:t>Граница первого пояса ЗСО группы подземных водозаборов должна находиться на расстоянии не менее 30 и 50 м от крайних скважин.</w:t>
      </w:r>
    </w:p>
    <w:p w:rsidR="008653BD" w:rsidRPr="000F5618" w:rsidRDefault="008653BD" w:rsidP="008653BD">
      <w:pPr>
        <w:spacing w:after="0" w:line="360" w:lineRule="auto"/>
        <w:ind w:firstLine="851"/>
        <w:contextualSpacing/>
        <w:jc w:val="both"/>
        <w:rPr>
          <w:color w:val="000000"/>
        </w:rPr>
      </w:pPr>
      <w:r w:rsidRPr="000F5618">
        <w:rPr>
          <w:color w:val="000000"/>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w:t>
      </w:r>
      <w:r w:rsidRPr="000F5618">
        <w:rPr>
          <w:color w:val="000000"/>
        </w:rPr>
        <w:lastRenderedPageBreak/>
        <w:t>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8653BD" w:rsidRPr="000F5618" w:rsidRDefault="008653BD" w:rsidP="008653BD">
      <w:pPr>
        <w:spacing w:after="0" w:line="360" w:lineRule="auto"/>
        <w:ind w:firstLine="851"/>
        <w:contextualSpacing/>
        <w:jc w:val="both"/>
        <w:rPr>
          <w:color w:val="000000"/>
        </w:rPr>
      </w:pPr>
      <w:r w:rsidRPr="000F5618">
        <w:rPr>
          <w:color w:val="000000"/>
        </w:rPr>
        <w:t>К недостаточно защищенным подземным водам относятся:</w:t>
      </w:r>
    </w:p>
    <w:p w:rsidR="008653BD" w:rsidRPr="000F5618" w:rsidRDefault="008653BD" w:rsidP="008653BD">
      <w:pPr>
        <w:spacing w:after="0" w:line="360" w:lineRule="auto"/>
        <w:ind w:firstLine="851"/>
        <w:contextualSpacing/>
        <w:jc w:val="both"/>
        <w:rPr>
          <w:color w:val="000000"/>
        </w:rPr>
      </w:pPr>
      <w:r w:rsidRPr="000F5618">
        <w:rPr>
          <w:color w:val="000000"/>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8653BD" w:rsidRPr="000F5618" w:rsidRDefault="008653BD" w:rsidP="008653BD">
      <w:pPr>
        <w:spacing w:after="0" w:line="360" w:lineRule="auto"/>
        <w:ind w:firstLine="851"/>
        <w:contextualSpacing/>
        <w:jc w:val="both"/>
        <w:rPr>
          <w:color w:val="000000"/>
        </w:rPr>
      </w:pPr>
      <w:r w:rsidRPr="000F5618">
        <w:rPr>
          <w:color w:val="000000"/>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8653BD" w:rsidRPr="000F5618" w:rsidRDefault="008653BD" w:rsidP="008653BD">
      <w:pPr>
        <w:spacing w:after="0" w:line="360" w:lineRule="auto"/>
        <w:ind w:firstLine="851"/>
        <w:contextualSpacing/>
        <w:jc w:val="both"/>
        <w:rPr>
          <w:color w:val="000000"/>
        </w:rPr>
      </w:pPr>
      <w:r w:rsidRPr="000F5618">
        <w:rPr>
          <w:color w:val="000000"/>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8653BD" w:rsidRPr="000F5618" w:rsidRDefault="008653BD" w:rsidP="008653BD">
      <w:pPr>
        <w:spacing w:after="0" w:line="360" w:lineRule="auto"/>
        <w:ind w:firstLine="851"/>
        <w:contextualSpacing/>
        <w:jc w:val="both"/>
        <w:rPr>
          <w:color w:val="000000"/>
        </w:rPr>
      </w:pPr>
      <w:r w:rsidRPr="000F5618">
        <w:rPr>
          <w:color w:val="000000"/>
        </w:rPr>
        <w:t xml:space="preserve">В границы первого </w:t>
      </w:r>
      <w:r w:rsidRPr="00D54AD0">
        <w:rPr>
          <w:color w:val="000000"/>
        </w:rPr>
        <w:t>пояса инфильтрационных водозаборов</w:t>
      </w:r>
      <w:r w:rsidRPr="000F5618">
        <w:rPr>
          <w:color w:val="000000"/>
        </w:rPr>
        <w:t xml:space="preserve"> подземных вод включается прибрежная территория между водозабором и поверхностным водоемом, если расстояние между ними менее 150 метров.</w:t>
      </w:r>
    </w:p>
    <w:p w:rsidR="008653BD" w:rsidRPr="000F5618" w:rsidRDefault="008653BD" w:rsidP="008653BD">
      <w:pPr>
        <w:spacing w:after="0" w:line="360" w:lineRule="auto"/>
        <w:ind w:firstLine="851"/>
        <w:contextualSpacing/>
        <w:jc w:val="both"/>
        <w:rPr>
          <w:color w:val="000000"/>
        </w:rPr>
      </w:pPr>
      <w:r w:rsidRPr="000F5618">
        <w:rPr>
          <w:color w:val="000000"/>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8653BD" w:rsidRPr="003E0209" w:rsidRDefault="008653BD" w:rsidP="00B61356">
      <w:pPr>
        <w:pStyle w:val="af5"/>
        <w:numPr>
          <w:ilvl w:val="0"/>
          <w:numId w:val="25"/>
        </w:numPr>
        <w:suppressAutoHyphens/>
        <w:spacing w:after="0" w:line="360" w:lineRule="auto"/>
        <w:ind w:left="0" w:firstLine="851"/>
        <w:jc w:val="both"/>
        <w:rPr>
          <w:color w:val="000000"/>
        </w:rPr>
      </w:pPr>
      <w:r w:rsidRPr="003E0209">
        <w:rPr>
          <w:color w:val="000000"/>
        </w:rPr>
        <w:t>типа водозабора (отдельные скважины, группы скважин, линейный ряд скважин, горизонтальные дрены и др.);</w:t>
      </w:r>
    </w:p>
    <w:p w:rsidR="008653BD" w:rsidRPr="003E0209" w:rsidRDefault="008653BD" w:rsidP="00B61356">
      <w:pPr>
        <w:pStyle w:val="af5"/>
        <w:numPr>
          <w:ilvl w:val="0"/>
          <w:numId w:val="25"/>
        </w:numPr>
        <w:suppressAutoHyphens/>
        <w:spacing w:after="0" w:line="360" w:lineRule="auto"/>
        <w:ind w:left="0" w:firstLine="851"/>
        <w:jc w:val="both"/>
        <w:rPr>
          <w:color w:val="000000"/>
        </w:rPr>
      </w:pPr>
      <w:r w:rsidRPr="003E0209">
        <w:rPr>
          <w:color w:val="000000"/>
        </w:rPr>
        <w:t>величины водозабора (расхода воды) и понижения уровня подземных вод;</w:t>
      </w:r>
    </w:p>
    <w:p w:rsidR="008653BD" w:rsidRPr="003E0209" w:rsidRDefault="008653BD" w:rsidP="00B61356">
      <w:pPr>
        <w:pStyle w:val="af5"/>
        <w:numPr>
          <w:ilvl w:val="0"/>
          <w:numId w:val="25"/>
        </w:numPr>
        <w:suppressAutoHyphens/>
        <w:spacing w:after="0" w:line="360" w:lineRule="auto"/>
        <w:ind w:left="0" w:firstLine="851"/>
        <w:jc w:val="both"/>
        <w:rPr>
          <w:color w:val="000000"/>
        </w:rPr>
      </w:pPr>
      <w:r w:rsidRPr="003E0209">
        <w:rPr>
          <w:color w:val="000000"/>
        </w:rPr>
        <w:t>гидрологических особенностей водоносного пласта, условий его питания и дренирования.</w:t>
      </w:r>
    </w:p>
    <w:p w:rsidR="008653BD" w:rsidRPr="000F5618" w:rsidRDefault="008653BD" w:rsidP="008653BD">
      <w:pPr>
        <w:spacing w:after="0" w:line="360" w:lineRule="auto"/>
        <w:ind w:firstLine="851"/>
        <w:contextualSpacing/>
        <w:jc w:val="both"/>
        <w:rPr>
          <w:color w:val="000000"/>
        </w:rPr>
      </w:pPr>
      <w:r w:rsidRPr="000F5618">
        <w:rPr>
          <w:color w:val="00000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653BD" w:rsidRPr="002D3319" w:rsidRDefault="008653BD" w:rsidP="008653BD">
      <w:pPr>
        <w:spacing w:after="0" w:line="360" w:lineRule="auto"/>
        <w:contextualSpacing/>
        <w:jc w:val="center"/>
        <w:rPr>
          <w:b/>
          <w:i/>
          <w:color w:val="000000"/>
        </w:rPr>
      </w:pPr>
      <w:r w:rsidRPr="002D3319">
        <w:rPr>
          <w:b/>
          <w:i/>
          <w:color w:val="000000"/>
        </w:rPr>
        <w:t>Определение границ поясов ЗСО поверхностных источников водоснабжения</w:t>
      </w:r>
    </w:p>
    <w:p w:rsidR="008653BD" w:rsidRPr="000F5618" w:rsidRDefault="008653BD" w:rsidP="008653BD">
      <w:pPr>
        <w:spacing w:after="0" w:line="360" w:lineRule="auto"/>
        <w:ind w:firstLine="851"/>
        <w:contextualSpacing/>
        <w:jc w:val="both"/>
        <w:rPr>
          <w:color w:val="000000"/>
        </w:rPr>
      </w:pPr>
      <w:r w:rsidRPr="000F5618">
        <w:rPr>
          <w:color w:val="000000"/>
        </w:rPr>
        <w:t>Граница первого пояса ЗСО водопровода с поверхностным источником устанавливается с учетом конкретных условий в следующих пределах:</w:t>
      </w:r>
    </w:p>
    <w:p w:rsidR="008653BD" w:rsidRPr="000F5618" w:rsidRDefault="008653BD" w:rsidP="008653BD">
      <w:pPr>
        <w:tabs>
          <w:tab w:val="center" w:pos="5103"/>
        </w:tabs>
        <w:spacing w:after="0" w:line="360" w:lineRule="auto"/>
        <w:ind w:firstLine="851"/>
        <w:contextualSpacing/>
        <w:jc w:val="both"/>
        <w:rPr>
          <w:color w:val="000000"/>
        </w:rPr>
      </w:pPr>
      <w:r w:rsidRPr="000F5618">
        <w:rPr>
          <w:color w:val="000000"/>
        </w:rPr>
        <w:t>а) для водотоков:</w:t>
      </w:r>
      <w:r w:rsidRPr="000F5618">
        <w:rPr>
          <w:color w:val="000000"/>
        </w:rPr>
        <w:tab/>
      </w:r>
    </w:p>
    <w:p w:rsidR="008653BD" w:rsidRPr="000F5618" w:rsidRDefault="008653BD" w:rsidP="00B61356">
      <w:pPr>
        <w:pStyle w:val="af5"/>
        <w:numPr>
          <w:ilvl w:val="0"/>
          <w:numId w:val="26"/>
        </w:numPr>
        <w:suppressAutoHyphens/>
        <w:spacing w:after="0" w:line="360" w:lineRule="auto"/>
        <w:ind w:left="0" w:firstLine="851"/>
        <w:jc w:val="both"/>
        <w:rPr>
          <w:color w:val="000000"/>
        </w:rPr>
      </w:pPr>
      <w:r w:rsidRPr="000F5618">
        <w:rPr>
          <w:color w:val="000000"/>
        </w:rPr>
        <w:t>вверх по течению – не менее 200 м от водозабора;</w:t>
      </w:r>
    </w:p>
    <w:p w:rsidR="008653BD" w:rsidRPr="000F5618" w:rsidRDefault="008653BD" w:rsidP="00B61356">
      <w:pPr>
        <w:pStyle w:val="af5"/>
        <w:numPr>
          <w:ilvl w:val="0"/>
          <w:numId w:val="26"/>
        </w:numPr>
        <w:suppressAutoHyphens/>
        <w:spacing w:after="0" w:line="360" w:lineRule="auto"/>
        <w:ind w:left="0" w:firstLine="851"/>
        <w:jc w:val="both"/>
        <w:rPr>
          <w:color w:val="000000"/>
        </w:rPr>
      </w:pPr>
      <w:r w:rsidRPr="000F5618">
        <w:rPr>
          <w:color w:val="000000"/>
        </w:rPr>
        <w:t>вниз по течению – не менее 100 м от водозабора;</w:t>
      </w:r>
    </w:p>
    <w:p w:rsidR="008653BD" w:rsidRPr="000F5618" w:rsidRDefault="008653BD" w:rsidP="00B61356">
      <w:pPr>
        <w:pStyle w:val="af5"/>
        <w:numPr>
          <w:ilvl w:val="0"/>
          <w:numId w:val="26"/>
        </w:numPr>
        <w:suppressAutoHyphens/>
        <w:spacing w:after="0" w:line="360" w:lineRule="auto"/>
        <w:ind w:left="0" w:firstLine="851"/>
        <w:jc w:val="both"/>
        <w:rPr>
          <w:color w:val="000000"/>
        </w:rPr>
      </w:pPr>
      <w:r w:rsidRPr="000F5618">
        <w:rPr>
          <w:color w:val="000000"/>
        </w:rPr>
        <w:t>по прилегающему к водозабору берегу - не менее 100 м от линии уреза воды летне-осенней межени;</w:t>
      </w:r>
    </w:p>
    <w:p w:rsidR="008653BD" w:rsidRPr="000F5618" w:rsidRDefault="008653BD" w:rsidP="00B61356">
      <w:pPr>
        <w:pStyle w:val="af5"/>
        <w:numPr>
          <w:ilvl w:val="0"/>
          <w:numId w:val="26"/>
        </w:numPr>
        <w:suppressAutoHyphens/>
        <w:spacing w:after="0" w:line="360" w:lineRule="auto"/>
        <w:ind w:left="0" w:firstLine="851"/>
        <w:jc w:val="both"/>
        <w:rPr>
          <w:color w:val="000000"/>
        </w:rPr>
      </w:pPr>
      <w:r w:rsidRPr="000F5618">
        <w:rPr>
          <w:color w:val="000000"/>
        </w:rPr>
        <w:lastRenderedPageBreak/>
        <w:t>в направлении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8653BD" w:rsidRPr="000F5618" w:rsidRDefault="008653BD" w:rsidP="008653BD">
      <w:pPr>
        <w:spacing w:after="0" w:line="360" w:lineRule="auto"/>
        <w:ind w:firstLine="851"/>
        <w:contextualSpacing/>
        <w:jc w:val="both"/>
        <w:rPr>
          <w:color w:val="000000"/>
        </w:rPr>
      </w:pPr>
      <w:r w:rsidRPr="000F5618">
        <w:rPr>
          <w:color w:val="000000"/>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8653BD" w:rsidRPr="000F5618" w:rsidRDefault="008653BD" w:rsidP="008653BD">
      <w:pPr>
        <w:spacing w:after="0" w:line="360" w:lineRule="auto"/>
        <w:ind w:firstLine="851"/>
        <w:contextualSpacing/>
        <w:jc w:val="both"/>
        <w:rPr>
          <w:color w:val="000000"/>
        </w:rPr>
      </w:pPr>
      <w:r w:rsidRPr="000F5618">
        <w:rPr>
          <w:color w:val="000000"/>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8653BD" w:rsidRPr="000F5618" w:rsidRDefault="008653BD" w:rsidP="008653BD">
      <w:pPr>
        <w:spacing w:after="0" w:line="360" w:lineRule="auto"/>
        <w:ind w:firstLine="851"/>
        <w:contextualSpacing/>
        <w:jc w:val="both"/>
        <w:rPr>
          <w:color w:val="000000"/>
        </w:rPr>
      </w:pPr>
      <w:r w:rsidRPr="000F5618">
        <w:rPr>
          <w:color w:val="000000"/>
        </w:rPr>
        <w:t>Боковые границы второго пояса ЗСО от уреза воды при летне-осенней межени должны быть расположены на расстоянии:</w:t>
      </w:r>
    </w:p>
    <w:p w:rsidR="008653BD" w:rsidRPr="000F5618" w:rsidRDefault="008653BD" w:rsidP="008653BD">
      <w:pPr>
        <w:spacing w:after="0" w:line="360" w:lineRule="auto"/>
        <w:ind w:firstLine="851"/>
        <w:contextualSpacing/>
        <w:jc w:val="both"/>
        <w:rPr>
          <w:color w:val="000000"/>
        </w:rPr>
      </w:pPr>
      <w:r w:rsidRPr="000F5618">
        <w:rPr>
          <w:color w:val="000000"/>
        </w:rPr>
        <w:t>а) при равнинном рельефе местности – не менее 500 м;</w:t>
      </w:r>
    </w:p>
    <w:p w:rsidR="008653BD" w:rsidRPr="000F5618" w:rsidRDefault="008653BD" w:rsidP="008653BD">
      <w:pPr>
        <w:spacing w:after="0" w:line="360" w:lineRule="auto"/>
        <w:ind w:firstLine="851"/>
        <w:contextualSpacing/>
        <w:jc w:val="both"/>
        <w:rPr>
          <w:color w:val="000000"/>
        </w:rPr>
      </w:pPr>
      <w:r w:rsidRPr="000F5618">
        <w:rPr>
          <w:color w:val="000000"/>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8653BD" w:rsidRPr="000F5618" w:rsidRDefault="008653BD" w:rsidP="008653BD">
      <w:pPr>
        <w:spacing w:after="0" w:line="360" w:lineRule="auto"/>
        <w:ind w:firstLine="851"/>
        <w:contextualSpacing/>
        <w:jc w:val="both"/>
        <w:rPr>
          <w:color w:val="000000"/>
        </w:rPr>
      </w:pPr>
      <w:r w:rsidRPr="000F5618">
        <w:rPr>
          <w:color w:val="000000"/>
        </w:rPr>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8653BD" w:rsidRPr="000F5618" w:rsidRDefault="008653BD" w:rsidP="008653BD">
      <w:pPr>
        <w:spacing w:after="0" w:line="360" w:lineRule="auto"/>
        <w:ind w:firstLine="851"/>
        <w:contextualSpacing/>
        <w:jc w:val="both"/>
        <w:rPr>
          <w:color w:val="000000"/>
        </w:rPr>
      </w:pPr>
      <w:r w:rsidRPr="000F5618">
        <w:rPr>
          <w:color w:val="000000"/>
        </w:rPr>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8653BD" w:rsidRPr="000F5618" w:rsidRDefault="008653BD" w:rsidP="008653BD">
      <w:pPr>
        <w:spacing w:after="0" w:line="360" w:lineRule="auto"/>
        <w:ind w:firstLine="851"/>
        <w:contextualSpacing/>
        <w:jc w:val="both"/>
        <w:rPr>
          <w:color w:val="000000"/>
        </w:rPr>
      </w:pPr>
      <w:r w:rsidRPr="000F5618">
        <w:rPr>
          <w:color w:val="000000"/>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8653BD" w:rsidRPr="000F5618" w:rsidRDefault="008653BD" w:rsidP="008653BD">
      <w:pPr>
        <w:spacing w:after="0" w:line="360" w:lineRule="auto"/>
        <w:ind w:firstLine="851"/>
        <w:contextualSpacing/>
        <w:jc w:val="both"/>
        <w:rPr>
          <w:color w:val="000000"/>
        </w:rPr>
      </w:pPr>
      <w:r w:rsidRPr="000F5618">
        <w:rPr>
          <w:color w:val="000000"/>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8653BD" w:rsidRPr="002D3319" w:rsidRDefault="008653BD" w:rsidP="008653BD">
      <w:pPr>
        <w:spacing w:after="0" w:line="360" w:lineRule="auto"/>
        <w:ind w:firstLine="851"/>
        <w:contextualSpacing/>
        <w:jc w:val="center"/>
        <w:rPr>
          <w:b/>
          <w:i/>
          <w:color w:val="000000"/>
        </w:rPr>
      </w:pPr>
      <w:r w:rsidRPr="002D3319">
        <w:rPr>
          <w:b/>
          <w:i/>
          <w:color w:val="000000"/>
        </w:rPr>
        <w:t>Определение границ ЗСО водопроводных сооружений и водоводов</w:t>
      </w:r>
    </w:p>
    <w:p w:rsidR="008653BD" w:rsidRPr="000F5618" w:rsidRDefault="008653BD" w:rsidP="008653BD">
      <w:pPr>
        <w:spacing w:after="0" w:line="360" w:lineRule="auto"/>
        <w:ind w:firstLine="851"/>
        <w:contextualSpacing/>
        <w:jc w:val="both"/>
        <w:rPr>
          <w:color w:val="000000"/>
        </w:rPr>
      </w:pPr>
      <w:r w:rsidRPr="000F5618">
        <w:rPr>
          <w:color w:val="000000"/>
        </w:rPr>
        <w:t>Зона санитарной охраны водопроводных сооружений, расположенных вне территории водозабора, представлена первым поясом (строгого режима), водоводов –санитарно-защитной полосой.</w:t>
      </w:r>
    </w:p>
    <w:p w:rsidR="008653BD" w:rsidRPr="000F5618" w:rsidRDefault="008653BD" w:rsidP="008653BD">
      <w:pPr>
        <w:spacing w:after="0" w:line="360" w:lineRule="auto"/>
        <w:ind w:firstLine="851"/>
        <w:contextualSpacing/>
        <w:jc w:val="both"/>
        <w:rPr>
          <w:color w:val="000000"/>
        </w:rPr>
      </w:pPr>
      <w:r w:rsidRPr="000F5618">
        <w:rPr>
          <w:color w:val="000000"/>
        </w:rPr>
        <w:t>Граница первого пояса ЗСО водопроводных сооружений принимается на расстоянии:</w:t>
      </w:r>
    </w:p>
    <w:p w:rsidR="008653BD" w:rsidRPr="000F5618" w:rsidRDefault="008653BD" w:rsidP="00B61356">
      <w:pPr>
        <w:pStyle w:val="af5"/>
        <w:numPr>
          <w:ilvl w:val="0"/>
          <w:numId w:val="27"/>
        </w:numPr>
        <w:suppressAutoHyphens/>
        <w:spacing w:after="0" w:line="360" w:lineRule="auto"/>
        <w:ind w:left="0" w:firstLine="851"/>
        <w:jc w:val="both"/>
        <w:rPr>
          <w:color w:val="000000"/>
        </w:rPr>
      </w:pPr>
      <w:r w:rsidRPr="000F5618">
        <w:rPr>
          <w:color w:val="000000"/>
        </w:rPr>
        <w:lastRenderedPageBreak/>
        <w:t>от стен запасных и регулирующих емкостей, фильтров и контактных осветлителей – не менее 30 м;</w:t>
      </w:r>
    </w:p>
    <w:p w:rsidR="008653BD" w:rsidRPr="000F5618" w:rsidRDefault="008653BD" w:rsidP="00B61356">
      <w:pPr>
        <w:pStyle w:val="af5"/>
        <w:numPr>
          <w:ilvl w:val="0"/>
          <w:numId w:val="27"/>
        </w:numPr>
        <w:suppressAutoHyphens/>
        <w:spacing w:after="0" w:line="360" w:lineRule="auto"/>
        <w:ind w:left="0" w:firstLine="851"/>
        <w:jc w:val="both"/>
        <w:rPr>
          <w:color w:val="000000"/>
        </w:rPr>
      </w:pPr>
      <w:r w:rsidRPr="000F5618">
        <w:rPr>
          <w:color w:val="000000"/>
        </w:rPr>
        <w:t>от водонапорных башен – не менее 10 м;</w:t>
      </w:r>
    </w:p>
    <w:p w:rsidR="008653BD" w:rsidRPr="000F5618" w:rsidRDefault="008653BD" w:rsidP="00B61356">
      <w:pPr>
        <w:pStyle w:val="af5"/>
        <w:numPr>
          <w:ilvl w:val="0"/>
          <w:numId w:val="27"/>
        </w:numPr>
        <w:suppressAutoHyphens/>
        <w:spacing w:after="0" w:line="360" w:lineRule="auto"/>
        <w:ind w:left="0" w:firstLine="851"/>
        <w:jc w:val="both"/>
        <w:rPr>
          <w:color w:val="000000"/>
        </w:rPr>
      </w:pPr>
      <w:r w:rsidRPr="000F5618">
        <w:rPr>
          <w:color w:val="000000"/>
        </w:rPr>
        <w:t>от остальных помещений (отстойники, реагентное хозяйство, склад хлора, насосные станции и др.) – не менее 15 м.</w:t>
      </w:r>
    </w:p>
    <w:p w:rsidR="008653BD" w:rsidRPr="000F5618" w:rsidRDefault="008653BD" w:rsidP="008653BD">
      <w:pPr>
        <w:spacing w:after="0" w:line="360" w:lineRule="auto"/>
        <w:ind w:firstLine="851"/>
        <w:contextualSpacing/>
        <w:jc w:val="both"/>
        <w:rPr>
          <w:color w:val="000000"/>
        </w:rPr>
      </w:pPr>
      <w:r w:rsidRPr="000F5618">
        <w:rPr>
          <w:color w:val="000000"/>
        </w:rPr>
        <w:t>По согласованию с центром государственного санитарно-эпидемиологического надзора,</w:t>
      </w:r>
      <w:r>
        <w:rPr>
          <w:color w:val="000000"/>
        </w:rPr>
        <w:t xml:space="preserve"> </w:t>
      </w:r>
      <w:r w:rsidRPr="000F5618">
        <w:rPr>
          <w:color w:val="000000"/>
        </w:rPr>
        <w:t>первый пояс ЗСО для отдельно стоящих водонапорных башен, в зависимости от их конструктивных особенностей, может не устанавливаться.</w:t>
      </w:r>
    </w:p>
    <w:p w:rsidR="008653BD" w:rsidRPr="000F5618" w:rsidRDefault="008653BD" w:rsidP="008653BD">
      <w:pPr>
        <w:spacing w:after="0" w:line="360" w:lineRule="auto"/>
        <w:ind w:firstLine="851"/>
        <w:contextualSpacing/>
        <w:jc w:val="both"/>
        <w:rPr>
          <w:color w:val="000000"/>
        </w:rPr>
      </w:pPr>
      <w:r w:rsidRPr="000F5618">
        <w:rPr>
          <w:color w:val="000000"/>
        </w:rPr>
        <w:t>Ширину санитарно-защитной полосы следует принимать по обе стороны от крайних линий водопровода:</w:t>
      </w:r>
    </w:p>
    <w:p w:rsidR="008653BD" w:rsidRPr="000F5618" w:rsidRDefault="008653BD" w:rsidP="00B61356">
      <w:pPr>
        <w:pStyle w:val="af5"/>
        <w:numPr>
          <w:ilvl w:val="0"/>
          <w:numId w:val="28"/>
        </w:numPr>
        <w:suppressAutoHyphens/>
        <w:spacing w:after="0" w:line="360" w:lineRule="auto"/>
        <w:ind w:left="0" w:firstLine="851"/>
        <w:jc w:val="both"/>
        <w:rPr>
          <w:color w:val="000000"/>
        </w:rPr>
      </w:pPr>
      <w:r w:rsidRPr="000F5618">
        <w:rPr>
          <w:color w:val="000000"/>
        </w:rPr>
        <w:t>при отсутствии грунтовых вод – не менее 10 м при диаметре водоводов до 1000 мм и не менее 20 м при диаметре водоводов более 1000 мм;</w:t>
      </w:r>
    </w:p>
    <w:p w:rsidR="008653BD" w:rsidRPr="000F5618" w:rsidRDefault="008653BD" w:rsidP="00B61356">
      <w:pPr>
        <w:pStyle w:val="af5"/>
        <w:numPr>
          <w:ilvl w:val="0"/>
          <w:numId w:val="28"/>
        </w:numPr>
        <w:suppressAutoHyphens/>
        <w:spacing w:after="0" w:line="360" w:lineRule="auto"/>
        <w:ind w:left="0" w:firstLine="851"/>
        <w:jc w:val="both"/>
        <w:rPr>
          <w:color w:val="000000"/>
        </w:rPr>
      </w:pPr>
      <w:r w:rsidRPr="000F5618">
        <w:rPr>
          <w:color w:val="000000"/>
        </w:rPr>
        <w:t>при наличии грунтовых вод – не менее 50 м вне зависимости от диаметра водоводов.</w:t>
      </w:r>
    </w:p>
    <w:p w:rsidR="008653BD" w:rsidRPr="00134727" w:rsidRDefault="008653BD" w:rsidP="008653BD">
      <w:pPr>
        <w:spacing w:after="0" w:line="360" w:lineRule="auto"/>
        <w:ind w:firstLine="851"/>
        <w:contextualSpacing/>
        <w:jc w:val="both"/>
        <w:rPr>
          <w:sz w:val="20"/>
          <w:szCs w:val="20"/>
        </w:rPr>
      </w:pPr>
      <w:r w:rsidRPr="000F5618">
        <w:rPr>
          <w:color w:val="000000"/>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8653BD" w:rsidRPr="00E46945" w:rsidRDefault="008653BD" w:rsidP="008653BD">
      <w:pPr>
        <w:pStyle w:val="aff2"/>
        <w:keepNext/>
        <w:spacing w:after="0"/>
        <w:rPr>
          <w:i/>
          <w:color w:val="auto"/>
          <w:sz w:val="22"/>
          <w:szCs w:val="22"/>
        </w:rPr>
      </w:pPr>
      <w:r w:rsidRPr="00E46945">
        <w:rPr>
          <w:i/>
          <w:color w:val="auto"/>
          <w:sz w:val="22"/>
          <w:szCs w:val="22"/>
        </w:rPr>
        <w:t xml:space="preserve">Таблица </w:t>
      </w:r>
      <w:r>
        <w:rPr>
          <w:i/>
          <w:color w:val="auto"/>
          <w:sz w:val="22"/>
          <w:szCs w:val="22"/>
        </w:rPr>
        <w:t>27</w:t>
      </w:r>
      <w:r w:rsidRPr="00E46945">
        <w:rPr>
          <w:i/>
          <w:color w:val="auto"/>
          <w:sz w:val="22"/>
          <w:szCs w:val="22"/>
        </w:rPr>
        <w:t xml:space="preserve"> .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018"/>
        <w:gridCol w:w="65"/>
        <w:gridCol w:w="4271"/>
      </w:tblGrid>
      <w:tr w:rsidR="008653BD" w:rsidRPr="000F5618" w:rsidTr="008653BD">
        <w:trPr>
          <w:trHeight w:val="139"/>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color w:val="000000"/>
                <w:sz w:val="20"/>
                <w:szCs w:val="20"/>
                <w:lang w:eastAsia="ru-RU"/>
              </w:rPr>
            </w:pPr>
            <w:r w:rsidRPr="000F5618">
              <w:rPr>
                <w:rFonts w:eastAsia="Times New Roman"/>
                <w:b/>
                <w:color w:val="000000"/>
                <w:sz w:val="20"/>
                <w:szCs w:val="20"/>
                <w:lang w:eastAsia="ru-RU"/>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color w:val="000000"/>
                <w:sz w:val="20"/>
                <w:szCs w:val="20"/>
                <w:lang w:eastAsia="ru-RU"/>
              </w:rPr>
            </w:pPr>
            <w:r w:rsidRPr="000F5618">
              <w:rPr>
                <w:rFonts w:eastAsia="Times New Roman"/>
                <w:b/>
                <w:color w:val="000000"/>
                <w:sz w:val="20"/>
                <w:szCs w:val="20"/>
                <w:lang w:eastAsia="ru-RU"/>
              </w:rPr>
              <w:t>Допускается</w:t>
            </w:r>
          </w:p>
        </w:tc>
      </w:tr>
      <w:tr w:rsidR="008653BD" w:rsidRPr="000F5618" w:rsidTr="008653BD">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color w:val="000000"/>
                <w:sz w:val="20"/>
                <w:szCs w:val="20"/>
                <w:lang w:eastAsia="ru-RU"/>
              </w:rPr>
            </w:pPr>
            <w:r w:rsidRPr="000F5618">
              <w:rPr>
                <w:rFonts w:eastAsia="Times New Roman"/>
                <w:b/>
                <w:color w:val="000000"/>
                <w:sz w:val="20"/>
                <w:szCs w:val="20"/>
                <w:lang w:eastAsia="ru-RU"/>
              </w:rPr>
              <w:t>Подземные источники водоснабжения</w:t>
            </w:r>
          </w:p>
        </w:tc>
      </w:tr>
      <w:tr w:rsidR="008653BD" w:rsidRPr="000F5618" w:rsidTr="008653BD">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i/>
                <w:color w:val="000000"/>
                <w:sz w:val="20"/>
                <w:szCs w:val="20"/>
                <w:lang w:eastAsia="ru-RU"/>
              </w:rPr>
            </w:pPr>
            <w:r w:rsidRPr="000F5618">
              <w:rPr>
                <w:rFonts w:eastAsia="Times New Roman"/>
                <w:b/>
                <w:i/>
                <w:color w:val="000000"/>
                <w:sz w:val="20"/>
                <w:szCs w:val="20"/>
                <w:lang w:eastAsia="ru-RU"/>
              </w:rPr>
              <w:t>I</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пояс</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ЗСО</w:t>
            </w:r>
          </w:p>
        </w:tc>
      </w:tr>
      <w:tr w:rsidR="008653BD" w:rsidRPr="000F5618" w:rsidTr="008653BD">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размещение жилых и хозяйственно-бытовых зданий;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проживание людей;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посадка высокоствольных деревьев;</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ограждение и охрана;</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озеленение;</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отвод поверхностного стока за ее пределы;</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асфальтирование дорожек к сооружениям.</w:t>
            </w:r>
          </w:p>
        </w:tc>
      </w:tr>
      <w:tr w:rsidR="008653BD" w:rsidRPr="000F5618" w:rsidTr="008653BD">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i/>
                <w:color w:val="000000"/>
                <w:sz w:val="20"/>
                <w:szCs w:val="20"/>
                <w:lang w:eastAsia="ru-RU"/>
              </w:rPr>
            </w:pPr>
            <w:r w:rsidRPr="000F5618">
              <w:rPr>
                <w:rFonts w:eastAsia="Times New Roman"/>
                <w:b/>
                <w:i/>
                <w:color w:val="000000"/>
                <w:sz w:val="20"/>
                <w:szCs w:val="20"/>
                <w:lang w:eastAsia="ru-RU"/>
              </w:rPr>
              <w:t>II</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пояс ЗСО</w:t>
            </w:r>
          </w:p>
        </w:tc>
      </w:tr>
      <w:tr w:rsidR="008653BD" w:rsidRPr="000F5618" w:rsidTr="008653BD">
        <w:trPr>
          <w:trHeight w:val="258"/>
        </w:trPr>
        <w:tc>
          <w:tcPr>
            <w:tcW w:w="2717" w:type="pct"/>
            <w:gridSpan w:val="2"/>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закачка отработанных вод в подземные горизонты, подземное складирование твердых отходов и разработки недр земли;</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 xml:space="preserve">размещение кладбищ, скотомогильников, полей ассенизации, полей фильтрации, навозохранилищ, силосных траншей, животноводческих и </w:t>
            </w:r>
            <w:r w:rsidRPr="000F5618">
              <w:rPr>
                <w:rFonts w:eastAsia="Times New Roman"/>
                <w:color w:val="000000"/>
                <w:sz w:val="20"/>
                <w:szCs w:val="20"/>
                <w:lang w:eastAsia="ru-RU"/>
              </w:rPr>
              <w:lastRenderedPageBreak/>
              <w:t>птицеводческих предприятий и других объектов, обусловливающих опасность микробного загрязнения подземных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применение удобрений и ядохимикатов;</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lastRenderedPageBreak/>
              <w:t>тампонирование или восстановление всех старых, бездействующих, дефектных или неправильно эксплуатируемых скважин;</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 xml:space="preserve">выполнение мероприятий по санитарному благоустройству территории населенных пунктов и других объектов (оборудование канализацией, устройство </w:t>
            </w:r>
            <w:r w:rsidRPr="000F5618">
              <w:rPr>
                <w:rFonts w:eastAsia="Times New Roman"/>
                <w:color w:val="000000"/>
                <w:sz w:val="20"/>
                <w:szCs w:val="20"/>
                <w:lang w:eastAsia="ru-RU"/>
              </w:rPr>
              <w:lastRenderedPageBreak/>
              <w:t>водонепроницаемых выгребов, организация отвода поверхностного стока и др.).</w:t>
            </w:r>
          </w:p>
        </w:tc>
      </w:tr>
      <w:tr w:rsidR="008653BD" w:rsidRPr="000F5618" w:rsidTr="008653BD">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i/>
                <w:color w:val="000000"/>
                <w:sz w:val="20"/>
                <w:szCs w:val="20"/>
                <w:lang w:eastAsia="ru-RU"/>
              </w:rPr>
            </w:pPr>
            <w:r w:rsidRPr="000F5618">
              <w:rPr>
                <w:rFonts w:eastAsia="Times New Roman"/>
                <w:b/>
                <w:i/>
                <w:color w:val="000000"/>
                <w:sz w:val="20"/>
                <w:szCs w:val="20"/>
                <w:lang w:eastAsia="ru-RU"/>
              </w:rPr>
              <w:lastRenderedPageBreak/>
              <w:t>III</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пояс ЗСО</w:t>
            </w:r>
          </w:p>
        </w:tc>
      </w:tr>
      <w:tr w:rsidR="008653BD" w:rsidRPr="000F5618" w:rsidTr="008653BD">
        <w:trPr>
          <w:trHeight w:val="534"/>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закачка отработанных вод в подземные горизонты, подземное складирования твердых отходов и разработки недр земли;</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8653BD" w:rsidRPr="000F5618" w:rsidTr="008653BD">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color w:val="000000"/>
                <w:sz w:val="20"/>
                <w:szCs w:val="20"/>
                <w:lang w:eastAsia="ru-RU"/>
              </w:rPr>
            </w:pPr>
            <w:r w:rsidRPr="000F5618">
              <w:rPr>
                <w:rFonts w:eastAsia="Times New Roman"/>
                <w:b/>
                <w:color w:val="000000"/>
                <w:sz w:val="20"/>
                <w:szCs w:val="20"/>
                <w:lang w:eastAsia="ru-RU"/>
              </w:rPr>
              <w:t>Поверхностные источники водоснабжения</w:t>
            </w:r>
          </w:p>
        </w:tc>
      </w:tr>
      <w:tr w:rsidR="008653BD" w:rsidRPr="000F5618" w:rsidTr="008653BD">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i/>
                <w:color w:val="000000"/>
                <w:sz w:val="20"/>
                <w:szCs w:val="20"/>
                <w:lang w:eastAsia="ru-RU"/>
              </w:rPr>
            </w:pPr>
            <w:r w:rsidRPr="000F5618">
              <w:rPr>
                <w:rFonts w:eastAsia="Times New Roman"/>
                <w:b/>
                <w:i/>
                <w:color w:val="000000"/>
                <w:sz w:val="20"/>
                <w:szCs w:val="20"/>
                <w:lang w:eastAsia="ru-RU"/>
              </w:rPr>
              <w:t>I</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пояс</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ЗСО</w:t>
            </w:r>
          </w:p>
        </w:tc>
      </w:tr>
      <w:tr w:rsidR="008653BD" w:rsidRPr="000F5618" w:rsidTr="008653BD">
        <w:trPr>
          <w:trHeight w:val="20"/>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размещение жилых и хозяйственно-бытовых зданий;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проживание людей;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посадка высокоствольных деревьев;</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применение ядохимикатов и удобрений;</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ограждение и охрана;</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озеленение;</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отвод поверхностного стока за ее пределы;</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асфальтирование дорожек к сооружениям;</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ограждение акватория буями и другими предупредительными знаками;</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на судоходных водоемах над водоприемником устанавливаются бакены с освещением.</w:t>
            </w:r>
          </w:p>
        </w:tc>
      </w:tr>
      <w:tr w:rsidR="008653BD" w:rsidRPr="000F5618" w:rsidTr="008653BD">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i/>
                <w:color w:val="000000"/>
                <w:sz w:val="20"/>
                <w:szCs w:val="20"/>
                <w:lang w:eastAsia="ru-RU"/>
              </w:rPr>
            </w:pPr>
            <w:r w:rsidRPr="000F5618">
              <w:rPr>
                <w:rFonts w:eastAsia="Times New Roman"/>
                <w:b/>
                <w:i/>
                <w:color w:val="000000"/>
                <w:sz w:val="20"/>
                <w:szCs w:val="20"/>
                <w:lang w:eastAsia="ru-RU"/>
              </w:rPr>
              <w:t>II пояс ЗСО</w:t>
            </w:r>
          </w:p>
        </w:tc>
      </w:tr>
      <w:tr w:rsidR="008653BD" w:rsidRPr="000F5618" w:rsidTr="008653BD">
        <w:trPr>
          <w:trHeight w:val="1320"/>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 xml:space="preserve">сброс промышленных, сельскохозяйственных, сельских и ливневых сточных вод, содержание в которых химических веществ и микроорганизмов </w:t>
            </w:r>
            <w:r w:rsidRPr="000F5618">
              <w:rPr>
                <w:rFonts w:eastAsia="Times New Roman"/>
                <w:color w:val="000000"/>
                <w:sz w:val="20"/>
                <w:szCs w:val="20"/>
                <w:lang w:eastAsia="ru-RU"/>
              </w:rPr>
              <w:lastRenderedPageBreak/>
              <w:t>превышает установленные санитарными правилами гигиенические нормативы качества воды;</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lastRenderedPageBreak/>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 наличии судоходства - оборудование на пристанях сливных станций и приемников для сбора твердых отходов;</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lastRenderedPageBreak/>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8653BD" w:rsidRPr="000F5618" w:rsidTr="008653BD">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i/>
                <w:color w:val="000000"/>
                <w:sz w:val="20"/>
                <w:szCs w:val="20"/>
                <w:lang w:eastAsia="ru-RU"/>
              </w:rPr>
            </w:pPr>
            <w:r w:rsidRPr="000F5618">
              <w:rPr>
                <w:rFonts w:eastAsia="Times New Roman"/>
                <w:b/>
                <w:i/>
                <w:color w:val="000000"/>
                <w:sz w:val="20"/>
                <w:szCs w:val="20"/>
                <w:lang w:eastAsia="ru-RU"/>
              </w:rPr>
              <w:lastRenderedPageBreak/>
              <w:t>III</w:t>
            </w:r>
            <w:r>
              <w:rPr>
                <w:rFonts w:eastAsia="Times New Roman"/>
                <w:b/>
                <w:i/>
                <w:color w:val="000000"/>
                <w:sz w:val="20"/>
                <w:szCs w:val="20"/>
                <w:lang w:eastAsia="ru-RU"/>
              </w:rPr>
              <w:t xml:space="preserve"> </w:t>
            </w:r>
            <w:r w:rsidRPr="000F5618">
              <w:rPr>
                <w:rFonts w:eastAsia="Times New Roman"/>
                <w:b/>
                <w:i/>
                <w:color w:val="000000"/>
                <w:sz w:val="20"/>
                <w:szCs w:val="20"/>
                <w:lang w:eastAsia="ru-RU"/>
              </w:rPr>
              <w:t>пояс ЗСО</w:t>
            </w:r>
          </w:p>
        </w:tc>
      </w:tr>
      <w:tr w:rsidR="008653BD" w:rsidRPr="000F5618" w:rsidTr="008653BD">
        <w:trPr>
          <w:trHeight w:val="860"/>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при наличии судоходства - оборудование на пристанях сливных станций и приемников для сбора твердых отходов.</w:t>
            </w:r>
          </w:p>
        </w:tc>
      </w:tr>
      <w:tr w:rsidR="008653BD" w:rsidRPr="000F5618" w:rsidTr="008653BD">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8653BD">
            <w:pPr>
              <w:spacing w:after="0" w:line="240" w:lineRule="auto"/>
              <w:contextualSpacing/>
              <w:jc w:val="center"/>
              <w:rPr>
                <w:rFonts w:eastAsia="Times New Roman"/>
                <w:b/>
                <w:color w:val="000000"/>
                <w:sz w:val="20"/>
                <w:szCs w:val="20"/>
                <w:lang w:eastAsia="ru-RU"/>
              </w:rPr>
            </w:pPr>
            <w:r w:rsidRPr="000F5618">
              <w:rPr>
                <w:rFonts w:eastAsia="Times New Roman"/>
                <w:b/>
                <w:color w:val="000000"/>
                <w:sz w:val="20"/>
                <w:szCs w:val="20"/>
                <w:lang w:eastAsia="ru-RU"/>
              </w:rPr>
              <w:t>Санитарно-защитные полосы</w:t>
            </w:r>
          </w:p>
        </w:tc>
      </w:tr>
      <w:tr w:rsidR="008653BD" w:rsidRPr="000F5618" w:rsidTr="008653BD">
        <w:trPr>
          <w:trHeight w:val="860"/>
        </w:trPr>
        <w:tc>
          <w:tcPr>
            <w:tcW w:w="2682" w:type="pct"/>
            <w:tcBorders>
              <w:top w:val="single" w:sz="4" w:space="0" w:color="auto"/>
              <w:left w:val="single" w:sz="4" w:space="0" w:color="auto"/>
              <w:bottom w:val="single" w:sz="4" w:space="0" w:color="auto"/>
              <w:right w:val="single" w:sz="4" w:space="0" w:color="auto"/>
            </w:tcBorders>
            <w:vAlign w:val="center"/>
            <w:hideMark/>
          </w:tcPr>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размещение источников загрязнения почвы и грунтовых вод;</w:t>
            </w:r>
          </w:p>
          <w:p w:rsidR="008653BD" w:rsidRPr="000F5618" w:rsidRDefault="008653BD" w:rsidP="00B61356">
            <w:pPr>
              <w:numPr>
                <w:ilvl w:val="0"/>
                <w:numId w:val="20"/>
              </w:numPr>
              <w:spacing w:after="0" w:line="240" w:lineRule="auto"/>
              <w:ind w:left="318" w:hanging="284"/>
              <w:contextualSpacing/>
              <w:rPr>
                <w:rFonts w:eastAsia="Times New Roman"/>
                <w:color w:val="000000"/>
                <w:sz w:val="20"/>
                <w:szCs w:val="20"/>
                <w:lang w:eastAsia="ru-RU"/>
              </w:rPr>
            </w:pPr>
            <w:r w:rsidRPr="000F5618">
              <w:rPr>
                <w:rFonts w:eastAsia="Times New Roman"/>
                <w:color w:val="000000"/>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653BD" w:rsidRPr="000F5618" w:rsidRDefault="008653BD" w:rsidP="008653BD">
            <w:pPr>
              <w:spacing w:after="0" w:line="240" w:lineRule="auto"/>
              <w:ind w:left="318"/>
              <w:contextualSpacing/>
              <w:rPr>
                <w:rFonts w:eastAsia="Times New Roman"/>
                <w:color w:val="000000"/>
                <w:sz w:val="20"/>
                <w:szCs w:val="20"/>
                <w:lang w:eastAsia="ru-RU"/>
              </w:rPr>
            </w:pPr>
          </w:p>
        </w:tc>
      </w:tr>
    </w:tbl>
    <w:p w:rsidR="008653BD" w:rsidRDefault="008653BD" w:rsidP="00B61356">
      <w:pPr>
        <w:pStyle w:val="3"/>
        <w:widowControl/>
        <w:numPr>
          <w:ilvl w:val="2"/>
          <w:numId w:val="40"/>
        </w:numPr>
        <w:spacing w:before="360" w:line="360" w:lineRule="auto"/>
        <w:contextualSpacing/>
        <w:jc w:val="center"/>
        <w:rPr>
          <w:rFonts w:ascii="Times New Roman" w:hAnsi="Times New Roman"/>
          <w:color w:val="auto"/>
          <w:kern w:val="32"/>
          <w:lang w:eastAsia="ru-RU"/>
        </w:rPr>
      </w:pPr>
      <w:bookmarkStart w:id="191" w:name="_Toc377460790"/>
      <w:bookmarkStart w:id="192" w:name="_Toc16611531"/>
      <w:r>
        <w:rPr>
          <w:rFonts w:ascii="Times New Roman" w:hAnsi="Times New Roman"/>
          <w:color w:val="auto"/>
          <w:kern w:val="32"/>
          <w:lang w:eastAsia="ru-RU"/>
        </w:rPr>
        <w:t xml:space="preserve">3 </w:t>
      </w:r>
      <w:r w:rsidRPr="00565ACD">
        <w:rPr>
          <w:rFonts w:ascii="Times New Roman" w:hAnsi="Times New Roman"/>
          <w:color w:val="auto"/>
          <w:kern w:val="32"/>
          <w:lang w:eastAsia="ru-RU"/>
        </w:rPr>
        <w:t>Санитарно-защитные зоны</w:t>
      </w:r>
      <w:bookmarkEnd w:id="191"/>
      <w:bookmarkEnd w:id="192"/>
    </w:p>
    <w:p w:rsidR="008653BD" w:rsidRDefault="008653BD" w:rsidP="008653BD">
      <w:pPr>
        <w:spacing w:after="0" w:line="360" w:lineRule="auto"/>
        <w:ind w:firstLine="851"/>
        <w:contextualSpacing/>
        <w:jc w:val="both"/>
        <w:rPr>
          <w:rFonts w:eastAsia="Times New Roman"/>
          <w:bCs/>
          <w:lang w:eastAsia="ru-RU"/>
        </w:rPr>
      </w:pPr>
      <w:r w:rsidRPr="00565ACD">
        <w:rPr>
          <w:rFonts w:eastAsia="Times New Roman"/>
          <w:bCs/>
          <w:lang w:eastAsia="ru-RU"/>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8653BD" w:rsidRPr="00565ACD" w:rsidRDefault="008653BD" w:rsidP="008653BD">
      <w:pPr>
        <w:spacing w:after="0" w:line="360" w:lineRule="auto"/>
        <w:ind w:firstLine="851"/>
        <w:contextualSpacing/>
        <w:jc w:val="both"/>
      </w:pPr>
      <w:r w:rsidRPr="00565ACD">
        <w:t xml:space="preserve">Территория СЗЗ предназначена для: </w:t>
      </w:r>
    </w:p>
    <w:p w:rsidR="008653BD" w:rsidRPr="00565ACD" w:rsidRDefault="008653BD" w:rsidP="00B61356">
      <w:pPr>
        <w:numPr>
          <w:ilvl w:val="0"/>
          <w:numId w:val="29"/>
        </w:numPr>
        <w:tabs>
          <w:tab w:val="left" w:pos="1134"/>
        </w:tabs>
        <w:spacing w:after="0" w:line="360" w:lineRule="auto"/>
        <w:ind w:left="0" w:firstLine="851"/>
        <w:contextualSpacing/>
        <w:jc w:val="both"/>
      </w:pPr>
      <w:r w:rsidRPr="00565ACD">
        <w:t>обеспечения снижения уровня воздействия до требуемых гигиенических нормативов по всем факторам воздействия за ее пределами (ПДК, ПДУ);</w:t>
      </w:r>
    </w:p>
    <w:p w:rsidR="008653BD" w:rsidRPr="00565ACD" w:rsidRDefault="008653BD" w:rsidP="00B61356">
      <w:pPr>
        <w:numPr>
          <w:ilvl w:val="0"/>
          <w:numId w:val="29"/>
        </w:numPr>
        <w:tabs>
          <w:tab w:val="left" w:pos="1134"/>
        </w:tabs>
        <w:spacing w:after="0" w:line="360" w:lineRule="auto"/>
        <w:ind w:left="0" w:firstLine="851"/>
        <w:contextualSpacing/>
        <w:jc w:val="both"/>
      </w:pPr>
      <w:r w:rsidRPr="00565ACD">
        <w:t>создания санитарно-защитного барьера между территорией предприятия (группы предприятий) и территорией жилой застройки;</w:t>
      </w:r>
    </w:p>
    <w:p w:rsidR="008653BD" w:rsidRPr="00565ACD" w:rsidRDefault="008653BD" w:rsidP="00B61356">
      <w:pPr>
        <w:numPr>
          <w:ilvl w:val="0"/>
          <w:numId w:val="29"/>
        </w:numPr>
        <w:tabs>
          <w:tab w:val="left" w:pos="1134"/>
        </w:tabs>
        <w:spacing w:after="0" w:line="360" w:lineRule="auto"/>
        <w:ind w:left="0" w:firstLine="851"/>
        <w:contextualSpacing/>
        <w:jc w:val="both"/>
      </w:pPr>
      <w:r w:rsidRPr="00565ACD">
        <w:lastRenderedPageBreak/>
        <w:t>организации дополнительных озелененных площадей, обеспечивающих экранирование, ассимиляцию и фильтрацию загрязнителей атмосферного воздуха, и повыш</w:t>
      </w:r>
      <w:r>
        <w:t>ение комфортности микроклимата.</w:t>
      </w:r>
    </w:p>
    <w:p w:rsidR="008653BD" w:rsidRDefault="008653BD" w:rsidP="008653BD">
      <w:pPr>
        <w:spacing w:after="0" w:line="360" w:lineRule="auto"/>
        <w:ind w:firstLine="851"/>
        <w:contextualSpacing/>
        <w:jc w:val="both"/>
        <w:rPr>
          <w:rFonts w:eastAsia="Times New Roman"/>
          <w:bCs/>
          <w:lang w:eastAsia="ru-RU"/>
        </w:rPr>
      </w:pPr>
      <w:r w:rsidRPr="00565ACD">
        <w:rPr>
          <w:rFonts w:eastAsia="Times New Roman"/>
          <w:bCs/>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8653BD" w:rsidRPr="00170979" w:rsidRDefault="008653BD" w:rsidP="008653BD">
      <w:pPr>
        <w:keepNext/>
        <w:spacing w:after="0" w:line="360" w:lineRule="auto"/>
        <w:ind w:firstLine="851"/>
        <w:contextualSpacing/>
        <w:jc w:val="center"/>
        <w:rPr>
          <w:rFonts w:eastAsia="Times New Roman"/>
          <w:bCs/>
          <w:i/>
          <w:lang w:eastAsia="ru-RU"/>
        </w:rPr>
      </w:pPr>
      <w:r w:rsidRPr="00170979">
        <w:rPr>
          <w:rFonts w:eastAsia="Times New Roman"/>
          <w:b/>
          <w:bCs/>
          <w:i/>
          <w:lang w:eastAsia="ru-RU"/>
        </w:rPr>
        <w:t>СЗЗ промышленных объектов</w:t>
      </w:r>
    </w:p>
    <w:p w:rsidR="008653BD" w:rsidRPr="00565ACD" w:rsidRDefault="008653BD" w:rsidP="008653BD">
      <w:pPr>
        <w:spacing w:after="0" w:line="360" w:lineRule="auto"/>
        <w:ind w:firstLine="851"/>
        <w:contextualSpacing/>
        <w:jc w:val="both"/>
        <w:rPr>
          <w:rFonts w:eastAsia="Times New Roman"/>
          <w:bCs/>
          <w:lang w:eastAsia="ru-RU"/>
        </w:rPr>
      </w:pPr>
      <w:r w:rsidRPr="00565ACD">
        <w:rPr>
          <w:rFonts w:eastAsia="Times New Roman"/>
          <w:bCs/>
          <w:lang w:eastAsia="ru-RU"/>
        </w:rPr>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8653BD" w:rsidRPr="00565ACD" w:rsidRDefault="008653BD" w:rsidP="008653BD">
      <w:pPr>
        <w:spacing w:after="0" w:line="360" w:lineRule="auto"/>
        <w:ind w:firstLine="851"/>
        <w:contextualSpacing/>
        <w:jc w:val="both"/>
      </w:pPr>
      <w:r w:rsidRPr="00565ACD">
        <w:rPr>
          <w:b/>
        </w:rPr>
        <w:t>Генеральным планом предлагается</w:t>
      </w:r>
      <w:r w:rsidRPr="00565ACD">
        <w:t xml:space="preserve"> на основании СанПиН 2.2.1/2.1.1.2555-09 разработать и установить: </w:t>
      </w:r>
    </w:p>
    <w:p w:rsidR="008653BD" w:rsidRPr="00565ACD" w:rsidRDefault="008653BD" w:rsidP="00B61356">
      <w:pPr>
        <w:numPr>
          <w:ilvl w:val="0"/>
          <w:numId w:val="30"/>
        </w:numPr>
        <w:spacing w:after="0" w:line="360" w:lineRule="auto"/>
        <w:ind w:left="0" w:firstLine="851"/>
        <w:contextualSpacing/>
        <w:jc w:val="both"/>
      </w:pPr>
      <w:r w:rsidRPr="00565ACD">
        <w:t>в обязательном порядке проекты санитарно-защитных зон для всех существующих и планируемых объектов I - III классов опасности;</w:t>
      </w:r>
    </w:p>
    <w:p w:rsidR="008653BD" w:rsidRPr="00565ACD" w:rsidRDefault="008653BD" w:rsidP="00B61356">
      <w:pPr>
        <w:numPr>
          <w:ilvl w:val="0"/>
          <w:numId w:val="30"/>
        </w:numPr>
        <w:spacing w:after="0" w:line="360" w:lineRule="auto"/>
        <w:ind w:left="0" w:firstLine="851"/>
        <w:contextualSpacing/>
        <w:jc w:val="both"/>
      </w:pPr>
      <w:r w:rsidRPr="00565ACD">
        <w:t>в рекомендательном порядке проекты санитарно-защитных зон для всех существующих и планируемых объектов IV - V классов опасности.</w:t>
      </w:r>
    </w:p>
    <w:p w:rsidR="008653BD" w:rsidRDefault="008653BD" w:rsidP="008653BD">
      <w:pPr>
        <w:spacing w:after="0" w:line="360" w:lineRule="auto"/>
        <w:ind w:firstLine="851"/>
        <w:contextualSpacing/>
        <w:jc w:val="both"/>
        <w:rPr>
          <w:b/>
          <w:i/>
        </w:rPr>
      </w:pPr>
      <w:r w:rsidRPr="00565ACD">
        <w:rPr>
          <w:rFonts w:eastAsia="Times New Roman"/>
          <w:lang w:eastAsia="ru-RU"/>
        </w:rPr>
        <w:t xml:space="preserve">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w:t>
      </w:r>
      <w:r w:rsidRPr="00565ACD">
        <w:rPr>
          <w:rFonts w:eastAsia="Times New Roman"/>
          <w:bCs/>
          <w:lang w:eastAsia="ru-RU"/>
        </w:rPr>
        <w:t>промышленных объектов и производств, входящих в единую зону.</w:t>
      </w:r>
      <w:r>
        <w:rPr>
          <w:b/>
          <w:i/>
        </w:rPr>
        <w:t xml:space="preserve"> </w:t>
      </w:r>
    </w:p>
    <w:p w:rsidR="008653BD" w:rsidRPr="00170979" w:rsidRDefault="008653BD" w:rsidP="008653BD">
      <w:pPr>
        <w:keepNext/>
        <w:spacing w:after="0" w:line="360" w:lineRule="auto"/>
        <w:ind w:firstLine="851"/>
        <w:contextualSpacing/>
        <w:jc w:val="center"/>
        <w:rPr>
          <w:b/>
          <w:i/>
        </w:rPr>
      </w:pPr>
      <w:r w:rsidRPr="00170979">
        <w:rPr>
          <w:b/>
          <w:i/>
        </w:rPr>
        <w:t>СЗЗ объектов транспортной инфраструктуры</w:t>
      </w:r>
    </w:p>
    <w:p w:rsidR="008653BD" w:rsidRPr="00565ACD" w:rsidRDefault="008653BD" w:rsidP="008653BD">
      <w:pPr>
        <w:spacing w:after="0" w:line="360" w:lineRule="auto"/>
        <w:ind w:firstLine="851"/>
        <w:contextualSpacing/>
        <w:jc w:val="both"/>
      </w:pPr>
      <w:r w:rsidRPr="00565ACD">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8653BD" w:rsidRDefault="008653BD" w:rsidP="008653BD">
      <w:pPr>
        <w:spacing w:after="0" w:line="360" w:lineRule="auto"/>
        <w:ind w:firstLine="851"/>
        <w:contextualSpacing/>
        <w:jc w:val="both"/>
      </w:pPr>
      <w:r w:rsidRPr="00565ACD">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8653BD" w:rsidRPr="003F1A13" w:rsidRDefault="008653BD" w:rsidP="008653BD">
      <w:pPr>
        <w:widowControl w:val="0"/>
        <w:spacing w:after="0" w:line="360" w:lineRule="auto"/>
        <w:ind w:firstLine="851"/>
        <w:contextualSpacing/>
        <w:jc w:val="both"/>
        <w:rPr>
          <w:rFonts w:eastAsia="Times New Roman"/>
          <w:bCs/>
          <w:lang w:eastAsia="ru-RU"/>
        </w:rPr>
      </w:pPr>
      <w:r w:rsidRPr="002B19C9">
        <w:t xml:space="preserve">Охранные зоны высоковольтных линий устанавливаются на основании </w:t>
      </w:r>
      <w:r w:rsidRPr="009F646D">
        <w:t>ГОСТ 12.1.051-90</w:t>
      </w:r>
      <w:r>
        <w:t>.</w:t>
      </w:r>
      <w:r w:rsidRPr="002B19C9">
        <w:t xml:space="preserve"> Охранная зона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неотклоненном их положении</w:t>
      </w:r>
      <w:r>
        <w:t xml:space="preserve">. </w:t>
      </w:r>
      <w:r w:rsidRPr="003F1A13">
        <w:rPr>
          <w:rFonts w:eastAsia="Times New Roman"/>
          <w:bCs/>
          <w:lang w:eastAsia="ru-RU"/>
        </w:rPr>
        <w:t>Размеры зоны санитарного разрыва представлены в таблице</w:t>
      </w:r>
      <w:r>
        <w:rPr>
          <w:rFonts w:eastAsia="Times New Roman"/>
          <w:bCs/>
          <w:lang w:eastAsia="ru-RU"/>
        </w:rPr>
        <w:t xml:space="preserve"> 28</w:t>
      </w:r>
      <w:r w:rsidRPr="003F1A13">
        <w:rPr>
          <w:rFonts w:eastAsia="Times New Roman"/>
          <w:bCs/>
          <w:lang w:eastAsia="ru-RU"/>
        </w:rPr>
        <w:t>.</w:t>
      </w:r>
    </w:p>
    <w:p w:rsidR="008653BD" w:rsidRPr="00BF182B" w:rsidRDefault="008653BD" w:rsidP="008653BD">
      <w:pPr>
        <w:keepNext/>
        <w:spacing w:after="0" w:line="240" w:lineRule="auto"/>
        <w:jc w:val="center"/>
        <w:rPr>
          <w:b/>
          <w:i/>
        </w:rPr>
      </w:pPr>
      <w:r w:rsidRPr="00BF182B">
        <w:rPr>
          <w:b/>
          <w:i/>
        </w:rPr>
        <w:lastRenderedPageBreak/>
        <w:t xml:space="preserve">Таблица </w:t>
      </w:r>
      <w:r>
        <w:rPr>
          <w:b/>
          <w:i/>
        </w:rPr>
        <w:t>28</w:t>
      </w:r>
      <w:r w:rsidRPr="00BF182B">
        <w:rPr>
          <w:b/>
          <w:i/>
        </w:rPr>
        <w:t>. Зоны санитарного разрыва для линий электропередач, проходящих по территории муниципального образования</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2"/>
        <w:gridCol w:w="4179"/>
      </w:tblGrid>
      <w:tr w:rsidR="008653BD" w:rsidRPr="003F1A13" w:rsidTr="008653BD">
        <w:trPr>
          <w:trHeight w:val="193"/>
          <w:tblHeader/>
        </w:trPr>
        <w:tc>
          <w:tcPr>
            <w:tcW w:w="2768"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b/>
                <w:sz w:val="20"/>
                <w:szCs w:val="20"/>
              </w:rPr>
            </w:pPr>
            <w:r w:rsidRPr="003F1A13">
              <w:rPr>
                <w:b/>
                <w:sz w:val="20"/>
                <w:szCs w:val="20"/>
              </w:rPr>
              <w:t>Напряжение линий электропередач, кВ</w:t>
            </w:r>
          </w:p>
        </w:tc>
        <w:tc>
          <w:tcPr>
            <w:tcW w:w="2232"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b/>
                <w:sz w:val="20"/>
                <w:szCs w:val="20"/>
              </w:rPr>
            </w:pPr>
            <w:r w:rsidRPr="003F1A13">
              <w:rPr>
                <w:b/>
                <w:sz w:val="20"/>
                <w:szCs w:val="20"/>
              </w:rPr>
              <w:t>ЗСР, м</w:t>
            </w:r>
          </w:p>
        </w:tc>
      </w:tr>
      <w:tr w:rsidR="008653BD" w:rsidRPr="003F1A13" w:rsidTr="008653BD">
        <w:trPr>
          <w:trHeight w:val="220"/>
        </w:trPr>
        <w:tc>
          <w:tcPr>
            <w:tcW w:w="2768"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до 1</w:t>
            </w:r>
          </w:p>
        </w:tc>
        <w:tc>
          <w:tcPr>
            <w:tcW w:w="2232"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2</w:t>
            </w:r>
          </w:p>
        </w:tc>
      </w:tr>
      <w:tr w:rsidR="008653BD" w:rsidRPr="003F1A13" w:rsidTr="008653BD">
        <w:trPr>
          <w:trHeight w:val="220"/>
        </w:trPr>
        <w:tc>
          <w:tcPr>
            <w:tcW w:w="2768"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1 - 20</w:t>
            </w:r>
          </w:p>
        </w:tc>
        <w:tc>
          <w:tcPr>
            <w:tcW w:w="2232"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10</w:t>
            </w:r>
          </w:p>
        </w:tc>
      </w:tr>
      <w:tr w:rsidR="008653BD" w:rsidRPr="003F1A13" w:rsidTr="008653BD">
        <w:trPr>
          <w:trHeight w:val="236"/>
        </w:trPr>
        <w:tc>
          <w:tcPr>
            <w:tcW w:w="2768"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35</w:t>
            </w:r>
          </w:p>
        </w:tc>
        <w:tc>
          <w:tcPr>
            <w:tcW w:w="2232"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15</w:t>
            </w:r>
          </w:p>
        </w:tc>
      </w:tr>
      <w:tr w:rsidR="008653BD" w:rsidRPr="003F1A13" w:rsidTr="008653BD">
        <w:trPr>
          <w:trHeight w:val="236"/>
        </w:trPr>
        <w:tc>
          <w:tcPr>
            <w:tcW w:w="2768"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110</w:t>
            </w:r>
          </w:p>
        </w:tc>
        <w:tc>
          <w:tcPr>
            <w:tcW w:w="2232" w:type="pct"/>
            <w:tcBorders>
              <w:top w:val="single" w:sz="4" w:space="0" w:color="auto"/>
              <w:left w:val="single" w:sz="4" w:space="0" w:color="auto"/>
              <w:bottom w:val="single" w:sz="4" w:space="0" w:color="auto"/>
              <w:right w:val="single" w:sz="4" w:space="0" w:color="auto"/>
            </w:tcBorders>
            <w:vAlign w:val="center"/>
            <w:hideMark/>
          </w:tcPr>
          <w:p w:rsidR="008653BD" w:rsidRPr="003F1A13" w:rsidRDefault="008653BD" w:rsidP="008653BD">
            <w:pPr>
              <w:spacing w:after="0" w:line="240" w:lineRule="auto"/>
              <w:jc w:val="center"/>
              <w:rPr>
                <w:sz w:val="20"/>
                <w:szCs w:val="20"/>
              </w:rPr>
            </w:pPr>
            <w:r w:rsidRPr="003F1A13">
              <w:rPr>
                <w:sz w:val="20"/>
                <w:szCs w:val="20"/>
              </w:rPr>
              <w:t>20</w:t>
            </w:r>
          </w:p>
        </w:tc>
      </w:tr>
    </w:tbl>
    <w:p w:rsidR="008653BD" w:rsidRDefault="008653BD" w:rsidP="008653BD">
      <w:pPr>
        <w:spacing w:after="0" w:line="360" w:lineRule="auto"/>
        <w:ind w:firstLine="851"/>
        <w:contextualSpacing/>
        <w:jc w:val="both"/>
      </w:pPr>
      <w:r>
        <w:t>З</w:t>
      </w:r>
      <w:r w:rsidRPr="002B19C9">
        <w:t>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крайних проводов, при не отклоненном их положении для судоходных водоемов на расстоянии 100 м, для несудоходных – на расстоянии, предусмотренном для установления охранных зон вдоль ВЛ, проходящих по суше.</w:t>
      </w:r>
    </w:p>
    <w:p w:rsidR="008653BD" w:rsidRPr="006D31C4" w:rsidRDefault="008653BD" w:rsidP="008653BD">
      <w:pPr>
        <w:widowControl w:val="0"/>
        <w:spacing w:after="0" w:line="360" w:lineRule="auto"/>
        <w:ind w:firstLine="851"/>
        <w:contextualSpacing/>
        <w:jc w:val="center"/>
        <w:rPr>
          <w:b/>
        </w:rPr>
      </w:pPr>
      <w:r w:rsidRPr="006D31C4">
        <w:rPr>
          <w:b/>
        </w:rPr>
        <w:t>Проектные предложения</w:t>
      </w:r>
    </w:p>
    <w:p w:rsidR="008653BD" w:rsidRPr="00406DA0" w:rsidRDefault="008653BD" w:rsidP="008653BD">
      <w:pPr>
        <w:widowControl w:val="0"/>
        <w:spacing w:after="0" w:line="360" w:lineRule="auto"/>
        <w:ind w:firstLine="851"/>
        <w:contextualSpacing/>
        <w:jc w:val="both"/>
      </w:pPr>
      <w:r w:rsidRPr="00406DA0">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8653BD" w:rsidRPr="00406DA0" w:rsidRDefault="008653BD" w:rsidP="00B61356">
      <w:pPr>
        <w:widowControl w:val="0"/>
        <w:numPr>
          <w:ilvl w:val="0"/>
          <w:numId w:val="31"/>
        </w:numPr>
        <w:spacing w:after="0" w:line="360" w:lineRule="auto"/>
        <w:ind w:left="0" w:firstLine="851"/>
        <w:contextualSpacing/>
        <w:jc w:val="both"/>
      </w:pPr>
      <w:r w:rsidRPr="00406DA0">
        <w:t>инвентаризации жилой застройки, расположенной в санитарно-защитных зонах, с целью определения точного количества жителей, требующих переселения;</w:t>
      </w:r>
    </w:p>
    <w:p w:rsidR="008653BD" w:rsidRPr="00406DA0" w:rsidRDefault="008653BD" w:rsidP="00B61356">
      <w:pPr>
        <w:widowControl w:val="0"/>
        <w:numPr>
          <w:ilvl w:val="0"/>
          <w:numId w:val="31"/>
        </w:numPr>
        <w:spacing w:after="0" w:line="360" w:lineRule="auto"/>
        <w:ind w:left="0" w:firstLine="851"/>
        <w:contextualSpacing/>
        <w:jc w:val="both"/>
      </w:pPr>
      <w:r w:rsidRPr="00406DA0">
        <w:t xml:space="preserve">переселения людей, живущих в санитарно-защитных зонах (согласно СанПиН 2.2.1/2.1.1.2555-09, переселение жителей обеспечивают должностные лица соответствующих промышленных объектов и производств) и запрещения дальнейшего развития жилой застройки на данной территории. </w:t>
      </w:r>
    </w:p>
    <w:p w:rsidR="008653BD" w:rsidRPr="00521AEF" w:rsidRDefault="008653BD" w:rsidP="00B61356">
      <w:pPr>
        <w:widowControl w:val="0"/>
        <w:numPr>
          <w:ilvl w:val="0"/>
          <w:numId w:val="31"/>
        </w:numPr>
        <w:spacing w:after="0" w:line="360" w:lineRule="auto"/>
        <w:ind w:left="0" w:firstLine="851"/>
        <w:contextualSpacing/>
        <w:jc w:val="both"/>
      </w:pPr>
      <w:r w:rsidRPr="00406DA0">
        <w:t>снижения выбросов вредных веществ в атмосферу посредством:</w:t>
      </w:r>
    </w:p>
    <w:p w:rsidR="008653BD" w:rsidRPr="00406DA0" w:rsidRDefault="008653BD" w:rsidP="008653BD">
      <w:pPr>
        <w:spacing w:after="0" w:line="360" w:lineRule="auto"/>
        <w:ind w:left="1428"/>
        <w:contextualSpacing/>
        <w:jc w:val="both"/>
      </w:pPr>
      <w:r>
        <w:sym w:font="Symbol" w:char="F02D"/>
      </w:r>
      <w:r>
        <w:t xml:space="preserve"> </w:t>
      </w:r>
      <w:r w:rsidRPr="00406DA0">
        <w:t>установки пыле- и газоулавливающего оборудования на предприятиях;</w:t>
      </w:r>
    </w:p>
    <w:p w:rsidR="008653BD" w:rsidRDefault="008653BD" w:rsidP="008653BD">
      <w:pPr>
        <w:spacing w:after="0" w:line="360" w:lineRule="auto"/>
        <w:ind w:left="1428"/>
        <w:contextualSpacing/>
        <w:jc w:val="both"/>
      </w:pPr>
      <w:r>
        <w:sym w:font="Symbol" w:char="F02D"/>
      </w:r>
      <w:r w:rsidRPr="00521AEF">
        <w:t xml:space="preserve"> </w:t>
      </w:r>
      <w:r w:rsidRPr="00406DA0">
        <w:t>реконструкции и усовершенствования имеющегося оборудования</w:t>
      </w:r>
      <w:r>
        <w:t>.</w:t>
      </w:r>
    </w:p>
    <w:p w:rsidR="008653BD" w:rsidRPr="00134727" w:rsidRDefault="008653BD" w:rsidP="008653BD">
      <w:pPr>
        <w:pStyle w:val="af1"/>
        <w:spacing w:before="0" w:after="0" w:line="360" w:lineRule="auto"/>
        <w:ind w:firstLine="851"/>
        <w:contextualSpacing/>
        <w:jc w:val="both"/>
        <w:rPr>
          <w:sz w:val="20"/>
          <w:szCs w:val="20"/>
        </w:rPr>
      </w:pPr>
      <w:r w:rsidRPr="00406DA0">
        <w:rPr>
          <w:bCs/>
        </w:rPr>
        <w:t>Регламенты использования территорий санитарно-защитных зон, определенные СанПиН 2.2.1/2.1.1.2555-09, представлены в таблице</w:t>
      </w:r>
      <w:r>
        <w:rPr>
          <w:bCs/>
        </w:rPr>
        <w:t xml:space="preserve"> 29</w:t>
      </w:r>
      <w:r w:rsidRPr="00406DA0">
        <w:rPr>
          <w:bCs/>
        </w:rPr>
        <w:t>.</w:t>
      </w:r>
    </w:p>
    <w:p w:rsidR="008653BD" w:rsidRPr="00BF182B" w:rsidRDefault="008653BD" w:rsidP="008653BD">
      <w:pPr>
        <w:pStyle w:val="aff2"/>
        <w:keepNext/>
        <w:spacing w:after="0"/>
        <w:rPr>
          <w:i/>
          <w:color w:val="auto"/>
          <w:sz w:val="24"/>
          <w:szCs w:val="24"/>
        </w:rPr>
      </w:pPr>
      <w:r w:rsidRPr="00BF182B">
        <w:rPr>
          <w:i/>
          <w:color w:val="auto"/>
          <w:sz w:val="24"/>
          <w:szCs w:val="24"/>
        </w:rPr>
        <w:t>Таблица 2</w:t>
      </w:r>
      <w:r>
        <w:rPr>
          <w:i/>
          <w:color w:val="auto"/>
          <w:sz w:val="24"/>
          <w:szCs w:val="24"/>
        </w:rPr>
        <w:t>9</w:t>
      </w:r>
      <w:r w:rsidRPr="00BF182B">
        <w:rPr>
          <w:i/>
          <w:color w:val="auto"/>
          <w:sz w:val="24"/>
          <w:szCs w:val="24"/>
        </w:rPr>
        <w:t>.  Регламенты использования территории санитарно-защитных зон</w:t>
      </w:r>
    </w:p>
    <w:tbl>
      <w:tblPr>
        <w:tblW w:w="4889"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000"/>
      </w:tblPr>
      <w:tblGrid>
        <w:gridCol w:w="4395"/>
        <w:gridCol w:w="4965"/>
      </w:tblGrid>
      <w:tr w:rsidR="008653BD" w:rsidRPr="00406DA0" w:rsidTr="008653BD">
        <w:trPr>
          <w:tblHeader/>
        </w:trPr>
        <w:tc>
          <w:tcPr>
            <w:tcW w:w="2348" w:type="pct"/>
            <w:tcBorders>
              <w:top w:val="single" w:sz="4" w:space="0" w:color="auto"/>
              <w:bottom w:val="single" w:sz="4" w:space="0" w:color="auto"/>
            </w:tcBorders>
            <w:shd w:val="clear" w:color="auto" w:fill="auto"/>
            <w:vAlign w:val="center"/>
          </w:tcPr>
          <w:p w:rsidR="008653BD" w:rsidRPr="00406DA0" w:rsidRDefault="008653BD" w:rsidP="008653BD">
            <w:pPr>
              <w:spacing w:after="0" w:line="240" w:lineRule="auto"/>
              <w:ind w:left="-240"/>
              <w:contextualSpacing/>
              <w:jc w:val="center"/>
              <w:rPr>
                <w:rFonts w:eastAsia="Times New Roman"/>
                <w:b/>
                <w:sz w:val="20"/>
                <w:szCs w:val="20"/>
                <w:lang w:eastAsia="ru-RU"/>
              </w:rPr>
            </w:pPr>
            <w:r w:rsidRPr="00406DA0">
              <w:rPr>
                <w:rFonts w:eastAsia="Times New Roman"/>
                <w:b/>
                <w:sz w:val="20"/>
                <w:szCs w:val="20"/>
                <w:lang w:eastAsia="ru-RU"/>
              </w:rPr>
              <w:t>Запрещается</w:t>
            </w:r>
          </w:p>
        </w:tc>
        <w:tc>
          <w:tcPr>
            <w:tcW w:w="2652" w:type="pct"/>
            <w:tcBorders>
              <w:top w:val="single" w:sz="4" w:space="0" w:color="auto"/>
              <w:bottom w:val="single" w:sz="4" w:space="0" w:color="auto"/>
            </w:tcBorders>
            <w:shd w:val="clear" w:color="auto" w:fill="auto"/>
            <w:vAlign w:val="center"/>
          </w:tcPr>
          <w:p w:rsidR="008653BD" w:rsidRPr="00406DA0" w:rsidRDefault="008653BD" w:rsidP="008653BD">
            <w:pPr>
              <w:spacing w:after="0" w:line="240" w:lineRule="auto"/>
              <w:ind w:left="-240"/>
              <w:contextualSpacing/>
              <w:jc w:val="center"/>
              <w:rPr>
                <w:rFonts w:eastAsia="Times New Roman"/>
                <w:b/>
                <w:sz w:val="20"/>
                <w:szCs w:val="20"/>
                <w:lang w:eastAsia="ru-RU"/>
              </w:rPr>
            </w:pPr>
            <w:r w:rsidRPr="00406DA0">
              <w:rPr>
                <w:rFonts w:eastAsia="Times New Roman"/>
                <w:b/>
                <w:sz w:val="20"/>
                <w:szCs w:val="20"/>
                <w:lang w:eastAsia="ru-RU"/>
              </w:rPr>
              <w:t>Допускается</w:t>
            </w:r>
          </w:p>
        </w:tc>
      </w:tr>
      <w:tr w:rsidR="008653BD" w:rsidRPr="00406DA0" w:rsidTr="008653BD">
        <w:tc>
          <w:tcPr>
            <w:tcW w:w="2348" w:type="pct"/>
            <w:tcBorders>
              <w:top w:val="single" w:sz="4" w:space="0" w:color="auto"/>
            </w:tcBorders>
            <w:shd w:val="clear" w:color="auto" w:fill="auto"/>
            <w:vAlign w:val="center"/>
          </w:tcPr>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жилой застройки, включая отдельные жилые дома;</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ландшафтно-рекреационных зон, зон отдыха, территорий курортов, санаториев и домов отдыха;</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lastRenderedPageBreak/>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tcBorders>
            <w:shd w:val="clear" w:color="auto" w:fill="auto"/>
            <w:vAlign w:val="center"/>
          </w:tcPr>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lastRenderedPageBreak/>
              <w:t>размещение промышленных объектов или производств в границах СЗЗ существующих объектов пищевой и фармацевтической промышленности</w:t>
            </w:r>
            <w:r>
              <w:rPr>
                <w:sz w:val="20"/>
                <w:szCs w:val="20"/>
              </w:rPr>
              <w:t xml:space="preserve"> </w:t>
            </w:r>
            <w:r w:rsidRPr="00406DA0">
              <w:rPr>
                <w:sz w:val="20"/>
                <w:szCs w:val="20"/>
              </w:rPr>
              <w:t>(профильных, однотипных);</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поликлиник, спортивно-оздоровительных сооружений закрытого типа;</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бань, прачечных, объектов торговли и общественного питания, мотелей, гостиницы;</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 xml:space="preserve">размещение гаражей, площадок и сооружений для </w:t>
            </w:r>
            <w:r w:rsidRPr="00406DA0">
              <w:rPr>
                <w:sz w:val="20"/>
                <w:szCs w:val="20"/>
              </w:rPr>
              <w:lastRenderedPageBreak/>
              <w:t>хранения общественного и индивидуального транспорта, пожарных депо, автозаправочных станций, станций технического обслуживания автомобилей;</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станции технического обслуживания автомобилей;</w:t>
            </w:r>
          </w:p>
          <w:p w:rsidR="008653BD" w:rsidRPr="00406DA0" w:rsidRDefault="008653BD" w:rsidP="00B61356">
            <w:pPr>
              <w:numPr>
                <w:ilvl w:val="0"/>
                <w:numId w:val="21"/>
              </w:numPr>
              <w:autoSpaceDE w:val="0"/>
              <w:autoSpaceDN w:val="0"/>
              <w:adjustRightInd w:val="0"/>
              <w:spacing w:after="0" w:line="240" w:lineRule="auto"/>
              <w:ind w:left="274" w:hanging="274"/>
              <w:contextualSpacing/>
              <w:rPr>
                <w:sz w:val="20"/>
                <w:szCs w:val="20"/>
              </w:rPr>
            </w:pPr>
            <w:r w:rsidRPr="00406DA0">
              <w:rPr>
                <w:sz w:val="20"/>
                <w:szCs w:val="20"/>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8653BD" w:rsidRPr="00406DA0" w:rsidRDefault="008653BD" w:rsidP="008653BD">
            <w:pPr>
              <w:spacing w:after="0" w:line="240" w:lineRule="auto"/>
              <w:contextualSpacing/>
              <w:rPr>
                <w:rFonts w:eastAsia="Times New Roman"/>
                <w:sz w:val="20"/>
                <w:szCs w:val="20"/>
                <w:lang w:eastAsia="ru-RU"/>
              </w:rPr>
            </w:pPr>
          </w:p>
        </w:tc>
      </w:tr>
    </w:tbl>
    <w:p w:rsidR="008653BD" w:rsidRPr="000237C9" w:rsidRDefault="008653BD" w:rsidP="008653BD">
      <w:pPr>
        <w:spacing w:line="360" w:lineRule="auto"/>
        <w:ind w:firstLine="851"/>
        <w:contextualSpacing/>
        <w:jc w:val="both"/>
      </w:pPr>
    </w:p>
    <w:p w:rsidR="008653BD" w:rsidRDefault="008653BD" w:rsidP="008653BD">
      <w:pPr>
        <w:spacing w:line="360" w:lineRule="auto"/>
        <w:ind w:firstLine="851"/>
        <w:contextualSpacing/>
        <w:jc w:val="both"/>
        <w:sectPr w:rsidR="008653BD" w:rsidSect="008653BD">
          <w:pgSz w:w="11906" w:h="16838"/>
          <w:pgMar w:top="1134" w:right="849" w:bottom="1134" w:left="1701" w:header="708" w:footer="708" w:gutter="0"/>
          <w:cols w:space="708"/>
          <w:titlePg/>
          <w:docGrid w:linePitch="360"/>
        </w:sectPr>
      </w:pPr>
    </w:p>
    <w:p w:rsidR="008653BD" w:rsidRPr="00FC4D71" w:rsidRDefault="008653BD" w:rsidP="008653BD">
      <w:pPr>
        <w:pStyle w:val="1"/>
        <w:tabs>
          <w:tab w:val="left" w:pos="0"/>
        </w:tabs>
        <w:spacing w:before="0" w:after="480" w:line="360" w:lineRule="auto"/>
        <w:ind w:left="357"/>
        <w:contextualSpacing/>
        <w:jc w:val="center"/>
        <w:rPr>
          <w:rFonts w:ascii="Times New Roman" w:hAnsi="Times New Roman"/>
          <w:sz w:val="30"/>
          <w:szCs w:val="30"/>
        </w:rPr>
      </w:pPr>
      <w:bookmarkStart w:id="193" w:name="_Toc16611532"/>
      <w:r w:rsidRPr="00FC4D71">
        <w:rPr>
          <w:rFonts w:ascii="Times New Roman" w:hAnsi="Times New Roman"/>
          <w:sz w:val="30"/>
          <w:szCs w:val="30"/>
        </w:rPr>
        <w:lastRenderedPageBreak/>
        <w:t>3</w:t>
      </w:r>
      <w:r>
        <w:rPr>
          <w:rFonts w:ascii="Times New Roman" w:hAnsi="Times New Roman"/>
          <w:sz w:val="30"/>
          <w:szCs w:val="30"/>
        </w:rPr>
        <w:t>.</w:t>
      </w:r>
      <w:r w:rsidRPr="00565ACD">
        <w:rPr>
          <w:rFonts w:ascii="Times New Roman" w:hAnsi="Times New Roman"/>
          <w:sz w:val="30"/>
          <w:szCs w:val="30"/>
        </w:rPr>
        <w:t xml:space="preserve"> </w:t>
      </w:r>
      <w:r>
        <w:rPr>
          <w:rFonts w:ascii="Times New Roman" w:hAnsi="Times New Roman"/>
        </w:rPr>
        <w:t>ПЕРЕЧЕНЬ И ХАРАКТЕРИСТИКА ОСНОВНЫХ ФАКТОРОВ РИСКА ВОЗНИКНОВЕНИЯ ЧРЕЗВЫЧАЙНЫХ СИТУАЦИЙ ПРИРОДНОГО И ТЕХНОГЕННОГО ХАРАКТЕРА</w:t>
      </w:r>
      <w:bookmarkEnd w:id="193"/>
    </w:p>
    <w:p w:rsidR="008653BD" w:rsidRPr="006E6782" w:rsidRDefault="008653BD" w:rsidP="008653BD">
      <w:pPr>
        <w:tabs>
          <w:tab w:val="left" w:pos="-851"/>
        </w:tabs>
        <w:spacing w:after="0" w:line="360" w:lineRule="auto"/>
        <w:ind w:right="-1" w:firstLine="851"/>
        <w:jc w:val="both"/>
        <w:rPr>
          <w:snapToGrid w:val="0"/>
        </w:rPr>
      </w:pPr>
      <w:r w:rsidRPr="006E6782">
        <w:rPr>
          <w:snapToGrid w:val="0"/>
        </w:rPr>
        <w:t xml:space="preserve">Вопросы обеспечения безопасности населения и территории должны быть приоритетными в действиях администрации </w:t>
      </w:r>
      <w:r>
        <w:rPr>
          <w:shd w:val="clear" w:color="auto" w:fill="FEFEFE"/>
          <w:lang w:eastAsia="ru-RU"/>
        </w:rPr>
        <w:t>Железнодорожного сельсовета.</w:t>
      </w:r>
      <w:r w:rsidRPr="006E6782">
        <w:rPr>
          <w:snapToGrid w:val="0"/>
        </w:rPr>
        <w:t xml:space="preserve"> </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t xml:space="preserve">В соответствии с Федеральным законом от 27.12.02 г. № 184-ФЗ </w:t>
      </w:r>
      <w:r w:rsidRPr="006E6782">
        <w:t>"О техническом регулировании" критерием безопасности является уровень риска. Закон "О техническом регулировании" дает следующее</w:t>
      </w:r>
      <w:r>
        <w:t xml:space="preserve"> понятие термину безопасность:</w:t>
      </w:r>
      <w:r w:rsidRPr="006E6782">
        <w:t xml:space="preserve"> "Б</w:t>
      </w:r>
      <w:r w:rsidRPr="006E6782">
        <w:rPr>
          <w:snapToGrid w:val="0"/>
        </w:rPr>
        <w:t>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w:t>
      </w:r>
      <w:r w:rsidRPr="006E6782">
        <w:rPr>
          <w:snapToGrid w:val="0"/>
        </w:rPr>
        <w:t xml:space="preserve"> – количественная характеристика меры возможной опасности и размера последствий её реализации.</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w:t>
      </w:r>
      <w:r w:rsidRPr="006E6782">
        <w:rPr>
          <w:snapToGrid w:val="0"/>
        </w:rPr>
        <w:t xml:space="preserve"> </w:t>
      </w:r>
      <w:r w:rsidRPr="006E6782">
        <w:rPr>
          <w:i/>
          <w:snapToGrid w:val="0"/>
        </w:rPr>
        <w:t>чрезвычайной</w:t>
      </w:r>
      <w:r w:rsidRPr="006E6782">
        <w:rPr>
          <w:snapToGrid w:val="0"/>
        </w:rPr>
        <w:t xml:space="preserve"> </w:t>
      </w:r>
      <w:r w:rsidRPr="006E6782">
        <w:rPr>
          <w:i/>
          <w:snapToGrid w:val="0"/>
        </w:rPr>
        <w:t>ситуации</w:t>
      </w:r>
      <w:r w:rsidRPr="006E6782">
        <w:rPr>
          <w:snapToGrid w:val="0"/>
        </w:rPr>
        <w:t xml:space="preserve">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 индивидуальный</w:t>
      </w:r>
      <w:r w:rsidRPr="006E6782">
        <w:rPr>
          <w:snapToGrid w:val="0"/>
        </w:rPr>
        <w:t xml:space="preserve">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w:t>
      </w:r>
      <w:r w:rsidRPr="006E6782">
        <w:rPr>
          <w:snapToGrid w:val="0"/>
        </w:rPr>
        <w:t xml:space="preserve"> </w:t>
      </w:r>
      <w:r w:rsidRPr="006E6782">
        <w:rPr>
          <w:i/>
          <w:snapToGrid w:val="0"/>
        </w:rPr>
        <w:t>социальный</w:t>
      </w:r>
      <w:r w:rsidRPr="006E6782">
        <w:rPr>
          <w:snapToGrid w:val="0"/>
        </w:rPr>
        <w:t xml:space="preserve">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w:t>
      </w:r>
      <w:r w:rsidRPr="006E6782">
        <w:rPr>
          <w:snapToGrid w:val="0"/>
        </w:rPr>
        <w:t xml:space="preserve"> </w:t>
      </w:r>
      <w:r w:rsidRPr="006E6782">
        <w:rPr>
          <w:i/>
          <w:snapToGrid w:val="0"/>
        </w:rPr>
        <w:t>экономический</w:t>
      </w:r>
      <w:r w:rsidRPr="006E6782">
        <w:rPr>
          <w:snapToGrid w:val="0"/>
        </w:rPr>
        <w:t xml:space="preserve">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w:t>
      </w:r>
      <w:r w:rsidRPr="006E6782">
        <w:rPr>
          <w:snapToGrid w:val="0"/>
        </w:rPr>
        <w:t xml:space="preserve"> </w:t>
      </w:r>
      <w:r w:rsidRPr="006E6782">
        <w:rPr>
          <w:i/>
          <w:snapToGrid w:val="0"/>
        </w:rPr>
        <w:t>коллективный</w:t>
      </w:r>
      <w:r w:rsidRPr="006E6782">
        <w:rPr>
          <w:snapToGrid w:val="0"/>
        </w:rPr>
        <w:t xml:space="preserve"> – ожидаемое количество погибших или пострадавших в результате возможных реализаций факторов опасности за определённый период времени.</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lastRenderedPageBreak/>
        <w:t>Риск</w:t>
      </w:r>
      <w:r w:rsidRPr="006E6782">
        <w:rPr>
          <w:snapToGrid w:val="0"/>
        </w:rPr>
        <w:t xml:space="preserve"> </w:t>
      </w:r>
      <w:r w:rsidRPr="006E6782">
        <w:rPr>
          <w:i/>
          <w:snapToGrid w:val="0"/>
        </w:rPr>
        <w:t>материальный</w:t>
      </w:r>
      <w:r w:rsidRPr="006E6782">
        <w:rPr>
          <w:snapToGrid w:val="0"/>
        </w:rPr>
        <w:t xml:space="preserve">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w:t>
      </w:r>
      <w:r w:rsidRPr="006E6782">
        <w:rPr>
          <w:snapToGrid w:val="0"/>
        </w:rPr>
        <w:t xml:space="preserve"> </w:t>
      </w:r>
      <w:r w:rsidRPr="006E6782">
        <w:rPr>
          <w:i/>
          <w:snapToGrid w:val="0"/>
        </w:rPr>
        <w:t>предельно</w:t>
      </w:r>
      <w:r w:rsidRPr="006E6782">
        <w:rPr>
          <w:snapToGrid w:val="0"/>
        </w:rPr>
        <w:t xml:space="preserve"> </w:t>
      </w:r>
      <w:r w:rsidRPr="006E6782">
        <w:rPr>
          <w:i/>
          <w:snapToGrid w:val="0"/>
        </w:rPr>
        <w:t>допустимый</w:t>
      </w:r>
      <w:r w:rsidRPr="006E6782">
        <w:rPr>
          <w:snapToGrid w:val="0"/>
        </w:rPr>
        <w:t xml:space="preserve"> – нормативный уровень риска, определяющий верхнюю границу допустимого риска.</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 неприемлемый (недопустимый)</w:t>
      </w:r>
      <w:r w:rsidRPr="006E6782">
        <w:rPr>
          <w:snapToGrid w:val="0"/>
        </w:rPr>
        <w:t xml:space="preserve"> – риск, уровень которого превышает величину предельно допустимого уровня риска.</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 допустимый</w:t>
      </w:r>
      <w:r w:rsidRPr="006E6782">
        <w:rPr>
          <w:snapToGrid w:val="0"/>
        </w:rPr>
        <w:t xml:space="preserve">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 повышенный</w:t>
      </w:r>
      <w:r w:rsidRPr="006E6782">
        <w:rPr>
          <w:snapToGrid w:val="0"/>
        </w:rPr>
        <w:t xml:space="preserve"> – риск, уровень которого близок к предельно допустимому, требуются меры по его снижению и контролю.</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 условно приемлемый</w:t>
      </w:r>
      <w:r w:rsidRPr="006E6782">
        <w:rPr>
          <w:snapToGrid w:val="0"/>
        </w:rPr>
        <w:t xml:space="preserve">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Риск приемлемый</w:t>
      </w:r>
      <w:r w:rsidRPr="006E6782">
        <w:rPr>
          <w:snapToGrid w:val="0"/>
        </w:rPr>
        <w:t xml:space="preserve"> – риск, уровень которого безусловно оправдан с социальной, экономической и экологической точек зрения или пренебрежимо мал.</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Опасность</w:t>
      </w:r>
      <w:r w:rsidRPr="006E6782">
        <w:rPr>
          <w:snapToGrid w:val="0"/>
        </w:rPr>
        <w:t xml:space="preserve">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Пострадавшие</w:t>
      </w:r>
      <w:r w:rsidRPr="006E6782">
        <w:rPr>
          <w:snapToGrid w:val="0"/>
        </w:rPr>
        <w:t xml:space="preserve"> – количество людей, погибших или получивших в результате чрезвычайной ситуации ущерб здоровью.</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Ущерб</w:t>
      </w:r>
      <w:r w:rsidRPr="006E6782">
        <w:rPr>
          <w:snapToGrid w:val="0"/>
        </w:rPr>
        <w:t xml:space="preserve"> – потери некоторого субъекта или группы субъектов части или всех своих ценностей.</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Ущерб материальный</w:t>
      </w:r>
      <w:r w:rsidRPr="006E6782">
        <w:rPr>
          <w:snapToGrid w:val="0"/>
        </w:rPr>
        <w:t xml:space="preserve"> – потери материальных ценностей, собственности или финансовых средств.</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Ущерб социальный</w:t>
      </w:r>
      <w:r w:rsidRPr="006E6782">
        <w:rPr>
          <w:snapToGrid w:val="0"/>
        </w:rPr>
        <w:t xml:space="preserve"> – потери, связанные с жизнью, здоровьем и духовными ценностями индивидуума, социальных групп и общества в целом.</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Ущерб социально-экономический</w:t>
      </w:r>
      <w:r w:rsidRPr="006E6782">
        <w:rPr>
          <w:snapToGrid w:val="0"/>
        </w:rPr>
        <w:t xml:space="preserve"> – стоимостное выражение потерь, связанных с жизнью, здоровьем и духовными ценностями индивидуума, социальных групп и общества в целом.</w:t>
      </w:r>
    </w:p>
    <w:p w:rsidR="008653BD" w:rsidRPr="006E6782" w:rsidRDefault="008653BD" w:rsidP="008653BD">
      <w:pPr>
        <w:tabs>
          <w:tab w:val="left" w:pos="-851"/>
        </w:tabs>
        <w:spacing w:after="0" w:line="360" w:lineRule="auto"/>
        <w:ind w:right="-1" w:firstLine="851"/>
        <w:jc w:val="both"/>
        <w:rPr>
          <w:snapToGrid w:val="0"/>
        </w:rPr>
      </w:pPr>
      <w:r w:rsidRPr="006E6782">
        <w:rPr>
          <w:i/>
          <w:snapToGrid w:val="0"/>
        </w:rPr>
        <w:t>Ущерб эколого-экономический</w:t>
      </w:r>
      <w:r w:rsidRPr="006E6782">
        <w:rPr>
          <w:snapToGrid w:val="0"/>
        </w:rPr>
        <w:t xml:space="preserve">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t>Оценка риска выполняется с учетом погрешностей, присутствующих как при оценке риска, так и при оценке того, что можно считать допустимым.</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t>Таким образом задача оценки риска заключается в решении двух составляющих.</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lastRenderedPageBreak/>
        <w:t xml:space="preserve">Первая ставит целью определить вероятность (частоту) возникновения события инициирующего возникновение поражающих факторов (источник ЧС). </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rsidR="008653BD" w:rsidRPr="006E6782" w:rsidRDefault="008653BD" w:rsidP="008653BD">
      <w:pPr>
        <w:tabs>
          <w:tab w:val="left" w:pos="-851"/>
        </w:tabs>
        <w:spacing w:after="0" w:line="360" w:lineRule="auto"/>
        <w:ind w:right="-1" w:firstLine="851"/>
        <w:jc w:val="both"/>
        <w:rPr>
          <w:snapToGrid w:val="0"/>
        </w:rPr>
      </w:pPr>
      <w:r w:rsidRPr="006E6782">
        <w:rPr>
          <w:snapToGrid w:val="0"/>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rsidR="008653BD" w:rsidRPr="00B57854" w:rsidRDefault="008653BD" w:rsidP="008653BD">
      <w:pPr>
        <w:spacing w:after="0" w:line="360" w:lineRule="auto"/>
        <w:ind w:firstLine="851"/>
        <w:contextualSpacing/>
        <w:jc w:val="both"/>
        <w:rPr>
          <w:snapToGrid w:val="0"/>
        </w:rPr>
      </w:pPr>
      <w:r w:rsidRPr="00B57854">
        <w:rPr>
          <w:snapToGrid w:val="0"/>
        </w:rPr>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rsidR="008653BD" w:rsidRPr="00B57854" w:rsidRDefault="008653BD" w:rsidP="008653BD">
      <w:pPr>
        <w:autoSpaceDE w:val="0"/>
        <w:autoSpaceDN w:val="0"/>
        <w:adjustRightInd w:val="0"/>
        <w:spacing w:after="0" w:line="360" w:lineRule="auto"/>
        <w:ind w:firstLine="709"/>
        <w:jc w:val="both"/>
        <w:rPr>
          <w:lang w:eastAsia="ru-RU"/>
        </w:rPr>
      </w:pPr>
      <w:bookmarkStart w:id="194" w:name="OLE_LINK120"/>
      <w:r w:rsidRPr="00B57854">
        <w:rPr>
          <w:b/>
          <w:i/>
          <w:lang w:eastAsia="ru-RU"/>
        </w:rPr>
        <w:t>Источниками чрезвычайных ситуаций техногенного характера</w:t>
      </w:r>
      <w:r w:rsidRPr="00B57854">
        <w:rPr>
          <w:lang w:eastAsia="ru-RU"/>
        </w:rPr>
        <w:t xml:space="preserve"> являются аварии на потенциально опасных объектах и аварии на транспорте при перевозке опасных грузов.</w:t>
      </w:r>
    </w:p>
    <w:p w:rsidR="008653BD" w:rsidRPr="00B57854" w:rsidRDefault="008653BD" w:rsidP="008653BD">
      <w:pPr>
        <w:autoSpaceDE w:val="0"/>
        <w:autoSpaceDN w:val="0"/>
        <w:adjustRightInd w:val="0"/>
        <w:spacing w:after="0" w:line="360" w:lineRule="auto"/>
        <w:ind w:firstLine="709"/>
        <w:jc w:val="both"/>
        <w:rPr>
          <w:lang w:eastAsia="ru-RU"/>
        </w:rPr>
      </w:pPr>
      <w:r w:rsidRPr="00B57854">
        <w:rPr>
          <w:lang w:eastAsia="ru-RU"/>
        </w:rPr>
        <w:t>В качестве источников техногенных ЧС рассматриваются возможные аварии на следующих потенциально опасных объектах и объектах транспорта:</w:t>
      </w:r>
    </w:p>
    <w:p w:rsidR="008653BD" w:rsidRPr="00B57854" w:rsidRDefault="008653BD" w:rsidP="00B61356">
      <w:pPr>
        <w:pStyle w:val="af5"/>
        <w:numPr>
          <w:ilvl w:val="0"/>
          <w:numId w:val="46"/>
        </w:numPr>
        <w:tabs>
          <w:tab w:val="left" w:pos="960"/>
        </w:tabs>
        <w:autoSpaceDE w:val="0"/>
        <w:autoSpaceDN w:val="0"/>
        <w:adjustRightInd w:val="0"/>
        <w:spacing w:after="0" w:line="360" w:lineRule="auto"/>
        <w:ind w:left="0" w:firstLine="720"/>
        <w:jc w:val="both"/>
        <w:rPr>
          <w:lang w:eastAsia="ru-RU"/>
        </w:rPr>
      </w:pPr>
      <w:r w:rsidRPr="00B57854">
        <w:rPr>
          <w:lang w:eastAsia="ru-RU"/>
        </w:rPr>
        <w:t>химически опасные объекты - аварии с угрозой выброса аварийно химически опасных веществ (АХОВ);</w:t>
      </w:r>
    </w:p>
    <w:p w:rsidR="008653BD" w:rsidRPr="00B57854" w:rsidRDefault="008653BD" w:rsidP="00B61356">
      <w:pPr>
        <w:pStyle w:val="af5"/>
        <w:numPr>
          <w:ilvl w:val="0"/>
          <w:numId w:val="46"/>
        </w:numPr>
        <w:tabs>
          <w:tab w:val="left" w:pos="960"/>
        </w:tabs>
        <w:autoSpaceDE w:val="0"/>
        <w:autoSpaceDN w:val="0"/>
        <w:adjustRightInd w:val="0"/>
        <w:spacing w:after="0" w:line="360" w:lineRule="auto"/>
        <w:ind w:left="0" w:firstLine="720"/>
        <w:jc w:val="both"/>
        <w:rPr>
          <w:lang w:eastAsia="ru-RU"/>
        </w:rPr>
      </w:pPr>
      <w:r w:rsidRPr="00B57854">
        <w:rPr>
          <w:lang w:eastAsia="ru-RU"/>
        </w:rPr>
        <w:t>пожаровзрывоопасные объекты - пожары и взрывы;</w:t>
      </w:r>
    </w:p>
    <w:p w:rsidR="008653BD" w:rsidRPr="00B57854" w:rsidRDefault="008653BD" w:rsidP="00B61356">
      <w:pPr>
        <w:pStyle w:val="af5"/>
        <w:numPr>
          <w:ilvl w:val="0"/>
          <w:numId w:val="46"/>
        </w:numPr>
        <w:tabs>
          <w:tab w:val="left" w:pos="960"/>
        </w:tabs>
        <w:autoSpaceDE w:val="0"/>
        <w:autoSpaceDN w:val="0"/>
        <w:adjustRightInd w:val="0"/>
        <w:spacing w:after="0" w:line="360" w:lineRule="auto"/>
        <w:ind w:left="0" w:firstLine="720"/>
        <w:jc w:val="both"/>
        <w:rPr>
          <w:lang w:eastAsia="ru-RU"/>
        </w:rPr>
      </w:pPr>
      <w:r w:rsidRPr="00B57854">
        <w:rPr>
          <w:lang w:eastAsia="ru-RU"/>
        </w:rPr>
        <w:t>радиационно-опасные объекты - аварии с угрозой выброса радиоактивных веществ;</w:t>
      </w:r>
    </w:p>
    <w:p w:rsidR="008653BD" w:rsidRPr="00B57854" w:rsidRDefault="008653BD" w:rsidP="00B61356">
      <w:pPr>
        <w:pStyle w:val="af5"/>
        <w:numPr>
          <w:ilvl w:val="0"/>
          <w:numId w:val="46"/>
        </w:numPr>
        <w:tabs>
          <w:tab w:val="left" w:pos="960"/>
        </w:tabs>
        <w:autoSpaceDE w:val="0"/>
        <w:autoSpaceDN w:val="0"/>
        <w:adjustRightInd w:val="0"/>
        <w:spacing w:after="0" w:line="360" w:lineRule="auto"/>
        <w:ind w:left="0" w:firstLine="720"/>
        <w:jc w:val="both"/>
        <w:rPr>
          <w:lang w:eastAsia="ru-RU"/>
        </w:rPr>
      </w:pPr>
      <w:r w:rsidRPr="00B57854">
        <w:rPr>
          <w:lang w:eastAsia="ru-RU"/>
        </w:rPr>
        <w:t>гидродинамические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rsidR="008653BD" w:rsidRPr="00B57854" w:rsidRDefault="008653BD" w:rsidP="00B61356">
      <w:pPr>
        <w:pStyle w:val="af5"/>
        <w:numPr>
          <w:ilvl w:val="0"/>
          <w:numId w:val="46"/>
        </w:numPr>
        <w:tabs>
          <w:tab w:val="left" w:pos="960"/>
        </w:tabs>
        <w:autoSpaceDE w:val="0"/>
        <w:autoSpaceDN w:val="0"/>
        <w:adjustRightInd w:val="0"/>
        <w:spacing w:after="0" w:line="360" w:lineRule="auto"/>
        <w:ind w:left="0" w:firstLine="720"/>
        <w:jc w:val="both"/>
        <w:rPr>
          <w:lang w:eastAsia="ru-RU"/>
        </w:rPr>
      </w:pPr>
      <w:r w:rsidRPr="00B57854">
        <w:rPr>
          <w:lang w:eastAsia="ru-RU"/>
        </w:rPr>
        <w:t>аварии на коммунальных системах;</w:t>
      </w:r>
    </w:p>
    <w:p w:rsidR="008653BD" w:rsidRPr="00B57854" w:rsidRDefault="008653BD" w:rsidP="00B61356">
      <w:pPr>
        <w:pStyle w:val="af5"/>
        <w:numPr>
          <w:ilvl w:val="0"/>
          <w:numId w:val="46"/>
        </w:numPr>
        <w:tabs>
          <w:tab w:val="left" w:pos="960"/>
        </w:tabs>
        <w:autoSpaceDE w:val="0"/>
        <w:autoSpaceDN w:val="0"/>
        <w:adjustRightInd w:val="0"/>
        <w:spacing w:after="0" w:line="360" w:lineRule="auto"/>
        <w:ind w:left="0" w:firstLine="720"/>
        <w:jc w:val="both"/>
        <w:rPr>
          <w:lang w:eastAsia="ru-RU"/>
        </w:rPr>
      </w:pPr>
      <w:r w:rsidRPr="00B57854">
        <w:rPr>
          <w:lang w:eastAsia="ru-RU"/>
        </w:rPr>
        <w:t>опасные происшествия на транспорте при перевозке опасных грузов, в том числе:</w:t>
      </w:r>
    </w:p>
    <w:p w:rsidR="008653BD" w:rsidRPr="00B57854" w:rsidRDefault="008653BD" w:rsidP="00B61356">
      <w:pPr>
        <w:pStyle w:val="af5"/>
        <w:numPr>
          <w:ilvl w:val="0"/>
          <w:numId w:val="46"/>
        </w:numPr>
        <w:autoSpaceDE w:val="0"/>
        <w:autoSpaceDN w:val="0"/>
        <w:adjustRightInd w:val="0"/>
        <w:spacing w:after="0" w:line="360" w:lineRule="auto"/>
        <w:ind w:left="0" w:firstLine="851"/>
        <w:jc w:val="both"/>
        <w:rPr>
          <w:lang w:eastAsia="ru-RU"/>
        </w:rPr>
      </w:pPr>
      <w:r w:rsidRPr="00B57854">
        <w:rPr>
          <w:lang w:eastAsia="ru-RU"/>
        </w:rPr>
        <w:t>аварии на автомобильном транспорте при перевозке опасных грузов;</w:t>
      </w:r>
    </w:p>
    <w:p w:rsidR="008653BD" w:rsidRPr="00B57854" w:rsidRDefault="008653BD" w:rsidP="00B61356">
      <w:pPr>
        <w:pStyle w:val="af5"/>
        <w:numPr>
          <w:ilvl w:val="0"/>
          <w:numId w:val="46"/>
        </w:numPr>
        <w:autoSpaceDE w:val="0"/>
        <w:autoSpaceDN w:val="0"/>
        <w:adjustRightInd w:val="0"/>
        <w:spacing w:after="0" w:line="360" w:lineRule="auto"/>
        <w:ind w:left="0" w:firstLine="851"/>
        <w:jc w:val="both"/>
        <w:rPr>
          <w:lang w:eastAsia="ru-RU"/>
        </w:rPr>
      </w:pPr>
      <w:r w:rsidRPr="00B57854">
        <w:rPr>
          <w:lang w:eastAsia="ru-RU"/>
        </w:rPr>
        <w:t>аварии на железнодорожном транспорте при перевозке опасных грузов;</w:t>
      </w:r>
    </w:p>
    <w:p w:rsidR="008653BD" w:rsidRPr="00B57854" w:rsidRDefault="008653BD" w:rsidP="00B61356">
      <w:pPr>
        <w:pStyle w:val="af5"/>
        <w:numPr>
          <w:ilvl w:val="0"/>
          <w:numId w:val="46"/>
        </w:numPr>
        <w:autoSpaceDE w:val="0"/>
        <w:autoSpaceDN w:val="0"/>
        <w:adjustRightInd w:val="0"/>
        <w:spacing w:after="0" w:line="360" w:lineRule="auto"/>
        <w:ind w:left="0" w:firstLine="851"/>
        <w:jc w:val="both"/>
        <w:rPr>
          <w:lang w:eastAsia="ru-RU"/>
        </w:rPr>
      </w:pPr>
      <w:r w:rsidRPr="00B57854">
        <w:rPr>
          <w:lang w:eastAsia="ru-RU"/>
        </w:rPr>
        <w:t>аварии на водном (речном и морском) транспорте при перевозке опасных грузов;</w:t>
      </w:r>
    </w:p>
    <w:p w:rsidR="008653BD" w:rsidRPr="00B57854" w:rsidRDefault="008653BD" w:rsidP="00B61356">
      <w:pPr>
        <w:pStyle w:val="af5"/>
        <w:numPr>
          <w:ilvl w:val="0"/>
          <w:numId w:val="46"/>
        </w:numPr>
        <w:autoSpaceDE w:val="0"/>
        <w:autoSpaceDN w:val="0"/>
        <w:adjustRightInd w:val="0"/>
        <w:spacing w:after="0" w:line="360" w:lineRule="auto"/>
        <w:ind w:left="0" w:firstLine="851"/>
        <w:jc w:val="both"/>
        <w:rPr>
          <w:lang w:eastAsia="ru-RU"/>
        </w:rPr>
      </w:pPr>
      <w:r w:rsidRPr="00B57854">
        <w:rPr>
          <w:lang w:eastAsia="ru-RU"/>
        </w:rPr>
        <w:lastRenderedPageBreak/>
        <w:t>аварии на трубопроводном транспорте при транспортировке опасных веществ.</w:t>
      </w:r>
    </w:p>
    <w:p w:rsidR="008653BD" w:rsidRPr="00B57854" w:rsidRDefault="008653BD" w:rsidP="008653BD">
      <w:pPr>
        <w:spacing w:line="360" w:lineRule="auto"/>
        <w:jc w:val="center"/>
        <w:rPr>
          <w:b/>
          <w:i/>
          <w:u w:val="single"/>
        </w:rPr>
      </w:pPr>
      <w:bookmarkStart w:id="195" w:name="_Toc282535546"/>
      <w:bookmarkStart w:id="196" w:name="_Toc286845502"/>
      <w:r w:rsidRPr="00B57854">
        <w:rPr>
          <w:b/>
          <w:i/>
          <w:u w:val="single"/>
        </w:rPr>
        <w:t>Опасности, обусловленные транспортными авариями</w:t>
      </w:r>
      <w:bookmarkEnd w:id="195"/>
      <w:bookmarkEnd w:id="196"/>
    </w:p>
    <w:p w:rsidR="008653BD" w:rsidRPr="00B57854" w:rsidRDefault="008653BD" w:rsidP="008653BD">
      <w:pPr>
        <w:widowControl w:val="0"/>
        <w:tabs>
          <w:tab w:val="left" w:pos="540"/>
          <w:tab w:val="num" w:pos="720"/>
          <w:tab w:val="left" w:pos="900"/>
          <w:tab w:val="left" w:pos="1080"/>
          <w:tab w:val="left" w:pos="1260"/>
        </w:tabs>
        <w:spacing w:after="0" w:line="360" w:lineRule="auto"/>
        <w:ind w:firstLine="851"/>
        <w:jc w:val="both"/>
        <w:rPr>
          <w:iCs/>
        </w:rPr>
      </w:pPr>
      <w:r w:rsidRPr="00B57854">
        <w:rPr>
          <w:iCs/>
        </w:rPr>
        <w:t>В качестве наиболее вероятных аварийных ситуаций на</w:t>
      </w:r>
      <w:r w:rsidRPr="00B57854">
        <w:t xml:space="preserve"> транспортных магистралях</w:t>
      </w:r>
      <w:r w:rsidRPr="00B57854">
        <w:rPr>
          <w:iCs/>
        </w:rPr>
        <w:t>, которые могут привести к возникновению поражающих факторов, в проекте рассмотрены следующие ситуации:</w:t>
      </w:r>
    </w:p>
    <w:p w:rsidR="008653BD" w:rsidRPr="00B57854" w:rsidRDefault="008653BD" w:rsidP="008653BD">
      <w:pPr>
        <w:widowControl w:val="0"/>
        <w:tabs>
          <w:tab w:val="left" w:pos="0"/>
          <w:tab w:val="num" w:pos="720"/>
          <w:tab w:val="left" w:pos="900"/>
          <w:tab w:val="left" w:pos="1080"/>
          <w:tab w:val="left" w:pos="1260"/>
        </w:tabs>
        <w:spacing w:after="0" w:line="360" w:lineRule="auto"/>
        <w:ind w:firstLine="851"/>
        <w:jc w:val="both"/>
        <w:rPr>
          <w:iCs/>
        </w:rPr>
      </w:pPr>
      <w:r w:rsidRPr="00B57854">
        <w:rPr>
          <w:iCs/>
        </w:rPr>
        <w:t>1. Разлив (утечка) из цистерны легко воспламеняемых жидкостей (ЛВЖ) типа «бензин»:</w:t>
      </w:r>
    </w:p>
    <w:p w:rsidR="008653BD" w:rsidRPr="00B57854" w:rsidRDefault="008653BD" w:rsidP="00B61356">
      <w:pPr>
        <w:widowControl w:val="0"/>
        <w:numPr>
          <w:ilvl w:val="0"/>
          <w:numId w:val="43"/>
        </w:numPr>
        <w:tabs>
          <w:tab w:val="left" w:pos="960"/>
          <w:tab w:val="left" w:pos="1080"/>
          <w:tab w:val="left" w:pos="1260"/>
        </w:tabs>
        <w:suppressAutoHyphens w:val="0"/>
        <w:spacing w:after="0" w:line="360" w:lineRule="auto"/>
        <w:ind w:firstLine="851"/>
        <w:jc w:val="both"/>
        <w:rPr>
          <w:iCs/>
        </w:rPr>
      </w:pPr>
      <w:r w:rsidRPr="00B57854">
        <w:rPr>
          <w:iCs/>
        </w:rPr>
        <w:t>образование зоны разлива ЛВЖ (последующая зона пожара);</w:t>
      </w:r>
    </w:p>
    <w:p w:rsidR="008653BD" w:rsidRPr="00B57854" w:rsidRDefault="008653BD" w:rsidP="00B61356">
      <w:pPr>
        <w:widowControl w:val="0"/>
        <w:numPr>
          <w:ilvl w:val="0"/>
          <w:numId w:val="42"/>
        </w:numPr>
        <w:tabs>
          <w:tab w:val="left" w:pos="0"/>
          <w:tab w:val="left" w:pos="960"/>
          <w:tab w:val="left" w:pos="1080"/>
          <w:tab w:val="left" w:pos="1260"/>
        </w:tabs>
        <w:suppressAutoHyphens w:val="0"/>
        <w:spacing w:after="0" w:line="360" w:lineRule="auto"/>
        <w:ind w:firstLine="851"/>
        <w:jc w:val="both"/>
        <w:rPr>
          <w:iCs/>
        </w:rPr>
      </w:pPr>
      <w:r w:rsidRPr="00B57854">
        <w:rPr>
          <w:iCs/>
        </w:rPr>
        <w:t>образование зоны взрывоопасных концентраций с последующим взрывом ТВС (зона мгновенного поражения пожара – вспышки);</w:t>
      </w:r>
    </w:p>
    <w:p w:rsidR="008653BD" w:rsidRPr="00B57854" w:rsidRDefault="008653BD" w:rsidP="00B61356">
      <w:pPr>
        <w:widowControl w:val="0"/>
        <w:numPr>
          <w:ilvl w:val="0"/>
          <w:numId w:val="42"/>
        </w:numPr>
        <w:tabs>
          <w:tab w:val="left" w:pos="960"/>
          <w:tab w:val="left" w:pos="1080"/>
          <w:tab w:val="left" w:pos="1260"/>
        </w:tabs>
        <w:suppressAutoHyphens w:val="0"/>
        <w:spacing w:after="0" w:line="360" w:lineRule="auto"/>
        <w:ind w:firstLine="851"/>
        <w:jc w:val="both"/>
        <w:rPr>
          <w:iCs/>
        </w:rPr>
      </w:pPr>
      <w:r w:rsidRPr="00B57854">
        <w:rPr>
          <w:iCs/>
        </w:rPr>
        <w:t>образование зоны избыточного давления воздушной ударной волны;</w:t>
      </w:r>
    </w:p>
    <w:p w:rsidR="008653BD" w:rsidRPr="00B57854" w:rsidRDefault="008653BD" w:rsidP="00B61356">
      <w:pPr>
        <w:widowControl w:val="0"/>
        <w:numPr>
          <w:ilvl w:val="0"/>
          <w:numId w:val="42"/>
        </w:numPr>
        <w:tabs>
          <w:tab w:val="left" w:pos="0"/>
          <w:tab w:val="left" w:pos="960"/>
          <w:tab w:val="left" w:pos="1080"/>
          <w:tab w:val="left" w:pos="1260"/>
        </w:tabs>
        <w:suppressAutoHyphens w:val="0"/>
        <w:spacing w:after="0" w:line="360" w:lineRule="auto"/>
        <w:ind w:firstLine="851"/>
        <w:jc w:val="both"/>
        <w:rPr>
          <w:iCs/>
        </w:rPr>
      </w:pPr>
      <w:r w:rsidRPr="00B57854">
        <w:rPr>
          <w:iCs/>
        </w:rPr>
        <w:t xml:space="preserve">образование зоны опасных тепловых нагрузок при горении ЛВЖ на площади разлива. </w:t>
      </w:r>
    </w:p>
    <w:p w:rsidR="008653BD" w:rsidRPr="00B57854" w:rsidRDefault="008653BD" w:rsidP="008653BD">
      <w:pPr>
        <w:widowControl w:val="0"/>
        <w:tabs>
          <w:tab w:val="left" w:pos="540"/>
          <w:tab w:val="num" w:pos="720"/>
          <w:tab w:val="left" w:pos="900"/>
          <w:tab w:val="left" w:pos="1080"/>
          <w:tab w:val="left" w:pos="1260"/>
        </w:tabs>
        <w:spacing w:after="0" w:line="360" w:lineRule="auto"/>
        <w:ind w:firstLine="851"/>
        <w:jc w:val="both"/>
        <w:rPr>
          <w:iCs/>
        </w:rPr>
      </w:pPr>
      <w:r w:rsidRPr="00B57854">
        <w:rPr>
          <w:iCs/>
        </w:rPr>
        <w:t>2. Разлив аммиака в результате разгерметизации автоцистерны:</w:t>
      </w:r>
    </w:p>
    <w:p w:rsidR="008653BD" w:rsidRPr="00B57854" w:rsidRDefault="008653BD" w:rsidP="00B61356">
      <w:pPr>
        <w:widowControl w:val="0"/>
        <w:numPr>
          <w:ilvl w:val="0"/>
          <w:numId w:val="44"/>
        </w:numPr>
        <w:tabs>
          <w:tab w:val="left" w:pos="960"/>
          <w:tab w:val="left" w:pos="1080"/>
          <w:tab w:val="left" w:pos="1260"/>
        </w:tabs>
        <w:suppressAutoHyphens w:val="0"/>
        <w:spacing w:after="0" w:line="360" w:lineRule="auto"/>
        <w:ind w:firstLine="851"/>
        <w:jc w:val="both"/>
        <w:rPr>
          <w:iCs/>
        </w:rPr>
      </w:pPr>
      <w:r w:rsidRPr="00B57854">
        <w:rPr>
          <w:iCs/>
        </w:rPr>
        <w:t>образование зоны разлива аммиака;</w:t>
      </w:r>
    </w:p>
    <w:p w:rsidR="008653BD" w:rsidRPr="00B57854" w:rsidRDefault="008653BD" w:rsidP="00B61356">
      <w:pPr>
        <w:widowControl w:val="0"/>
        <w:numPr>
          <w:ilvl w:val="0"/>
          <w:numId w:val="44"/>
        </w:numPr>
        <w:tabs>
          <w:tab w:val="left" w:pos="960"/>
          <w:tab w:val="left" w:pos="1080"/>
          <w:tab w:val="left" w:pos="1260"/>
        </w:tabs>
        <w:suppressAutoHyphens w:val="0"/>
        <w:spacing w:after="0" w:line="360" w:lineRule="auto"/>
        <w:ind w:firstLine="851"/>
        <w:jc w:val="both"/>
        <w:rPr>
          <w:iCs/>
        </w:rPr>
      </w:pPr>
      <w:r w:rsidRPr="00B57854">
        <w:rPr>
          <w:iCs/>
        </w:rPr>
        <w:t>образование зоны опасных концентраций аммиака в воздухе.</w:t>
      </w:r>
    </w:p>
    <w:p w:rsidR="008653BD" w:rsidRPr="00B57854" w:rsidRDefault="008653BD" w:rsidP="008653BD">
      <w:pPr>
        <w:spacing w:after="0" w:line="360" w:lineRule="auto"/>
        <w:ind w:hanging="142"/>
        <w:jc w:val="center"/>
        <w:rPr>
          <w:b/>
          <w:i/>
          <w:u w:val="single"/>
        </w:rPr>
      </w:pPr>
      <w:bookmarkStart w:id="197" w:name="_Toc282535550"/>
      <w:bookmarkStart w:id="198" w:name="_Toc286845504"/>
      <w:r w:rsidRPr="00B57854">
        <w:rPr>
          <w:b/>
          <w:i/>
          <w:u w:val="single"/>
        </w:rPr>
        <w:t>Опасности, обусловленные пожарами</w:t>
      </w:r>
      <w:bookmarkEnd w:id="197"/>
      <w:bookmarkEnd w:id="198"/>
    </w:p>
    <w:p w:rsidR="008653BD" w:rsidRPr="00B57854" w:rsidRDefault="008653BD" w:rsidP="008653BD">
      <w:pPr>
        <w:spacing w:after="0" w:line="360" w:lineRule="auto"/>
        <w:ind w:firstLine="851"/>
        <w:jc w:val="both"/>
        <w:rPr>
          <w:i/>
        </w:rPr>
      </w:pPr>
      <w:bookmarkStart w:id="199" w:name="_Toc286845505"/>
      <w:r w:rsidRPr="00B57854">
        <w:rPr>
          <w:i/>
        </w:rPr>
        <w:t>Бытовые пожары</w:t>
      </w:r>
      <w:bookmarkEnd w:id="199"/>
    </w:p>
    <w:p w:rsidR="008653BD" w:rsidRPr="00B57854" w:rsidRDefault="008653BD" w:rsidP="008653BD">
      <w:pPr>
        <w:widowControl w:val="0"/>
        <w:autoSpaceDE w:val="0"/>
        <w:autoSpaceDN w:val="0"/>
        <w:adjustRightInd w:val="0"/>
        <w:spacing w:after="0" w:line="360" w:lineRule="auto"/>
        <w:ind w:firstLine="851"/>
        <w:jc w:val="both"/>
      </w:pPr>
      <w:r w:rsidRPr="00B57854">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8653BD" w:rsidRPr="00B57854" w:rsidRDefault="008653BD" w:rsidP="00B61356">
      <w:pPr>
        <w:widowControl w:val="0"/>
        <w:numPr>
          <w:ilvl w:val="0"/>
          <w:numId w:val="41"/>
        </w:numPr>
        <w:tabs>
          <w:tab w:val="left" w:pos="960"/>
        </w:tabs>
        <w:suppressAutoHyphens w:val="0"/>
        <w:autoSpaceDE w:val="0"/>
        <w:autoSpaceDN w:val="0"/>
        <w:adjustRightInd w:val="0"/>
        <w:spacing w:after="0" w:line="360" w:lineRule="auto"/>
        <w:ind w:left="0" w:firstLine="851"/>
        <w:jc w:val="both"/>
      </w:pPr>
      <w:r w:rsidRPr="00B57854">
        <w:t>неисправность печного или газового оборудования;</w:t>
      </w:r>
    </w:p>
    <w:p w:rsidR="008653BD" w:rsidRPr="00B57854" w:rsidRDefault="008653BD" w:rsidP="00B61356">
      <w:pPr>
        <w:widowControl w:val="0"/>
        <w:numPr>
          <w:ilvl w:val="0"/>
          <w:numId w:val="41"/>
        </w:numPr>
        <w:tabs>
          <w:tab w:val="left" w:pos="960"/>
        </w:tabs>
        <w:suppressAutoHyphens w:val="0"/>
        <w:autoSpaceDE w:val="0"/>
        <w:autoSpaceDN w:val="0"/>
        <w:adjustRightInd w:val="0"/>
        <w:spacing w:after="0" w:line="360" w:lineRule="auto"/>
        <w:ind w:left="0" w:firstLine="851"/>
        <w:jc w:val="both"/>
      </w:pPr>
      <w:r w:rsidRPr="00B57854">
        <w:t>нарушение правил эксплуатации теплогенерирующих устройств;</w:t>
      </w:r>
    </w:p>
    <w:p w:rsidR="008653BD" w:rsidRPr="00B57854" w:rsidRDefault="008653BD" w:rsidP="00B61356">
      <w:pPr>
        <w:widowControl w:val="0"/>
        <w:numPr>
          <w:ilvl w:val="0"/>
          <w:numId w:val="41"/>
        </w:numPr>
        <w:tabs>
          <w:tab w:val="left" w:pos="960"/>
        </w:tabs>
        <w:suppressAutoHyphens w:val="0"/>
        <w:autoSpaceDE w:val="0"/>
        <w:autoSpaceDN w:val="0"/>
        <w:adjustRightInd w:val="0"/>
        <w:spacing w:after="0" w:line="360" w:lineRule="auto"/>
        <w:ind w:left="0" w:firstLine="851"/>
        <w:jc w:val="both"/>
      </w:pPr>
      <w:r w:rsidRPr="00B57854">
        <w:t>нарушение правил безопасности при топке печей;</w:t>
      </w:r>
    </w:p>
    <w:p w:rsidR="008653BD" w:rsidRPr="00B57854" w:rsidRDefault="008653BD" w:rsidP="00B61356">
      <w:pPr>
        <w:widowControl w:val="0"/>
        <w:numPr>
          <w:ilvl w:val="0"/>
          <w:numId w:val="41"/>
        </w:numPr>
        <w:tabs>
          <w:tab w:val="left" w:pos="960"/>
        </w:tabs>
        <w:suppressAutoHyphens w:val="0"/>
        <w:autoSpaceDE w:val="0"/>
        <w:autoSpaceDN w:val="0"/>
        <w:adjustRightInd w:val="0"/>
        <w:spacing w:after="0" w:line="360" w:lineRule="auto"/>
        <w:ind w:left="0" w:firstLine="851"/>
        <w:jc w:val="both"/>
      </w:pPr>
      <w:r w:rsidRPr="00B57854">
        <w:t>замыкание или неисправность электропроводки;</w:t>
      </w:r>
    </w:p>
    <w:p w:rsidR="008653BD" w:rsidRPr="00B57854" w:rsidRDefault="008653BD" w:rsidP="00B61356">
      <w:pPr>
        <w:widowControl w:val="0"/>
        <w:numPr>
          <w:ilvl w:val="0"/>
          <w:numId w:val="41"/>
        </w:numPr>
        <w:tabs>
          <w:tab w:val="left" w:pos="960"/>
        </w:tabs>
        <w:suppressAutoHyphens w:val="0"/>
        <w:autoSpaceDE w:val="0"/>
        <w:autoSpaceDN w:val="0"/>
        <w:adjustRightInd w:val="0"/>
        <w:spacing w:after="0" w:line="360" w:lineRule="auto"/>
        <w:ind w:left="0" w:firstLine="851"/>
        <w:jc w:val="both"/>
      </w:pPr>
      <w:r w:rsidRPr="00B57854">
        <w:t>использование неисправных электроприборов или использование приборов с мощностью большей, чем позволяет электрическая сеть;</w:t>
      </w:r>
    </w:p>
    <w:p w:rsidR="008653BD" w:rsidRPr="00B57854" w:rsidRDefault="008653BD" w:rsidP="00B61356">
      <w:pPr>
        <w:widowControl w:val="0"/>
        <w:numPr>
          <w:ilvl w:val="0"/>
          <w:numId w:val="41"/>
        </w:numPr>
        <w:tabs>
          <w:tab w:val="left" w:pos="960"/>
        </w:tabs>
        <w:suppressAutoHyphens w:val="0"/>
        <w:autoSpaceDE w:val="0"/>
        <w:autoSpaceDN w:val="0"/>
        <w:adjustRightInd w:val="0"/>
        <w:spacing w:after="0" w:line="360" w:lineRule="auto"/>
        <w:ind w:left="0" w:firstLine="851"/>
        <w:jc w:val="both"/>
      </w:pPr>
      <w:r w:rsidRPr="00B57854">
        <w:t>нарушение правил безопасности при эксплуатации бытовых электроприборов.</w:t>
      </w:r>
    </w:p>
    <w:p w:rsidR="008653BD" w:rsidRPr="00B57854" w:rsidRDefault="008653BD" w:rsidP="008653BD">
      <w:pPr>
        <w:widowControl w:val="0"/>
        <w:autoSpaceDE w:val="0"/>
        <w:autoSpaceDN w:val="0"/>
        <w:adjustRightInd w:val="0"/>
        <w:spacing w:after="0" w:line="360" w:lineRule="auto"/>
        <w:ind w:firstLine="851"/>
        <w:jc w:val="both"/>
      </w:pPr>
      <w:r w:rsidRPr="00B57854">
        <w:t>Большое количество пожаров и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8653BD" w:rsidRPr="00B57854" w:rsidRDefault="008653BD" w:rsidP="008653BD">
      <w:pPr>
        <w:widowControl w:val="0"/>
        <w:autoSpaceDE w:val="0"/>
        <w:autoSpaceDN w:val="0"/>
        <w:adjustRightInd w:val="0"/>
        <w:spacing w:after="0" w:line="360" w:lineRule="auto"/>
        <w:ind w:firstLine="851"/>
        <w:jc w:val="both"/>
      </w:pPr>
      <w:r w:rsidRPr="00B57854">
        <w:lastRenderedPageBreak/>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8653BD" w:rsidRPr="00B57854" w:rsidRDefault="008653BD" w:rsidP="008653BD">
      <w:pPr>
        <w:widowControl w:val="0"/>
        <w:autoSpaceDE w:val="0"/>
        <w:autoSpaceDN w:val="0"/>
        <w:adjustRightInd w:val="0"/>
        <w:spacing w:after="0" w:line="360" w:lineRule="auto"/>
        <w:ind w:firstLine="851"/>
        <w:jc w:val="both"/>
      </w:pPr>
      <w:r w:rsidRPr="00B57854">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8653BD" w:rsidRPr="00B57854" w:rsidRDefault="008653BD" w:rsidP="008653BD">
      <w:pPr>
        <w:widowControl w:val="0"/>
        <w:autoSpaceDE w:val="0"/>
        <w:autoSpaceDN w:val="0"/>
        <w:adjustRightInd w:val="0"/>
        <w:spacing w:after="0" w:line="360" w:lineRule="auto"/>
        <w:ind w:firstLine="851"/>
        <w:jc w:val="both"/>
      </w:pPr>
      <w:r w:rsidRPr="00B57854">
        <w:t>Большинство пожаров происходит из-за неосторожного обращения с огнем (в том числе по вине нетрезвых лиц и детских шалостей).</w:t>
      </w:r>
    </w:p>
    <w:p w:rsidR="008653BD" w:rsidRPr="00B57854" w:rsidRDefault="008653BD" w:rsidP="008653BD">
      <w:pPr>
        <w:pStyle w:val="afffb"/>
        <w:ind w:firstLine="851"/>
        <w:rPr>
          <w:sz w:val="24"/>
          <w:szCs w:val="24"/>
        </w:rPr>
      </w:pPr>
      <w:r w:rsidRPr="00B57854">
        <w:rPr>
          <w:sz w:val="24"/>
          <w:szCs w:val="24"/>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пламя и искры;</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тепловой поток;</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повышенная температура окружающей среды;</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повышенная концентрация токсичных продуктов горения и термического разложения;</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пониженная концентрация кислорода;</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снижение видимости в дыму.</w:t>
      </w:r>
    </w:p>
    <w:p w:rsidR="008653BD" w:rsidRPr="00B57854" w:rsidRDefault="008653BD" w:rsidP="008653BD">
      <w:pPr>
        <w:pStyle w:val="afffb"/>
        <w:tabs>
          <w:tab w:val="left" w:pos="960"/>
        </w:tabs>
        <w:ind w:firstLine="851"/>
        <w:rPr>
          <w:sz w:val="24"/>
          <w:szCs w:val="24"/>
        </w:rPr>
      </w:pPr>
      <w:r w:rsidRPr="00B57854">
        <w:rPr>
          <w:sz w:val="24"/>
          <w:szCs w:val="24"/>
        </w:rPr>
        <w:t>К сопутствующим проявлениям опасных факторов пожара относятся:</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вынос высокого напряжения на токопроводящие части технологических установок, оборудования, агрегатов, изделий и иного имущества;</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опасные факторы взрыва, происшедшего вследствие пожара;</w:t>
      </w:r>
    </w:p>
    <w:p w:rsidR="008653BD" w:rsidRPr="00B57854" w:rsidRDefault="008653BD" w:rsidP="00B61356">
      <w:pPr>
        <w:pStyle w:val="ad"/>
        <w:numPr>
          <w:ilvl w:val="0"/>
          <w:numId w:val="45"/>
        </w:numPr>
        <w:tabs>
          <w:tab w:val="left" w:pos="960"/>
        </w:tabs>
        <w:spacing w:after="0" w:line="360" w:lineRule="auto"/>
        <w:ind w:left="0" w:firstLine="851"/>
        <w:jc w:val="both"/>
      </w:pPr>
      <w:r w:rsidRPr="00B57854">
        <w:t>воздействие огнетушащих веществ.</w:t>
      </w:r>
    </w:p>
    <w:p w:rsidR="008653BD" w:rsidRPr="00B57854" w:rsidRDefault="008653BD" w:rsidP="008653BD">
      <w:pPr>
        <w:spacing w:after="0" w:line="360" w:lineRule="auto"/>
        <w:ind w:firstLine="851"/>
        <w:rPr>
          <w:b/>
          <w:i/>
          <w:u w:val="single"/>
        </w:rPr>
      </w:pPr>
      <w:r w:rsidRPr="00B57854">
        <w:rPr>
          <w:b/>
          <w:i/>
          <w:u w:val="single"/>
        </w:rPr>
        <w:t>Опасности, обусловленные авариями на пожаровзрывоопасных объектах</w:t>
      </w:r>
    </w:p>
    <w:p w:rsidR="008653BD" w:rsidRPr="00B57854" w:rsidRDefault="008653BD" w:rsidP="008653BD">
      <w:pPr>
        <w:widowControl w:val="0"/>
        <w:tabs>
          <w:tab w:val="left" w:pos="540"/>
          <w:tab w:val="num" w:pos="720"/>
          <w:tab w:val="left" w:pos="900"/>
          <w:tab w:val="left" w:pos="1080"/>
          <w:tab w:val="left" w:pos="1260"/>
        </w:tabs>
        <w:spacing w:after="0" w:line="360" w:lineRule="auto"/>
        <w:ind w:firstLine="851"/>
      </w:pPr>
      <w:bookmarkStart w:id="200" w:name="_Toc286845508"/>
      <w:r w:rsidRPr="00B57854">
        <w:t>К наиболее распространенным объектам, использующим в производственной деятельности нефтепродукты, относятся автозаправочные станции и комплексы, котельные.</w:t>
      </w:r>
    </w:p>
    <w:p w:rsidR="008653BD" w:rsidRPr="00B57854" w:rsidRDefault="008653BD" w:rsidP="008653BD">
      <w:pPr>
        <w:widowControl w:val="0"/>
        <w:tabs>
          <w:tab w:val="left" w:pos="540"/>
          <w:tab w:val="num" w:pos="720"/>
          <w:tab w:val="left" w:pos="900"/>
          <w:tab w:val="left" w:pos="1080"/>
          <w:tab w:val="left" w:pos="1260"/>
        </w:tabs>
        <w:spacing w:after="0" w:line="360" w:lineRule="auto"/>
        <w:ind w:firstLine="851"/>
      </w:pPr>
      <w:r w:rsidRPr="00B57854">
        <w:t>Основными поражающими факторами, возникающими при авариях на объектах топливозаправочного комплекса, являются избыточное давление воздушной ударной волны, импульс воздушной ударной волны, тепловое излучение пожара пролива и «огненного шара».</w:t>
      </w:r>
    </w:p>
    <w:p w:rsidR="008653BD" w:rsidRPr="00B57854" w:rsidRDefault="008653BD" w:rsidP="008653BD">
      <w:pPr>
        <w:spacing w:after="0" w:line="360" w:lineRule="auto"/>
        <w:ind w:firstLine="851"/>
        <w:rPr>
          <w:b/>
          <w:i/>
          <w:u w:val="single"/>
        </w:rPr>
      </w:pPr>
      <w:r w:rsidRPr="00B57854">
        <w:rPr>
          <w:b/>
          <w:i/>
          <w:u w:val="single"/>
        </w:rPr>
        <w:t>Опасности, обусловленные авариями на химически опасных объектах</w:t>
      </w:r>
      <w:bookmarkEnd w:id="200"/>
    </w:p>
    <w:p w:rsidR="008653BD" w:rsidRPr="00B57854" w:rsidRDefault="008653BD" w:rsidP="008653BD">
      <w:pPr>
        <w:widowControl w:val="0"/>
        <w:autoSpaceDE w:val="0"/>
        <w:autoSpaceDN w:val="0"/>
        <w:adjustRightInd w:val="0"/>
        <w:spacing w:after="0" w:line="360" w:lineRule="auto"/>
        <w:ind w:firstLine="851"/>
      </w:pPr>
      <w:r w:rsidRPr="00B57854">
        <w:t>Химически опасные объекты на территории отсутствуют.</w:t>
      </w:r>
    </w:p>
    <w:p w:rsidR="008653BD" w:rsidRPr="00B57854" w:rsidRDefault="008653BD" w:rsidP="008653BD">
      <w:pPr>
        <w:spacing w:after="0" w:line="360" w:lineRule="auto"/>
        <w:ind w:firstLine="851"/>
        <w:rPr>
          <w:b/>
          <w:i/>
          <w:u w:val="single"/>
        </w:rPr>
      </w:pPr>
      <w:bookmarkStart w:id="201" w:name="_Toc286845510"/>
      <w:r w:rsidRPr="00B57854">
        <w:rPr>
          <w:b/>
          <w:i/>
          <w:u w:val="single"/>
        </w:rPr>
        <w:lastRenderedPageBreak/>
        <w:t>Опасности, обусловленные авариями на радиационно-опасных объектах</w:t>
      </w:r>
      <w:bookmarkEnd w:id="201"/>
    </w:p>
    <w:p w:rsidR="008653BD" w:rsidRPr="00B57854" w:rsidRDefault="008653BD" w:rsidP="008653BD">
      <w:pPr>
        <w:spacing w:after="0" w:line="360" w:lineRule="auto"/>
        <w:ind w:firstLine="851"/>
      </w:pPr>
      <w:bookmarkStart w:id="202" w:name="_Toc286845511"/>
      <w:r w:rsidRPr="00B57854">
        <w:t>Радиационно-опасные объекты на территории отсутствуют.</w:t>
      </w:r>
      <w:bookmarkEnd w:id="202"/>
    </w:p>
    <w:p w:rsidR="008653BD" w:rsidRPr="00B57854" w:rsidRDefault="008653BD" w:rsidP="008653BD">
      <w:pPr>
        <w:spacing w:after="0" w:line="360" w:lineRule="auto"/>
        <w:ind w:firstLine="851"/>
        <w:rPr>
          <w:b/>
          <w:i/>
          <w:u w:val="single"/>
        </w:rPr>
      </w:pPr>
      <w:bookmarkStart w:id="203" w:name="_Toc286845512"/>
      <w:r w:rsidRPr="00B57854">
        <w:rPr>
          <w:b/>
          <w:i/>
          <w:u w:val="single"/>
        </w:rPr>
        <w:t>Опасности, обусловленные авариями на гидродинамических опасных объектах</w:t>
      </w:r>
      <w:bookmarkEnd w:id="203"/>
    </w:p>
    <w:p w:rsidR="008653BD" w:rsidRDefault="008653BD" w:rsidP="008653BD">
      <w:pPr>
        <w:spacing w:after="0" w:line="360" w:lineRule="auto"/>
        <w:ind w:firstLine="851"/>
      </w:pPr>
      <w:r w:rsidRPr="00B57854">
        <w:t>Гидродинамические опасные объекты на территории отсутствуют.</w:t>
      </w:r>
    </w:p>
    <w:p w:rsidR="008653BD" w:rsidRDefault="008653BD" w:rsidP="008653BD">
      <w:pPr>
        <w:spacing w:after="0" w:line="360" w:lineRule="auto"/>
        <w:ind w:firstLine="851"/>
      </w:pPr>
    </w:p>
    <w:p w:rsidR="008653BD" w:rsidRPr="00463BB8" w:rsidRDefault="008653BD" w:rsidP="008653BD">
      <w:pPr>
        <w:autoSpaceDE w:val="0"/>
        <w:autoSpaceDN w:val="0"/>
        <w:adjustRightInd w:val="0"/>
        <w:spacing w:line="360" w:lineRule="auto"/>
        <w:ind w:firstLine="720"/>
        <w:jc w:val="both"/>
        <w:rPr>
          <w:bCs/>
          <w:lang w:eastAsia="ru-RU"/>
        </w:rPr>
      </w:pPr>
      <w:r w:rsidRPr="00463BB8">
        <w:rPr>
          <w:b/>
          <w:bCs/>
          <w:i/>
          <w:lang w:eastAsia="ru-RU"/>
        </w:rPr>
        <w:t xml:space="preserve">Источниками чрезвычайных ситуаций природного характера </w:t>
      </w:r>
      <w:r w:rsidRPr="00463BB8">
        <w:rPr>
          <w:bCs/>
          <w:lang w:eastAsia="ru-RU"/>
        </w:rPr>
        <w:t>являются опасные природные процессы и явления, проявление которых возможно на проектируемой территории.</w:t>
      </w:r>
    </w:p>
    <w:p w:rsidR="008653BD" w:rsidRPr="00BF182B" w:rsidRDefault="008653BD" w:rsidP="008653BD">
      <w:pPr>
        <w:tabs>
          <w:tab w:val="left" w:pos="9498"/>
        </w:tabs>
        <w:autoSpaceDE w:val="0"/>
        <w:autoSpaceDN w:val="0"/>
        <w:adjustRightInd w:val="0"/>
        <w:ind w:left="-108"/>
        <w:jc w:val="center"/>
        <w:rPr>
          <w:rFonts w:eastAsia="Times New Roman"/>
          <w:b/>
          <w:i/>
          <w:color w:val="000000"/>
          <w:lang w:eastAsia="ru-RU"/>
        </w:rPr>
      </w:pPr>
      <w:r>
        <w:rPr>
          <w:rFonts w:eastAsia="Times New Roman"/>
          <w:b/>
          <w:i/>
          <w:color w:val="000000"/>
          <w:lang w:eastAsia="ru-RU"/>
        </w:rPr>
        <w:t>Таблица 30</w:t>
      </w:r>
      <w:r w:rsidRPr="00BF182B">
        <w:rPr>
          <w:rFonts w:eastAsia="Times New Roman"/>
          <w:b/>
          <w:i/>
          <w:color w:val="000000"/>
          <w:lang w:eastAsia="ru-RU"/>
        </w:rPr>
        <w:t>.  Перечень чрезвычайных ситуаций природного характера</w:t>
      </w:r>
    </w:p>
    <w:tbl>
      <w:tblPr>
        <w:tblW w:w="9645" w:type="dxa"/>
        <w:tblInd w:w="108" w:type="dxa"/>
        <w:tblLayout w:type="fixed"/>
        <w:tblLook w:val="00A0"/>
      </w:tblPr>
      <w:tblGrid>
        <w:gridCol w:w="583"/>
        <w:gridCol w:w="2654"/>
        <w:gridCol w:w="2463"/>
        <w:gridCol w:w="3945"/>
      </w:tblGrid>
      <w:tr w:rsidR="008653BD" w:rsidRPr="00463BB8" w:rsidTr="008653BD">
        <w:trPr>
          <w:tblHeader/>
        </w:trPr>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b/>
                <w:sz w:val="20"/>
                <w:szCs w:val="20"/>
              </w:rPr>
            </w:pPr>
            <w:r w:rsidRPr="00463BB8">
              <w:rPr>
                <w:b/>
                <w:sz w:val="20"/>
                <w:szCs w:val="20"/>
              </w:rPr>
              <w:t>№</w:t>
            </w:r>
          </w:p>
          <w:p w:rsidR="008653BD" w:rsidRPr="00463BB8" w:rsidRDefault="008653BD" w:rsidP="008653BD">
            <w:pPr>
              <w:spacing w:line="240" w:lineRule="auto"/>
              <w:rPr>
                <w:b/>
                <w:sz w:val="20"/>
                <w:szCs w:val="20"/>
              </w:rPr>
            </w:pPr>
            <w:r w:rsidRPr="00463BB8">
              <w:rPr>
                <w:b/>
                <w:sz w:val="20"/>
                <w:szCs w:val="20"/>
              </w:rPr>
              <w:t>п/п</w:t>
            </w:r>
          </w:p>
        </w:tc>
        <w:tc>
          <w:tcPr>
            <w:tcW w:w="2654"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b/>
                <w:sz w:val="20"/>
                <w:szCs w:val="20"/>
              </w:rPr>
            </w:pPr>
            <w:r w:rsidRPr="00463BB8">
              <w:rPr>
                <w:b/>
                <w:sz w:val="20"/>
                <w:szCs w:val="20"/>
              </w:rPr>
              <w:t>Источник природной ЧС</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b/>
                <w:sz w:val="20"/>
                <w:szCs w:val="20"/>
              </w:rPr>
            </w:pPr>
            <w:r w:rsidRPr="00463BB8">
              <w:rPr>
                <w:b/>
                <w:sz w:val="20"/>
                <w:szCs w:val="20"/>
              </w:rPr>
              <w:t>Наименование поражающего фактора</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b/>
                <w:sz w:val="20"/>
                <w:szCs w:val="20"/>
              </w:rPr>
            </w:pPr>
            <w:r w:rsidRPr="00463BB8">
              <w:rPr>
                <w:b/>
                <w:sz w:val="20"/>
                <w:szCs w:val="20"/>
              </w:rPr>
              <w:t>Характер действия, проявления поражающего фактора источника природной ЧС</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1</w:t>
            </w:r>
          </w:p>
        </w:tc>
        <w:tc>
          <w:tcPr>
            <w:tcW w:w="9062" w:type="dxa"/>
            <w:gridSpan w:val="3"/>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Опасные гидрологические явления и процессы</w:t>
            </w:r>
          </w:p>
        </w:tc>
      </w:tr>
      <w:tr w:rsidR="008653BD" w:rsidRPr="00463BB8" w:rsidTr="008653BD">
        <w:trPr>
          <w:trHeight w:val="124"/>
        </w:trPr>
        <w:tc>
          <w:tcPr>
            <w:tcW w:w="583" w:type="dxa"/>
            <w:vMerge w:val="restart"/>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1.1</w:t>
            </w:r>
          </w:p>
        </w:tc>
        <w:tc>
          <w:tcPr>
            <w:tcW w:w="2654" w:type="dxa"/>
            <w:vMerge w:val="restart"/>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Подтопление</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Гидростатический</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Повышение уровня грунтовых вод</w:t>
            </w:r>
          </w:p>
        </w:tc>
      </w:tr>
      <w:tr w:rsidR="008653BD" w:rsidRPr="00463BB8" w:rsidTr="008653BD">
        <w:trPr>
          <w:trHeight w:val="123"/>
        </w:trPr>
        <w:tc>
          <w:tcPr>
            <w:tcW w:w="583" w:type="dxa"/>
            <w:vMerge/>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p>
        </w:tc>
        <w:tc>
          <w:tcPr>
            <w:tcW w:w="2654" w:type="dxa"/>
            <w:vMerge/>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Гидродинамическое давление потока грунтовых вод</w:t>
            </w:r>
          </w:p>
        </w:tc>
      </w:tr>
      <w:tr w:rsidR="008653BD" w:rsidRPr="00463BB8" w:rsidTr="008653BD">
        <w:trPr>
          <w:trHeight w:val="123"/>
        </w:trPr>
        <w:tc>
          <w:tcPr>
            <w:tcW w:w="583" w:type="dxa"/>
            <w:vMerge/>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p>
        </w:tc>
        <w:tc>
          <w:tcPr>
            <w:tcW w:w="2654" w:type="dxa"/>
            <w:vMerge/>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Гидрохимический</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 xml:space="preserve">Загрязнение (засоление) почв, грунтов  </w:t>
            </w:r>
          </w:p>
          <w:p w:rsidR="008653BD" w:rsidRPr="00463BB8" w:rsidRDefault="008653BD" w:rsidP="008653BD">
            <w:pPr>
              <w:spacing w:line="240" w:lineRule="auto"/>
              <w:rPr>
                <w:sz w:val="20"/>
                <w:szCs w:val="20"/>
              </w:rPr>
            </w:pPr>
            <w:r w:rsidRPr="00463BB8">
              <w:rPr>
                <w:sz w:val="20"/>
                <w:szCs w:val="20"/>
              </w:rPr>
              <w:t>Коррозия подземных металлических конструкций</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2</w:t>
            </w:r>
          </w:p>
        </w:tc>
        <w:tc>
          <w:tcPr>
            <w:tcW w:w="9062" w:type="dxa"/>
            <w:gridSpan w:val="3"/>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Опасные метеорологические явления и процессы</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2.1</w:t>
            </w:r>
          </w:p>
        </w:tc>
        <w:tc>
          <w:tcPr>
            <w:tcW w:w="2654"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Сильный ветер</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Аэродинамический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Ветровой поток</w:t>
            </w:r>
          </w:p>
          <w:p w:rsidR="008653BD" w:rsidRPr="00463BB8" w:rsidRDefault="008653BD" w:rsidP="008653BD">
            <w:pPr>
              <w:spacing w:line="240" w:lineRule="auto"/>
              <w:rPr>
                <w:sz w:val="20"/>
                <w:szCs w:val="20"/>
              </w:rPr>
            </w:pPr>
            <w:r w:rsidRPr="00463BB8">
              <w:rPr>
                <w:sz w:val="20"/>
                <w:szCs w:val="20"/>
              </w:rPr>
              <w:t>Ветровая нагрузка</w:t>
            </w:r>
          </w:p>
          <w:p w:rsidR="008653BD" w:rsidRPr="00463BB8" w:rsidRDefault="008653BD" w:rsidP="008653BD">
            <w:pPr>
              <w:spacing w:line="240" w:lineRule="auto"/>
              <w:rPr>
                <w:sz w:val="20"/>
                <w:szCs w:val="20"/>
              </w:rPr>
            </w:pPr>
            <w:r w:rsidRPr="00463BB8">
              <w:rPr>
                <w:sz w:val="20"/>
                <w:szCs w:val="20"/>
              </w:rPr>
              <w:t xml:space="preserve">Аэродинамическое давление </w:t>
            </w:r>
          </w:p>
          <w:p w:rsidR="008653BD" w:rsidRPr="00463BB8" w:rsidRDefault="008653BD" w:rsidP="008653BD">
            <w:pPr>
              <w:spacing w:line="240" w:lineRule="auto"/>
              <w:rPr>
                <w:sz w:val="20"/>
                <w:szCs w:val="20"/>
              </w:rPr>
            </w:pPr>
            <w:r w:rsidRPr="00463BB8">
              <w:rPr>
                <w:sz w:val="20"/>
                <w:szCs w:val="20"/>
              </w:rPr>
              <w:t>Вибрация</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2.2</w:t>
            </w:r>
          </w:p>
        </w:tc>
        <w:tc>
          <w:tcPr>
            <w:tcW w:w="9062" w:type="dxa"/>
            <w:gridSpan w:val="3"/>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Сильные осадки</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ind w:right="-125"/>
              <w:rPr>
                <w:sz w:val="20"/>
                <w:szCs w:val="20"/>
              </w:rPr>
            </w:pPr>
            <w:r w:rsidRPr="00463BB8">
              <w:rPr>
                <w:sz w:val="20"/>
                <w:szCs w:val="20"/>
              </w:rPr>
              <w:t>2.2.1</w:t>
            </w:r>
          </w:p>
        </w:tc>
        <w:tc>
          <w:tcPr>
            <w:tcW w:w="2654"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Сильный снегопад</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 xml:space="preserve">Снеговая нагрузка </w:t>
            </w:r>
          </w:p>
          <w:p w:rsidR="008653BD" w:rsidRPr="00463BB8" w:rsidRDefault="008653BD" w:rsidP="008653BD">
            <w:pPr>
              <w:spacing w:line="240" w:lineRule="auto"/>
              <w:rPr>
                <w:sz w:val="20"/>
                <w:szCs w:val="20"/>
              </w:rPr>
            </w:pPr>
            <w:r w:rsidRPr="00463BB8">
              <w:rPr>
                <w:sz w:val="20"/>
                <w:szCs w:val="20"/>
              </w:rPr>
              <w:t>Снежные заносы</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ind w:right="-125"/>
              <w:rPr>
                <w:sz w:val="20"/>
                <w:szCs w:val="20"/>
              </w:rPr>
            </w:pPr>
            <w:r w:rsidRPr="00463BB8">
              <w:rPr>
                <w:sz w:val="20"/>
                <w:szCs w:val="20"/>
              </w:rPr>
              <w:t>2.2.2</w:t>
            </w:r>
          </w:p>
        </w:tc>
        <w:tc>
          <w:tcPr>
            <w:tcW w:w="2654"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Сильная метель</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 xml:space="preserve">Снеговая нагрузка </w:t>
            </w:r>
          </w:p>
          <w:p w:rsidR="008653BD" w:rsidRPr="00463BB8" w:rsidRDefault="008653BD" w:rsidP="008653BD">
            <w:pPr>
              <w:spacing w:line="240" w:lineRule="auto"/>
              <w:rPr>
                <w:sz w:val="20"/>
                <w:szCs w:val="20"/>
              </w:rPr>
            </w:pPr>
            <w:r w:rsidRPr="00463BB8">
              <w:rPr>
                <w:sz w:val="20"/>
                <w:szCs w:val="20"/>
              </w:rPr>
              <w:t>Снежные заносы</w:t>
            </w:r>
          </w:p>
          <w:p w:rsidR="008653BD" w:rsidRPr="00463BB8" w:rsidRDefault="008653BD" w:rsidP="008653BD">
            <w:pPr>
              <w:spacing w:line="240" w:lineRule="auto"/>
              <w:rPr>
                <w:sz w:val="20"/>
                <w:szCs w:val="20"/>
              </w:rPr>
            </w:pPr>
            <w:r w:rsidRPr="00463BB8">
              <w:rPr>
                <w:sz w:val="20"/>
                <w:szCs w:val="20"/>
              </w:rPr>
              <w:t>Ветровая нагрузка</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ind w:right="-125"/>
              <w:rPr>
                <w:sz w:val="20"/>
                <w:szCs w:val="20"/>
              </w:rPr>
            </w:pPr>
            <w:r w:rsidRPr="00463BB8">
              <w:rPr>
                <w:sz w:val="20"/>
                <w:szCs w:val="20"/>
              </w:rPr>
              <w:t>2.2.3</w:t>
            </w:r>
          </w:p>
        </w:tc>
        <w:tc>
          <w:tcPr>
            <w:tcW w:w="2654"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Гололед</w:t>
            </w:r>
          </w:p>
        </w:tc>
        <w:tc>
          <w:tcPr>
            <w:tcW w:w="2463" w:type="dxa"/>
            <w:tcBorders>
              <w:top w:val="single" w:sz="4" w:space="0" w:color="000000"/>
              <w:left w:val="single" w:sz="4" w:space="0" w:color="000000"/>
              <w:bottom w:val="single" w:sz="4" w:space="0" w:color="000000"/>
              <w:right w:val="nil"/>
            </w:tcBorders>
            <w:vAlign w:val="bottom"/>
          </w:tcPr>
          <w:p w:rsidR="008653BD" w:rsidRPr="00463BB8" w:rsidRDefault="008653BD" w:rsidP="008653BD">
            <w:pPr>
              <w:spacing w:line="240" w:lineRule="auto"/>
              <w:rPr>
                <w:sz w:val="20"/>
                <w:szCs w:val="20"/>
              </w:rPr>
            </w:pPr>
            <w:r w:rsidRPr="00463BB8">
              <w:rPr>
                <w:sz w:val="20"/>
                <w:szCs w:val="20"/>
              </w:rPr>
              <w:t>Гравитационный</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Гололедная нагрузка</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2.3</w:t>
            </w:r>
          </w:p>
        </w:tc>
        <w:tc>
          <w:tcPr>
            <w:tcW w:w="2654"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Заморозок</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Тепловой</w:t>
            </w:r>
          </w:p>
        </w:tc>
        <w:tc>
          <w:tcPr>
            <w:tcW w:w="3945" w:type="dxa"/>
            <w:tcBorders>
              <w:top w:val="single" w:sz="4" w:space="0" w:color="000000"/>
              <w:left w:val="single" w:sz="4" w:space="0" w:color="000000"/>
              <w:bottom w:val="single" w:sz="4" w:space="0" w:color="000000"/>
              <w:right w:val="single" w:sz="4" w:space="0" w:color="000000"/>
            </w:tcBorders>
            <w:vAlign w:val="center"/>
          </w:tcPr>
          <w:p w:rsidR="008653BD" w:rsidRPr="00463BB8" w:rsidRDefault="008653BD" w:rsidP="008653BD">
            <w:pPr>
              <w:spacing w:line="240" w:lineRule="auto"/>
              <w:rPr>
                <w:sz w:val="20"/>
                <w:szCs w:val="20"/>
              </w:rPr>
            </w:pPr>
            <w:r w:rsidRPr="00463BB8">
              <w:rPr>
                <w:sz w:val="20"/>
                <w:szCs w:val="20"/>
              </w:rPr>
              <w:t>Охлаждение почвы, воздуха</w:t>
            </w:r>
          </w:p>
        </w:tc>
      </w:tr>
      <w:tr w:rsidR="008653BD" w:rsidRPr="00463BB8" w:rsidTr="008653BD">
        <w:tc>
          <w:tcPr>
            <w:tcW w:w="58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3</w:t>
            </w:r>
          </w:p>
        </w:tc>
        <w:tc>
          <w:tcPr>
            <w:tcW w:w="9062" w:type="dxa"/>
            <w:gridSpan w:val="3"/>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Природные пожары</w:t>
            </w:r>
          </w:p>
        </w:tc>
      </w:tr>
      <w:tr w:rsidR="008653BD" w:rsidRPr="00463BB8" w:rsidTr="008653BD">
        <w:trPr>
          <w:trHeight w:val="489"/>
        </w:trPr>
        <w:tc>
          <w:tcPr>
            <w:tcW w:w="583" w:type="dxa"/>
            <w:vMerge w:val="restart"/>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3.1</w:t>
            </w:r>
          </w:p>
        </w:tc>
        <w:tc>
          <w:tcPr>
            <w:tcW w:w="2654" w:type="dxa"/>
            <w:vMerge w:val="restart"/>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Пожар (ландшафтный, степной, лесной)</w:t>
            </w: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Теплофизический</w:t>
            </w:r>
          </w:p>
        </w:tc>
        <w:tc>
          <w:tcPr>
            <w:tcW w:w="3945" w:type="dxa"/>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 xml:space="preserve">Пламя </w:t>
            </w:r>
          </w:p>
          <w:p w:rsidR="008653BD" w:rsidRPr="00463BB8" w:rsidRDefault="008653BD" w:rsidP="008653BD">
            <w:pPr>
              <w:spacing w:line="240" w:lineRule="auto"/>
              <w:rPr>
                <w:sz w:val="20"/>
                <w:szCs w:val="20"/>
              </w:rPr>
            </w:pPr>
            <w:r w:rsidRPr="00463BB8">
              <w:rPr>
                <w:sz w:val="20"/>
                <w:szCs w:val="20"/>
              </w:rPr>
              <w:t xml:space="preserve">Нагрев теплым потоком </w:t>
            </w:r>
          </w:p>
          <w:p w:rsidR="008653BD" w:rsidRPr="00463BB8" w:rsidRDefault="008653BD" w:rsidP="008653BD">
            <w:pPr>
              <w:spacing w:line="240" w:lineRule="auto"/>
              <w:rPr>
                <w:sz w:val="20"/>
                <w:szCs w:val="20"/>
              </w:rPr>
            </w:pPr>
            <w:r w:rsidRPr="00463BB8">
              <w:rPr>
                <w:sz w:val="20"/>
                <w:szCs w:val="20"/>
              </w:rPr>
              <w:lastRenderedPageBreak/>
              <w:t>Тепловой удар</w:t>
            </w:r>
          </w:p>
        </w:tc>
      </w:tr>
      <w:tr w:rsidR="008653BD" w:rsidRPr="00463BB8" w:rsidTr="008653BD">
        <w:trPr>
          <w:trHeight w:val="489"/>
        </w:trPr>
        <w:tc>
          <w:tcPr>
            <w:tcW w:w="583" w:type="dxa"/>
            <w:vMerge/>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p>
        </w:tc>
        <w:tc>
          <w:tcPr>
            <w:tcW w:w="2654" w:type="dxa"/>
            <w:vMerge/>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p>
        </w:tc>
        <w:tc>
          <w:tcPr>
            <w:tcW w:w="2463" w:type="dxa"/>
            <w:tcBorders>
              <w:top w:val="single" w:sz="4" w:space="0" w:color="000000"/>
              <w:left w:val="single" w:sz="4" w:space="0" w:color="000000"/>
              <w:bottom w:val="single" w:sz="4" w:space="0" w:color="000000"/>
              <w:right w:val="nil"/>
            </w:tcBorders>
            <w:vAlign w:val="center"/>
          </w:tcPr>
          <w:p w:rsidR="008653BD" w:rsidRPr="00463BB8" w:rsidRDefault="008653BD" w:rsidP="008653BD">
            <w:pPr>
              <w:spacing w:line="240" w:lineRule="auto"/>
              <w:rPr>
                <w:sz w:val="20"/>
                <w:szCs w:val="20"/>
              </w:rPr>
            </w:pPr>
            <w:r w:rsidRPr="00463BB8">
              <w:rPr>
                <w:sz w:val="20"/>
                <w:szCs w:val="20"/>
              </w:rPr>
              <w:t>Химический</w:t>
            </w:r>
          </w:p>
        </w:tc>
        <w:tc>
          <w:tcPr>
            <w:tcW w:w="3945" w:type="dxa"/>
            <w:tcBorders>
              <w:top w:val="single" w:sz="4" w:space="0" w:color="000000"/>
              <w:left w:val="single" w:sz="4" w:space="0" w:color="000000"/>
              <w:bottom w:val="single" w:sz="4" w:space="0" w:color="000000"/>
              <w:right w:val="single" w:sz="4" w:space="0" w:color="000000"/>
            </w:tcBorders>
          </w:tcPr>
          <w:p w:rsidR="008653BD" w:rsidRPr="00463BB8" w:rsidRDefault="008653BD" w:rsidP="008653BD">
            <w:pPr>
              <w:spacing w:line="240" w:lineRule="auto"/>
              <w:rPr>
                <w:sz w:val="20"/>
                <w:szCs w:val="20"/>
              </w:rPr>
            </w:pPr>
            <w:r w:rsidRPr="00463BB8">
              <w:rPr>
                <w:sz w:val="20"/>
                <w:szCs w:val="20"/>
              </w:rPr>
              <w:t>Помутнение воздуха</w:t>
            </w:r>
          </w:p>
          <w:p w:rsidR="008653BD" w:rsidRPr="00463BB8" w:rsidRDefault="008653BD" w:rsidP="008653BD">
            <w:pPr>
              <w:spacing w:line="240" w:lineRule="auto"/>
              <w:rPr>
                <w:sz w:val="20"/>
                <w:szCs w:val="20"/>
              </w:rPr>
            </w:pPr>
            <w:r w:rsidRPr="00463BB8">
              <w:rPr>
                <w:sz w:val="20"/>
                <w:szCs w:val="20"/>
              </w:rPr>
              <w:t>Загрязнение атмосферы, почвы, грунтов, гидросферы</w:t>
            </w:r>
          </w:p>
          <w:p w:rsidR="008653BD" w:rsidRPr="00463BB8" w:rsidRDefault="008653BD" w:rsidP="008653BD">
            <w:pPr>
              <w:spacing w:line="240" w:lineRule="auto"/>
              <w:rPr>
                <w:sz w:val="20"/>
                <w:szCs w:val="20"/>
              </w:rPr>
            </w:pPr>
            <w:r w:rsidRPr="00463BB8">
              <w:rPr>
                <w:sz w:val="20"/>
                <w:szCs w:val="20"/>
              </w:rPr>
              <w:t>Опасные дымы</w:t>
            </w:r>
          </w:p>
        </w:tc>
      </w:tr>
    </w:tbl>
    <w:p w:rsidR="008653BD" w:rsidRDefault="008653BD" w:rsidP="008653BD">
      <w:pPr>
        <w:rPr>
          <w:rFonts w:ascii="Arial" w:hAnsi="Arial" w:cs="Arial"/>
          <w:b/>
          <w:iCs/>
          <w:color w:val="000000"/>
          <w:lang w:eastAsia="ru-RU"/>
        </w:rPr>
      </w:pPr>
      <w:bookmarkStart w:id="204" w:name="_Toc351479881"/>
    </w:p>
    <w:p w:rsidR="008653BD" w:rsidRPr="00463BB8" w:rsidRDefault="008653BD" w:rsidP="008653BD">
      <w:pPr>
        <w:spacing w:line="360" w:lineRule="auto"/>
        <w:jc w:val="center"/>
        <w:rPr>
          <w:b/>
          <w:i/>
          <w:iCs/>
          <w:color w:val="000000"/>
          <w:lang w:eastAsia="ru-RU"/>
        </w:rPr>
      </w:pPr>
      <w:r w:rsidRPr="00463BB8">
        <w:rPr>
          <w:b/>
          <w:i/>
          <w:iCs/>
          <w:color w:val="000000"/>
          <w:lang w:eastAsia="ru-RU"/>
        </w:rPr>
        <w:t xml:space="preserve">Обеспечение пожарной </w:t>
      </w:r>
      <w:bookmarkEnd w:id="204"/>
      <w:r>
        <w:rPr>
          <w:b/>
          <w:i/>
          <w:iCs/>
          <w:color w:val="000000"/>
          <w:lang w:eastAsia="ru-RU"/>
        </w:rPr>
        <w:t>безопасности</w:t>
      </w:r>
    </w:p>
    <w:p w:rsidR="008653BD" w:rsidRPr="00463BB8" w:rsidRDefault="008653BD" w:rsidP="008653BD">
      <w:pPr>
        <w:spacing w:after="0" w:line="360" w:lineRule="auto"/>
        <w:ind w:firstLine="851"/>
        <w:jc w:val="both"/>
      </w:pPr>
      <w:r w:rsidRPr="00463BB8">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8653BD" w:rsidRPr="00463BB8" w:rsidRDefault="008653BD" w:rsidP="008653BD">
      <w:pPr>
        <w:spacing w:after="0" w:line="360" w:lineRule="auto"/>
        <w:ind w:firstLine="851"/>
        <w:jc w:val="both"/>
      </w:pPr>
      <w:r w:rsidRPr="00463BB8">
        <w:t>– пламя и искры;</w:t>
      </w:r>
    </w:p>
    <w:p w:rsidR="008653BD" w:rsidRPr="00463BB8" w:rsidRDefault="008653BD" w:rsidP="008653BD">
      <w:pPr>
        <w:spacing w:after="0" w:line="360" w:lineRule="auto"/>
        <w:ind w:firstLine="851"/>
        <w:jc w:val="both"/>
      </w:pPr>
      <w:r w:rsidRPr="00463BB8">
        <w:t>– тепловой поток;</w:t>
      </w:r>
    </w:p>
    <w:p w:rsidR="008653BD" w:rsidRPr="00463BB8" w:rsidRDefault="008653BD" w:rsidP="008653BD">
      <w:pPr>
        <w:spacing w:after="0" w:line="360" w:lineRule="auto"/>
        <w:ind w:firstLine="851"/>
        <w:jc w:val="both"/>
      </w:pPr>
      <w:r w:rsidRPr="00463BB8">
        <w:t>– повышенная температура окружающей среды;</w:t>
      </w:r>
    </w:p>
    <w:p w:rsidR="008653BD" w:rsidRPr="00463BB8" w:rsidRDefault="008653BD" w:rsidP="008653BD">
      <w:pPr>
        <w:spacing w:after="0" w:line="360" w:lineRule="auto"/>
        <w:ind w:firstLine="851"/>
        <w:jc w:val="both"/>
      </w:pPr>
      <w:r w:rsidRPr="00463BB8">
        <w:t>– повышенная концентрация токсичных продуктов горения и термического разложения;</w:t>
      </w:r>
    </w:p>
    <w:p w:rsidR="008653BD" w:rsidRPr="00463BB8" w:rsidRDefault="008653BD" w:rsidP="008653BD">
      <w:pPr>
        <w:spacing w:after="0" w:line="360" w:lineRule="auto"/>
        <w:ind w:firstLine="851"/>
        <w:jc w:val="both"/>
      </w:pPr>
      <w:r w:rsidRPr="00463BB8">
        <w:t>– пониженная концентрация кислорода;</w:t>
      </w:r>
    </w:p>
    <w:p w:rsidR="008653BD" w:rsidRPr="00463BB8" w:rsidRDefault="008653BD" w:rsidP="008653BD">
      <w:pPr>
        <w:spacing w:after="0" w:line="360" w:lineRule="auto"/>
        <w:ind w:firstLine="851"/>
        <w:jc w:val="both"/>
      </w:pPr>
      <w:r w:rsidRPr="00463BB8">
        <w:t>– снижение видимости в дыму.</w:t>
      </w:r>
    </w:p>
    <w:p w:rsidR="008653BD" w:rsidRPr="00463BB8" w:rsidRDefault="008653BD" w:rsidP="008653BD">
      <w:pPr>
        <w:spacing w:after="0" w:line="360" w:lineRule="auto"/>
        <w:ind w:firstLine="851"/>
        <w:jc w:val="both"/>
      </w:pPr>
      <w:r w:rsidRPr="00463BB8">
        <w:t>К сопутствующим проявлениям опасных факторов пожара относятся:</w:t>
      </w:r>
    </w:p>
    <w:p w:rsidR="008653BD" w:rsidRPr="00463BB8" w:rsidRDefault="008653BD" w:rsidP="008653BD">
      <w:pPr>
        <w:spacing w:after="0" w:line="360" w:lineRule="auto"/>
        <w:ind w:firstLine="851"/>
        <w:jc w:val="both"/>
      </w:pPr>
      <w:r w:rsidRPr="00463BB8">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8653BD" w:rsidRPr="00463BB8" w:rsidRDefault="008653BD" w:rsidP="008653BD">
      <w:pPr>
        <w:spacing w:after="0" w:line="360" w:lineRule="auto"/>
        <w:ind w:firstLine="851"/>
        <w:jc w:val="both"/>
      </w:pPr>
      <w:r w:rsidRPr="00463BB8">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8653BD" w:rsidRPr="00463BB8" w:rsidRDefault="008653BD" w:rsidP="008653BD">
      <w:pPr>
        <w:spacing w:after="0" w:line="360" w:lineRule="auto"/>
        <w:ind w:firstLine="851"/>
        <w:jc w:val="both"/>
      </w:pPr>
      <w:r w:rsidRPr="00463BB8">
        <w:t>– вынос высокого напряжения на токопроводящие части технологических установок, оборудования, агрегатов, изделий и иного имущества;</w:t>
      </w:r>
    </w:p>
    <w:p w:rsidR="008653BD" w:rsidRPr="00463BB8" w:rsidRDefault="008653BD" w:rsidP="008653BD">
      <w:pPr>
        <w:spacing w:after="0" w:line="360" w:lineRule="auto"/>
        <w:ind w:firstLine="851"/>
        <w:jc w:val="both"/>
      </w:pPr>
      <w:r w:rsidRPr="00463BB8">
        <w:t>– опасные факторы взрыва, происшедшего вследствие пожара;</w:t>
      </w:r>
    </w:p>
    <w:p w:rsidR="008653BD" w:rsidRPr="00463BB8" w:rsidRDefault="008653BD" w:rsidP="008653BD">
      <w:pPr>
        <w:spacing w:after="0" w:line="360" w:lineRule="auto"/>
        <w:ind w:firstLine="851"/>
        <w:jc w:val="both"/>
      </w:pPr>
      <w:r w:rsidRPr="00463BB8">
        <w:t>– воздействие огнетушащих веществ.</w:t>
      </w:r>
    </w:p>
    <w:p w:rsidR="008653BD" w:rsidRPr="00463BB8" w:rsidRDefault="008653BD" w:rsidP="008653BD">
      <w:pPr>
        <w:spacing w:after="0" w:line="360" w:lineRule="auto"/>
        <w:ind w:firstLine="851"/>
        <w:jc w:val="both"/>
      </w:pPr>
      <w:r w:rsidRPr="00463BB8">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8653BD" w:rsidRDefault="008653BD" w:rsidP="008653BD">
      <w:pPr>
        <w:spacing w:after="0" w:line="360" w:lineRule="auto"/>
        <w:ind w:firstLine="900"/>
        <w:jc w:val="both"/>
      </w:pPr>
      <w:r w:rsidRPr="00D74A6F">
        <w:t>Железнодорожный сельсовет н</w:t>
      </w:r>
      <w:r>
        <w:t>е обеспечен собственным постом</w:t>
      </w:r>
      <w:r w:rsidRPr="00D74A6F">
        <w:t xml:space="preserve"> пожарной охраны, обслуживается муниципальным постом пожарной охраны Введенского сельсовета. Время прибытия подразделений муниципального поста пожарной охраны Введенского сельсовета </w:t>
      </w:r>
      <w:r w:rsidRPr="00D74A6F">
        <w:lastRenderedPageBreak/>
        <w:t>составляет не более 20 минут, что соответствует ст. 76 «Технического регламента о требованиях пожарной безопасности» от 22 июля 2008 г.</w:t>
      </w:r>
      <w:r>
        <w:t xml:space="preserve"> </w:t>
      </w:r>
    </w:p>
    <w:p w:rsidR="008653BD" w:rsidRPr="00FC4D71" w:rsidRDefault="008653BD" w:rsidP="008653BD">
      <w:pPr>
        <w:spacing w:after="0" w:line="360" w:lineRule="auto"/>
        <w:ind w:firstLine="851"/>
        <w:jc w:val="both"/>
      </w:pPr>
      <w:r w:rsidRPr="004E2FB4">
        <w:t xml:space="preserve"> Генеральным планом предлагается организация поста пожарной охраны в Железнодорожном сельсовете.</w:t>
      </w:r>
      <w:bookmarkEnd w:id="194"/>
    </w:p>
    <w:p w:rsidR="008653BD" w:rsidRPr="00D74A6F" w:rsidRDefault="008653BD" w:rsidP="008653BD">
      <w:pPr>
        <w:spacing w:after="0" w:line="360" w:lineRule="auto"/>
        <w:ind w:firstLine="851"/>
        <w:jc w:val="both"/>
      </w:pPr>
      <w:bookmarkStart w:id="205" w:name="_Toc342472340"/>
      <w:bookmarkStart w:id="206" w:name="_Toc442024765"/>
      <w:bookmarkStart w:id="207" w:name="_Toc377460793"/>
      <w:r w:rsidRPr="00D74A6F">
        <w:t>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 и нормативными документами по пожарной безопасности.</w:t>
      </w:r>
    </w:p>
    <w:p w:rsidR="008653BD" w:rsidRPr="00D74A6F" w:rsidRDefault="008653BD" w:rsidP="008653BD">
      <w:pPr>
        <w:spacing w:after="0" w:line="360" w:lineRule="auto"/>
        <w:ind w:firstLine="851"/>
        <w:jc w:val="both"/>
      </w:pPr>
      <w:r w:rsidRPr="00D74A6F">
        <w:t>В соответствии с разделом 8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653BD" w:rsidRPr="00D74A6F" w:rsidRDefault="008653BD" w:rsidP="008653BD">
      <w:pPr>
        <w:spacing w:after="0" w:line="360" w:lineRule="auto"/>
        <w:ind w:firstLine="851"/>
        <w:jc w:val="both"/>
      </w:pPr>
      <w:r w:rsidRPr="00D74A6F">
        <w:t>1.Подъезд пожарных автомобилей к жилым и общественным зданиям, сооружениям должен быть обеспечен по всей длине:</w:t>
      </w:r>
    </w:p>
    <w:p w:rsidR="008653BD" w:rsidRPr="00D74A6F" w:rsidRDefault="008653BD" w:rsidP="008653BD">
      <w:pPr>
        <w:spacing w:after="0" w:line="360" w:lineRule="auto"/>
        <w:ind w:firstLine="851"/>
        <w:jc w:val="both"/>
      </w:pPr>
      <w:r w:rsidRPr="00D74A6F">
        <w:t>а)</w:t>
      </w:r>
      <w:r w:rsidRPr="00D74A6F">
        <w:tab/>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w:t>
      </w:r>
      <w:r>
        <w:t xml:space="preserve"> </w:t>
      </w:r>
      <w:r w:rsidRPr="00D74A6F">
        <w:t>метров;</w:t>
      </w:r>
      <w:r w:rsidRPr="00D74A6F">
        <w:tab/>
      </w:r>
    </w:p>
    <w:p w:rsidR="008653BD" w:rsidRPr="00D74A6F" w:rsidRDefault="008653BD" w:rsidP="008653BD">
      <w:pPr>
        <w:spacing w:after="0" w:line="360" w:lineRule="auto"/>
        <w:ind w:firstLine="851"/>
        <w:jc w:val="both"/>
      </w:pPr>
      <w:r w:rsidRPr="00D74A6F">
        <w:t>б)</w:t>
      </w:r>
      <w:r w:rsidRPr="00D74A6F">
        <w:tab/>
        <w:t>с одной продольной стороны - к зданиям и сооружениям вышеуказанных классов с меньшей высотой при выполнении одного из следующих условий:</w:t>
      </w:r>
    </w:p>
    <w:p w:rsidR="008653BD" w:rsidRPr="00D74A6F" w:rsidRDefault="008653BD" w:rsidP="00B61356">
      <w:pPr>
        <w:numPr>
          <w:ilvl w:val="0"/>
          <w:numId w:val="63"/>
        </w:numPr>
        <w:suppressAutoHyphens w:val="0"/>
        <w:spacing w:after="0" w:line="360" w:lineRule="auto"/>
        <w:ind w:left="0" w:firstLine="1134"/>
        <w:jc w:val="both"/>
      </w:pPr>
      <w:r>
        <w:t>оконные проемы всех помещений</w:t>
      </w:r>
      <w:r w:rsidRPr="00D74A6F">
        <w:t xml:space="preserve"> или квартир выходят на сторону пожарного подъезда, либо все помещения или квартиры имеют двустороннюю ориентацию;</w:t>
      </w:r>
    </w:p>
    <w:p w:rsidR="008653BD" w:rsidRPr="00D74A6F" w:rsidRDefault="008653BD" w:rsidP="00B61356">
      <w:pPr>
        <w:numPr>
          <w:ilvl w:val="0"/>
          <w:numId w:val="63"/>
        </w:numPr>
        <w:suppressAutoHyphens w:val="0"/>
        <w:spacing w:after="0" w:line="360" w:lineRule="auto"/>
        <w:ind w:left="0" w:firstLine="1134"/>
        <w:jc w:val="both"/>
      </w:pPr>
      <w:r w:rsidRPr="00D74A6F">
        <w:t>при устройстве со стороны здания, где пожарный подъезд отсутствует наружных открытых лестниц, связывающих лоджии и балконы смежных этажей между собой;</w:t>
      </w:r>
    </w:p>
    <w:p w:rsidR="008653BD" w:rsidRPr="00D74A6F" w:rsidRDefault="008653BD" w:rsidP="00B61356">
      <w:pPr>
        <w:numPr>
          <w:ilvl w:val="0"/>
          <w:numId w:val="63"/>
        </w:numPr>
        <w:suppressAutoHyphens w:val="0"/>
        <w:spacing w:after="0" w:line="360" w:lineRule="auto"/>
        <w:ind w:left="0" w:firstLine="1134"/>
        <w:jc w:val="both"/>
      </w:pPr>
      <w:r w:rsidRPr="00D74A6F">
        <w:t>при устройстве наружных лестниц 3-го типа при коридорной планировке зданий;</w:t>
      </w:r>
    </w:p>
    <w:p w:rsidR="008653BD" w:rsidRPr="00D74A6F" w:rsidRDefault="008653BD" w:rsidP="008653BD">
      <w:pPr>
        <w:spacing w:after="0" w:line="360" w:lineRule="auto"/>
        <w:ind w:firstLine="851"/>
        <w:jc w:val="both"/>
      </w:pPr>
      <w:r w:rsidRPr="00D74A6F">
        <w:t>в)</w:t>
      </w:r>
      <w:r w:rsidRPr="00D74A6F">
        <w:tab/>
        <w:t>со всех сторон - к зданиям и сооружениям классов функциональной пожарной опасности Ф1.1, Ф4.1.</w:t>
      </w:r>
    </w:p>
    <w:p w:rsidR="008653BD" w:rsidRPr="00D74A6F" w:rsidRDefault="008653BD" w:rsidP="008653BD">
      <w:pPr>
        <w:spacing w:after="0" w:line="360" w:lineRule="auto"/>
        <w:ind w:firstLine="851"/>
        <w:jc w:val="both"/>
      </w:pPr>
      <w:r w:rsidRPr="00D74A6F">
        <w:t>На территории, расположенной между подъездом для пожарных автомобилей и зданием или сооружением не допускается размещать ограждения (за исключением ограждений для палисадников), воздушные линии электропередачи, осуществлять рядовую посадку деревьев и устанавливать иные конструкции, способные создать препятствия для работы пожарных автолестниц и автоподъемников.</w:t>
      </w:r>
    </w:p>
    <w:p w:rsidR="008653BD" w:rsidRPr="00D74A6F" w:rsidRDefault="008653BD" w:rsidP="00B61356">
      <w:pPr>
        <w:numPr>
          <w:ilvl w:val="0"/>
          <w:numId w:val="58"/>
        </w:numPr>
        <w:suppressAutoHyphens w:val="0"/>
        <w:spacing w:after="0" w:line="360" w:lineRule="auto"/>
        <w:ind w:left="0" w:firstLine="709"/>
        <w:jc w:val="both"/>
      </w:pPr>
      <w:r w:rsidRPr="00D74A6F">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8653BD" w:rsidRPr="00D74A6F" w:rsidRDefault="008653BD" w:rsidP="00B61356">
      <w:pPr>
        <w:numPr>
          <w:ilvl w:val="0"/>
          <w:numId w:val="58"/>
        </w:numPr>
        <w:suppressAutoHyphens w:val="0"/>
        <w:spacing w:after="0" w:line="360" w:lineRule="auto"/>
        <w:ind w:left="0" w:firstLine="709"/>
        <w:jc w:val="both"/>
      </w:pPr>
      <w:r w:rsidRPr="00D74A6F">
        <w:t>Ширина проездов для пожарной техники в зависимости от высоты зданий или сооружений должна составлять не менее:</w:t>
      </w:r>
    </w:p>
    <w:p w:rsidR="008653BD" w:rsidRPr="00D74A6F" w:rsidRDefault="008653BD" w:rsidP="00B61356">
      <w:pPr>
        <w:numPr>
          <w:ilvl w:val="0"/>
          <w:numId w:val="64"/>
        </w:numPr>
        <w:suppressAutoHyphens w:val="0"/>
        <w:spacing w:after="0" w:line="360" w:lineRule="auto"/>
        <w:jc w:val="both"/>
      </w:pPr>
      <w:r w:rsidRPr="00D74A6F">
        <w:t>3,5 метров - при высоте зданий или сооружения до 13,0 метров включительно;</w:t>
      </w:r>
    </w:p>
    <w:p w:rsidR="008653BD" w:rsidRPr="00D74A6F" w:rsidRDefault="008653BD" w:rsidP="00B61356">
      <w:pPr>
        <w:numPr>
          <w:ilvl w:val="0"/>
          <w:numId w:val="64"/>
        </w:numPr>
        <w:suppressAutoHyphens w:val="0"/>
        <w:spacing w:after="0" w:line="360" w:lineRule="auto"/>
        <w:jc w:val="both"/>
      </w:pPr>
      <w:r w:rsidRPr="00D74A6F">
        <w:lastRenderedPageBreak/>
        <w:t>4,2 метра - при высоте здания от 13,0 метров до 46,0 метров включительно;</w:t>
      </w:r>
    </w:p>
    <w:p w:rsidR="008653BD" w:rsidRPr="00D74A6F" w:rsidRDefault="008653BD" w:rsidP="00B61356">
      <w:pPr>
        <w:numPr>
          <w:ilvl w:val="0"/>
          <w:numId w:val="64"/>
        </w:numPr>
        <w:suppressAutoHyphens w:val="0"/>
        <w:spacing w:after="0" w:line="360" w:lineRule="auto"/>
        <w:jc w:val="both"/>
      </w:pPr>
      <w:r w:rsidRPr="00D74A6F">
        <w:t>6,0 метров - пр</w:t>
      </w:r>
      <w:r>
        <w:t>и высоте здания более 46 метров.</w:t>
      </w:r>
    </w:p>
    <w:p w:rsidR="008653BD" w:rsidRPr="00D74A6F" w:rsidRDefault="008653BD" w:rsidP="00B61356">
      <w:pPr>
        <w:numPr>
          <w:ilvl w:val="0"/>
          <w:numId w:val="58"/>
        </w:numPr>
        <w:suppressAutoHyphens w:val="0"/>
        <w:spacing w:after="0" w:line="360" w:lineRule="auto"/>
        <w:ind w:left="0" w:firstLine="709"/>
        <w:jc w:val="both"/>
      </w:pPr>
      <w:r w:rsidRPr="00D74A6F">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8653BD" w:rsidRPr="00D74A6F" w:rsidRDefault="008653BD" w:rsidP="00B61356">
      <w:pPr>
        <w:numPr>
          <w:ilvl w:val="0"/>
          <w:numId w:val="58"/>
        </w:numPr>
        <w:suppressAutoHyphens w:val="0"/>
        <w:spacing w:after="0" w:line="360" w:lineRule="auto"/>
        <w:ind w:left="0" w:firstLine="709"/>
        <w:jc w:val="both"/>
      </w:pPr>
      <w:r w:rsidRPr="00D74A6F">
        <w:t>Расстояние от внутреннего края подъезда до наружных стен или других ограждающих конструкций жилых и общественных зданий, сооружений, должно</w:t>
      </w:r>
      <w:r>
        <w:t xml:space="preserve"> </w:t>
      </w:r>
      <w:r w:rsidRPr="00D74A6F">
        <w:t>составлять:</w:t>
      </w:r>
      <w:r w:rsidRPr="00D74A6F">
        <w:tab/>
      </w:r>
    </w:p>
    <w:p w:rsidR="008653BD" w:rsidRDefault="008653BD" w:rsidP="00B61356">
      <w:pPr>
        <w:numPr>
          <w:ilvl w:val="0"/>
          <w:numId w:val="65"/>
        </w:numPr>
        <w:suppressAutoHyphens w:val="0"/>
        <w:spacing w:after="0" w:line="360" w:lineRule="auto"/>
        <w:jc w:val="both"/>
      </w:pPr>
      <w:r w:rsidRPr="00D74A6F">
        <w:t xml:space="preserve">для зданий высотой до 28 метров включительно - 5-8 метров; </w:t>
      </w:r>
    </w:p>
    <w:p w:rsidR="008653BD" w:rsidRPr="00D74A6F" w:rsidRDefault="008653BD" w:rsidP="00B61356">
      <w:pPr>
        <w:numPr>
          <w:ilvl w:val="0"/>
          <w:numId w:val="65"/>
        </w:numPr>
        <w:suppressAutoHyphens w:val="0"/>
        <w:spacing w:after="0" w:line="360" w:lineRule="auto"/>
        <w:jc w:val="both"/>
      </w:pPr>
      <w:r w:rsidRPr="00D74A6F">
        <w:t>для зданий высотой более 28 метров - 8-10 метров.</w:t>
      </w:r>
      <w:r w:rsidRPr="00D74A6F">
        <w:tab/>
      </w:r>
    </w:p>
    <w:p w:rsidR="008653BD" w:rsidRPr="00D74A6F" w:rsidRDefault="008653BD" w:rsidP="00B61356">
      <w:pPr>
        <w:numPr>
          <w:ilvl w:val="0"/>
          <w:numId w:val="58"/>
        </w:numPr>
        <w:suppressAutoHyphens w:val="0"/>
        <w:spacing w:after="0" w:line="360" w:lineRule="auto"/>
        <w:ind w:left="0" w:firstLine="709"/>
        <w:jc w:val="both"/>
      </w:pPr>
      <w:r w:rsidRPr="00D74A6F">
        <w:t>Конструкция дорожной одежды проездов для пожарной техники должна быть рассчитана на нагрузку от пожарных автомобиле</w:t>
      </w:r>
      <w:r>
        <w:t xml:space="preserve">й. Ширина ворот автомобильных </w:t>
      </w:r>
      <w:r w:rsidRPr="00D74A6F">
        <w:t>въездов на огражденные территории должна обеспечивать беспрепятственный проезд пожарных автомобилей. Въезды (выезды) на территорию микрорайонов и кварталов следует предусматривать на расстоянии не более 300 м один от другого.</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t>В замкнутых и полузамкнутых дворах необходимо предусматривать проезды для пожарных автомобилей.</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t>Сквозные проезды (арки) в зданиях и сооружениях должны быть шириной не менее 3,5 метра, высотой не менее 4,5 метра и располагаться не более чем через каждые 3</w:t>
      </w:r>
      <w:r>
        <w:t>00</w:t>
      </w:r>
      <w:r w:rsidRPr="00D74A6F">
        <w:t xml:space="preserve"> метров, а в реконструируемых районах при застройке по периметру - не более чем через 180 метров.</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t>В исторической застройке поселений допускается сохранять существующие размеры сквозных проездов (арок).</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t xml:space="preserve"> </w:t>
      </w:r>
      <w:r w:rsidRPr="00D74A6F">
        <w:t>Тупиковые проезды (подъезды)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 В случае, когда длина проезда для пожарных автомобилей превышает указанный размер необходимо предусмотреть еще одну или несколько площадок для разворота, расположенных на расстояниях не более 150 м друг от друга.</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t>При длине зданий более 100 м в лестничных клетках, вестибюлях или лифтовых холлах в уровне входов в здание или пола первого этажа для прокладки пожарных рукавов следует предусматривать сквозные проходы на противоположную сторону здания не реже, чем. через 100 м друг от друга.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 Ширина этих проходов должна быть не менее 1,2 м с конфигурацией, исключающей резкие перегибы пожарных рукавов при их прокладке. Указанные сквозные проходы допускается не выполнять в случае, если водопроводная сеть с устройством на ней пожарных гидрантов предусмотрена с обеих продольных сторон здания.</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lastRenderedPageBreak/>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8653BD" w:rsidRPr="00D74A6F" w:rsidRDefault="008653BD" w:rsidP="00B61356">
      <w:pPr>
        <w:widowControl w:val="0"/>
        <w:numPr>
          <w:ilvl w:val="0"/>
          <w:numId w:val="58"/>
        </w:numPr>
        <w:tabs>
          <w:tab w:val="left" w:pos="859"/>
        </w:tabs>
        <w:suppressAutoHyphens w:val="0"/>
        <w:spacing w:after="0" w:line="360" w:lineRule="auto"/>
        <w:ind w:left="0" w:right="220" w:firstLine="709"/>
        <w:jc w:val="both"/>
      </w:pPr>
      <w:r w:rsidRPr="00D74A6F">
        <w:t>Планировочные решения малоэтажной жилой застройки домами класса функциональной пожарной опасности Ф1.4 (до 3 этажей включительно), а также садоводческих и огороднических некоммерческих товариществ должны обеспечивать подъезд пожарной техники к зданиям и сооружениям на расстояние не более 50</w:t>
      </w:r>
      <w:r>
        <w:t xml:space="preserve"> </w:t>
      </w:r>
      <w:r w:rsidRPr="00D74A6F">
        <w:t>метров.</w:t>
      </w:r>
    </w:p>
    <w:p w:rsidR="008653BD" w:rsidRPr="00D74A6F" w:rsidRDefault="008653BD" w:rsidP="00B61356">
      <w:pPr>
        <w:widowControl w:val="0"/>
        <w:numPr>
          <w:ilvl w:val="0"/>
          <w:numId w:val="58"/>
        </w:numPr>
        <w:tabs>
          <w:tab w:val="left" w:pos="993"/>
        </w:tabs>
        <w:suppressAutoHyphens w:val="0"/>
        <w:spacing w:after="0" w:line="360" w:lineRule="auto"/>
        <w:ind w:left="0" w:right="220" w:firstLine="709"/>
        <w:jc w:val="both"/>
      </w:pPr>
      <w:r w:rsidRPr="00D74A6F">
        <w:t>На территории садоводческих и огороднических некоммерческих товариществ ширина проездов для пожарной техники должна быть не менее 3,5</w:t>
      </w:r>
      <w:r>
        <w:t xml:space="preserve"> </w:t>
      </w:r>
      <w:r w:rsidRPr="00D74A6F">
        <w:t>метра.</w:t>
      </w:r>
    </w:p>
    <w:p w:rsidR="008653BD" w:rsidRPr="00D74A6F" w:rsidRDefault="008653BD" w:rsidP="008653BD">
      <w:pPr>
        <w:widowControl w:val="0"/>
        <w:spacing w:after="0" w:line="360" w:lineRule="auto"/>
        <w:ind w:right="220" w:firstLine="600"/>
        <w:jc w:val="both"/>
        <w:rPr>
          <w:rFonts w:ascii="Tahoma" w:eastAsia="Times New Roman" w:hAnsi="Tahoma" w:cs="Tahoma"/>
          <w:color w:val="000000"/>
          <w:lang w:eastAsia="ru-RU"/>
        </w:rPr>
      </w:pPr>
      <w:r w:rsidRPr="00D74A6F">
        <w:rPr>
          <w:rFonts w:ascii="Tahoma" w:eastAsia="Times New Roman" w:hAnsi="Tahoma" w:cs="Tahoma"/>
          <w:color w:val="000000"/>
          <w:lang w:eastAsia="ru-RU"/>
        </w:rPr>
        <w:t>Взрывопожароопасные о</w:t>
      </w:r>
      <w:r>
        <w:rPr>
          <w:rFonts w:ascii="Tahoma" w:eastAsia="Times New Roman" w:hAnsi="Tahoma" w:cs="Tahoma"/>
          <w:color w:val="000000"/>
          <w:lang w:eastAsia="ru-RU"/>
        </w:rPr>
        <w:t xml:space="preserve">бъекты на территориях поселений </w:t>
      </w:r>
      <w:r w:rsidRPr="00D74A6F">
        <w:rPr>
          <w:rFonts w:ascii="Tahoma" w:eastAsia="Times New Roman" w:hAnsi="Tahoma" w:cs="Tahoma"/>
          <w:color w:val="000000"/>
          <w:lang w:eastAsia="ru-RU"/>
        </w:rPr>
        <w:t>и городских округов должны размещаться в соответствии со ст. 66 «Технического регламента о требованиях пожарной безопасности» от 22 июля 2008 г. № 123-ФЗ.</w:t>
      </w:r>
    </w:p>
    <w:p w:rsidR="008653BD" w:rsidRPr="00D74A6F" w:rsidRDefault="008653BD" w:rsidP="008653BD">
      <w:pPr>
        <w:widowControl w:val="0"/>
        <w:tabs>
          <w:tab w:val="left" w:pos="8438"/>
          <w:tab w:val="left" w:pos="9493"/>
        </w:tabs>
        <w:spacing w:after="0" w:line="360" w:lineRule="auto"/>
        <w:ind w:right="220" w:firstLine="600"/>
        <w:jc w:val="both"/>
        <w:rPr>
          <w:rFonts w:ascii="Tahoma" w:eastAsia="Times New Roman" w:hAnsi="Tahoma" w:cs="Tahoma"/>
          <w:color w:val="000000"/>
          <w:lang w:eastAsia="ru-RU"/>
        </w:rPr>
      </w:pPr>
      <w:r w:rsidRPr="00D74A6F">
        <w:rPr>
          <w:rFonts w:ascii="Tahoma" w:eastAsia="Times New Roman" w:hAnsi="Tahoma" w:cs="Tahoma"/>
          <w:color w:val="000000"/>
          <w:lang w:eastAsia="ru-RU"/>
        </w:rPr>
        <w:t>На территориях поселений и городских округов должны быть источники наружного противопожарного водоснабжения (ст. 68 «Технического регламента о требованиях пожарной безопасности» от 22 июля 2008 г. № 123).</w:t>
      </w:r>
      <w:r w:rsidRPr="00D74A6F">
        <w:rPr>
          <w:rFonts w:ascii="Tahoma" w:eastAsia="Times New Roman" w:hAnsi="Tahoma" w:cs="Tahoma"/>
          <w:color w:val="000000"/>
          <w:lang w:eastAsia="ru-RU"/>
        </w:rPr>
        <w:tab/>
      </w:r>
      <w:r w:rsidRPr="00D74A6F">
        <w:rPr>
          <w:rFonts w:ascii="Arial" w:eastAsia="Times New Roman" w:hAnsi="Arial" w:cs="Arial"/>
          <w:color w:val="000000"/>
          <w:lang w:eastAsia="ru-RU"/>
        </w:rPr>
        <w:tab/>
      </w:r>
    </w:p>
    <w:p w:rsidR="008653BD" w:rsidRPr="00D74A6F" w:rsidRDefault="008653BD" w:rsidP="008653BD">
      <w:pPr>
        <w:widowControl w:val="0"/>
        <w:spacing w:after="0" w:line="360" w:lineRule="auto"/>
        <w:ind w:left="600"/>
        <w:jc w:val="both"/>
        <w:rPr>
          <w:rFonts w:ascii="Tahoma" w:eastAsia="Times New Roman" w:hAnsi="Tahoma" w:cs="Tahoma"/>
          <w:color w:val="000000"/>
          <w:lang w:eastAsia="ru-RU"/>
        </w:rPr>
      </w:pPr>
      <w:r w:rsidRPr="00D74A6F">
        <w:rPr>
          <w:rFonts w:ascii="Tahoma" w:eastAsia="Times New Roman" w:hAnsi="Tahoma" w:cs="Tahoma"/>
          <w:color w:val="000000"/>
          <w:lang w:eastAsia="ru-RU"/>
        </w:rPr>
        <w:t>К источникам наружного противопожар</w:t>
      </w:r>
      <w:r>
        <w:rPr>
          <w:rFonts w:ascii="Tahoma" w:eastAsia="Times New Roman" w:hAnsi="Tahoma" w:cs="Tahoma"/>
          <w:color w:val="000000"/>
          <w:lang w:eastAsia="ru-RU"/>
        </w:rPr>
        <w:t>ного водоснабжения относятся:</w:t>
      </w:r>
    </w:p>
    <w:p w:rsidR="008653BD" w:rsidRPr="00D74A6F" w:rsidRDefault="008653BD" w:rsidP="00B61356">
      <w:pPr>
        <w:widowControl w:val="0"/>
        <w:numPr>
          <w:ilvl w:val="0"/>
          <w:numId w:val="62"/>
        </w:numPr>
        <w:tabs>
          <w:tab w:val="left" w:pos="920"/>
        </w:tabs>
        <w:suppressAutoHyphens w:val="0"/>
        <w:spacing w:after="0" w:line="360" w:lineRule="auto"/>
        <w:jc w:val="both"/>
        <w:rPr>
          <w:rFonts w:ascii="Tahoma" w:eastAsia="Times New Roman" w:hAnsi="Tahoma" w:cs="Tahoma"/>
          <w:color w:val="000000"/>
          <w:lang w:eastAsia="ru-RU"/>
        </w:rPr>
      </w:pPr>
      <w:r w:rsidRPr="00D74A6F">
        <w:rPr>
          <w:rFonts w:ascii="Tahoma" w:eastAsia="Times New Roman" w:hAnsi="Tahoma" w:cs="Tahoma"/>
          <w:color w:val="000000"/>
          <w:lang w:eastAsia="ru-RU"/>
        </w:rPr>
        <w:t>наружные водопроводные сети с пожарными гидрантами;'</w:t>
      </w:r>
    </w:p>
    <w:p w:rsidR="008653BD" w:rsidRPr="00D74A6F" w:rsidRDefault="008653BD" w:rsidP="00B61356">
      <w:pPr>
        <w:widowControl w:val="0"/>
        <w:numPr>
          <w:ilvl w:val="0"/>
          <w:numId w:val="62"/>
        </w:numPr>
        <w:tabs>
          <w:tab w:val="left" w:pos="859"/>
        </w:tabs>
        <w:suppressAutoHyphens w:val="0"/>
        <w:spacing w:after="0" w:line="360" w:lineRule="auto"/>
        <w:jc w:val="both"/>
        <w:rPr>
          <w:rFonts w:ascii="Tahoma" w:eastAsia="Times New Roman" w:hAnsi="Tahoma" w:cs="Tahoma"/>
          <w:color w:val="000000"/>
          <w:lang w:eastAsia="ru-RU"/>
        </w:rPr>
      </w:pPr>
      <w:r w:rsidRPr="00D74A6F">
        <w:rPr>
          <w:rFonts w:ascii="Tahoma" w:eastAsia="Times New Roman" w:hAnsi="Tahoma" w:cs="Tahoma"/>
          <w:color w:val="000000"/>
          <w:lang w:eastAsia="ru-RU"/>
        </w:rPr>
        <w:t>водные объекты, используемые для ц</w:t>
      </w:r>
      <w:r>
        <w:rPr>
          <w:rFonts w:ascii="Tahoma" w:eastAsia="Times New Roman" w:hAnsi="Tahoma" w:cs="Tahoma"/>
          <w:color w:val="000000"/>
          <w:lang w:eastAsia="ru-RU"/>
        </w:rPr>
        <w:t xml:space="preserve">елей пожаротушения в соответствии с  законодательством </w:t>
      </w:r>
      <w:r w:rsidRPr="00D74A6F">
        <w:rPr>
          <w:rFonts w:ascii="Tahoma" w:eastAsia="Times New Roman" w:hAnsi="Tahoma" w:cs="Tahoma"/>
          <w:color w:val="000000"/>
          <w:lang w:eastAsia="ru-RU"/>
        </w:rPr>
        <w:t>Российской Федерации;</w:t>
      </w:r>
    </w:p>
    <w:p w:rsidR="008653BD" w:rsidRPr="00D74A6F" w:rsidRDefault="008653BD" w:rsidP="00B61356">
      <w:pPr>
        <w:widowControl w:val="0"/>
        <w:numPr>
          <w:ilvl w:val="0"/>
          <w:numId w:val="62"/>
        </w:numPr>
        <w:tabs>
          <w:tab w:val="left" w:pos="927"/>
        </w:tabs>
        <w:suppressAutoHyphens w:val="0"/>
        <w:spacing w:after="0" w:line="360" w:lineRule="auto"/>
        <w:jc w:val="both"/>
        <w:rPr>
          <w:rFonts w:ascii="Tahoma" w:eastAsia="Times New Roman" w:hAnsi="Tahoma" w:cs="Tahoma"/>
          <w:color w:val="000000"/>
          <w:lang w:eastAsia="ru-RU"/>
        </w:rPr>
      </w:pPr>
      <w:r w:rsidRPr="00D74A6F">
        <w:rPr>
          <w:rFonts w:ascii="Tahoma" w:eastAsia="Times New Roman" w:hAnsi="Tahoma" w:cs="Tahoma"/>
          <w:color w:val="000000"/>
          <w:lang w:eastAsia="ru-RU"/>
        </w:rPr>
        <w:t>противопожарные резервуары.</w:t>
      </w:r>
    </w:p>
    <w:p w:rsidR="008653BD" w:rsidRPr="00D74A6F" w:rsidRDefault="008653BD" w:rsidP="008653BD">
      <w:pPr>
        <w:widowControl w:val="0"/>
        <w:spacing w:after="0" w:line="360" w:lineRule="auto"/>
        <w:ind w:left="600"/>
        <w:jc w:val="both"/>
        <w:rPr>
          <w:rFonts w:ascii="Tahoma" w:eastAsia="Times New Roman" w:hAnsi="Tahoma" w:cs="Tahoma"/>
          <w:color w:val="000000"/>
          <w:lang w:eastAsia="ru-RU"/>
        </w:rPr>
      </w:pPr>
      <w:r w:rsidRPr="00D74A6F">
        <w:rPr>
          <w:rFonts w:ascii="Tahoma" w:eastAsia="Times New Roman" w:hAnsi="Tahoma" w:cs="Tahoma"/>
          <w:color w:val="000000"/>
          <w:lang w:eastAsia="ru-RU"/>
        </w:rPr>
        <w:t>Поселения и городские округа должны быть оборудованы противопожарным</w:t>
      </w:r>
    </w:p>
    <w:p w:rsidR="008653BD" w:rsidRPr="00D74A6F" w:rsidRDefault="008653BD" w:rsidP="008653BD">
      <w:pPr>
        <w:widowControl w:val="0"/>
        <w:spacing w:after="0" w:line="360" w:lineRule="auto"/>
        <w:ind w:right="240"/>
        <w:jc w:val="both"/>
        <w:rPr>
          <w:rFonts w:ascii="Tahoma" w:eastAsia="Times New Roman" w:hAnsi="Tahoma" w:cs="Tahoma"/>
          <w:color w:val="000000"/>
          <w:lang w:eastAsia="ru-RU"/>
        </w:rPr>
      </w:pPr>
      <w:r w:rsidRPr="00D74A6F">
        <w:rPr>
          <w:rFonts w:ascii="Tahoma" w:eastAsia="Times New Roman" w:hAnsi="Tahoma" w:cs="Tahoma"/>
          <w:color w:val="000000"/>
          <w:lang w:eastAsia="ru-RU"/>
        </w:rPr>
        <w:t>водопроводом. При этом противопожарный водопровод допускается объединять с хозяйственно-питьевым или производственным водопроводом.</w:t>
      </w:r>
    </w:p>
    <w:p w:rsidR="008653BD" w:rsidRPr="00D74A6F" w:rsidRDefault="008653BD" w:rsidP="008653BD">
      <w:pPr>
        <w:widowControl w:val="0"/>
        <w:tabs>
          <w:tab w:val="left" w:pos="2534"/>
        </w:tabs>
        <w:spacing w:after="0" w:line="360" w:lineRule="auto"/>
        <w:ind w:right="240" w:firstLine="620"/>
        <w:jc w:val="both"/>
        <w:rPr>
          <w:rFonts w:ascii="Tahoma" w:eastAsia="Times New Roman" w:hAnsi="Tahoma" w:cs="Tahoma"/>
          <w:color w:val="000000"/>
          <w:lang w:eastAsia="ru-RU"/>
        </w:rPr>
      </w:pPr>
      <w:r w:rsidRPr="00D74A6F">
        <w:rPr>
          <w:rFonts w:ascii="Tahoma" w:eastAsia="Times New Roman" w:hAnsi="Tahoma" w:cs="Tahoma"/>
          <w:color w:val="000000"/>
          <w:lang w:eastAsia="ru-RU"/>
        </w:rPr>
        <w:t>Противопожарные расстояния между зданиями, сооружениями должны обеспечив</w:t>
      </w:r>
      <w:r>
        <w:rPr>
          <w:rFonts w:ascii="Tahoma" w:eastAsia="Times New Roman" w:hAnsi="Tahoma" w:cs="Tahoma"/>
          <w:color w:val="000000"/>
          <w:lang w:eastAsia="ru-RU"/>
        </w:rPr>
        <w:t>ать нераспространение пожара на</w:t>
      </w:r>
      <w:r w:rsidRPr="00D74A6F">
        <w:rPr>
          <w:rFonts w:ascii="Tahoma" w:eastAsia="Times New Roman" w:hAnsi="Tahoma" w:cs="Tahoma"/>
          <w:color w:val="000000"/>
          <w:lang w:eastAsia="ru-RU"/>
        </w:rPr>
        <w:t xml:space="preserve"> соседние здания, сооружения. Противопожарные расстояния между зданиями, сооружениями </w:t>
      </w:r>
      <w:r>
        <w:rPr>
          <w:rFonts w:ascii="Tahoma" w:eastAsia="Times New Roman" w:hAnsi="Tahoma" w:cs="Tahoma"/>
          <w:color w:val="000000"/>
          <w:lang w:eastAsia="ru-RU"/>
        </w:rPr>
        <w:t xml:space="preserve">и лесничествами (лесопарками) (ст. </w:t>
      </w:r>
      <w:r w:rsidRPr="00D74A6F">
        <w:rPr>
          <w:rFonts w:ascii="Tahoma" w:eastAsia="Times New Roman" w:hAnsi="Tahoma" w:cs="Tahoma"/>
          <w:color w:val="000000"/>
          <w:lang w:eastAsia="ru-RU"/>
        </w:rPr>
        <w:t>69 «Технического регламента о требованиях пожарной</w:t>
      </w:r>
      <w:r>
        <w:rPr>
          <w:rFonts w:ascii="Tahoma" w:eastAsia="Times New Roman" w:hAnsi="Tahoma" w:cs="Tahoma"/>
          <w:color w:val="000000"/>
          <w:lang w:eastAsia="ru-RU"/>
        </w:rPr>
        <w:t xml:space="preserve"> </w:t>
      </w:r>
      <w:r w:rsidRPr="00D74A6F">
        <w:rPr>
          <w:rFonts w:ascii="Tahoma" w:eastAsia="Times New Roman" w:hAnsi="Tahoma" w:cs="Tahoma"/>
          <w:color w:val="000000"/>
          <w:lang w:eastAsia="ru-RU"/>
        </w:rPr>
        <w:t>безопасности» от 22 июля 2008 г, № 123-ФЗ) должны обеспечивать нераспространение пожара:</w:t>
      </w:r>
    </w:p>
    <w:p w:rsidR="008653BD" w:rsidRPr="00D74A6F" w:rsidRDefault="008653BD" w:rsidP="00B61356">
      <w:pPr>
        <w:widowControl w:val="0"/>
        <w:numPr>
          <w:ilvl w:val="0"/>
          <w:numId w:val="61"/>
        </w:numPr>
        <w:tabs>
          <w:tab w:val="left" w:pos="821"/>
        </w:tabs>
        <w:suppressAutoHyphens w:val="0"/>
        <w:spacing w:after="0" w:line="360" w:lineRule="auto"/>
        <w:ind w:right="240"/>
        <w:jc w:val="both"/>
        <w:rPr>
          <w:rFonts w:ascii="Tahoma" w:eastAsia="Times New Roman" w:hAnsi="Tahoma" w:cs="Tahoma"/>
          <w:color w:val="000000"/>
          <w:lang w:eastAsia="ru-RU"/>
        </w:rPr>
      </w:pPr>
      <w:r w:rsidRPr="00D74A6F">
        <w:rPr>
          <w:rFonts w:ascii="Tahoma" w:eastAsia="Times New Roman" w:hAnsi="Tahoma" w:cs="Tahoma"/>
          <w:color w:val="000000"/>
          <w:lang w:eastAsia="ru-RU"/>
        </w:rPr>
        <w:t>от лесных насаждений в лесничествах (лесопарках) до зданий и сооружений, расположенных:</w:t>
      </w:r>
    </w:p>
    <w:p w:rsidR="008653BD" w:rsidRPr="00D74A6F" w:rsidRDefault="008653BD" w:rsidP="008653BD">
      <w:pPr>
        <w:widowControl w:val="0"/>
        <w:tabs>
          <w:tab w:val="left" w:pos="976"/>
        </w:tabs>
        <w:spacing w:after="0" w:line="360" w:lineRule="auto"/>
        <w:ind w:firstLine="620"/>
        <w:jc w:val="both"/>
        <w:rPr>
          <w:rFonts w:ascii="Tahoma" w:eastAsia="Times New Roman" w:hAnsi="Tahoma" w:cs="Tahoma"/>
          <w:color w:val="000000"/>
          <w:lang w:eastAsia="ru-RU"/>
        </w:rPr>
      </w:pPr>
      <w:r w:rsidRPr="00D74A6F">
        <w:rPr>
          <w:rFonts w:ascii="Tahoma" w:eastAsia="Times New Roman" w:hAnsi="Tahoma" w:cs="Tahoma"/>
          <w:color w:val="000000"/>
          <w:lang w:eastAsia="ru-RU"/>
        </w:rPr>
        <w:t>а)</w:t>
      </w:r>
      <w:r w:rsidRPr="00D74A6F">
        <w:rPr>
          <w:rFonts w:ascii="Tahoma" w:eastAsia="Times New Roman" w:hAnsi="Tahoma" w:cs="Tahoma"/>
          <w:color w:val="000000"/>
          <w:lang w:eastAsia="ru-RU"/>
        </w:rPr>
        <w:tab/>
        <w:t>вне территорий лесничеств (лесопарков);</w:t>
      </w:r>
    </w:p>
    <w:p w:rsidR="008653BD" w:rsidRPr="00D74A6F" w:rsidRDefault="008653BD" w:rsidP="008653BD">
      <w:pPr>
        <w:widowControl w:val="0"/>
        <w:tabs>
          <w:tab w:val="left" w:pos="976"/>
        </w:tabs>
        <w:spacing w:after="0" w:line="360" w:lineRule="auto"/>
        <w:ind w:firstLine="620"/>
        <w:jc w:val="both"/>
        <w:rPr>
          <w:rFonts w:ascii="Tahoma" w:eastAsia="Times New Roman" w:hAnsi="Tahoma" w:cs="Tahoma"/>
          <w:color w:val="000000"/>
          <w:lang w:eastAsia="ru-RU"/>
        </w:rPr>
      </w:pPr>
      <w:r w:rsidRPr="00D74A6F">
        <w:rPr>
          <w:rFonts w:ascii="Tahoma" w:eastAsia="Times New Roman" w:hAnsi="Tahoma" w:cs="Tahoma"/>
          <w:color w:val="000000"/>
          <w:lang w:eastAsia="ru-RU"/>
        </w:rPr>
        <w:t>б)</w:t>
      </w:r>
      <w:r w:rsidRPr="00D74A6F">
        <w:rPr>
          <w:rFonts w:ascii="Tahoma" w:eastAsia="Times New Roman" w:hAnsi="Tahoma" w:cs="Tahoma"/>
          <w:color w:val="000000"/>
          <w:lang w:eastAsia="ru-RU"/>
        </w:rPr>
        <w:tab/>
        <w:t>на территориях лесничеств (лесопарков);</w:t>
      </w:r>
    </w:p>
    <w:p w:rsidR="008653BD" w:rsidRPr="00D74A6F" w:rsidRDefault="008653BD" w:rsidP="00B61356">
      <w:pPr>
        <w:widowControl w:val="0"/>
        <w:numPr>
          <w:ilvl w:val="0"/>
          <w:numId w:val="61"/>
        </w:numPr>
        <w:tabs>
          <w:tab w:val="left" w:pos="861"/>
        </w:tabs>
        <w:suppressAutoHyphens w:val="0"/>
        <w:spacing w:after="0" w:line="360" w:lineRule="auto"/>
        <w:jc w:val="both"/>
        <w:rPr>
          <w:rFonts w:ascii="Tahoma" w:eastAsia="Times New Roman" w:hAnsi="Tahoma" w:cs="Tahoma"/>
          <w:color w:val="000000"/>
          <w:lang w:eastAsia="ru-RU"/>
        </w:rPr>
      </w:pPr>
      <w:r w:rsidRPr="00D74A6F">
        <w:rPr>
          <w:rFonts w:ascii="Tahoma" w:eastAsia="Times New Roman" w:hAnsi="Tahoma" w:cs="Tahoma"/>
          <w:color w:val="000000"/>
          <w:lang w:eastAsia="ru-RU"/>
        </w:rPr>
        <w:lastRenderedPageBreak/>
        <w:t>от лесных насаждений вне лесничеств (лесопарков) до зданий и сооружений.</w:t>
      </w:r>
    </w:p>
    <w:p w:rsidR="008653BD" w:rsidRPr="00D74A6F" w:rsidRDefault="008653BD" w:rsidP="008653BD">
      <w:pPr>
        <w:widowControl w:val="0"/>
        <w:spacing w:after="0" w:line="360" w:lineRule="auto"/>
        <w:ind w:firstLine="620"/>
        <w:jc w:val="both"/>
        <w:rPr>
          <w:rFonts w:ascii="Tahoma" w:eastAsia="Times New Roman" w:hAnsi="Tahoma" w:cs="Tahoma"/>
          <w:color w:val="000000"/>
          <w:lang w:eastAsia="ru-RU"/>
        </w:rPr>
      </w:pPr>
      <w:r w:rsidRPr="00D74A6F">
        <w:rPr>
          <w:rFonts w:ascii="Tahoma" w:eastAsia="Times New Roman" w:hAnsi="Tahoma" w:cs="Tahoma"/>
          <w:color w:val="000000"/>
          <w:lang w:eastAsia="ru-RU"/>
        </w:rPr>
        <w:t>Противопожарные расстояния от зданий и сооружений, складов нефти и</w:t>
      </w:r>
    </w:p>
    <w:p w:rsidR="008653BD" w:rsidRPr="00D74A6F" w:rsidRDefault="008653BD" w:rsidP="008653BD">
      <w:pPr>
        <w:widowControl w:val="0"/>
        <w:spacing w:after="0" w:line="360" w:lineRule="auto"/>
        <w:ind w:right="240"/>
        <w:jc w:val="both"/>
        <w:rPr>
          <w:rFonts w:ascii="Tahoma" w:eastAsia="Times New Roman" w:hAnsi="Tahoma" w:cs="Tahoma"/>
          <w:color w:val="000000"/>
          <w:lang w:eastAsia="ru-RU"/>
        </w:rPr>
      </w:pPr>
      <w:r w:rsidRPr="00D74A6F">
        <w:rPr>
          <w:rFonts w:ascii="Tahoma" w:eastAsia="Times New Roman" w:hAnsi="Tahoma" w:cs="Tahoma"/>
          <w:color w:val="000000"/>
          <w:lang w:eastAsia="ru-RU"/>
        </w:rPr>
        <w:t>нефтепродуктов, автозаправочных станций</w:t>
      </w:r>
      <w:r w:rsidRPr="00D74A6F">
        <w:rPr>
          <w:rFonts w:ascii="Tahoma" w:eastAsia="Times New Roman" w:hAnsi="Tahoma" w:cs="Tahoma"/>
          <w:color w:val="000000"/>
          <w:vertAlign w:val="subscript"/>
          <w:lang w:eastAsia="ru-RU"/>
        </w:rPr>
        <w:t>&gt;</w:t>
      </w:r>
      <w:r w:rsidRPr="00D74A6F">
        <w:rPr>
          <w:rFonts w:ascii="Tahoma" w:eastAsia="Times New Roman" w:hAnsi="Tahoma" w:cs="Tahoma"/>
          <w:color w:val="000000"/>
          <w:lang w:eastAsia="ru-RU"/>
        </w:rPr>
        <w:t xml:space="preserve"> от резервуаров сжиженных углеводородных газов, от газопроводов, нефтепроводов, нефтепродуктопроводов, конденсатопроводов до граничащих с ними объектов защиты принимаются в соответствии со ст. 70, 71, 73, 74 «Технического регламента о требованиях пожарной безопасности» от 22 июля 2008 г. № 123-ФЗ.</w:t>
      </w:r>
    </w:p>
    <w:p w:rsidR="008653BD" w:rsidRPr="00D74A6F" w:rsidRDefault="008653BD" w:rsidP="008653BD">
      <w:pPr>
        <w:widowControl w:val="0"/>
        <w:spacing w:after="0" w:line="360" w:lineRule="auto"/>
        <w:ind w:right="240" w:firstLine="620"/>
        <w:jc w:val="both"/>
        <w:rPr>
          <w:rFonts w:ascii="Tahoma" w:eastAsia="Times New Roman" w:hAnsi="Tahoma" w:cs="Tahoma"/>
          <w:color w:val="000000"/>
          <w:lang w:eastAsia="ru-RU"/>
        </w:rPr>
      </w:pPr>
      <w:r w:rsidRPr="00D74A6F">
        <w:rPr>
          <w:rFonts w:ascii="Tahoma" w:eastAsia="Times New Roman" w:hAnsi="Tahoma" w:cs="Tahoma"/>
          <w:color w:val="000000"/>
          <w:lang w:eastAsia="ru-RU"/>
        </w:rPr>
        <w:t>Требования пожарной безопасности при проектировании, строительстве и эксплуатации зданий должны соответствовать ст. 80 «Технического регламента о требованиях пожарной безопасности» от 22 июля 2008 г. № 123-ФЗ.</w:t>
      </w:r>
    </w:p>
    <w:p w:rsidR="008653BD" w:rsidRPr="00D74A6F" w:rsidRDefault="008653BD" w:rsidP="008653BD">
      <w:pPr>
        <w:widowControl w:val="0"/>
        <w:spacing w:after="0" w:line="360" w:lineRule="auto"/>
        <w:ind w:right="240" w:firstLine="620"/>
        <w:jc w:val="both"/>
        <w:rPr>
          <w:rFonts w:ascii="Tahoma" w:eastAsia="Times New Roman" w:hAnsi="Tahoma" w:cs="Tahoma"/>
          <w:color w:val="000000"/>
          <w:lang w:eastAsia="ru-RU"/>
        </w:rPr>
      </w:pPr>
      <w:r w:rsidRPr="00D74A6F">
        <w:rPr>
          <w:rFonts w:ascii="Tahoma" w:eastAsia="Times New Roman" w:hAnsi="Tahoma" w:cs="Tahoma"/>
          <w:color w:val="000000"/>
          <w:lang w:eastAsia="ru-RU"/>
        </w:rPr>
        <w:t>Конструктивные, объемно-планировочные и инженерно-технические решения зданий, сооружений и строений должны обеспечивать в случае пожара:</w:t>
      </w:r>
    </w:p>
    <w:p w:rsidR="008653BD" w:rsidRPr="00D74A6F" w:rsidRDefault="008653BD" w:rsidP="00B61356">
      <w:pPr>
        <w:widowControl w:val="0"/>
        <w:numPr>
          <w:ilvl w:val="0"/>
          <w:numId w:val="66"/>
        </w:numPr>
        <w:suppressAutoHyphens w:val="0"/>
        <w:spacing w:after="0" w:line="360" w:lineRule="auto"/>
        <w:ind w:right="240"/>
        <w:jc w:val="both"/>
        <w:rPr>
          <w:rFonts w:ascii="Tahoma" w:eastAsia="Times New Roman" w:hAnsi="Tahoma" w:cs="Tahoma"/>
          <w:color w:val="000000"/>
          <w:lang w:eastAsia="ru-RU"/>
        </w:rPr>
      </w:pPr>
      <w:r w:rsidRPr="00D74A6F">
        <w:rPr>
          <w:rFonts w:ascii="Tahoma" w:eastAsia="Times New Roman" w:hAnsi="Tahoma" w:cs="Tahoma"/>
          <w:color w:val="000000"/>
          <w:lang w:eastAsia="ru-RU"/>
        </w:rPr>
        <w:t>эвакуацию людей в безопасную зону до нанесения вреда их жизни и здоровью вследствие воздействия опасных факторов пожара;</w:t>
      </w:r>
    </w:p>
    <w:p w:rsidR="008653BD" w:rsidRDefault="008653BD" w:rsidP="00B61356">
      <w:pPr>
        <w:widowControl w:val="0"/>
        <w:numPr>
          <w:ilvl w:val="0"/>
          <w:numId w:val="66"/>
        </w:numPr>
        <w:suppressAutoHyphens w:val="0"/>
        <w:spacing w:after="0" w:line="360" w:lineRule="auto"/>
        <w:ind w:right="240"/>
        <w:jc w:val="both"/>
        <w:rPr>
          <w:rFonts w:ascii="Tahoma" w:eastAsia="Times New Roman" w:hAnsi="Tahoma" w:cs="Tahoma"/>
          <w:color w:val="000000"/>
          <w:lang w:eastAsia="ru-RU"/>
        </w:rPr>
      </w:pPr>
      <w:r w:rsidRPr="00D74A6F">
        <w:rPr>
          <w:rFonts w:ascii="Tahoma" w:eastAsia="Times New Roman" w:hAnsi="Tahoma" w:cs="Tahoma"/>
          <w:color w:val="000000"/>
          <w:lang w:eastAsia="ru-RU"/>
        </w:rPr>
        <w:t>возможность проведения мероприятий по спас</w:t>
      </w:r>
      <w:r>
        <w:rPr>
          <w:rFonts w:ascii="Tahoma" w:eastAsia="Times New Roman" w:hAnsi="Tahoma" w:cs="Tahoma"/>
          <w:color w:val="000000"/>
          <w:lang w:eastAsia="ru-RU"/>
        </w:rPr>
        <w:t>ению людей;</w:t>
      </w:r>
    </w:p>
    <w:p w:rsidR="008653BD" w:rsidRPr="00EF6449" w:rsidRDefault="008653BD" w:rsidP="00B61356">
      <w:pPr>
        <w:widowControl w:val="0"/>
        <w:numPr>
          <w:ilvl w:val="0"/>
          <w:numId w:val="66"/>
        </w:numPr>
        <w:suppressAutoHyphens w:val="0"/>
        <w:spacing w:after="0" w:line="360" w:lineRule="auto"/>
        <w:ind w:right="240"/>
        <w:jc w:val="both"/>
        <w:rPr>
          <w:rFonts w:ascii="Tahoma" w:eastAsia="Times New Roman" w:hAnsi="Tahoma" w:cs="Tahoma"/>
          <w:color w:val="000000"/>
          <w:lang w:eastAsia="ru-RU"/>
        </w:rPr>
      </w:pPr>
      <w:r w:rsidRPr="00EF6449">
        <w:rPr>
          <w:rFonts w:ascii="Tahoma" w:eastAsia="Times New Roman" w:hAnsi="Tahoma" w:cs="Tahoma"/>
          <w:color w:val="000000"/>
          <w:lang w:eastAsia="ru-RU"/>
        </w:rPr>
        <w:t>возможность доступа личного состава подразделений пожарной охраны и доставки средств пожаротушения в любое помещение зданий, сооружений и строений;</w:t>
      </w:r>
    </w:p>
    <w:p w:rsidR="008653BD" w:rsidRPr="00EF6449" w:rsidRDefault="008653BD" w:rsidP="00B61356">
      <w:pPr>
        <w:widowControl w:val="0"/>
        <w:numPr>
          <w:ilvl w:val="0"/>
          <w:numId w:val="66"/>
        </w:numPr>
        <w:suppressAutoHyphens w:val="0"/>
        <w:spacing w:after="0" w:line="360" w:lineRule="auto"/>
        <w:ind w:right="240"/>
        <w:jc w:val="both"/>
        <w:rPr>
          <w:rFonts w:ascii="Tahoma" w:eastAsia="Times New Roman" w:hAnsi="Tahoma" w:cs="Tahoma"/>
          <w:color w:val="000000"/>
          <w:lang w:eastAsia="ru-RU"/>
        </w:rPr>
      </w:pPr>
      <w:r w:rsidRPr="00EF6449">
        <w:rPr>
          <w:rFonts w:ascii="Tahoma" w:eastAsia="Times New Roman" w:hAnsi="Tahoma" w:cs="Tahoma"/>
          <w:color w:val="000000"/>
          <w:lang w:eastAsia="ru-RU"/>
        </w:rPr>
        <w:t>- возможность подачи огнетушащих веществ в очаг пожара;</w:t>
      </w:r>
    </w:p>
    <w:p w:rsidR="008653BD" w:rsidRPr="00EF6449" w:rsidRDefault="008653BD" w:rsidP="00B61356">
      <w:pPr>
        <w:widowControl w:val="0"/>
        <w:numPr>
          <w:ilvl w:val="0"/>
          <w:numId w:val="66"/>
        </w:numPr>
        <w:suppressAutoHyphens w:val="0"/>
        <w:spacing w:after="0" w:line="360" w:lineRule="auto"/>
        <w:ind w:right="240"/>
        <w:jc w:val="both"/>
        <w:rPr>
          <w:rFonts w:ascii="Tahoma" w:eastAsia="Times New Roman" w:hAnsi="Tahoma" w:cs="Tahoma"/>
          <w:color w:val="000000"/>
          <w:lang w:eastAsia="ru-RU"/>
        </w:rPr>
      </w:pPr>
      <w:r w:rsidRPr="00EF6449">
        <w:rPr>
          <w:rFonts w:ascii="Tahoma" w:eastAsia="Times New Roman" w:hAnsi="Tahoma" w:cs="Tahoma"/>
          <w:color w:val="000000"/>
          <w:lang w:eastAsia="ru-RU"/>
        </w:rPr>
        <w:t>- нераспространение пожара на соседние здания, сооружения и строения.</w:t>
      </w:r>
    </w:p>
    <w:p w:rsidR="008653BD" w:rsidRPr="00EF6449" w:rsidRDefault="008653BD" w:rsidP="008653BD">
      <w:pPr>
        <w:widowControl w:val="0"/>
        <w:spacing w:after="0" w:line="360" w:lineRule="auto"/>
        <w:ind w:right="240" w:firstLine="567"/>
        <w:jc w:val="both"/>
        <w:rPr>
          <w:rFonts w:ascii="Tahoma" w:eastAsia="Times New Roman" w:hAnsi="Tahoma" w:cs="Tahoma"/>
          <w:color w:val="000000"/>
          <w:lang w:eastAsia="ru-RU"/>
        </w:rPr>
      </w:pPr>
      <w:r w:rsidRPr="00EF6449">
        <w:rPr>
          <w:rFonts w:ascii="Tahoma" w:eastAsia="Times New Roman" w:hAnsi="Tahoma" w:cs="Tahoma"/>
          <w:color w:val="000000"/>
          <w:lang w:eastAsia="ru-RU"/>
        </w:rPr>
        <w:t>В зданиях, сооружениях и строениях помещения категорий А и Б, по взрывопожарной и пожарной опасности, должны размещаться у наружных стен, а в многоэтажных зданиях, сооружениях и строениях - на верхних этажах, за исключением случаев, указанных в технических регламентах для данных объектов.</w:t>
      </w:r>
    </w:p>
    <w:p w:rsidR="008653BD" w:rsidRDefault="008653BD" w:rsidP="008653BD">
      <w:pPr>
        <w:widowControl w:val="0"/>
        <w:spacing w:after="0" w:line="360" w:lineRule="auto"/>
        <w:ind w:right="240" w:firstLine="567"/>
        <w:jc w:val="both"/>
        <w:rPr>
          <w:rFonts w:eastAsia="Times New Roman"/>
          <w:sz w:val="28"/>
          <w:szCs w:val="28"/>
          <w:lang w:eastAsia="ru-RU"/>
        </w:rPr>
      </w:pPr>
      <w:r w:rsidRPr="00EF6449">
        <w:rPr>
          <w:rFonts w:ascii="Tahoma" w:eastAsia="Times New Roman" w:hAnsi="Tahoma" w:cs="Tahoma"/>
          <w:color w:val="000000"/>
          <w:lang w:eastAsia="ru-RU"/>
        </w:rPr>
        <w:t>При изменении функционального назначения зданий, сооружений, строений или отдельных помещений в них, а также при изменении объемно-планировочных и конструктивных решений должно быть обеспечено выполнение требований пожарной безопасности, установленных в соответствии с Федеральным законом «Технический регламент о требованиях пожарной безопасности» применительно к новому назначению этих зданий, сооружений, строений или помещений</w:t>
      </w:r>
      <w:r>
        <w:rPr>
          <w:rFonts w:eastAsia="Times New Roman"/>
          <w:sz w:val="28"/>
          <w:szCs w:val="28"/>
          <w:lang w:eastAsia="ru-RU"/>
        </w:rPr>
        <w:t>.</w:t>
      </w:r>
    </w:p>
    <w:p w:rsidR="008653BD" w:rsidRPr="00EF6449" w:rsidRDefault="008653BD" w:rsidP="00B61356">
      <w:pPr>
        <w:widowControl w:val="0"/>
        <w:numPr>
          <w:ilvl w:val="0"/>
          <w:numId w:val="61"/>
        </w:numPr>
        <w:tabs>
          <w:tab w:val="left" w:pos="861"/>
        </w:tabs>
        <w:suppressAutoHyphens w:val="0"/>
        <w:spacing w:after="183" w:line="360" w:lineRule="auto"/>
        <w:jc w:val="both"/>
        <w:rPr>
          <w:rFonts w:ascii="Tahoma" w:eastAsia="Times New Roman" w:hAnsi="Tahoma" w:cs="Tahoma"/>
          <w:color w:val="000000"/>
          <w:lang w:eastAsia="ru-RU"/>
        </w:rPr>
        <w:sectPr w:rsidR="008653BD" w:rsidRPr="00EF6449" w:rsidSect="008653BD">
          <w:pgSz w:w="11906" w:h="16838"/>
          <w:pgMar w:top="1134" w:right="849" w:bottom="1134" w:left="1701" w:header="708" w:footer="708" w:gutter="0"/>
          <w:cols w:space="708"/>
          <w:titlePg/>
          <w:docGrid w:linePitch="360"/>
        </w:sectPr>
      </w:pPr>
    </w:p>
    <w:p w:rsidR="008653BD" w:rsidRPr="0014419A" w:rsidRDefault="008653BD" w:rsidP="008653BD">
      <w:pPr>
        <w:pStyle w:val="1"/>
        <w:pageBreakBefore/>
        <w:tabs>
          <w:tab w:val="left" w:pos="0"/>
        </w:tabs>
        <w:spacing w:before="0" w:after="480" w:line="360" w:lineRule="auto"/>
        <w:contextualSpacing/>
        <w:jc w:val="center"/>
        <w:rPr>
          <w:rFonts w:ascii="Times New Roman" w:hAnsi="Times New Roman"/>
        </w:rPr>
      </w:pPr>
      <w:bookmarkStart w:id="208" w:name="_Toc16611533"/>
      <w:r>
        <w:rPr>
          <w:rFonts w:ascii="Times New Roman" w:hAnsi="Times New Roman"/>
        </w:rPr>
        <w:lastRenderedPageBreak/>
        <w:t xml:space="preserve">4. </w:t>
      </w:r>
      <w:r w:rsidRPr="0014419A">
        <w:rPr>
          <w:rFonts w:ascii="Times New Roman" w:hAnsi="Times New Roman"/>
        </w:rPr>
        <w:t xml:space="preserve">МЕРОПРИЯТИЯ, УТВЕРЖДЕННЫЕ ДОКУМЕНТАМИ ТЕРРИТОРИАЛЬНОГО ПЛАНИРОВАНИЯ </w:t>
      </w:r>
      <w:bookmarkEnd w:id="205"/>
      <w:bookmarkEnd w:id="206"/>
      <w:r>
        <w:rPr>
          <w:rFonts w:ascii="Times New Roman" w:hAnsi="Times New Roman"/>
        </w:rPr>
        <w:t xml:space="preserve">КЕТОВСКОГО </w:t>
      </w:r>
      <w:r w:rsidRPr="0014419A">
        <w:rPr>
          <w:rFonts w:ascii="Times New Roman" w:hAnsi="Times New Roman"/>
        </w:rPr>
        <w:t>РАЙОНА</w:t>
      </w:r>
      <w:bookmarkEnd w:id="208"/>
    </w:p>
    <w:p w:rsidR="008653BD" w:rsidRDefault="008653BD" w:rsidP="008653BD">
      <w:pPr>
        <w:pStyle w:val="aff2"/>
        <w:keepLines/>
        <w:suppressAutoHyphens/>
        <w:spacing w:line="360" w:lineRule="auto"/>
        <w:ind w:firstLine="851"/>
        <w:jc w:val="both"/>
        <w:rPr>
          <w:b w:val="0"/>
          <w:bCs w:val="0"/>
          <w:color w:val="auto"/>
          <w:sz w:val="24"/>
          <w:szCs w:val="24"/>
        </w:rPr>
      </w:pPr>
    </w:p>
    <w:p w:rsidR="008653BD" w:rsidRDefault="008653BD" w:rsidP="008653BD">
      <w:pPr>
        <w:pStyle w:val="aff2"/>
        <w:keepLines/>
        <w:suppressAutoHyphens/>
        <w:spacing w:line="360" w:lineRule="auto"/>
        <w:ind w:firstLine="851"/>
        <w:jc w:val="both"/>
        <w:rPr>
          <w:b w:val="0"/>
          <w:bCs w:val="0"/>
          <w:color w:val="auto"/>
          <w:sz w:val="24"/>
          <w:szCs w:val="24"/>
        </w:rPr>
      </w:pPr>
      <w:r>
        <w:rPr>
          <w:b w:val="0"/>
          <w:bCs w:val="0"/>
          <w:color w:val="auto"/>
          <w:sz w:val="24"/>
          <w:szCs w:val="24"/>
        </w:rPr>
        <w:t>Мероприятия, касающиеся Железнодорожного сельсовета, запланированные с</w:t>
      </w:r>
      <w:r w:rsidRPr="00163FAA">
        <w:rPr>
          <w:b w:val="0"/>
          <w:bCs w:val="0"/>
          <w:color w:val="auto"/>
          <w:sz w:val="24"/>
          <w:szCs w:val="24"/>
        </w:rPr>
        <w:t xml:space="preserve">хемой территориального планирования </w:t>
      </w:r>
      <w:r>
        <w:rPr>
          <w:b w:val="0"/>
          <w:bCs w:val="0"/>
          <w:color w:val="auto"/>
          <w:sz w:val="24"/>
          <w:szCs w:val="24"/>
        </w:rPr>
        <w:t>Кетовского района</w:t>
      </w:r>
      <w:r w:rsidRPr="00163FAA">
        <w:rPr>
          <w:b w:val="0"/>
          <w:bCs w:val="0"/>
          <w:color w:val="auto"/>
          <w:sz w:val="24"/>
          <w:szCs w:val="24"/>
        </w:rPr>
        <w:t xml:space="preserve"> </w:t>
      </w:r>
      <w:r>
        <w:rPr>
          <w:b w:val="0"/>
          <w:bCs w:val="0"/>
          <w:color w:val="auto"/>
          <w:sz w:val="24"/>
          <w:szCs w:val="24"/>
        </w:rPr>
        <w:t xml:space="preserve">представлены в таблице 31. </w:t>
      </w:r>
    </w:p>
    <w:p w:rsidR="008653BD" w:rsidRPr="00154095" w:rsidRDefault="008653BD" w:rsidP="008653BD">
      <w:pPr>
        <w:jc w:val="center"/>
        <w:rPr>
          <w:b/>
          <w:i/>
        </w:rPr>
      </w:pPr>
      <w:r>
        <w:rPr>
          <w:b/>
          <w:i/>
        </w:rPr>
        <w:t>Таблица 31</w:t>
      </w:r>
      <w:r w:rsidRPr="00154095">
        <w:rPr>
          <w:b/>
          <w:i/>
        </w:rPr>
        <w:t xml:space="preserve">. </w:t>
      </w:r>
      <w:r w:rsidRPr="00154095">
        <w:rPr>
          <w:rFonts w:eastAsia="Times New Roman"/>
          <w:b/>
          <w:i/>
        </w:rPr>
        <w:t>Перечень значимых проектов, планируемых к реализации на территории Кетовского района до 2030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1333"/>
        <w:gridCol w:w="1808"/>
        <w:gridCol w:w="1570"/>
        <w:gridCol w:w="1067"/>
        <w:gridCol w:w="1668"/>
      </w:tblGrid>
      <w:tr w:rsidR="008653BD" w:rsidRPr="00154095" w:rsidTr="008653BD">
        <w:tc>
          <w:tcPr>
            <w:tcW w:w="1123" w:type="pct"/>
            <w:vMerge w:val="restart"/>
          </w:tcPr>
          <w:p w:rsidR="008653BD" w:rsidRPr="00154095" w:rsidRDefault="008653BD" w:rsidP="008653BD">
            <w:pPr>
              <w:spacing w:after="0" w:line="240" w:lineRule="auto"/>
              <w:jc w:val="center"/>
              <w:rPr>
                <w:rFonts w:eastAsia="Times New Roman"/>
              </w:rPr>
            </w:pPr>
          </w:p>
          <w:p w:rsidR="008653BD" w:rsidRPr="00154095" w:rsidRDefault="008653BD" w:rsidP="008653BD">
            <w:pPr>
              <w:spacing w:after="0" w:line="240" w:lineRule="auto"/>
              <w:jc w:val="center"/>
              <w:rPr>
                <w:rFonts w:eastAsia="Times New Roman"/>
              </w:rPr>
            </w:pPr>
            <w:r w:rsidRPr="00154095">
              <w:rPr>
                <w:rFonts w:eastAsia="Times New Roman"/>
              </w:rPr>
              <w:t>Наименование</w:t>
            </w:r>
          </w:p>
          <w:p w:rsidR="008653BD" w:rsidRPr="00154095" w:rsidRDefault="008653BD" w:rsidP="008653BD">
            <w:pPr>
              <w:spacing w:after="0" w:line="240" w:lineRule="auto"/>
              <w:jc w:val="center"/>
              <w:rPr>
                <w:rFonts w:eastAsia="Times New Roman"/>
              </w:rPr>
            </w:pPr>
            <w:r w:rsidRPr="00154095">
              <w:rPr>
                <w:rFonts w:eastAsia="Times New Roman"/>
              </w:rPr>
              <w:t>проекта</w:t>
            </w:r>
          </w:p>
        </w:tc>
        <w:tc>
          <w:tcPr>
            <w:tcW w:w="685" w:type="pct"/>
            <w:vMerge w:val="restart"/>
          </w:tcPr>
          <w:p w:rsidR="008653BD" w:rsidRPr="00154095" w:rsidRDefault="008653BD" w:rsidP="008653BD">
            <w:pPr>
              <w:spacing w:after="0" w:line="240" w:lineRule="auto"/>
              <w:jc w:val="center"/>
              <w:rPr>
                <w:rFonts w:eastAsia="Times New Roman"/>
              </w:rPr>
            </w:pPr>
          </w:p>
          <w:p w:rsidR="008653BD" w:rsidRPr="00154095" w:rsidRDefault="008653BD" w:rsidP="008653BD">
            <w:pPr>
              <w:spacing w:after="0" w:line="240" w:lineRule="auto"/>
              <w:jc w:val="center"/>
              <w:rPr>
                <w:rFonts w:eastAsia="Times New Roman"/>
              </w:rPr>
            </w:pPr>
            <w:r w:rsidRPr="00154095">
              <w:rPr>
                <w:rFonts w:eastAsia="Times New Roman"/>
              </w:rPr>
              <w:t>Период</w:t>
            </w:r>
          </w:p>
          <w:p w:rsidR="008653BD" w:rsidRPr="00154095" w:rsidRDefault="008653BD" w:rsidP="008653BD">
            <w:pPr>
              <w:spacing w:after="0" w:line="240" w:lineRule="auto"/>
              <w:jc w:val="center"/>
              <w:rPr>
                <w:rFonts w:eastAsia="Times New Roman"/>
              </w:rPr>
            </w:pPr>
            <w:r w:rsidRPr="00154095">
              <w:rPr>
                <w:rFonts w:eastAsia="Times New Roman"/>
              </w:rPr>
              <w:t>реализации</w:t>
            </w:r>
          </w:p>
        </w:tc>
        <w:tc>
          <w:tcPr>
            <w:tcW w:w="945" w:type="pct"/>
            <w:vMerge w:val="restart"/>
          </w:tcPr>
          <w:p w:rsidR="008653BD" w:rsidRPr="00154095" w:rsidRDefault="008653BD" w:rsidP="008653BD">
            <w:pPr>
              <w:spacing w:after="0" w:line="240" w:lineRule="auto"/>
              <w:jc w:val="center"/>
              <w:rPr>
                <w:rFonts w:eastAsia="Times New Roman"/>
              </w:rPr>
            </w:pPr>
            <w:r w:rsidRPr="00154095">
              <w:t xml:space="preserve">Объем финансирования </w:t>
            </w:r>
            <w:r w:rsidRPr="00154095">
              <w:rPr>
                <w:rFonts w:eastAsia="Times New Roman"/>
              </w:rPr>
              <w:t>всего,</w:t>
            </w:r>
          </w:p>
          <w:p w:rsidR="008653BD" w:rsidRPr="00154095" w:rsidRDefault="008653BD" w:rsidP="008653BD">
            <w:pPr>
              <w:spacing w:after="0" w:line="240" w:lineRule="auto"/>
              <w:jc w:val="center"/>
              <w:rPr>
                <w:rFonts w:eastAsia="Times New Roman"/>
              </w:rPr>
            </w:pPr>
            <w:r w:rsidRPr="00154095">
              <w:rPr>
                <w:rFonts w:eastAsia="Times New Roman"/>
              </w:rPr>
              <w:t>тыс. руб.</w:t>
            </w:r>
          </w:p>
        </w:tc>
        <w:tc>
          <w:tcPr>
            <w:tcW w:w="2247" w:type="pct"/>
            <w:gridSpan w:val="3"/>
          </w:tcPr>
          <w:p w:rsidR="008653BD" w:rsidRPr="00154095" w:rsidRDefault="008653BD" w:rsidP="008653BD">
            <w:pPr>
              <w:spacing w:after="0" w:line="240" w:lineRule="auto"/>
              <w:jc w:val="center"/>
              <w:rPr>
                <w:rFonts w:eastAsia="Times New Roman"/>
              </w:rPr>
            </w:pPr>
            <w:r w:rsidRPr="00154095">
              <w:rPr>
                <w:rFonts w:eastAsia="Times New Roman"/>
              </w:rPr>
              <w:t>в том числе по источникам</w:t>
            </w:r>
          </w:p>
        </w:tc>
      </w:tr>
      <w:tr w:rsidR="008653BD" w:rsidRPr="00154095" w:rsidTr="008653BD">
        <w:trPr>
          <w:trHeight w:val="665"/>
        </w:trPr>
        <w:tc>
          <w:tcPr>
            <w:tcW w:w="1123" w:type="pct"/>
            <w:vMerge/>
          </w:tcPr>
          <w:p w:rsidR="008653BD" w:rsidRPr="00154095" w:rsidRDefault="008653BD" w:rsidP="008653BD">
            <w:pPr>
              <w:spacing w:after="0" w:line="240" w:lineRule="auto"/>
              <w:jc w:val="center"/>
              <w:rPr>
                <w:rFonts w:eastAsia="Times New Roman"/>
              </w:rPr>
            </w:pPr>
          </w:p>
        </w:tc>
        <w:tc>
          <w:tcPr>
            <w:tcW w:w="685" w:type="pct"/>
            <w:vMerge/>
          </w:tcPr>
          <w:p w:rsidR="008653BD" w:rsidRPr="00154095" w:rsidRDefault="008653BD" w:rsidP="008653BD">
            <w:pPr>
              <w:spacing w:after="0" w:line="240" w:lineRule="auto"/>
              <w:jc w:val="center"/>
              <w:rPr>
                <w:rFonts w:eastAsia="Times New Roman"/>
              </w:rPr>
            </w:pPr>
          </w:p>
        </w:tc>
        <w:tc>
          <w:tcPr>
            <w:tcW w:w="945" w:type="pct"/>
            <w:vMerge/>
          </w:tcPr>
          <w:p w:rsidR="008653BD" w:rsidRPr="00154095" w:rsidRDefault="008653BD" w:rsidP="008653BD">
            <w:pPr>
              <w:spacing w:after="0" w:line="240" w:lineRule="auto"/>
              <w:jc w:val="center"/>
              <w:rPr>
                <w:rFonts w:eastAsia="Times New Roman"/>
              </w:rPr>
            </w:pPr>
          </w:p>
        </w:tc>
        <w:tc>
          <w:tcPr>
            <w:tcW w:w="807" w:type="pct"/>
          </w:tcPr>
          <w:p w:rsidR="008653BD" w:rsidRPr="00154095" w:rsidRDefault="008653BD" w:rsidP="008653BD">
            <w:pPr>
              <w:spacing w:after="0" w:line="240" w:lineRule="auto"/>
              <w:jc w:val="center"/>
              <w:rPr>
                <w:rFonts w:eastAsia="Times New Roman"/>
              </w:rPr>
            </w:pPr>
            <w:r w:rsidRPr="00154095">
              <w:rPr>
                <w:rFonts w:eastAsia="Times New Roman"/>
              </w:rPr>
              <w:t>федеральный, областной</w:t>
            </w:r>
          </w:p>
          <w:p w:rsidR="008653BD" w:rsidRPr="00154095" w:rsidRDefault="008653BD" w:rsidP="008653BD">
            <w:pPr>
              <w:spacing w:after="0" w:line="240" w:lineRule="auto"/>
              <w:jc w:val="center"/>
              <w:rPr>
                <w:rFonts w:eastAsia="Times New Roman"/>
              </w:rPr>
            </w:pPr>
            <w:r w:rsidRPr="00154095">
              <w:rPr>
                <w:rFonts w:eastAsia="Times New Roman"/>
              </w:rPr>
              <w:t>бюджет</w:t>
            </w:r>
          </w:p>
        </w:tc>
        <w:tc>
          <w:tcPr>
            <w:tcW w:w="581" w:type="pct"/>
          </w:tcPr>
          <w:p w:rsidR="008653BD" w:rsidRPr="00154095" w:rsidRDefault="008653BD" w:rsidP="008653BD">
            <w:pPr>
              <w:spacing w:after="0" w:line="240" w:lineRule="auto"/>
              <w:jc w:val="center"/>
              <w:rPr>
                <w:rFonts w:eastAsia="Times New Roman"/>
              </w:rPr>
            </w:pPr>
            <w:r w:rsidRPr="00154095">
              <w:rPr>
                <w:rFonts w:eastAsia="Times New Roman"/>
              </w:rPr>
              <w:t>местный</w:t>
            </w:r>
          </w:p>
          <w:p w:rsidR="008653BD" w:rsidRPr="00154095" w:rsidRDefault="008653BD" w:rsidP="008653BD">
            <w:pPr>
              <w:spacing w:after="0" w:line="240" w:lineRule="auto"/>
              <w:jc w:val="center"/>
              <w:rPr>
                <w:rFonts w:eastAsia="Times New Roman"/>
              </w:rPr>
            </w:pPr>
            <w:r w:rsidRPr="00154095">
              <w:rPr>
                <w:rFonts w:eastAsia="Times New Roman"/>
              </w:rPr>
              <w:t>бюджет</w:t>
            </w:r>
          </w:p>
        </w:tc>
        <w:tc>
          <w:tcPr>
            <w:tcW w:w="859" w:type="pct"/>
          </w:tcPr>
          <w:p w:rsidR="008653BD" w:rsidRPr="00154095" w:rsidRDefault="008653BD" w:rsidP="008653BD">
            <w:pPr>
              <w:spacing w:after="0" w:line="240" w:lineRule="auto"/>
              <w:jc w:val="center"/>
              <w:rPr>
                <w:rFonts w:eastAsia="Times New Roman"/>
              </w:rPr>
            </w:pPr>
            <w:r w:rsidRPr="00154095">
              <w:rPr>
                <w:rFonts w:eastAsia="Times New Roman"/>
              </w:rPr>
              <w:t>внебюджетные источники</w:t>
            </w:r>
          </w:p>
        </w:tc>
      </w:tr>
      <w:tr w:rsidR="008653BD" w:rsidRPr="00154095" w:rsidTr="008653BD">
        <w:trPr>
          <w:trHeight w:val="517"/>
        </w:trPr>
        <w:tc>
          <w:tcPr>
            <w:tcW w:w="1123" w:type="pct"/>
          </w:tcPr>
          <w:p w:rsidR="008653BD" w:rsidRPr="00154095" w:rsidRDefault="008653BD" w:rsidP="008653BD">
            <w:pPr>
              <w:spacing w:after="0" w:line="240" w:lineRule="auto"/>
              <w:rPr>
                <w:rFonts w:eastAsia="Times New Roman"/>
                <w:b/>
              </w:rPr>
            </w:pPr>
            <w:r w:rsidRPr="00154095">
              <w:rPr>
                <w:rFonts w:eastAsia="Times New Roman"/>
                <w:b/>
              </w:rPr>
              <w:t>Железнодорожный сельсовет</w:t>
            </w:r>
          </w:p>
        </w:tc>
        <w:tc>
          <w:tcPr>
            <w:tcW w:w="685" w:type="pct"/>
          </w:tcPr>
          <w:p w:rsidR="008653BD" w:rsidRPr="00154095" w:rsidRDefault="008653BD" w:rsidP="008653BD">
            <w:pPr>
              <w:spacing w:after="0" w:line="240" w:lineRule="auto"/>
              <w:jc w:val="center"/>
              <w:rPr>
                <w:rFonts w:eastAsia="Times New Roman"/>
              </w:rPr>
            </w:pPr>
          </w:p>
        </w:tc>
        <w:tc>
          <w:tcPr>
            <w:tcW w:w="945" w:type="pct"/>
          </w:tcPr>
          <w:p w:rsidR="008653BD" w:rsidRPr="00154095" w:rsidRDefault="008653BD" w:rsidP="008653BD">
            <w:pPr>
              <w:spacing w:after="0" w:line="240" w:lineRule="auto"/>
              <w:jc w:val="center"/>
              <w:rPr>
                <w:rFonts w:eastAsia="Times New Roman"/>
              </w:rPr>
            </w:pPr>
          </w:p>
        </w:tc>
        <w:tc>
          <w:tcPr>
            <w:tcW w:w="807" w:type="pct"/>
          </w:tcPr>
          <w:p w:rsidR="008653BD" w:rsidRPr="00154095" w:rsidRDefault="008653BD" w:rsidP="008653BD">
            <w:pPr>
              <w:spacing w:after="0" w:line="240" w:lineRule="auto"/>
              <w:jc w:val="center"/>
              <w:rPr>
                <w:rFonts w:eastAsia="Times New Roman"/>
              </w:rPr>
            </w:pPr>
          </w:p>
        </w:tc>
        <w:tc>
          <w:tcPr>
            <w:tcW w:w="581" w:type="pct"/>
          </w:tcPr>
          <w:p w:rsidR="008653BD" w:rsidRPr="00154095" w:rsidRDefault="008653BD" w:rsidP="008653BD">
            <w:pPr>
              <w:spacing w:after="0" w:line="240" w:lineRule="auto"/>
              <w:jc w:val="center"/>
              <w:rPr>
                <w:rFonts w:eastAsia="Times New Roman"/>
              </w:rPr>
            </w:pPr>
          </w:p>
        </w:tc>
        <w:tc>
          <w:tcPr>
            <w:tcW w:w="859" w:type="pct"/>
          </w:tcPr>
          <w:p w:rsidR="008653BD" w:rsidRPr="00154095" w:rsidRDefault="008653BD" w:rsidP="008653BD">
            <w:pPr>
              <w:spacing w:after="0" w:line="240" w:lineRule="auto"/>
              <w:jc w:val="center"/>
              <w:rPr>
                <w:rFonts w:eastAsia="Times New Roman"/>
              </w:rPr>
            </w:pPr>
          </w:p>
        </w:tc>
      </w:tr>
      <w:tr w:rsidR="008653BD" w:rsidRPr="00154095" w:rsidTr="008653BD">
        <w:trPr>
          <w:trHeight w:val="242"/>
        </w:trPr>
        <w:tc>
          <w:tcPr>
            <w:tcW w:w="1123" w:type="pct"/>
          </w:tcPr>
          <w:p w:rsidR="008653BD" w:rsidRPr="00154095" w:rsidRDefault="008653BD" w:rsidP="008653BD">
            <w:pPr>
              <w:spacing w:after="0" w:line="240" w:lineRule="auto"/>
              <w:rPr>
                <w:rFonts w:eastAsia="Times New Roman"/>
              </w:rPr>
            </w:pPr>
            <w:r w:rsidRPr="00154095">
              <w:rPr>
                <w:rFonts w:eastAsia="Times New Roman"/>
              </w:rPr>
              <w:t>Детский сад</w:t>
            </w:r>
          </w:p>
        </w:tc>
        <w:tc>
          <w:tcPr>
            <w:tcW w:w="685" w:type="pct"/>
          </w:tcPr>
          <w:p w:rsidR="008653BD" w:rsidRPr="00154095" w:rsidRDefault="008653BD" w:rsidP="008653BD">
            <w:pPr>
              <w:spacing w:after="0" w:line="240" w:lineRule="auto"/>
              <w:jc w:val="center"/>
              <w:rPr>
                <w:rFonts w:eastAsia="Times New Roman"/>
              </w:rPr>
            </w:pPr>
            <w:r w:rsidRPr="00154095">
              <w:rPr>
                <w:rFonts w:eastAsia="Times New Roman"/>
              </w:rPr>
              <w:t xml:space="preserve">2026 </w:t>
            </w:r>
          </w:p>
        </w:tc>
        <w:tc>
          <w:tcPr>
            <w:tcW w:w="945" w:type="pct"/>
          </w:tcPr>
          <w:p w:rsidR="008653BD" w:rsidRPr="00154095" w:rsidRDefault="008653BD" w:rsidP="008653BD">
            <w:pPr>
              <w:spacing w:after="0" w:line="240" w:lineRule="auto"/>
              <w:jc w:val="center"/>
              <w:rPr>
                <w:rFonts w:eastAsia="Times New Roman"/>
              </w:rPr>
            </w:pPr>
            <w:r w:rsidRPr="00154095">
              <w:rPr>
                <w:rFonts w:eastAsia="Times New Roman"/>
              </w:rPr>
              <w:t>108 051,45</w:t>
            </w:r>
          </w:p>
        </w:tc>
        <w:tc>
          <w:tcPr>
            <w:tcW w:w="807" w:type="pct"/>
          </w:tcPr>
          <w:p w:rsidR="008653BD" w:rsidRPr="00154095" w:rsidRDefault="008653BD" w:rsidP="008653BD">
            <w:pPr>
              <w:spacing w:after="0" w:line="240" w:lineRule="auto"/>
              <w:jc w:val="center"/>
              <w:rPr>
                <w:rFonts w:eastAsia="Times New Roman"/>
              </w:rPr>
            </w:pPr>
            <w:r w:rsidRPr="00154095">
              <w:rPr>
                <w:rFonts w:eastAsia="Times New Roman"/>
              </w:rPr>
              <w:t>102 649,00</w:t>
            </w:r>
          </w:p>
        </w:tc>
        <w:tc>
          <w:tcPr>
            <w:tcW w:w="581" w:type="pct"/>
          </w:tcPr>
          <w:p w:rsidR="008653BD" w:rsidRPr="00154095" w:rsidRDefault="008653BD" w:rsidP="008653BD">
            <w:pPr>
              <w:spacing w:after="0" w:line="240" w:lineRule="auto"/>
              <w:jc w:val="center"/>
              <w:rPr>
                <w:rFonts w:eastAsia="Times New Roman"/>
              </w:rPr>
            </w:pPr>
            <w:r w:rsidRPr="00154095">
              <w:rPr>
                <w:rFonts w:eastAsia="Times New Roman"/>
              </w:rPr>
              <w:t>5 402,45</w:t>
            </w:r>
          </w:p>
        </w:tc>
        <w:tc>
          <w:tcPr>
            <w:tcW w:w="859" w:type="pct"/>
          </w:tcPr>
          <w:p w:rsidR="008653BD" w:rsidRPr="00154095" w:rsidRDefault="008653BD" w:rsidP="008653BD">
            <w:pPr>
              <w:spacing w:after="0" w:line="240" w:lineRule="auto"/>
              <w:jc w:val="center"/>
              <w:rPr>
                <w:rFonts w:eastAsia="Times New Roman"/>
              </w:rPr>
            </w:pPr>
            <w:r w:rsidRPr="00154095">
              <w:rPr>
                <w:rFonts w:eastAsia="Times New Roman"/>
              </w:rPr>
              <w:t>0</w:t>
            </w:r>
          </w:p>
        </w:tc>
      </w:tr>
      <w:tr w:rsidR="008653BD" w:rsidRPr="00154095" w:rsidTr="008653BD">
        <w:trPr>
          <w:trHeight w:val="242"/>
        </w:trPr>
        <w:tc>
          <w:tcPr>
            <w:tcW w:w="1123" w:type="pct"/>
          </w:tcPr>
          <w:p w:rsidR="008653BD" w:rsidRPr="00154095" w:rsidRDefault="008653BD" w:rsidP="008653BD">
            <w:pPr>
              <w:spacing w:after="0" w:line="240" w:lineRule="auto"/>
              <w:rPr>
                <w:rFonts w:eastAsia="Times New Roman"/>
              </w:rPr>
            </w:pPr>
            <w:r w:rsidRPr="00154095">
              <w:rPr>
                <w:rFonts w:eastAsia="Times New Roman"/>
              </w:rPr>
              <w:t>Клуб</w:t>
            </w:r>
          </w:p>
        </w:tc>
        <w:tc>
          <w:tcPr>
            <w:tcW w:w="685" w:type="pct"/>
          </w:tcPr>
          <w:p w:rsidR="008653BD" w:rsidRPr="00154095" w:rsidRDefault="008653BD" w:rsidP="008653BD">
            <w:pPr>
              <w:spacing w:after="0" w:line="240" w:lineRule="auto"/>
              <w:jc w:val="center"/>
              <w:rPr>
                <w:rFonts w:eastAsia="Times New Roman"/>
              </w:rPr>
            </w:pPr>
            <w:r w:rsidRPr="00154095">
              <w:rPr>
                <w:rFonts w:eastAsia="Times New Roman"/>
              </w:rPr>
              <w:t xml:space="preserve">2029 </w:t>
            </w:r>
          </w:p>
        </w:tc>
        <w:tc>
          <w:tcPr>
            <w:tcW w:w="945" w:type="pct"/>
          </w:tcPr>
          <w:p w:rsidR="008653BD" w:rsidRPr="00154095" w:rsidRDefault="008653BD" w:rsidP="008653BD">
            <w:pPr>
              <w:spacing w:after="0" w:line="240" w:lineRule="auto"/>
              <w:jc w:val="center"/>
              <w:rPr>
                <w:rFonts w:eastAsia="Times New Roman"/>
              </w:rPr>
            </w:pPr>
            <w:r w:rsidRPr="00154095">
              <w:rPr>
                <w:rFonts w:eastAsia="Times New Roman"/>
              </w:rPr>
              <w:t>28 339,44</w:t>
            </w:r>
          </w:p>
        </w:tc>
        <w:tc>
          <w:tcPr>
            <w:tcW w:w="807" w:type="pct"/>
          </w:tcPr>
          <w:p w:rsidR="008653BD" w:rsidRPr="00154095" w:rsidRDefault="008653BD" w:rsidP="008653BD">
            <w:pPr>
              <w:spacing w:after="0" w:line="240" w:lineRule="auto"/>
              <w:jc w:val="center"/>
              <w:rPr>
                <w:rFonts w:eastAsia="Times New Roman"/>
              </w:rPr>
            </w:pPr>
            <w:r w:rsidRPr="00154095">
              <w:rPr>
                <w:rFonts w:eastAsia="Times New Roman"/>
              </w:rPr>
              <w:t>26 923,00</w:t>
            </w:r>
          </w:p>
        </w:tc>
        <w:tc>
          <w:tcPr>
            <w:tcW w:w="581" w:type="pct"/>
          </w:tcPr>
          <w:p w:rsidR="008653BD" w:rsidRPr="00154095" w:rsidRDefault="008653BD" w:rsidP="008653BD">
            <w:pPr>
              <w:spacing w:after="0" w:line="240" w:lineRule="auto"/>
              <w:jc w:val="center"/>
              <w:rPr>
                <w:rFonts w:eastAsia="Times New Roman"/>
              </w:rPr>
            </w:pPr>
            <w:r w:rsidRPr="00154095">
              <w:rPr>
                <w:rFonts w:eastAsia="Times New Roman"/>
              </w:rPr>
              <w:t>1 416,44</w:t>
            </w:r>
          </w:p>
        </w:tc>
        <w:tc>
          <w:tcPr>
            <w:tcW w:w="859" w:type="pct"/>
          </w:tcPr>
          <w:p w:rsidR="008653BD" w:rsidRPr="00154095" w:rsidRDefault="008653BD" w:rsidP="008653BD">
            <w:pPr>
              <w:spacing w:after="0" w:line="240" w:lineRule="auto"/>
              <w:jc w:val="center"/>
              <w:rPr>
                <w:rFonts w:eastAsia="Times New Roman"/>
              </w:rPr>
            </w:pPr>
            <w:r w:rsidRPr="00154095">
              <w:rPr>
                <w:rFonts w:eastAsia="Times New Roman"/>
              </w:rPr>
              <w:t>0</w:t>
            </w:r>
          </w:p>
        </w:tc>
      </w:tr>
      <w:tr w:rsidR="008653BD" w:rsidRPr="00154095" w:rsidTr="008653BD">
        <w:trPr>
          <w:trHeight w:val="242"/>
        </w:trPr>
        <w:tc>
          <w:tcPr>
            <w:tcW w:w="1123" w:type="pct"/>
          </w:tcPr>
          <w:p w:rsidR="008653BD" w:rsidRPr="00154095" w:rsidRDefault="008653BD" w:rsidP="008653BD">
            <w:pPr>
              <w:spacing w:after="0" w:line="240" w:lineRule="auto"/>
              <w:rPr>
                <w:rFonts w:eastAsia="Times New Roman"/>
              </w:rPr>
            </w:pPr>
            <w:r w:rsidRPr="00154095">
              <w:rPr>
                <w:rFonts w:eastAsia="Times New Roman"/>
              </w:rPr>
              <w:t>Спортивный зал</w:t>
            </w:r>
          </w:p>
        </w:tc>
        <w:tc>
          <w:tcPr>
            <w:tcW w:w="685" w:type="pct"/>
          </w:tcPr>
          <w:p w:rsidR="008653BD" w:rsidRPr="00154095" w:rsidRDefault="008653BD" w:rsidP="008653BD">
            <w:pPr>
              <w:spacing w:after="0" w:line="240" w:lineRule="auto"/>
              <w:jc w:val="center"/>
              <w:rPr>
                <w:rFonts w:eastAsia="Times New Roman"/>
              </w:rPr>
            </w:pPr>
            <w:r w:rsidRPr="00154095">
              <w:rPr>
                <w:rFonts w:eastAsia="Times New Roman"/>
              </w:rPr>
              <w:t xml:space="preserve">2023 </w:t>
            </w:r>
          </w:p>
        </w:tc>
        <w:tc>
          <w:tcPr>
            <w:tcW w:w="945" w:type="pct"/>
          </w:tcPr>
          <w:p w:rsidR="008653BD" w:rsidRPr="00154095" w:rsidRDefault="008653BD" w:rsidP="008653BD">
            <w:pPr>
              <w:spacing w:after="0" w:line="240" w:lineRule="auto"/>
              <w:jc w:val="center"/>
              <w:rPr>
                <w:rFonts w:eastAsia="Times New Roman"/>
              </w:rPr>
            </w:pPr>
            <w:r w:rsidRPr="00154095">
              <w:rPr>
                <w:rFonts w:eastAsia="Times New Roman"/>
              </w:rPr>
              <w:t>158 575,54</w:t>
            </w:r>
          </w:p>
        </w:tc>
        <w:tc>
          <w:tcPr>
            <w:tcW w:w="807" w:type="pct"/>
          </w:tcPr>
          <w:p w:rsidR="008653BD" w:rsidRPr="00154095" w:rsidRDefault="008653BD" w:rsidP="008653BD">
            <w:pPr>
              <w:spacing w:after="0" w:line="240" w:lineRule="auto"/>
              <w:jc w:val="center"/>
              <w:rPr>
                <w:rFonts w:eastAsia="Times New Roman"/>
              </w:rPr>
            </w:pPr>
            <w:r w:rsidRPr="00154095">
              <w:rPr>
                <w:rFonts w:eastAsia="Times New Roman"/>
              </w:rPr>
              <w:t>150 647,00</w:t>
            </w:r>
          </w:p>
        </w:tc>
        <w:tc>
          <w:tcPr>
            <w:tcW w:w="581" w:type="pct"/>
          </w:tcPr>
          <w:p w:rsidR="008653BD" w:rsidRPr="00154095" w:rsidRDefault="008653BD" w:rsidP="008653BD">
            <w:pPr>
              <w:spacing w:after="0" w:line="240" w:lineRule="auto"/>
              <w:jc w:val="center"/>
              <w:rPr>
                <w:rFonts w:eastAsia="Times New Roman"/>
              </w:rPr>
            </w:pPr>
            <w:r w:rsidRPr="00154095">
              <w:rPr>
                <w:rFonts w:eastAsia="Times New Roman"/>
              </w:rPr>
              <w:t>7928,54</w:t>
            </w:r>
          </w:p>
        </w:tc>
        <w:tc>
          <w:tcPr>
            <w:tcW w:w="859" w:type="pct"/>
          </w:tcPr>
          <w:p w:rsidR="008653BD" w:rsidRPr="00154095" w:rsidRDefault="008653BD" w:rsidP="008653BD">
            <w:pPr>
              <w:spacing w:after="0" w:line="240" w:lineRule="auto"/>
              <w:jc w:val="center"/>
              <w:rPr>
                <w:rFonts w:eastAsia="Times New Roman"/>
              </w:rPr>
            </w:pPr>
            <w:r w:rsidRPr="00154095">
              <w:rPr>
                <w:rFonts w:eastAsia="Times New Roman"/>
              </w:rPr>
              <w:t>0</w:t>
            </w:r>
          </w:p>
        </w:tc>
      </w:tr>
    </w:tbl>
    <w:p w:rsidR="008653BD" w:rsidRPr="00B0234B" w:rsidRDefault="008653BD" w:rsidP="008653BD">
      <w:pPr>
        <w:spacing w:line="360" w:lineRule="auto"/>
        <w:ind w:firstLine="708"/>
      </w:pPr>
      <w:r w:rsidRPr="00163FAA">
        <w:t xml:space="preserve"> </w:t>
      </w:r>
    </w:p>
    <w:p w:rsidR="008653BD" w:rsidRPr="00B0234B" w:rsidRDefault="008653BD" w:rsidP="008653BD">
      <w:pPr>
        <w:spacing w:line="360" w:lineRule="auto"/>
        <w:ind w:firstLine="708"/>
      </w:pPr>
    </w:p>
    <w:p w:rsidR="008653BD" w:rsidRPr="00367A0A" w:rsidRDefault="008653BD" w:rsidP="008653BD">
      <w:pPr>
        <w:pStyle w:val="1"/>
        <w:pageBreakBefore/>
        <w:tabs>
          <w:tab w:val="left" w:pos="0"/>
        </w:tabs>
        <w:spacing w:before="0" w:after="480" w:line="360" w:lineRule="auto"/>
        <w:contextualSpacing/>
        <w:jc w:val="center"/>
        <w:rPr>
          <w:rFonts w:ascii="Times New Roman" w:hAnsi="Times New Roman"/>
          <w:color w:val="000000"/>
        </w:rPr>
      </w:pPr>
      <w:bookmarkStart w:id="209" w:name="_Toc528167540"/>
      <w:bookmarkStart w:id="210" w:name="_Toc16611534"/>
      <w:bookmarkEnd w:id="207"/>
      <w:r>
        <w:rPr>
          <w:rFonts w:ascii="Times New Roman" w:hAnsi="Times New Roman"/>
          <w:color w:val="000000"/>
        </w:rPr>
        <w:lastRenderedPageBreak/>
        <w:t>5.</w:t>
      </w:r>
      <w:r w:rsidRPr="00367A0A">
        <w:rPr>
          <w:rFonts w:ascii="Times New Roman" w:hAnsi="Times New Roman"/>
          <w:color w:val="000000"/>
        </w:rPr>
        <w:t xml:space="preserve"> </w:t>
      </w:r>
      <w:r w:rsidRPr="00C167C2">
        <w:rPr>
          <w:rFonts w:ascii="Times New Roman" w:hAnsi="Times New Roman"/>
        </w:rPr>
        <w:t>ПРЕДЛОЖЕНИЯ</w:t>
      </w:r>
      <w:r w:rsidRPr="00CB5EC7">
        <w:rPr>
          <w:rFonts w:ascii="Times New Roman" w:hAnsi="Times New Roman"/>
          <w:color w:val="000000"/>
        </w:rPr>
        <w:t xml:space="preserve"> ПО ИЗМЕНЕНИЮ ГРАНИЦ МУНИЦИПАЛЬНОГО ОБРАЗОВАНИЯ И БАЛАНСА ЗЕМЕЛЬ В ПРЕДЕЛАХ ПЕРСПЕКТИВНОЙ ГРАНИЦЫ МУНИЦИПАЛЬНОГО ОБРАЗОВАНИЯ</w:t>
      </w:r>
      <w:bookmarkEnd w:id="209"/>
      <w:bookmarkEnd w:id="210"/>
    </w:p>
    <w:p w:rsidR="008653BD" w:rsidRDefault="008653BD" w:rsidP="008653BD">
      <w:pPr>
        <w:pStyle w:val="aff2"/>
        <w:keepLines/>
        <w:suppressAutoHyphens/>
        <w:spacing w:after="0" w:line="360" w:lineRule="auto"/>
        <w:ind w:firstLine="851"/>
        <w:jc w:val="both"/>
        <w:rPr>
          <w:b w:val="0"/>
          <w:bCs w:val="0"/>
          <w:color w:val="auto"/>
          <w:sz w:val="24"/>
          <w:szCs w:val="24"/>
        </w:rPr>
      </w:pPr>
      <w:r w:rsidRPr="00EF381C">
        <w:rPr>
          <w:b w:val="0"/>
          <w:bCs w:val="0"/>
          <w:color w:val="auto"/>
          <w:sz w:val="24"/>
          <w:szCs w:val="24"/>
        </w:rPr>
        <w:t xml:space="preserve">Генеральным планом </w:t>
      </w:r>
      <w:r>
        <w:rPr>
          <w:b w:val="0"/>
          <w:bCs w:val="0"/>
          <w:color w:val="auto"/>
          <w:sz w:val="24"/>
          <w:szCs w:val="24"/>
        </w:rPr>
        <w:t>предлагается изменение  границы населенного пункта п. Введенское с целью постановки на кадастровый учет границы населенного пункта одним замкнутым контуром. Для этого необходимо перевести земельный участок с кадастровым номером 45:08:020901:1 площадью 21,2 га из земель промышленности, энергетики, связи и т.д. в земли населенных пунктов.</w:t>
      </w:r>
    </w:p>
    <w:p w:rsidR="008653BD" w:rsidRPr="00FD11F0" w:rsidRDefault="008653BD" w:rsidP="008653BD">
      <w:pPr>
        <w:spacing w:after="0" w:line="360" w:lineRule="auto"/>
        <w:ind w:firstLine="708"/>
        <w:jc w:val="both"/>
        <w:rPr>
          <w:bCs/>
        </w:rPr>
      </w:pPr>
      <w:r w:rsidRPr="00EC1EFB">
        <w:rPr>
          <w:bCs/>
        </w:rPr>
        <w:t xml:space="preserve">Генеральным планом предусматривается </w:t>
      </w:r>
      <w:r>
        <w:rPr>
          <w:bCs/>
        </w:rPr>
        <w:t>изменение категории</w:t>
      </w:r>
      <w:r w:rsidRPr="00EC1EFB">
        <w:rPr>
          <w:bCs/>
        </w:rPr>
        <w:t xml:space="preserve"> земельных участков с целью их перевода в земли</w:t>
      </w:r>
      <w:r>
        <w:rPr>
          <w:bCs/>
        </w:rPr>
        <w:t xml:space="preserve"> под </w:t>
      </w:r>
      <w:r w:rsidRPr="00EC1EFB">
        <w:rPr>
          <w:bCs/>
        </w:rPr>
        <w:t xml:space="preserve"> </w:t>
      </w:r>
      <w:r>
        <w:rPr>
          <w:bCs/>
        </w:rPr>
        <w:t xml:space="preserve">расширение кладбища. </w:t>
      </w:r>
      <w:r w:rsidRPr="00EC1EFB">
        <w:rPr>
          <w:bCs/>
        </w:rPr>
        <w:t>Характеристики</w:t>
      </w:r>
      <w:r>
        <w:rPr>
          <w:bCs/>
        </w:rPr>
        <w:t xml:space="preserve"> земельных участков</w:t>
      </w:r>
      <w:r w:rsidRPr="00EC1EFB">
        <w:rPr>
          <w:bCs/>
        </w:rPr>
        <w:t xml:space="preserve"> приведены </w:t>
      </w:r>
      <w:r w:rsidRPr="00231CBE">
        <w:rPr>
          <w:bCs/>
        </w:rPr>
        <w:t>в таблице 32.</w:t>
      </w:r>
    </w:p>
    <w:p w:rsidR="008653BD" w:rsidRPr="00231CBE" w:rsidRDefault="008653BD" w:rsidP="008653BD">
      <w:pPr>
        <w:pStyle w:val="aff2"/>
        <w:keepLines/>
        <w:suppressAutoHyphens/>
        <w:spacing w:after="0" w:line="360" w:lineRule="auto"/>
        <w:jc w:val="center"/>
        <w:rPr>
          <w:bCs w:val="0"/>
          <w:i/>
          <w:color w:val="auto"/>
          <w:sz w:val="24"/>
          <w:szCs w:val="24"/>
        </w:rPr>
      </w:pPr>
      <w:r w:rsidRPr="00231CBE">
        <w:rPr>
          <w:bCs w:val="0"/>
          <w:i/>
          <w:color w:val="auto"/>
          <w:sz w:val="24"/>
          <w:szCs w:val="24"/>
        </w:rPr>
        <w:t xml:space="preserve">Таблица 32.  Характеристика участков, планируемых для перевода в </w:t>
      </w:r>
      <w:r>
        <w:rPr>
          <w:bCs w:val="0"/>
          <w:i/>
          <w:color w:val="auto"/>
          <w:sz w:val="24"/>
          <w:szCs w:val="24"/>
        </w:rPr>
        <w:t>другие категории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7"/>
        <w:gridCol w:w="2210"/>
        <w:gridCol w:w="1557"/>
        <w:gridCol w:w="1960"/>
        <w:gridCol w:w="1788"/>
      </w:tblGrid>
      <w:tr w:rsidR="008653BD" w:rsidTr="008653BD">
        <w:tc>
          <w:tcPr>
            <w:tcW w:w="2097" w:type="dxa"/>
          </w:tcPr>
          <w:p w:rsidR="008653BD" w:rsidRDefault="008653BD" w:rsidP="008653BD">
            <w:r>
              <w:rPr>
                <w:sz w:val="20"/>
                <w:szCs w:val="20"/>
              </w:rPr>
              <w:t>Описание мссторасположения земельного участка</w:t>
            </w:r>
          </w:p>
        </w:tc>
        <w:tc>
          <w:tcPr>
            <w:tcW w:w="1830" w:type="dxa"/>
          </w:tcPr>
          <w:p w:rsidR="008653BD" w:rsidRDefault="008653BD" w:rsidP="008653BD">
            <w:r w:rsidRPr="008A6A24">
              <w:rPr>
                <w:sz w:val="20"/>
                <w:szCs w:val="20"/>
              </w:rPr>
              <w:t>Существующая  категория земель</w:t>
            </w:r>
          </w:p>
        </w:tc>
        <w:tc>
          <w:tcPr>
            <w:tcW w:w="1743" w:type="dxa"/>
          </w:tcPr>
          <w:p w:rsidR="008653BD" w:rsidRDefault="008653BD" w:rsidP="008653BD">
            <w:r>
              <w:t xml:space="preserve">Площадь </w:t>
            </w:r>
          </w:p>
        </w:tc>
        <w:tc>
          <w:tcPr>
            <w:tcW w:w="2027" w:type="dxa"/>
          </w:tcPr>
          <w:p w:rsidR="008653BD" w:rsidRPr="008A6A24" w:rsidRDefault="008653BD" w:rsidP="008653BD">
            <w:pPr>
              <w:jc w:val="center"/>
              <w:rPr>
                <w:sz w:val="20"/>
                <w:szCs w:val="20"/>
              </w:rPr>
            </w:pPr>
            <w:r w:rsidRPr="008A6A24">
              <w:rPr>
                <w:sz w:val="20"/>
                <w:szCs w:val="20"/>
              </w:rPr>
              <w:t>Планируемая категория земель</w:t>
            </w:r>
          </w:p>
        </w:tc>
        <w:tc>
          <w:tcPr>
            <w:tcW w:w="1875" w:type="dxa"/>
          </w:tcPr>
          <w:p w:rsidR="008653BD" w:rsidRPr="008A6A24" w:rsidRDefault="008653BD" w:rsidP="008653BD">
            <w:pPr>
              <w:jc w:val="center"/>
              <w:rPr>
                <w:sz w:val="20"/>
                <w:szCs w:val="20"/>
              </w:rPr>
            </w:pPr>
            <w:r w:rsidRPr="008A6A24">
              <w:rPr>
                <w:sz w:val="20"/>
                <w:szCs w:val="20"/>
              </w:rPr>
              <w:t>Проектируемое целевое назначение</w:t>
            </w:r>
          </w:p>
        </w:tc>
      </w:tr>
      <w:tr w:rsidR="008653BD" w:rsidTr="008653BD">
        <w:tc>
          <w:tcPr>
            <w:tcW w:w="2097" w:type="dxa"/>
          </w:tcPr>
          <w:p w:rsidR="008653BD" w:rsidRPr="00BD713D" w:rsidRDefault="008653BD" w:rsidP="008653BD">
            <w:pPr>
              <w:rPr>
                <w:sz w:val="20"/>
                <w:szCs w:val="20"/>
              </w:rPr>
            </w:pPr>
            <w:r w:rsidRPr="00BD713D">
              <w:rPr>
                <w:sz w:val="20"/>
                <w:szCs w:val="20"/>
              </w:rPr>
              <w:t>С западной стороны от земельного участка с кадастровым номером 45:08:020601:60</w:t>
            </w:r>
          </w:p>
        </w:tc>
        <w:tc>
          <w:tcPr>
            <w:tcW w:w="1830" w:type="dxa"/>
          </w:tcPr>
          <w:p w:rsidR="008653BD" w:rsidRPr="00BD713D" w:rsidRDefault="008653BD" w:rsidP="008653BD">
            <w:pPr>
              <w:rPr>
                <w:sz w:val="20"/>
                <w:szCs w:val="20"/>
              </w:rPr>
            </w:pPr>
            <w:r w:rsidRPr="00BD713D">
              <w:rPr>
                <w:sz w:val="20"/>
                <w:szCs w:val="20"/>
              </w:rPr>
              <w:t>Земли сельскохозяйственного назначения</w:t>
            </w:r>
          </w:p>
        </w:tc>
        <w:tc>
          <w:tcPr>
            <w:tcW w:w="1743" w:type="dxa"/>
          </w:tcPr>
          <w:p w:rsidR="008653BD" w:rsidRPr="00BD713D" w:rsidRDefault="008653BD" w:rsidP="008653BD">
            <w:pPr>
              <w:rPr>
                <w:sz w:val="20"/>
                <w:szCs w:val="20"/>
              </w:rPr>
            </w:pPr>
            <w:r w:rsidRPr="00BD713D">
              <w:rPr>
                <w:sz w:val="20"/>
                <w:szCs w:val="20"/>
              </w:rPr>
              <w:t>7,3</w:t>
            </w:r>
          </w:p>
        </w:tc>
        <w:tc>
          <w:tcPr>
            <w:tcW w:w="2027" w:type="dxa"/>
          </w:tcPr>
          <w:p w:rsidR="008653BD" w:rsidRPr="00BD713D" w:rsidRDefault="008653BD" w:rsidP="008653BD">
            <w:pPr>
              <w:rPr>
                <w:sz w:val="20"/>
                <w:szCs w:val="20"/>
              </w:rPr>
            </w:pPr>
            <w:r w:rsidRPr="00BD713D">
              <w:rPr>
                <w:sz w:val="20"/>
                <w:szCs w:val="20"/>
              </w:rPr>
              <w:t>Земли промышленности, энергетики, транспорта, связи, радиовещания</w:t>
            </w:r>
          </w:p>
        </w:tc>
        <w:tc>
          <w:tcPr>
            <w:tcW w:w="1875" w:type="dxa"/>
          </w:tcPr>
          <w:p w:rsidR="008653BD" w:rsidRPr="00BD713D" w:rsidRDefault="008653BD" w:rsidP="008653BD">
            <w:pPr>
              <w:rPr>
                <w:sz w:val="20"/>
                <w:szCs w:val="20"/>
              </w:rPr>
            </w:pPr>
            <w:r w:rsidRPr="00BD713D">
              <w:rPr>
                <w:sz w:val="20"/>
                <w:szCs w:val="20"/>
              </w:rPr>
              <w:t>Расширение кладбища</w:t>
            </w:r>
          </w:p>
        </w:tc>
      </w:tr>
    </w:tbl>
    <w:p w:rsidR="008653BD" w:rsidRPr="00FD11F0" w:rsidRDefault="008653BD" w:rsidP="008653BD"/>
    <w:p w:rsidR="008653BD" w:rsidRPr="00E34EF2" w:rsidRDefault="008653BD" w:rsidP="008653BD">
      <w:pPr>
        <w:pStyle w:val="aff2"/>
        <w:keepLines/>
        <w:suppressAutoHyphens/>
        <w:spacing w:after="0" w:line="360" w:lineRule="auto"/>
        <w:rPr>
          <w:bCs w:val="0"/>
          <w:color w:val="auto"/>
          <w:sz w:val="20"/>
          <w:szCs w:val="20"/>
        </w:rPr>
      </w:pPr>
    </w:p>
    <w:p w:rsidR="008653BD" w:rsidRPr="00F95175" w:rsidRDefault="008653BD" w:rsidP="008653BD"/>
    <w:p w:rsidR="008653BD" w:rsidRPr="00F80532" w:rsidRDefault="008653BD" w:rsidP="008653BD"/>
    <w:p w:rsidR="008653BD" w:rsidRPr="00C313A7" w:rsidRDefault="008653BD" w:rsidP="008653BD">
      <w:pPr>
        <w:pStyle w:val="1"/>
        <w:pageBreakBefore/>
        <w:tabs>
          <w:tab w:val="left" w:pos="0"/>
        </w:tabs>
        <w:spacing w:before="0" w:after="480" w:line="360" w:lineRule="auto"/>
        <w:contextualSpacing/>
        <w:jc w:val="center"/>
        <w:rPr>
          <w:rFonts w:ascii="Times New Roman" w:hAnsi="Times New Roman"/>
        </w:rPr>
      </w:pPr>
      <w:bookmarkStart w:id="211" w:name="_Toc16611535"/>
      <w:r>
        <w:rPr>
          <w:rFonts w:ascii="Times New Roman" w:hAnsi="Times New Roman"/>
          <w:color w:val="000000"/>
        </w:rPr>
        <w:lastRenderedPageBreak/>
        <w:t xml:space="preserve">6 </w:t>
      </w:r>
      <w:r w:rsidRPr="00C167C2">
        <w:rPr>
          <w:rFonts w:ascii="Times New Roman" w:hAnsi="Times New Roman"/>
        </w:rPr>
        <w:t>СВЕДЕНИЯ</w:t>
      </w:r>
      <w:r w:rsidRPr="00E30DCA">
        <w:rPr>
          <w:rFonts w:ascii="Times New Roman" w:hAnsi="Times New Roman"/>
          <w:color w:val="000000"/>
        </w:rPr>
        <w:t xml:space="preserve">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11"/>
      <w:r w:rsidRPr="00E30DCA">
        <w:rPr>
          <w:rFonts w:ascii="Times New Roman" w:hAnsi="Times New Roman"/>
          <w:color w:val="000000"/>
        </w:rPr>
        <w:t xml:space="preserve"> </w:t>
      </w:r>
    </w:p>
    <w:p w:rsidR="008653BD" w:rsidRPr="00E30DCA" w:rsidRDefault="008653BD" w:rsidP="008653BD">
      <w:pPr>
        <w:widowControl w:val="0"/>
        <w:spacing w:after="0" w:line="360" w:lineRule="auto"/>
        <w:ind w:firstLine="851"/>
        <w:jc w:val="both"/>
      </w:pPr>
      <w:r>
        <w:t>На территории Железнодорожного сельсовета отсутствуют населенные пункты, включенные в «Перечень исторических поселений» Федерального значения или «Перечень исторических поселений регионального значения, имеющих особое значение для истории и культуры Курганской области».</w:t>
      </w:r>
    </w:p>
    <w:p w:rsidR="008653BD" w:rsidRPr="00744B00" w:rsidRDefault="008653BD" w:rsidP="008653BD">
      <w:pPr>
        <w:pStyle w:val="1"/>
        <w:keepLines/>
        <w:pageBreakBefore/>
        <w:tabs>
          <w:tab w:val="left" w:pos="0"/>
        </w:tabs>
        <w:spacing w:before="0" w:after="480" w:line="360" w:lineRule="auto"/>
        <w:jc w:val="center"/>
        <w:rPr>
          <w:rFonts w:ascii="Times New Roman" w:hAnsi="Times New Roman" w:cs="Times New Roman"/>
          <w:color w:val="000000"/>
        </w:rPr>
      </w:pPr>
      <w:bookmarkStart w:id="212" w:name="_Toc342472343"/>
      <w:bookmarkStart w:id="213" w:name="_Toc387667473"/>
      <w:bookmarkStart w:id="214" w:name="_Toc16611536"/>
      <w:bookmarkEnd w:id="115"/>
      <w:bookmarkEnd w:id="116"/>
      <w:r w:rsidRPr="00744B00">
        <w:rPr>
          <w:rFonts w:ascii="Times New Roman" w:hAnsi="Times New Roman" w:cs="Times New Roman"/>
          <w:color w:val="000000"/>
        </w:rPr>
        <w:lastRenderedPageBreak/>
        <w:t>СПИСОК ЛИТЕРАТУРЫ</w:t>
      </w:r>
      <w:bookmarkEnd w:id="212"/>
      <w:bookmarkEnd w:id="213"/>
      <w:bookmarkEnd w:id="214"/>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 xml:space="preserve">Конституция Российской Федерации от 12 декабря 1993 г.; </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Градостроительный кодекс Российской Федерации от 29 декабря 2004 г. № 190-ФЗ;</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 xml:space="preserve">Земельный кодекс Российской Федерации от 25 октября 2001 г. № 136-ФЗ; </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Жилищный кодекс Российской Федерации от 29 декабря 2004 г. № 188-ФЗ;</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Водный кодекс Российской Федерации от 3 июня 2006 г. № 74-ФЗ;</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Лесной кодекс Российской Федерации от 4 декабря 2006 г. № 200-ФЗ;</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Воздушный кодекс Российской Федерации от 19 марта 1997 г. № 60-ФЗ;</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Закон Российской Федерации от 21 февраля 1992 г. № 2395-1 «О недрах»;</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Закон Российской Федерации от 01 апреля 1993 г. № 4730-1 (ред. 14.07.2008г.) «О государственной границе Российской Федерации»;</w:t>
      </w:r>
    </w:p>
    <w:p w:rsidR="008653BD" w:rsidRPr="00744B00" w:rsidRDefault="008653BD" w:rsidP="00B61356">
      <w:pPr>
        <w:keepLines/>
        <w:numPr>
          <w:ilvl w:val="0"/>
          <w:numId w:val="47"/>
        </w:numPr>
        <w:tabs>
          <w:tab w:val="left" w:pos="-1276"/>
          <w:tab w:val="left" w:pos="-1134"/>
        </w:tabs>
        <w:autoSpaceDE w:val="0"/>
        <w:autoSpaceDN w:val="0"/>
        <w:adjustRightInd w:val="0"/>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Федеральный закон от 25 октября 2001 г. № 137-ФЗ «О введении в действие Земельного кодекса Российской Федерации»;</w:t>
      </w:r>
    </w:p>
    <w:p w:rsidR="008653BD" w:rsidRPr="00744B00" w:rsidRDefault="008653BD" w:rsidP="00B61356">
      <w:pPr>
        <w:keepLines/>
        <w:numPr>
          <w:ilvl w:val="0"/>
          <w:numId w:val="47"/>
        </w:numPr>
        <w:tabs>
          <w:tab w:val="left" w:pos="-1276"/>
          <w:tab w:val="left" w:pos="-1134"/>
        </w:tabs>
        <w:spacing w:after="0" w:line="360" w:lineRule="auto"/>
        <w:ind w:left="0" w:firstLine="851"/>
        <w:contextualSpacing/>
        <w:jc w:val="both"/>
        <w:rPr>
          <w:rFonts w:ascii="Times New Roman" w:hAnsi="Times New Roman" w:cs="Times New Roman"/>
        </w:rPr>
      </w:pPr>
      <w:r w:rsidRPr="00744B00">
        <w:rPr>
          <w:rFonts w:ascii="Times New Roman" w:hAnsi="Times New Roman" w:cs="Times New Roman"/>
        </w:rPr>
        <w:t xml:space="preserve">Федеральный закон от 21 декабря 1994 г. № 68-ФЗ «О защите населения и территорий от чрезвычайных ситуаций природного и техногенного характера»;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rPr>
          <w:spacing w:val="-2"/>
        </w:rPr>
      </w:pPr>
      <w:r w:rsidRPr="00491E93">
        <w:t>Ф</w:t>
      </w:r>
      <w:r w:rsidRPr="00491E93">
        <w:rPr>
          <w:spacing w:val="-2"/>
        </w:rPr>
        <w:t xml:space="preserve">едеральный закон от 21 декабря 1994 г. № 69-ФЗ </w:t>
      </w:r>
      <w:r>
        <w:rPr>
          <w:spacing w:val="-2"/>
        </w:rPr>
        <w:t>«</w:t>
      </w:r>
      <w:r w:rsidRPr="00491E93">
        <w:rPr>
          <w:spacing w:val="-2"/>
        </w:rPr>
        <w:t>О пожарной безопасности</w:t>
      </w:r>
      <w:r>
        <w:rPr>
          <w:spacing w:val="-2"/>
        </w:rPr>
        <w:t>»</w:t>
      </w:r>
      <w:r w:rsidRPr="00491E93">
        <w:rPr>
          <w:spacing w:val="-2"/>
        </w:rPr>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rPr>
          <w:spacing w:val="-2"/>
        </w:rPr>
      </w:pPr>
      <w:r w:rsidRPr="00491E93">
        <w:t xml:space="preserve">Федеральный закон от 12 февраля 1998 г. №28-ФЗ </w:t>
      </w:r>
      <w:r>
        <w:t>«</w:t>
      </w:r>
      <w:r w:rsidRPr="00491E93">
        <w:t>О гражданской обороне</w:t>
      </w:r>
      <w:r>
        <w:t>»</w:t>
      </w:r>
      <w:r w:rsidRPr="00491E93">
        <w:t>;</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rPr>
          <w:spacing w:val="-2"/>
        </w:rPr>
      </w:pPr>
      <w:r w:rsidRPr="00491E93">
        <w:rPr>
          <w:spacing w:val="-2"/>
        </w:rPr>
        <w:t>Ф</w:t>
      </w:r>
      <w:r w:rsidRPr="00491E93">
        <w:t xml:space="preserve">едеральный закон от 15 февраля 1995 г. № 33-ФЗ </w:t>
      </w:r>
      <w:r>
        <w:t>«</w:t>
      </w:r>
      <w:r w:rsidRPr="00491E93">
        <w:t>Об особо охраняемых природных территориях</w:t>
      </w:r>
      <w:r>
        <w:t>»</w:t>
      </w:r>
      <w:r w:rsidRPr="00491E93">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Федеральный закон от 17 ноября 1995 г. № 169-ФЗ </w:t>
      </w:r>
      <w:r>
        <w:t>«</w:t>
      </w:r>
      <w:r w:rsidRPr="00491E93">
        <w:t>Об архитектурной деятельности в Российской Федерации</w:t>
      </w:r>
      <w:r>
        <w:t>»</w:t>
      </w:r>
      <w:r w:rsidRPr="00491E93">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Федеральный закон от 23 ноября 1995 г. № 174-ФЗ </w:t>
      </w:r>
      <w:r>
        <w:t>«</w:t>
      </w:r>
      <w:r w:rsidRPr="00491E93">
        <w:t>Об экологической экспертизе</w:t>
      </w:r>
      <w:r>
        <w:t>»</w:t>
      </w:r>
      <w:r w:rsidRPr="00491E93">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Федеральный закон от 10 января 2002 г. № 7-ФЗ </w:t>
      </w:r>
      <w:r>
        <w:t>«</w:t>
      </w:r>
      <w:r w:rsidRPr="00491E93">
        <w:t>Об охране окружающей среды</w:t>
      </w:r>
      <w:r>
        <w:t>»</w:t>
      </w:r>
      <w:r w:rsidRPr="00491E93">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Федеральный закон от 25 июня 2002 г. № 73-ФЗ </w:t>
      </w:r>
      <w:r>
        <w:t>«</w:t>
      </w:r>
      <w:r w:rsidRPr="00491E93">
        <w:t>Об объектах культурного наследия (памятниках истории и культуры) народов Российской Федерации</w:t>
      </w:r>
      <w:r>
        <w:t>»</w:t>
      </w:r>
      <w:r w:rsidRPr="00491E93">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Федеральный закон от 8 ноября 2007 г. № 257-ФЗ </w:t>
      </w:r>
      <w:r>
        <w:t>«</w:t>
      </w:r>
      <w:r w:rsidRPr="00491E93">
        <w:t xml:space="preserve">Об автомобильных дорогах и о дорожной деятельности в Российской Федерации и о внесении изменений в </w:t>
      </w:r>
      <w:r>
        <w:t>отдельные законодательные акты Российской Ф</w:t>
      </w:r>
      <w:r w:rsidRPr="00491E93">
        <w:t>едерации</w:t>
      </w:r>
      <w:r>
        <w:t>»</w:t>
      </w:r>
      <w:r w:rsidRPr="00491E93">
        <w:t>;</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Постановление Правительства Российской Федерации от 2 сентября 2009 № 717 </w:t>
      </w:r>
      <w:r>
        <w:t>«</w:t>
      </w:r>
      <w:r w:rsidRPr="00491E93">
        <w:t>О нормах отвода земель для размещения автомобильных дорог и (или) объектов дорожного сервиса</w:t>
      </w:r>
      <w:r>
        <w:t>»</w:t>
      </w:r>
      <w:r w:rsidRPr="00491E93">
        <w:t>;</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lastRenderedPageBreak/>
        <w:t xml:space="preserve">Постановление Правительства РФ от 26 ноября 2007 г. №804 </w:t>
      </w:r>
      <w:r>
        <w:t>«</w:t>
      </w:r>
      <w:r w:rsidRPr="00491E93">
        <w:t>Об утверждении Положения о гражданской обороне в Российской Федерации</w:t>
      </w:r>
      <w:r>
        <w:t>»</w:t>
      </w:r>
      <w:r w:rsidRPr="00491E93">
        <w:t>;</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pPr>
      <w:r w:rsidRPr="00491E93">
        <w:t xml:space="preserve">Приказ Министерства культуры СССР от 13 мая 1986 г. № 203 </w:t>
      </w:r>
      <w:r>
        <w:t>«</w:t>
      </w:r>
      <w:r w:rsidRPr="00491E93">
        <w:t xml:space="preserve">Об утверждении </w:t>
      </w:r>
      <w:r>
        <w:t>«</w:t>
      </w:r>
      <w:r w:rsidRPr="00491E93">
        <w:t>Инструкции о порядке учета, обеспечения сохранности, содержания, использования и реставрации недвижимых памятников истории и культуры</w:t>
      </w:r>
      <w:r>
        <w:t>»</w:t>
      </w:r>
      <w:r w:rsidRPr="00491E93">
        <w:t xml:space="preserve">; </w:t>
      </w:r>
    </w:p>
    <w:p w:rsidR="008653BD" w:rsidRPr="00491E93" w:rsidRDefault="008653BD" w:rsidP="00B61356">
      <w:pPr>
        <w:pStyle w:val="af1"/>
        <w:keepLines/>
        <w:widowControl w:val="0"/>
        <w:numPr>
          <w:ilvl w:val="0"/>
          <w:numId w:val="47"/>
        </w:numPr>
        <w:tabs>
          <w:tab w:val="left" w:pos="-1276"/>
          <w:tab w:val="left" w:pos="-1134"/>
        </w:tabs>
        <w:spacing w:before="0" w:after="0" w:line="360" w:lineRule="auto"/>
        <w:ind w:left="0" w:firstLine="851"/>
        <w:contextualSpacing/>
        <w:jc w:val="both"/>
        <w:rPr>
          <w:spacing w:val="-4"/>
        </w:rPr>
      </w:pPr>
      <w:r w:rsidRPr="00491E93">
        <w:t xml:space="preserve">Приказ Министерства культуры СССР </w:t>
      </w:r>
      <w:r w:rsidRPr="00491E93">
        <w:rPr>
          <w:spacing w:val="-4"/>
        </w:rPr>
        <w:t>от 24 января 1986 г. № 33</w:t>
      </w:r>
      <w:r w:rsidRPr="00491E93">
        <w:t xml:space="preserve"> </w:t>
      </w:r>
      <w:r>
        <w:t>«</w:t>
      </w:r>
      <w:r w:rsidRPr="00491E93">
        <w:t xml:space="preserve">Об утверждении </w:t>
      </w:r>
      <w:r>
        <w:t>«</w:t>
      </w:r>
      <w:r w:rsidRPr="00491E93">
        <w:t xml:space="preserve">Инструкции по организации зон охраны недвижимых памятников истории и </w:t>
      </w:r>
      <w:r w:rsidRPr="00491E93">
        <w:rPr>
          <w:spacing w:val="-4"/>
        </w:rPr>
        <w:t>культуры СССР</w:t>
      </w:r>
      <w:r>
        <w:rPr>
          <w:spacing w:val="-4"/>
        </w:rPr>
        <w:t>»</w:t>
      </w:r>
      <w:r w:rsidRPr="00491E93">
        <w:rPr>
          <w:spacing w:val="-4"/>
        </w:rPr>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СНиП 11-04-2003 </w:t>
      </w:r>
      <w:r>
        <w:t>«</w:t>
      </w:r>
      <w:r w:rsidRPr="00491E93">
        <w:t>Инструкция о порядке разработки, согласования, экспертизы и утверждения градостроительной документации</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СНиП 23-01-99* </w:t>
      </w:r>
      <w:r>
        <w:t>«</w:t>
      </w:r>
      <w:r w:rsidRPr="00491E93">
        <w:t>Строительная климатология</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СНиП 2.04.07-86 </w:t>
      </w:r>
      <w:r>
        <w:t>«</w:t>
      </w:r>
      <w:r w:rsidRPr="00491E93">
        <w:t>Тепловые сети</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СНиП 42</w:t>
      </w:r>
      <w:r w:rsidRPr="00491E93">
        <w:noBreakHyphen/>
        <w:t xml:space="preserve">01-2002 </w:t>
      </w:r>
      <w:r>
        <w:t>«</w:t>
      </w:r>
      <w:r w:rsidRPr="00491E93">
        <w:t>Газораспределительные системы</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СНиП II-12-77 </w:t>
      </w:r>
      <w:r>
        <w:t>«</w:t>
      </w:r>
      <w:r w:rsidRPr="00491E93">
        <w:t>Защита от шума</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СНиП 14-01-96 </w:t>
      </w:r>
      <w:r>
        <w:t>«</w:t>
      </w:r>
      <w:r w:rsidRPr="00491E93">
        <w:t>Основные положения создания и ведения градостроительного кадастра Российской Федерации</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СанПиН 2.2.1/2.1.1.2555-09 </w:t>
      </w:r>
      <w:r>
        <w:t>«</w:t>
      </w:r>
      <w:r w:rsidRPr="00491E93">
        <w:t>Санитарно-защитные зоны и санитарная классификация предприятий, сооружений и иных объектов</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pPr>
      <w:r w:rsidRPr="00491E93">
        <w:t xml:space="preserve">СанПиН 2.2.1/2.1.1.1200-03 </w:t>
      </w:r>
      <w:r>
        <w:t>«</w:t>
      </w:r>
      <w:r w:rsidRPr="00491E93">
        <w:t>Санитарно-защитные зоны и санитарная классификация предприятий, сооружений и иных объектов. Санитарно-эпидемиологические правила и нормативы</w:t>
      </w:r>
      <w:r>
        <w:t>»</w:t>
      </w:r>
      <w:r w:rsidRPr="00491E93">
        <w:t>;</w:t>
      </w:r>
    </w:p>
    <w:p w:rsidR="008653BD" w:rsidRPr="00491E93"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pPr>
      <w:r w:rsidRPr="00491E93">
        <w:rPr>
          <w:rFonts w:ascii="Times New Roman" w:eastAsia="Arial" w:hAnsi="Times New Roman" w:cs="Times New Roman"/>
          <w:sz w:val="24"/>
          <w:szCs w:val="24"/>
        </w:rPr>
        <w:t xml:space="preserve">СанПиН 2.1.4.1110-02 </w:t>
      </w:r>
      <w:r>
        <w:rPr>
          <w:rFonts w:ascii="Times New Roman" w:eastAsia="Arial" w:hAnsi="Times New Roman" w:cs="Times New Roman"/>
          <w:sz w:val="24"/>
          <w:szCs w:val="24"/>
        </w:rPr>
        <w:t>«</w:t>
      </w:r>
      <w:r w:rsidRPr="00491E93">
        <w:rPr>
          <w:rFonts w:ascii="Times New Roman" w:eastAsia="Arial" w:hAnsi="Times New Roman" w:cs="Times New Roman"/>
          <w:sz w:val="24"/>
          <w:szCs w:val="24"/>
        </w:rPr>
        <w:t>Зоны санитарной охраны источников водоснабжения и водопроводов питьевого назначения</w:t>
      </w:r>
      <w:r>
        <w:rPr>
          <w:rFonts w:ascii="Times New Roman" w:eastAsia="Arial" w:hAnsi="Times New Roman" w:cs="Times New Roman"/>
          <w:sz w:val="24"/>
          <w:szCs w:val="24"/>
        </w:rPr>
        <w:t>»</w:t>
      </w:r>
      <w:r w:rsidRPr="00491E93">
        <w:rPr>
          <w:rFonts w:ascii="Times New Roman" w:eastAsia="Arial" w:hAnsi="Times New Roman" w:cs="Times New Roman"/>
          <w:sz w:val="24"/>
          <w:szCs w:val="24"/>
        </w:rPr>
        <w:t>;</w:t>
      </w:r>
    </w:p>
    <w:p w:rsidR="008653BD" w:rsidRPr="00491E93" w:rsidRDefault="00D73A50" w:rsidP="00B61356">
      <w:pPr>
        <w:keepLines/>
        <w:numPr>
          <w:ilvl w:val="0"/>
          <w:numId w:val="47"/>
        </w:numPr>
        <w:tabs>
          <w:tab w:val="left" w:pos="-1276"/>
          <w:tab w:val="left" w:pos="-1134"/>
        </w:tabs>
        <w:spacing w:after="0" w:line="360" w:lineRule="auto"/>
        <w:ind w:left="0" w:firstLine="851"/>
        <w:contextualSpacing/>
        <w:jc w:val="both"/>
      </w:pPr>
      <w:hyperlink r:id="rId46" w:history="1">
        <w:r w:rsidR="008653BD" w:rsidRPr="00491E93">
          <w:t>СанПиН 2971-84</w:t>
        </w:r>
      </w:hyperlink>
      <w:r w:rsidR="008653BD" w:rsidRPr="00491E93">
        <w:t xml:space="preserve"> </w:t>
      </w:r>
      <w:r w:rsidR="008653BD">
        <w:t>«</w:t>
      </w:r>
      <w:r w:rsidR="008653BD" w:rsidRPr="00491E93">
        <w:t>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r w:rsidR="008653BD">
        <w:t>»</w:t>
      </w:r>
      <w:r w:rsidR="008653BD" w:rsidRPr="00491E93">
        <w:t>;</w:t>
      </w:r>
    </w:p>
    <w:p w:rsidR="008653BD" w:rsidRPr="00D14F9B"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textAlignment w:val="baseline"/>
        <w:rPr>
          <w:rFonts w:ascii="Times New Roman" w:eastAsia="Arial" w:hAnsi="Times New Roman"/>
          <w:sz w:val="24"/>
          <w:szCs w:val="24"/>
        </w:rPr>
      </w:pPr>
      <w:r w:rsidRPr="00241A9C">
        <w:rPr>
          <w:rFonts w:ascii="Times New Roman" w:eastAsia="Arial" w:hAnsi="Times New Roman"/>
          <w:sz w:val="24"/>
          <w:szCs w:val="24"/>
        </w:rPr>
        <w:t xml:space="preserve">СП 31.13330.2012 </w:t>
      </w:r>
      <w:r>
        <w:rPr>
          <w:rFonts w:ascii="Times New Roman" w:eastAsia="Arial" w:hAnsi="Times New Roman"/>
          <w:sz w:val="24"/>
          <w:szCs w:val="24"/>
        </w:rPr>
        <w:t>«</w:t>
      </w:r>
      <w:r w:rsidRPr="00D14F9B">
        <w:rPr>
          <w:rFonts w:ascii="Times New Roman" w:eastAsia="Arial" w:hAnsi="Times New Roman"/>
          <w:sz w:val="24"/>
          <w:szCs w:val="24"/>
        </w:rPr>
        <w:t>Водоснабжение. Наружные сети и сооружения</w:t>
      </w:r>
      <w:r>
        <w:rPr>
          <w:rFonts w:ascii="Times New Roman" w:eastAsia="Arial" w:hAnsi="Times New Roman"/>
          <w:sz w:val="24"/>
          <w:szCs w:val="24"/>
        </w:rPr>
        <w:t>»</w:t>
      </w:r>
      <w:r w:rsidRPr="00D14F9B">
        <w:rPr>
          <w:rFonts w:ascii="Times New Roman" w:eastAsia="Arial" w:hAnsi="Times New Roman"/>
          <w:sz w:val="24"/>
          <w:szCs w:val="24"/>
        </w:rPr>
        <w:t>;</w:t>
      </w:r>
    </w:p>
    <w:p w:rsidR="008653BD" w:rsidRPr="00D14F9B"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textAlignment w:val="baseline"/>
        <w:rPr>
          <w:rFonts w:ascii="Times New Roman" w:eastAsia="Arial" w:hAnsi="Times New Roman"/>
          <w:sz w:val="24"/>
          <w:szCs w:val="24"/>
        </w:rPr>
      </w:pPr>
      <w:r w:rsidRPr="00241A9C">
        <w:rPr>
          <w:rFonts w:ascii="Times New Roman" w:eastAsia="Arial" w:hAnsi="Times New Roman"/>
          <w:sz w:val="24"/>
          <w:szCs w:val="24"/>
        </w:rPr>
        <w:t xml:space="preserve">СП 32.13330.2012 </w:t>
      </w:r>
      <w:r>
        <w:rPr>
          <w:rFonts w:ascii="Times New Roman" w:eastAsia="Arial" w:hAnsi="Times New Roman"/>
          <w:sz w:val="24"/>
          <w:szCs w:val="24"/>
        </w:rPr>
        <w:t>«</w:t>
      </w:r>
      <w:r w:rsidRPr="00D14F9B">
        <w:rPr>
          <w:rFonts w:ascii="Times New Roman" w:eastAsia="Arial" w:hAnsi="Times New Roman"/>
          <w:sz w:val="24"/>
          <w:szCs w:val="24"/>
        </w:rPr>
        <w:t>Канализация. Наружные сети и сооружения</w:t>
      </w:r>
      <w:r>
        <w:rPr>
          <w:rFonts w:ascii="Times New Roman" w:eastAsia="Arial" w:hAnsi="Times New Roman"/>
          <w:sz w:val="24"/>
          <w:szCs w:val="24"/>
        </w:rPr>
        <w:t>»</w:t>
      </w:r>
      <w:r w:rsidRPr="00D14F9B">
        <w:rPr>
          <w:rFonts w:ascii="Times New Roman" w:eastAsia="Arial" w:hAnsi="Times New Roman"/>
          <w:sz w:val="24"/>
          <w:szCs w:val="24"/>
        </w:rPr>
        <w:t>;</w:t>
      </w:r>
    </w:p>
    <w:p w:rsidR="008653BD" w:rsidRPr="00491E93" w:rsidRDefault="008653BD" w:rsidP="00B61356">
      <w:pPr>
        <w:pStyle w:val="af5"/>
        <w:keepLines/>
        <w:numPr>
          <w:ilvl w:val="0"/>
          <w:numId w:val="47"/>
        </w:numPr>
        <w:tabs>
          <w:tab w:val="left" w:pos="-1276"/>
          <w:tab w:val="left" w:pos="-1134"/>
        </w:tabs>
        <w:spacing w:after="0" w:line="360" w:lineRule="auto"/>
        <w:ind w:left="0" w:firstLine="851"/>
        <w:jc w:val="both"/>
        <w:rPr>
          <w:szCs w:val="26"/>
        </w:rPr>
      </w:pPr>
      <w:r w:rsidRPr="00491E93">
        <w:t xml:space="preserve">СП 42.13330.2011 </w:t>
      </w:r>
      <w:r>
        <w:t>«</w:t>
      </w:r>
      <w:r w:rsidRPr="00491E93">
        <w:t>Градостроительство. Планировка и застройка городских и сельских поселений</w:t>
      </w:r>
      <w:r>
        <w:t>»</w:t>
      </w:r>
      <w:r w:rsidRPr="00491E93">
        <w:t>;</w:t>
      </w:r>
    </w:p>
    <w:p w:rsidR="008653BD" w:rsidRPr="00491E93" w:rsidRDefault="008653BD" w:rsidP="00B61356">
      <w:pPr>
        <w:keepLines/>
        <w:numPr>
          <w:ilvl w:val="0"/>
          <w:numId w:val="47"/>
        </w:numPr>
        <w:tabs>
          <w:tab w:val="left" w:pos="-1276"/>
          <w:tab w:val="left" w:pos="-1134"/>
        </w:tabs>
        <w:spacing w:after="0" w:line="360" w:lineRule="auto"/>
        <w:ind w:left="0" w:firstLine="851"/>
        <w:contextualSpacing/>
        <w:jc w:val="both"/>
        <w:rPr>
          <w:rFonts w:eastAsia="Arial"/>
        </w:rPr>
      </w:pPr>
      <w:r w:rsidRPr="00491E93">
        <w:rPr>
          <w:rFonts w:eastAsia="Arial"/>
        </w:rPr>
        <w:t xml:space="preserve">СП 11-106-97* </w:t>
      </w:r>
      <w:r>
        <w:rPr>
          <w:rFonts w:eastAsia="Arial"/>
        </w:rPr>
        <w:t>«</w:t>
      </w:r>
      <w:r w:rsidRPr="00491E93">
        <w:rPr>
          <w:rFonts w:eastAsia="Arial"/>
        </w:rPr>
        <w:t>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r>
        <w:rPr>
          <w:rFonts w:eastAsia="Arial"/>
        </w:rPr>
        <w:t>»</w:t>
      </w:r>
      <w:r w:rsidRPr="00491E93">
        <w:rPr>
          <w:rFonts w:eastAsia="Arial"/>
        </w:rPr>
        <w:t>;</w:t>
      </w:r>
    </w:p>
    <w:p w:rsidR="008653BD" w:rsidRPr="00491E93"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pPr>
      <w:r w:rsidRPr="00491E93">
        <w:rPr>
          <w:rFonts w:ascii="Times New Roman" w:eastAsia="Arial" w:hAnsi="Times New Roman" w:cs="Times New Roman"/>
          <w:sz w:val="24"/>
          <w:szCs w:val="24"/>
        </w:rPr>
        <w:lastRenderedPageBreak/>
        <w:t xml:space="preserve">СП 11-112-2001 </w:t>
      </w:r>
      <w:r>
        <w:rPr>
          <w:rFonts w:ascii="Times New Roman" w:eastAsia="Arial" w:hAnsi="Times New Roman" w:cs="Times New Roman"/>
          <w:sz w:val="24"/>
          <w:szCs w:val="24"/>
        </w:rPr>
        <w:t>«</w:t>
      </w:r>
      <w:r w:rsidRPr="00491E93">
        <w:rPr>
          <w:rFonts w:ascii="Times New Roman" w:eastAsia="Arial" w:hAnsi="Times New Roman" w:cs="Times New Roman"/>
          <w:sz w:val="24"/>
          <w:szCs w:val="24"/>
        </w:rPr>
        <w:t xml:space="preserve">Порядок разработки и состав раздела </w:t>
      </w:r>
      <w:r>
        <w:rPr>
          <w:rFonts w:ascii="Times New Roman" w:eastAsia="Arial" w:hAnsi="Times New Roman" w:cs="Times New Roman"/>
          <w:sz w:val="24"/>
          <w:szCs w:val="24"/>
        </w:rPr>
        <w:t>«</w:t>
      </w:r>
      <w:r w:rsidRPr="00491E93">
        <w:rPr>
          <w:rFonts w:ascii="Times New Roman" w:eastAsia="Arial" w:hAnsi="Times New Roman" w:cs="Times New Roman"/>
          <w:sz w:val="24"/>
          <w:szCs w:val="24"/>
        </w:rPr>
        <w:t>Инженерно-технические мероприятия гражданской обороны. Мероприятия по предупреждению чрезвычайных ситуаций</w:t>
      </w:r>
      <w:r>
        <w:rPr>
          <w:rFonts w:ascii="Times New Roman" w:eastAsia="Arial" w:hAnsi="Times New Roman" w:cs="Times New Roman"/>
          <w:sz w:val="24"/>
          <w:szCs w:val="24"/>
        </w:rPr>
        <w:t>»</w:t>
      </w:r>
      <w:r w:rsidRPr="00491E93">
        <w:rPr>
          <w:rFonts w:ascii="Times New Roman" w:eastAsia="Arial" w:hAnsi="Times New Roman" w:cs="Times New Roman"/>
          <w:sz w:val="24"/>
          <w:szCs w:val="24"/>
        </w:rPr>
        <w:t xml:space="preserve"> градостроительной документации для территорий городских и сельских поселений, других муниципальных образований</w:t>
      </w:r>
      <w:r>
        <w:rPr>
          <w:rFonts w:ascii="Times New Roman" w:eastAsia="Arial" w:hAnsi="Times New Roman" w:cs="Times New Roman"/>
          <w:sz w:val="24"/>
          <w:szCs w:val="24"/>
        </w:rPr>
        <w:t>»</w:t>
      </w:r>
      <w:r w:rsidRPr="00491E93">
        <w:rPr>
          <w:rFonts w:ascii="Times New Roman" w:eastAsia="Arial" w:hAnsi="Times New Roman" w:cs="Times New Roman"/>
          <w:sz w:val="24"/>
          <w:szCs w:val="24"/>
        </w:rPr>
        <w:t>;</w:t>
      </w:r>
    </w:p>
    <w:p w:rsidR="008653BD" w:rsidRPr="00491E93"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pPr>
      <w:r w:rsidRPr="00491E93">
        <w:rPr>
          <w:rFonts w:ascii="Times New Roman" w:eastAsia="Arial" w:hAnsi="Times New Roman" w:cs="Times New Roman"/>
          <w:sz w:val="24"/>
          <w:szCs w:val="24"/>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2010 г. №492;</w:t>
      </w:r>
    </w:p>
    <w:p w:rsidR="008653BD" w:rsidRPr="00491E93"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pPr>
      <w:r w:rsidRPr="00491E93">
        <w:rPr>
          <w:rFonts w:ascii="Times New Roman" w:eastAsia="Arial" w:hAnsi="Times New Roman" w:cs="Times New Roman"/>
          <w:sz w:val="24"/>
          <w:szCs w:val="24"/>
        </w:rPr>
        <w:t>Инструкция по организации зон охраны недвижимых памятников истории и культуры СССР. Утверждена приказом Министерства культуры СССР от 24.01.86 №33;</w:t>
      </w:r>
    </w:p>
    <w:p w:rsidR="008653BD" w:rsidRPr="00491E93"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pPr>
      <w:r w:rsidRPr="00491E93">
        <w:rPr>
          <w:rFonts w:ascii="Times New Roman" w:eastAsia="Arial" w:hAnsi="Times New Roman" w:cs="Times New Roman"/>
          <w:sz w:val="24"/>
          <w:szCs w:val="24"/>
        </w:rPr>
        <w:t xml:space="preserve">Пособие к СНиП 11-01-95 по разработке раздела проектной документации </w:t>
      </w:r>
      <w:r>
        <w:rPr>
          <w:rFonts w:ascii="Times New Roman" w:eastAsia="Arial" w:hAnsi="Times New Roman" w:cs="Times New Roman"/>
          <w:sz w:val="24"/>
          <w:szCs w:val="24"/>
        </w:rPr>
        <w:t>«</w:t>
      </w:r>
      <w:r w:rsidRPr="00491E93">
        <w:rPr>
          <w:rFonts w:ascii="Times New Roman" w:eastAsia="Arial" w:hAnsi="Times New Roman" w:cs="Times New Roman"/>
          <w:sz w:val="24"/>
          <w:szCs w:val="24"/>
        </w:rPr>
        <w:t>Охрана окружающей среды</w:t>
      </w:r>
      <w:r>
        <w:rPr>
          <w:rFonts w:ascii="Times New Roman" w:eastAsia="Arial" w:hAnsi="Times New Roman" w:cs="Times New Roman"/>
          <w:sz w:val="24"/>
          <w:szCs w:val="24"/>
        </w:rPr>
        <w:t>»</w:t>
      </w:r>
      <w:r w:rsidRPr="00491E93">
        <w:rPr>
          <w:rFonts w:ascii="Times New Roman" w:eastAsia="Arial" w:hAnsi="Times New Roman" w:cs="Times New Roman"/>
          <w:sz w:val="24"/>
          <w:szCs w:val="24"/>
        </w:rPr>
        <w:t xml:space="preserve">. ГП </w:t>
      </w:r>
      <w:r>
        <w:rPr>
          <w:rFonts w:ascii="Times New Roman" w:eastAsia="Arial" w:hAnsi="Times New Roman" w:cs="Times New Roman"/>
          <w:sz w:val="24"/>
          <w:szCs w:val="24"/>
        </w:rPr>
        <w:t>«</w:t>
      </w:r>
      <w:r w:rsidRPr="00491E93">
        <w:rPr>
          <w:rFonts w:ascii="Times New Roman" w:eastAsia="Arial" w:hAnsi="Times New Roman" w:cs="Times New Roman"/>
          <w:sz w:val="24"/>
          <w:szCs w:val="24"/>
        </w:rPr>
        <w:t>Центринвестпроект</w:t>
      </w:r>
      <w:r>
        <w:rPr>
          <w:rFonts w:ascii="Times New Roman" w:eastAsia="Arial" w:hAnsi="Times New Roman" w:cs="Times New Roman"/>
          <w:sz w:val="24"/>
          <w:szCs w:val="24"/>
        </w:rPr>
        <w:t>»</w:t>
      </w:r>
      <w:r w:rsidRPr="00491E93">
        <w:rPr>
          <w:rFonts w:ascii="Times New Roman" w:eastAsia="Arial" w:hAnsi="Times New Roman" w:cs="Times New Roman"/>
          <w:sz w:val="24"/>
          <w:szCs w:val="24"/>
        </w:rPr>
        <w:t xml:space="preserve">, 2000 г.; </w:t>
      </w:r>
    </w:p>
    <w:p w:rsidR="008653BD" w:rsidRPr="00491E93"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pPr>
      <w:r w:rsidRPr="00491E93">
        <w:rPr>
          <w:rFonts w:ascii="Times New Roman" w:eastAsia="Arial" w:hAnsi="Times New Roman" w:cs="Times New Roman"/>
          <w:sz w:val="24"/>
          <w:szCs w:val="24"/>
        </w:rPr>
        <w:t>Правила охраны поверхностных вод от загрязнения сточными водами. Утв. Минводхозом СССР, Минздравом СССР, Минрыбхозом СССР 16 мая 1974 г.;</w:t>
      </w:r>
    </w:p>
    <w:p w:rsidR="008653BD" w:rsidRPr="00BF57D0" w:rsidRDefault="008653BD" w:rsidP="00B61356">
      <w:pPr>
        <w:pStyle w:val="ConsNormal"/>
        <w:keepLines/>
        <w:numPr>
          <w:ilvl w:val="0"/>
          <w:numId w:val="47"/>
        </w:numPr>
        <w:tabs>
          <w:tab w:val="left" w:pos="-1276"/>
          <w:tab w:val="left" w:pos="-1134"/>
        </w:tabs>
        <w:autoSpaceDE w:val="0"/>
        <w:autoSpaceDN w:val="0"/>
        <w:adjustRightInd w:val="0"/>
        <w:spacing w:line="360" w:lineRule="auto"/>
        <w:ind w:left="0" w:firstLine="851"/>
        <w:contextualSpacing/>
        <w:jc w:val="both"/>
        <w:rPr>
          <w:rFonts w:ascii="Times New Roman" w:eastAsia="Arial" w:hAnsi="Times New Roman" w:cs="Times New Roman"/>
          <w:sz w:val="24"/>
          <w:szCs w:val="24"/>
        </w:rPr>
        <w:sectPr w:rsidR="008653BD" w:rsidRPr="00BF57D0" w:rsidSect="008653BD">
          <w:footerReference w:type="default" r:id="rId47"/>
          <w:pgSz w:w="11906" w:h="16838"/>
          <w:pgMar w:top="1134" w:right="849" w:bottom="1134" w:left="1701" w:header="708" w:footer="708" w:gutter="0"/>
          <w:cols w:space="708"/>
          <w:docGrid w:linePitch="360"/>
        </w:sectPr>
      </w:pPr>
      <w:r>
        <w:rPr>
          <w:rFonts w:ascii="Times New Roman" w:eastAsia="Arial" w:hAnsi="Times New Roman" w:cs="Times New Roman"/>
          <w:sz w:val="24"/>
          <w:szCs w:val="24"/>
        </w:rPr>
        <w:t>Схема территориального</w:t>
      </w:r>
      <w:r w:rsidR="00D70FEA">
        <w:rPr>
          <w:rFonts w:ascii="Times New Roman" w:eastAsia="Arial" w:hAnsi="Times New Roman" w:cs="Times New Roman"/>
          <w:sz w:val="24"/>
          <w:szCs w:val="24"/>
        </w:rPr>
        <w:t xml:space="preserve"> планирования Кетовского райо</w:t>
      </w:r>
    </w:p>
    <w:p w:rsidR="00D70FEA" w:rsidRPr="008653BD" w:rsidRDefault="00D70FEA" w:rsidP="00D70FEA">
      <w:pPr>
        <w:spacing w:after="0" w:line="100" w:lineRule="atLeast"/>
        <w:ind w:left="1353" w:right="-1"/>
        <w:jc w:val="right"/>
        <w:rPr>
          <w:rFonts w:ascii="Times New Roman" w:hAnsi="Times New Roman" w:cs="Times New Roman"/>
          <w:b/>
          <w:sz w:val="20"/>
          <w:szCs w:val="20"/>
        </w:rPr>
      </w:pPr>
      <w:r w:rsidRPr="008653BD">
        <w:rPr>
          <w:rFonts w:ascii="Times New Roman" w:hAnsi="Times New Roman" w:cs="Times New Roman"/>
          <w:sz w:val="20"/>
          <w:szCs w:val="20"/>
        </w:rPr>
        <w:lastRenderedPageBreak/>
        <w:t>Приложение №</w:t>
      </w:r>
      <w:r>
        <w:rPr>
          <w:rFonts w:ascii="Times New Roman" w:hAnsi="Times New Roman" w:cs="Times New Roman"/>
          <w:sz w:val="20"/>
          <w:szCs w:val="20"/>
        </w:rPr>
        <w:t xml:space="preserve"> 3</w:t>
      </w:r>
    </w:p>
    <w:p w:rsidR="00D70FEA" w:rsidRPr="008653BD" w:rsidRDefault="00D70FEA" w:rsidP="00D70FEA">
      <w:pPr>
        <w:spacing w:after="0" w:line="100" w:lineRule="atLeast"/>
        <w:ind w:left="1353" w:right="-1"/>
        <w:jc w:val="right"/>
        <w:rPr>
          <w:rFonts w:ascii="Times New Roman" w:hAnsi="Times New Roman" w:cs="Times New Roman"/>
          <w:sz w:val="20"/>
          <w:szCs w:val="20"/>
        </w:rPr>
      </w:pPr>
      <w:r w:rsidRPr="008653BD">
        <w:rPr>
          <w:rFonts w:ascii="Times New Roman" w:hAnsi="Times New Roman" w:cs="Times New Roman"/>
          <w:sz w:val="20"/>
          <w:szCs w:val="20"/>
        </w:rPr>
        <w:t xml:space="preserve"> К Решению Кетовской районной Думы «Об                                                                                                                                                                                                    утверждении Генерального плана Железнодорожного сельсовета</w:t>
      </w:r>
    </w:p>
    <w:p w:rsidR="00D70FEA" w:rsidRPr="008653BD" w:rsidRDefault="00D70FEA" w:rsidP="00D70FEA">
      <w:pPr>
        <w:spacing w:after="0" w:line="100" w:lineRule="atLeast"/>
        <w:ind w:left="1353" w:right="-1"/>
        <w:jc w:val="right"/>
        <w:rPr>
          <w:rFonts w:ascii="Times New Roman" w:hAnsi="Times New Roman" w:cs="Times New Roman"/>
          <w:sz w:val="20"/>
          <w:szCs w:val="20"/>
        </w:rPr>
      </w:pPr>
      <w:r w:rsidRPr="008653BD">
        <w:rPr>
          <w:rFonts w:ascii="Times New Roman" w:hAnsi="Times New Roman" w:cs="Times New Roman"/>
          <w:sz w:val="20"/>
          <w:szCs w:val="20"/>
        </w:rPr>
        <w:t xml:space="preserve">Кетовского района Курганской области» </w:t>
      </w:r>
    </w:p>
    <w:p w:rsidR="00D70FEA" w:rsidRDefault="00D70FEA" w:rsidP="00D70FEA">
      <w:pPr>
        <w:spacing w:after="0" w:line="100" w:lineRule="atLeast"/>
        <w:ind w:left="1353" w:right="-1"/>
        <w:jc w:val="right"/>
        <w:rPr>
          <w:rFonts w:ascii="Times New Roman" w:hAnsi="Times New Roman" w:cs="Times New Roman"/>
          <w:sz w:val="20"/>
          <w:szCs w:val="20"/>
          <w:u w:val="single"/>
        </w:rPr>
      </w:pPr>
      <w:r w:rsidRPr="008653BD">
        <w:rPr>
          <w:rFonts w:ascii="Times New Roman" w:hAnsi="Times New Roman" w:cs="Times New Roman"/>
          <w:sz w:val="20"/>
          <w:szCs w:val="20"/>
        </w:rPr>
        <w:t xml:space="preserve">№ </w:t>
      </w:r>
      <w:r w:rsidRPr="008653BD">
        <w:rPr>
          <w:rFonts w:ascii="Times New Roman" w:hAnsi="Times New Roman" w:cs="Times New Roman"/>
          <w:sz w:val="20"/>
          <w:szCs w:val="20"/>
          <w:u w:val="single"/>
        </w:rPr>
        <w:t>51</w:t>
      </w:r>
      <w:r w:rsidRPr="008653BD">
        <w:rPr>
          <w:rFonts w:ascii="Times New Roman" w:hAnsi="Times New Roman" w:cs="Times New Roman"/>
          <w:sz w:val="20"/>
          <w:szCs w:val="20"/>
        </w:rPr>
        <w:t xml:space="preserve"> от</w:t>
      </w:r>
      <w:r w:rsidRPr="008653BD">
        <w:rPr>
          <w:rFonts w:ascii="Times New Roman" w:hAnsi="Times New Roman" w:cs="Times New Roman"/>
          <w:sz w:val="20"/>
          <w:szCs w:val="20"/>
          <w:u w:val="single"/>
        </w:rPr>
        <w:t xml:space="preserve"> «28» апреля 2021 г.</w:t>
      </w:r>
    </w:p>
    <w:p w:rsidR="009B44FF" w:rsidRPr="008653BD" w:rsidRDefault="009B44FF" w:rsidP="00D70FEA">
      <w:pPr>
        <w:spacing w:after="0" w:line="100" w:lineRule="atLeast"/>
        <w:ind w:left="1353" w:right="-1"/>
        <w:jc w:val="right"/>
        <w:rPr>
          <w:rFonts w:ascii="Times New Roman" w:hAnsi="Times New Roman" w:cs="Times New Roman"/>
          <w:sz w:val="20"/>
          <w:szCs w:val="20"/>
          <w:u w:val="single"/>
        </w:rPr>
      </w:pPr>
    </w:p>
    <w:p w:rsidR="007973AB" w:rsidRDefault="005C60CB" w:rsidP="009B44FF">
      <w:pPr>
        <w:tabs>
          <w:tab w:val="left" w:pos="14601"/>
        </w:tabs>
        <w:ind w:left="1701" w:right="46"/>
      </w:pPr>
      <w:r>
        <w:pict>
          <v:shape id="_x0000_i1028" type="#_x0000_t75" style="width:652.6pt;height:353.65pt">
            <v:imagedata r:id="rId48" o:title="Screenshot_3"/>
          </v:shape>
        </w:pict>
      </w:r>
    </w:p>
    <w:p w:rsidR="005077CB" w:rsidRDefault="005077CB" w:rsidP="009B44FF">
      <w:pPr>
        <w:tabs>
          <w:tab w:val="left" w:pos="14601"/>
        </w:tabs>
        <w:ind w:left="1701" w:right="46"/>
      </w:pPr>
    </w:p>
    <w:p w:rsidR="007973AB" w:rsidRDefault="007973AB" w:rsidP="009B44FF">
      <w:pPr>
        <w:tabs>
          <w:tab w:val="left" w:pos="14601"/>
        </w:tabs>
        <w:ind w:left="1701" w:right="46"/>
      </w:pPr>
    </w:p>
    <w:p w:rsidR="007973AB" w:rsidRDefault="007973AB" w:rsidP="007973AB">
      <w:pPr>
        <w:spacing w:after="0" w:line="100" w:lineRule="atLeast"/>
        <w:ind w:left="1353" w:right="-1"/>
        <w:jc w:val="right"/>
        <w:rPr>
          <w:rFonts w:ascii="Times New Roman" w:hAnsi="Times New Roman" w:cs="Times New Roman"/>
          <w:b/>
          <w:sz w:val="20"/>
          <w:szCs w:val="20"/>
        </w:rPr>
      </w:pPr>
      <w:r>
        <w:rPr>
          <w:rFonts w:ascii="Times New Roman" w:hAnsi="Times New Roman" w:cs="Times New Roman"/>
          <w:sz w:val="20"/>
          <w:szCs w:val="20"/>
        </w:rPr>
        <w:lastRenderedPageBreak/>
        <w:t>Приложение № 4</w:t>
      </w:r>
    </w:p>
    <w:p w:rsidR="007973AB" w:rsidRDefault="007973AB" w:rsidP="007973AB">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 К Решению Кетовской районной Думы «Об                                                                                                                                                                                                    утверждении Генерального плана Железнодорожного сельсовета</w:t>
      </w:r>
    </w:p>
    <w:p w:rsidR="007973AB" w:rsidRDefault="007973AB" w:rsidP="007973AB">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Кетовского района Курганской области» </w:t>
      </w:r>
    </w:p>
    <w:p w:rsidR="007973AB" w:rsidRDefault="007973AB" w:rsidP="007973AB">
      <w:pPr>
        <w:spacing w:after="0" w:line="100" w:lineRule="atLeast"/>
        <w:ind w:left="1353" w:right="-1"/>
        <w:jc w:val="right"/>
        <w:rPr>
          <w:rFonts w:ascii="Times New Roman" w:hAnsi="Times New Roman" w:cs="Times New Roman"/>
          <w:sz w:val="20"/>
          <w:szCs w:val="20"/>
          <w:u w:val="single"/>
        </w:rPr>
      </w:pPr>
      <w:r>
        <w:rPr>
          <w:rFonts w:ascii="Times New Roman" w:hAnsi="Times New Roman" w:cs="Times New Roman"/>
          <w:sz w:val="20"/>
          <w:szCs w:val="20"/>
        </w:rPr>
        <w:t xml:space="preserve">№ </w:t>
      </w:r>
      <w:r>
        <w:rPr>
          <w:rFonts w:ascii="Times New Roman" w:hAnsi="Times New Roman" w:cs="Times New Roman"/>
          <w:sz w:val="20"/>
          <w:szCs w:val="20"/>
          <w:u w:val="single"/>
        </w:rPr>
        <w:t>51</w:t>
      </w:r>
      <w:r>
        <w:rPr>
          <w:rFonts w:ascii="Times New Roman" w:hAnsi="Times New Roman" w:cs="Times New Roman"/>
          <w:sz w:val="20"/>
          <w:szCs w:val="20"/>
        </w:rPr>
        <w:t xml:space="preserve"> от</w:t>
      </w:r>
      <w:r>
        <w:rPr>
          <w:rFonts w:ascii="Times New Roman" w:hAnsi="Times New Roman" w:cs="Times New Roman"/>
          <w:sz w:val="20"/>
          <w:szCs w:val="20"/>
          <w:u w:val="single"/>
        </w:rPr>
        <w:t xml:space="preserve"> «28» апреля 2021 г.</w:t>
      </w: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5C60CB" w:rsidP="007973AB">
      <w:pPr>
        <w:spacing w:after="0" w:line="100" w:lineRule="atLeast"/>
        <w:ind w:left="1353" w:right="-1"/>
        <w:jc w:val="right"/>
        <w:rPr>
          <w:rFonts w:ascii="Times New Roman" w:hAnsi="Times New Roman" w:cs="Times New Roman"/>
          <w:sz w:val="20"/>
          <w:szCs w:val="20"/>
          <w:u w:val="single"/>
        </w:rPr>
      </w:pPr>
      <w:r w:rsidRPr="00D73A50">
        <w:rPr>
          <w:rFonts w:ascii="Times New Roman" w:hAnsi="Times New Roman" w:cs="Times New Roman"/>
          <w:sz w:val="20"/>
          <w:szCs w:val="20"/>
          <w:u w:val="single"/>
        </w:rPr>
        <w:pict>
          <v:shape id="_x0000_i1029" type="#_x0000_t75" style="width:705pt;height:332.95pt">
            <v:imagedata r:id="rId49" o:title="при"/>
          </v:shape>
        </w:pict>
      </w: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7973AB" w:rsidP="007973AB">
      <w:pPr>
        <w:spacing w:after="0" w:line="100" w:lineRule="atLeast"/>
        <w:ind w:left="1353" w:right="-1"/>
        <w:jc w:val="right"/>
        <w:rPr>
          <w:rFonts w:ascii="Times New Roman" w:hAnsi="Times New Roman" w:cs="Times New Roman"/>
          <w:sz w:val="20"/>
          <w:szCs w:val="20"/>
          <w:u w:val="single"/>
        </w:rPr>
      </w:pPr>
    </w:p>
    <w:p w:rsidR="007973AB" w:rsidRDefault="007973AB" w:rsidP="007973AB">
      <w:pPr>
        <w:spacing w:after="0" w:line="100" w:lineRule="atLeast"/>
        <w:ind w:left="1353" w:right="-1"/>
        <w:jc w:val="right"/>
        <w:rPr>
          <w:rFonts w:ascii="Times New Roman" w:hAnsi="Times New Roman" w:cs="Times New Roman"/>
          <w:b/>
          <w:sz w:val="20"/>
          <w:szCs w:val="20"/>
        </w:rPr>
      </w:pPr>
      <w:r>
        <w:rPr>
          <w:rFonts w:ascii="Times New Roman" w:hAnsi="Times New Roman" w:cs="Times New Roman"/>
          <w:sz w:val="20"/>
          <w:szCs w:val="20"/>
        </w:rPr>
        <w:lastRenderedPageBreak/>
        <w:t>Приложение № 5</w:t>
      </w:r>
    </w:p>
    <w:p w:rsidR="007973AB" w:rsidRDefault="007973AB" w:rsidP="007973AB">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 К Решению Кетовской районной Думы «Об                                                                                                                                                                                                    утверждении Генерального плана Железнодорожного сельсовета</w:t>
      </w:r>
    </w:p>
    <w:p w:rsidR="007973AB" w:rsidRDefault="007973AB" w:rsidP="007973AB">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Кетовского района Курганской области» </w:t>
      </w:r>
    </w:p>
    <w:p w:rsidR="007973AB" w:rsidRDefault="007973AB" w:rsidP="007973AB">
      <w:pPr>
        <w:spacing w:after="0" w:line="100" w:lineRule="atLeast"/>
        <w:ind w:left="1353" w:right="-1"/>
        <w:jc w:val="right"/>
        <w:rPr>
          <w:rFonts w:ascii="Times New Roman" w:hAnsi="Times New Roman" w:cs="Times New Roman"/>
          <w:sz w:val="20"/>
          <w:szCs w:val="20"/>
          <w:u w:val="single"/>
        </w:rPr>
      </w:pPr>
      <w:r>
        <w:rPr>
          <w:rFonts w:ascii="Times New Roman" w:hAnsi="Times New Roman" w:cs="Times New Roman"/>
          <w:sz w:val="20"/>
          <w:szCs w:val="20"/>
        </w:rPr>
        <w:t xml:space="preserve">№ </w:t>
      </w:r>
      <w:r>
        <w:rPr>
          <w:rFonts w:ascii="Times New Roman" w:hAnsi="Times New Roman" w:cs="Times New Roman"/>
          <w:sz w:val="20"/>
          <w:szCs w:val="20"/>
          <w:u w:val="single"/>
        </w:rPr>
        <w:t>51</w:t>
      </w:r>
      <w:r>
        <w:rPr>
          <w:rFonts w:ascii="Times New Roman" w:hAnsi="Times New Roman" w:cs="Times New Roman"/>
          <w:sz w:val="20"/>
          <w:szCs w:val="20"/>
        </w:rPr>
        <w:t xml:space="preserve"> от</w:t>
      </w:r>
      <w:r>
        <w:rPr>
          <w:rFonts w:ascii="Times New Roman" w:hAnsi="Times New Roman" w:cs="Times New Roman"/>
          <w:sz w:val="20"/>
          <w:szCs w:val="20"/>
          <w:u w:val="single"/>
        </w:rPr>
        <w:t xml:space="preserve"> «28» апреля 2021 г.</w:t>
      </w:r>
    </w:p>
    <w:p w:rsidR="009B44FF" w:rsidRDefault="009B44FF" w:rsidP="009B44FF">
      <w:pPr>
        <w:tabs>
          <w:tab w:val="left" w:pos="14601"/>
        </w:tabs>
        <w:ind w:left="1701" w:right="46"/>
      </w:pPr>
    </w:p>
    <w:p w:rsidR="007973AB" w:rsidRDefault="005C60CB" w:rsidP="009B44FF">
      <w:pPr>
        <w:tabs>
          <w:tab w:val="left" w:pos="14601"/>
        </w:tabs>
        <w:ind w:left="1701" w:right="46"/>
      </w:pPr>
      <w:r>
        <w:pict>
          <v:shape id="_x0000_i1030" type="#_x0000_t75" style="width:682pt;height:367.5pt">
            <v:imagedata r:id="rId50" o:title="мммм"/>
          </v:shape>
        </w:pict>
      </w:r>
    </w:p>
    <w:p w:rsidR="007973AB" w:rsidRDefault="007973AB" w:rsidP="009B44FF">
      <w:pPr>
        <w:tabs>
          <w:tab w:val="left" w:pos="14601"/>
        </w:tabs>
        <w:ind w:left="1701" w:right="46"/>
      </w:pPr>
    </w:p>
    <w:p w:rsidR="007973AB" w:rsidRDefault="007973AB" w:rsidP="007973AB">
      <w:pPr>
        <w:spacing w:after="0" w:line="100" w:lineRule="atLeast"/>
        <w:ind w:left="1353" w:right="-1"/>
        <w:jc w:val="right"/>
        <w:rPr>
          <w:rFonts w:ascii="Times New Roman" w:hAnsi="Times New Roman" w:cs="Times New Roman"/>
          <w:b/>
          <w:sz w:val="20"/>
          <w:szCs w:val="20"/>
        </w:rPr>
      </w:pPr>
      <w:r>
        <w:rPr>
          <w:rFonts w:ascii="Times New Roman" w:hAnsi="Times New Roman" w:cs="Times New Roman"/>
          <w:sz w:val="20"/>
          <w:szCs w:val="20"/>
        </w:rPr>
        <w:lastRenderedPageBreak/>
        <w:t xml:space="preserve">Приложение № </w:t>
      </w:r>
      <w:r w:rsidR="004757D7">
        <w:rPr>
          <w:rFonts w:ascii="Times New Roman" w:hAnsi="Times New Roman" w:cs="Times New Roman"/>
          <w:sz w:val="20"/>
          <w:szCs w:val="20"/>
        </w:rPr>
        <w:t>6</w:t>
      </w:r>
    </w:p>
    <w:p w:rsidR="007973AB" w:rsidRDefault="007973AB" w:rsidP="007973AB">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 К Решению Кетовской районной Думы «Об                                                                                                                                                                                                    утверждении Генерального плана Железнодорожного сельсовета</w:t>
      </w:r>
    </w:p>
    <w:p w:rsidR="007973AB" w:rsidRDefault="007973AB" w:rsidP="007973AB">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Кетовского района Курганской области» </w:t>
      </w:r>
    </w:p>
    <w:p w:rsidR="007973AB" w:rsidRDefault="007973AB" w:rsidP="007973AB">
      <w:pPr>
        <w:spacing w:after="0" w:line="100" w:lineRule="atLeast"/>
        <w:ind w:left="1353" w:right="-1"/>
        <w:jc w:val="right"/>
        <w:rPr>
          <w:rFonts w:ascii="Times New Roman" w:hAnsi="Times New Roman" w:cs="Times New Roman"/>
          <w:sz w:val="20"/>
          <w:szCs w:val="20"/>
          <w:u w:val="single"/>
        </w:rPr>
      </w:pPr>
      <w:r>
        <w:rPr>
          <w:rFonts w:ascii="Times New Roman" w:hAnsi="Times New Roman" w:cs="Times New Roman"/>
          <w:sz w:val="20"/>
          <w:szCs w:val="20"/>
        </w:rPr>
        <w:t xml:space="preserve">№ </w:t>
      </w:r>
      <w:r>
        <w:rPr>
          <w:rFonts w:ascii="Times New Roman" w:hAnsi="Times New Roman" w:cs="Times New Roman"/>
          <w:sz w:val="20"/>
          <w:szCs w:val="20"/>
          <w:u w:val="single"/>
        </w:rPr>
        <w:t>51</w:t>
      </w:r>
      <w:r>
        <w:rPr>
          <w:rFonts w:ascii="Times New Roman" w:hAnsi="Times New Roman" w:cs="Times New Roman"/>
          <w:sz w:val="20"/>
          <w:szCs w:val="20"/>
        </w:rPr>
        <w:t xml:space="preserve"> от</w:t>
      </w:r>
      <w:r>
        <w:rPr>
          <w:rFonts w:ascii="Times New Roman" w:hAnsi="Times New Roman" w:cs="Times New Roman"/>
          <w:sz w:val="20"/>
          <w:szCs w:val="20"/>
          <w:u w:val="single"/>
        </w:rPr>
        <w:t xml:space="preserve"> «28» апреля 2021 г.</w:t>
      </w:r>
    </w:p>
    <w:p w:rsidR="007973AB" w:rsidRDefault="005C60CB" w:rsidP="009B44FF">
      <w:pPr>
        <w:tabs>
          <w:tab w:val="left" w:pos="14601"/>
        </w:tabs>
        <w:ind w:left="1701" w:right="46"/>
      </w:pPr>
      <w:r>
        <w:pict>
          <v:shape id="_x0000_i1031" type="#_x0000_t75" style="width:675.65pt;height:419.9pt">
            <v:imagedata r:id="rId51" o:title="ввввв"/>
          </v:shape>
        </w:pict>
      </w:r>
    </w:p>
    <w:p w:rsidR="004757D7" w:rsidRDefault="004757D7" w:rsidP="004757D7">
      <w:pPr>
        <w:spacing w:after="0" w:line="100" w:lineRule="atLeast"/>
        <w:ind w:left="1353" w:right="-1"/>
        <w:jc w:val="right"/>
        <w:rPr>
          <w:rFonts w:ascii="Times New Roman" w:hAnsi="Times New Roman" w:cs="Times New Roman"/>
          <w:b/>
          <w:sz w:val="20"/>
          <w:szCs w:val="20"/>
        </w:rPr>
      </w:pPr>
      <w:r>
        <w:rPr>
          <w:rFonts w:ascii="Times New Roman" w:hAnsi="Times New Roman" w:cs="Times New Roman"/>
          <w:sz w:val="20"/>
          <w:szCs w:val="20"/>
        </w:rPr>
        <w:lastRenderedPageBreak/>
        <w:t>Приложение № 7</w:t>
      </w:r>
    </w:p>
    <w:p w:rsidR="004757D7" w:rsidRPr="004757D7" w:rsidRDefault="004757D7" w:rsidP="004757D7">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 К Решению Кетовской районной Думы «Об                                                                                                                                                                                                    утверждении </w:t>
      </w:r>
      <w:r w:rsidRPr="004757D7">
        <w:rPr>
          <w:rFonts w:ascii="Times New Roman" w:hAnsi="Times New Roman" w:cs="Times New Roman"/>
          <w:sz w:val="20"/>
          <w:szCs w:val="20"/>
        </w:rPr>
        <w:t>Генерального плана Железнодорожного сельсовета</w:t>
      </w:r>
    </w:p>
    <w:p w:rsidR="004757D7" w:rsidRPr="004757D7" w:rsidRDefault="004757D7" w:rsidP="004757D7">
      <w:pPr>
        <w:spacing w:after="0" w:line="100" w:lineRule="atLeast"/>
        <w:ind w:left="1353" w:right="-1"/>
        <w:jc w:val="right"/>
        <w:rPr>
          <w:rFonts w:ascii="Times New Roman" w:hAnsi="Times New Roman" w:cs="Times New Roman"/>
          <w:sz w:val="20"/>
          <w:szCs w:val="20"/>
        </w:rPr>
      </w:pPr>
      <w:r w:rsidRPr="004757D7">
        <w:rPr>
          <w:rFonts w:ascii="Times New Roman" w:hAnsi="Times New Roman" w:cs="Times New Roman"/>
          <w:sz w:val="20"/>
          <w:szCs w:val="20"/>
        </w:rPr>
        <w:t xml:space="preserve">Кетовского района Курганской области» </w:t>
      </w:r>
    </w:p>
    <w:p w:rsidR="004757D7" w:rsidRPr="004757D7" w:rsidRDefault="004757D7" w:rsidP="004757D7">
      <w:pPr>
        <w:tabs>
          <w:tab w:val="left" w:pos="14601"/>
        </w:tabs>
        <w:ind w:left="1701" w:right="46"/>
        <w:jc w:val="right"/>
        <w:rPr>
          <w:rFonts w:ascii="Times New Roman" w:hAnsi="Times New Roman" w:cs="Times New Roman"/>
          <w:sz w:val="20"/>
          <w:szCs w:val="20"/>
          <w:u w:val="single"/>
        </w:rPr>
      </w:pPr>
      <w:r w:rsidRPr="004757D7">
        <w:rPr>
          <w:rFonts w:ascii="Times New Roman" w:hAnsi="Times New Roman" w:cs="Times New Roman"/>
          <w:sz w:val="20"/>
          <w:szCs w:val="20"/>
        </w:rPr>
        <w:t xml:space="preserve">№ </w:t>
      </w:r>
      <w:r w:rsidRPr="004757D7">
        <w:rPr>
          <w:rFonts w:ascii="Times New Roman" w:hAnsi="Times New Roman" w:cs="Times New Roman"/>
          <w:sz w:val="20"/>
          <w:szCs w:val="20"/>
          <w:u w:val="single"/>
        </w:rPr>
        <w:t>51</w:t>
      </w:r>
      <w:r w:rsidRPr="004757D7">
        <w:rPr>
          <w:rFonts w:ascii="Times New Roman" w:hAnsi="Times New Roman" w:cs="Times New Roman"/>
          <w:sz w:val="20"/>
          <w:szCs w:val="20"/>
        </w:rPr>
        <w:t xml:space="preserve"> от</w:t>
      </w:r>
      <w:r w:rsidRPr="004757D7">
        <w:rPr>
          <w:rFonts w:ascii="Times New Roman" w:hAnsi="Times New Roman" w:cs="Times New Roman"/>
          <w:sz w:val="20"/>
          <w:szCs w:val="20"/>
          <w:u w:val="single"/>
        </w:rPr>
        <w:t xml:space="preserve"> «28» апреля 2021 г.</w:t>
      </w:r>
    </w:p>
    <w:p w:rsidR="004757D7" w:rsidRDefault="005C60CB" w:rsidP="004757D7">
      <w:pPr>
        <w:tabs>
          <w:tab w:val="left" w:pos="14601"/>
        </w:tabs>
        <w:ind w:left="1701" w:right="46"/>
        <w:jc w:val="right"/>
      </w:pPr>
      <w:r>
        <w:pict>
          <v:shape id="_x0000_i1032" type="#_x0000_t75" style="width:662.4pt;height:399.75pt">
            <v:imagedata r:id="rId52" o:title="ееееееее"/>
          </v:shape>
        </w:pict>
      </w:r>
    </w:p>
    <w:p w:rsidR="004757D7" w:rsidRDefault="004757D7" w:rsidP="004757D7">
      <w:pPr>
        <w:spacing w:after="0" w:line="100" w:lineRule="atLeast"/>
        <w:ind w:left="1353" w:right="-1"/>
        <w:jc w:val="right"/>
        <w:rPr>
          <w:rFonts w:ascii="Times New Roman" w:hAnsi="Times New Roman" w:cs="Times New Roman"/>
          <w:b/>
          <w:sz w:val="20"/>
          <w:szCs w:val="20"/>
        </w:rPr>
      </w:pPr>
      <w:r>
        <w:rPr>
          <w:rFonts w:ascii="Times New Roman" w:hAnsi="Times New Roman" w:cs="Times New Roman"/>
          <w:sz w:val="20"/>
          <w:szCs w:val="20"/>
        </w:rPr>
        <w:lastRenderedPageBreak/>
        <w:t>Приложение № 8</w:t>
      </w:r>
    </w:p>
    <w:p w:rsidR="004757D7" w:rsidRPr="004757D7" w:rsidRDefault="004757D7" w:rsidP="004757D7">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 К Решению Кетовской районной Думы «Об                                                                                                                                                                                                    утверждении </w:t>
      </w:r>
      <w:r w:rsidRPr="004757D7">
        <w:rPr>
          <w:rFonts w:ascii="Times New Roman" w:hAnsi="Times New Roman" w:cs="Times New Roman"/>
          <w:sz w:val="20"/>
          <w:szCs w:val="20"/>
        </w:rPr>
        <w:t>Генерального плана Железнодорожного сельсовета</w:t>
      </w:r>
    </w:p>
    <w:p w:rsidR="004757D7" w:rsidRPr="004757D7" w:rsidRDefault="004757D7" w:rsidP="004757D7">
      <w:pPr>
        <w:spacing w:after="0" w:line="100" w:lineRule="atLeast"/>
        <w:ind w:left="1353" w:right="-1"/>
        <w:jc w:val="right"/>
        <w:rPr>
          <w:rFonts w:ascii="Times New Roman" w:hAnsi="Times New Roman" w:cs="Times New Roman"/>
          <w:sz w:val="20"/>
          <w:szCs w:val="20"/>
        </w:rPr>
      </w:pPr>
      <w:r w:rsidRPr="004757D7">
        <w:rPr>
          <w:rFonts w:ascii="Times New Roman" w:hAnsi="Times New Roman" w:cs="Times New Roman"/>
          <w:sz w:val="20"/>
          <w:szCs w:val="20"/>
        </w:rPr>
        <w:t xml:space="preserve">Кетовского района Курганской области» </w:t>
      </w:r>
    </w:p>
    <w:p w:rsidR="004757D7" w:rsidRDefault="004757D7" w:rsidP="004757D7">
      <w:pPr>
        <w:tabs>
          <w:tab w:val="left" w:pos="14601"/>
        </w:tabs>
        <w:ind w:left="1701" w:right="46"/>
        <w:jc w:val="right"/>
        <w:rPr>
          <w:rFonts w:ascii="Times New Roman" w:hAnsi="Times New Roman" w:cs="Times New Roman"/>
          <w:sz w:val="20"/>
          <w:szCs w:val="20"/>
          <w:u w:val="single"/>
        </w:rPr>
      </w:pPr>
      <w:r w:rsidRPr="004757D7">
        <w:rPr>
          <w:rFonts w:ascii="Times New Roman" w:hAnsi="Times New Roman" w:cs="Times New Roman"/>
          <w:sz w:val="20"/>
          <w:szCs w:val="20"/>
        </w:rPr>
        <w:t xml:space="preserve">№ </w:t>
      </w:r>
      <w:r w:rsidRPr="004757D7">
        <w:rPr>
          <w:rFonts w:ascii="Times New Roman" w:hAnsi="Times New Roman" w:cs="Times New Roman"/>
          <w:sz w:val="20"/>
          <w:szCs w:val="20"/>
          <w:u w:val="single"/>
        </w:rPr>
        <w:t>51</w:t>
      </w:r>
      <w:r w:rsidRPr="004757D7">
        <w:rPr>
          <w:rFonts w:ascii="Times New Roman" w:hAnsi="Times New Roman" w:cs="Times New Roman"/>
          <w:sz w:val="20"/>
          <w:szCs w:val="20"/>
        </w:rPr>
        <w:t xml:space="preserve"> от</w:t>
      </w:r>
      <w:r w:rsidRPr="004757D7">
        <w:rPr>
          <w:rFonts w:ascii="Times New Roman" w:hAnsi="Times New Roman" w:cs="Times New Roman"/>
          <w:sz w:val="20"/>
          <w:szCs w:val="20"/>
          <w:u w:val="single"/>
        </w:rPr>
        <w:t xml:space="preserve"> «28» апреля 2021 г.</w:t>
      </w:r>
    </w:p>
    <w:p w:rsidR="004757D7" w:rsidRDefault="005C60CB" w:rsidP="004757D7">
      <w:pPr>
        <w:tabs>
          <w:tab w:val="left" w:pos="14601"/>
        </w:tabs>
        <w:ind w:left="1701" w:right="46"/>
        <w:jc w:val="right"/>
      </w:pPr>
      <w:r>
        <w:pict>
          <v:shape id="_x0000_i1033" type="#_x0000_t75" style="width:678.55pt;height:388.2pt">
            <v:imagedata r:id="rId53" o:title="сссссс"/>
          </v:shape>
        </w:pict>
      </w:r>
    </w:p>
    <w:p w:rsidR="00EB382F" w:rsidRDefault="00EB382F" w:rsidP="00EB382F">
      <w:pPr>
        <w:spacing w:after="0" w:line="100" w:lineRule="atLeast"/>
        <w:ind w:left="1353" w:right="-1"/>
        <w:jc w:val="right"/>
      </w:pPr>
    </w:p>
    <w:p w:rsidR="00EB382F" w:rsidRDefault="00EB382F" w:rsidP="00EB382F">
      <w:pPr>
        <w:spacing w:after="0" w:line="100" w:lineRule="atLeast"/>
        <w:ind w:left="1353" w:right="-1"/>
        <w:jc w:val="right"/>
        <w:rPr>
          <w:rFonts w:ascii="Times New Roman" w:hAnsi="Times New Roman" w:cs="Times New Roman"/>
          <w:b/>
          <w:sz w:val="20"/>
          <w:szCs w:val="20"/>
        </w:rPr>
      </w:pPr>
      <w:r>
        <w:rPr>
          <w:rFonts w:ascii="Times New Roman" w:hAnsi="Times New Roman" w:cs="Times New Roman"/>
          <w:sz w:val="20"/>
          <w:szCs w:val="20"/>
        </w:rPr>
        <w:t>Приложение № 9</w:t>
      </w:r>
    </w:p>
    <w:p w:rsidR="00EB382F" w:rsidRPr="004757D7" w:rsidRDefault="00EB382F" w:rsidP="00EB382F">
      <w:pPr>
        <w:spacing w:after="0" w:line="100" w:lineRule="atLeast"/>
        <w:ind w:left="1353" w:right="-1"/>
        <w:jc w:val="right"/>
        <w:rPr>
          <w:rFonts w:ascii="Times New Roman" w:hAnsi="Times New Roman" w:cs="Times New Roman"/>
          <w:sz w:val="20"/>
          <w:szCs w:val="20"/>
        </w:rPr>
      </w:pPr>
      <w:r>
        <w:rPr>
          <w:rFonts w:ascii="Times New Roman" w:hAnsi="Times New Roman" w:cs="Times New Roman"/>
          <w:sz w:val="20"/>
          <w:szCs w:val="20"/>
        </w:rPr>
        <w:t xml:space="preserve"> К Решению Кетовской районной Думы «Об                                                                                                                                                                                                    утверждении </w:t>
      </w:r>
      <w:r w:rsidRPr="004757D7">
        <w:rPr>
          <w:rFonts w:ascii="Times New Roman" w:hAnsi="Times New Roman" w:cs="Times New Roman"/>
          <w:sz w:val="20"/>
          <w:szCs w:val="20"/>
        </w:rPr>
        <w:t>Генерального плана Железнодорожного сельсовета</w:t>
      </w:r>
    </w:p>
    <w:p w:rsidR="00EB382F" w:rsidRPr="004757D7" w:rsidRDefault="00EB382F" w:rsidP="00EB382F">
      <w:pPr>
        <w:spacing w:after="0" w:line="100" w:lineRule="atLeast"/>
        <w:ind w:left="1353" w:right="-1"/>
        <w:jc w:val="right"/>
        <w:rPr>
          <w:rFonts w:ascii="Times New Roman" w:hAnsi="Times New Roman" w:cs="Times New Roman"/>
          <w:sz w:val="20"/>
          <w:szCs w:val="20"/>
        </w:rPr>
      </w:pPr>
      <w:r w:rsidRPr="004757D7">
        <w:rPr>
          <w:rFonts w:ascii="Times New Roman" w:hAnsi="Times New Roman" w:cs="Times New Roman"/>
          <w:sz w:val="20"/>
          <w:szCs w:val="20"/>
        </w:rPr>
        <w:t xml:space="preserve">Кетовского района Курганской области» </w:t>
      </w:r>
    </w:p>
    <w:p w:rsidR="00EB382F" w:rsidRDefault="00EB382F" w:rsidP="00EB382F">
      <w:pPr>
        <w:tabs>
          <w:tab w:val="left" w:pos="14601"/>
        </w:tabs>
        <w:ind w:left="1701" w:right="46"/>
        <w:jc w:val="right"/>
        <w:rPr>
          <w:rFonts w:ascii="Times New Roman" w:hAnsi="Times New Roman" w:cs="Times New Roman"/>
          <w:sz w:val="20"/>
          <w:szCs w:val="20"/>
          <w:u w:val="single"/>
        </w:rPr>
      </w:pPr>
      <w:r w:rsidRPr="004757D7">
        <w:rPr>
          <w:rFonts w:ascii="Times New Roman" w:hAnsi="Times New Roman" w:cs="Times New Roman"/>
          <w:sz w:val="20"/>
          <w:szCs w:val="20"/>
        </w:rPr>
        <w:t xml:space="preserve">№ </w:t>
      </w:r>
      <w:r w:rsidRPr="004757D7">
        <w:rPr>
          <w:rFonts w:ascii="Times New Roman" w:hAnsi="Times New Roman" w:cs="Times New Roman"/>
          <w:sz w:val="20"/>
          <w:szCs w:val="20"/>
          <w:u w:val="single"/>
        </w:rPr>
        <w:t>51</w:t>
      </w:r>
      <w:r w:rsidRPr="004757D7">
        <w:rPr>
          <w:rFonts w:ascii="Times New Roman" w:hAnsi="Times New Roman" w:cs="Times New Roman"/>
          <w:sz w:val="20"/>
          <w:szCs w:val="20"/>
        </w:rPr>
        <w:t xml:space="preserve"> от</w:t>
      </w:r>
      <w:r w:rsidRPr="004757D7">
        <w:rPr>
          <w:rFonts w:ascii="Times New Roman" w:hAnsi="Times New Roman" w:cs="Times New Roman"/>
          <w:sz w:val="20"/>
          <w:szCs w:val="20"/>
          <w:u w:val="single"/>
        </w:rPr>
        <w:t xml:space="preserve"> «28» апреля 2021 г.</w:t>
      </w:r>
    </w:p>
    <w:p w:rsidR="00EB382F" w:rsidRDefault="005C60CB" w:rsidP="00EB382F">
      <w:pPr>
        <w:tabs>
          <w:tab w:val="left" w:pos="14601"/>
        </w:tabs>
        <w:ind w:left="1701" w:right="46"/>
        <w:jc w:val="right"/>
      </w:pPr>
      <w:r>
        <w:pict>
          <v:shape id="_x0000_i1034" type="#_x0000_t75" style="width:688.9pt;height:387.05pt">
            <v:imagedata r:id="rId54" o:title="чччч1"/>
          </v:shape>
        </w:pict>
      </w:r>
    </w:p>
    <w:sectPr w:rsidR="00EB382F" w:rsidSect="007973AB">
      <w:pgSz w:w="16838" w:h="11906" w:orient="landscape"/>
      <w:pgMar w:top="851" w:right="1103" w:bottom="851" w:left="238" w:header="720" w:footer="72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52F" w:rsidRDefault="00B1352F" w:rsidP="00D463F3">
      <w:pPr>
        <w:spacing w:after="0" w:line="240" w:lineRule="auto"/>
      </w:pPr>
      <w:r>
        <w:separator/>
      </w:r>
    </w:p>
  </w:endnote>
  <w:endnote w:type="continuationSeparator" w:id="1">
    <w:p w:rsidR="00B1352F" w:rsidRDefault="00B1352F" w:rsidP="00D46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imes">
    <w:panose1 w:val="00000000000000000000"/>
    <w:charset w:val="00"/>
    <w:family w:val="roman"/>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ndale Sans UI">
    <w:charset w:val="00"/>
    <w:family w:val="auto"/>
    <w:pitch w:val="variable"/>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Default="00D73A50">
    <w:pPr>
      <w:pStyle w:val="af2"/>
      <w:jc w:val="right"/>
    </w:pPr>
    <w:fldSimple w:instr=" PAGE   \* MERGEFORMAT ">
      <w:r w:rsidR="005C60CB">
        <w:rPr>
          <w:noProof/>
        </w:rPr>
        <w:t>2</w:t>
      </w:r>
    </w:fldSimple>
  </w:p>
  <w:p w:rsidR="007973AB" w:rsidRDefault="007973A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Default="00D73A50">
    <w:pPr>
      <w:pStyle w:val="af2"/>
      <w:jc w:val="center"/>
    </w:pPr>
    <w:fldSimple w:instr=" PAGE   \* MERGEFORMAT ">
      <w:r w:rsidR="005C60CB">
        <w:rPr>
          <w:noProof/>
        </w:rPr>
        <w:t>6</w:t>
      </w:r>
    </w:fldSimple>
  </w:p>
  <w:p w:rsidR="007973AB" w:rsidRDefault="007973AB">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Default="00D73A50" w:rsidP="008653BD">
    <w:pPr>
      <w:pStyle w:val="af2"/>
      <w:jc w:val="right"/>
    </w:pPr>
    <w:fldSimple w:instr=" PAGE   \* MERGEFORMAT ">
      <w:r w:rsidR="005C60CB">
        <w:rPr>
          <w:noProof/>
        </w:rPr>
        <w:t>14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Default="00D73A50">
    <w:pPr>
      <w:pStyle w:val="af2"/>
      <w:jc w:val="right"/>
    </w:pPr>
    <w:fldSimple w:instr=" PAGE   \* MERGEFORMAT ">
      <w:r w:rsidR="005C60CB">
        <w:rPr>
          <w:noProof/>
        </w:rPr>
        <w:t>112</w:t>
      </w:r>
    </w:fldSimple>
  </w:p>
  <w:p w:rsidR="007973AB" w:rsidRDefault="007973A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52F" w:rsidRDefault="00B1352F" w:rsidP="00D463F3">
      <w:pPr>
        <w:spacing w:after="0" w:line="240" w:lineRule="auto"/>
      </w:pPr>
      <w:r>
        <w:separator/>
      </w:r>
    </w:p>
  </w:footnote>
  <w:footnote w:type="continuationSeparator" w:id="1">
    <w:p w:rsidR="00B1352F" w:rsidRDefault="00B1352F" w:rsidP="00D463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Default="00D73A50" w:rsidP="008653BD">
    <w:pPr>
      <w:pStyle w:val="af9"/>
      <w:framePr w:wrap="around" w:vAnchor="text" w:hAnchor="margin" w:xAlign="right" w:y="1"/>
      <w:rPr>
        <w:rStyle w:val="aff0"/>
      </w:rPr>
    </w:pPr>
    <w:r>
      <w:rPr>
        <w:rStyle w:val="aff0"/>
      </w:rPr>
      <w:fldChar w:fldCharType="begin"/>
    </w:r>
    <w:r w:rsidR="007973AB">
      <w:rPr>
        <w:rStyle w:val="aff0"/>
      </w:rPr>
      <w:instrText xml:space="preserve">PAGE  </w:instrText>
    </w:r>
    <w:r>
      <w:rPr>
        <w:rStyle w:val="aff0"/>
      </w:rPr>
      <w:fldChar w:fldCharType="end"/>
    </w:r>
  </w:p>
  <w:p w:rsidR="007973AB" w:rsidRDefault="007973AB" w:rsidP="008653BD">
    <w:pPr>
      <w:pStyle w:val="af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Pr="00F06631" w:rsidRDefault="007973AB" w:rsidP="008653BD">
    <w:pPr>
      <w:pStyle w:val="af9"/>
      <w:ind w:right="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3AB" w:rsidRPr="00F77A7B" w:rsidRDefault="007973AB" w:rsidP="008653BD">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52A4"/>
    <w:multiLevelType w:val="hybridMultilevel"/>
    <w:tmpl w:val="57305B50"/>
    <w:lvl w:ilvl="0" w:tplc="51800004">
      <w:start w:val="1"/>
      <w:numFmt w:val="bullet"/>
      <w:pStyle w:val="4"/>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4AF6F90"/>
    <w:multiLevelType w:val="hybridMultilevel"/>
    <w:tmpl w:val="090A3016"/>
    <w:lvl w:ilvl="0" w:tplc="0B24E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5247BA"/>
    <w:multiLevelType w:val="hybridMultilevel"/>
    <w:tmpl w:val="B7FCB998"/>
    <w:lvl w:ilvl="0" w:tplc="0B24E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27ABA"/>
    <w:multiLevelType w:val="multilevel"/>
    <w:tmpl w:val="21C62A02"/>
    <w:lvl w:ilvl="0">
      <w:start w:val="1"/>
      <w:numFmt w:val="none"/>
      <w:lvlText w:val=""/>
      <w:lvlJc w:val="left"/>
      <w:pPr>
        <w:ind w:left="360" w:hanging="360"/>
      </w:pPr>
      <w:rPr>
        <w:rFonts w:cs="Times New Roman" w:hint="default"/>
      </w:rPr>
    </w:lvl>
    <w:lvl w:ilvl="1">
      <w:start w:val="1"/>
      <w:numFmt w:val="decimal"/>
      <w:lvlText w:val="%2."/>
      <w:lvlJc w:val="left"/>
      <w:pPr>
        <w:ind w:left="716" w:hanging="432"/>
      </w:pPr>
      <w:rPr>
        <w:rFonts w:cs="Times New Roman" w:hint="default"/>
        <w:b w:val="0"/>
      </w:rPr>
    </w:lvl>
    <w:lvl w:ilvl="2">
      <w:start w:val="1"/>
      <w:numFmt w:val="decimal"/>
      <w:lvlText w:val="%2.%3."/>
      <w:lvlJc w:val="left"/>
      <w:pPr>
        <w:ind w:left="1224" w:hanging="504"/>
      </w:pPr>
      <w:rPr>
        <w:rFonts w:cs="Times New Roman" w:hint="default"/>
      </w:rPr>
    </w:lvl>
    <w:lvl w:ilvl="3">
      <w:start w:val="1"/>
      <w:numFmt w:val="decimal"/>
      <w:lvlText w:val="%2.%3.%4."/>
      <w:lvlJc w:val="left"/>
      <w:pPr>
        <w:ind w:left="1728" w:hanging="648"/>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9C040ED"/>
    <w:multiLevelType w:val="hybridMultilevel"/>
    <w:tmpl w:val="3190B0F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D1925E8"/>
    <w:multiLevelType w:val="multilevel"/>
    <w:tmpl w:val="D7AEE054"/>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0EAC0519"/>
    <w:multiLevelType w:val="multilevel"/>
    <w:tmpl w:val="A1CC8192"/>
    <w:lvl w:ilvl="0">
      <w:start w:val="2"/>
      <w:numFmt w:val="decimal"/>
      <w:lvlText w:val="%1"/>
      <w:lvlJc w:val="left"/>
      <w:pPr>
        <w:ind w:left="525" w:hanging="52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8">
    <w:nsid w:val="0F973997"/>
    <w:multiLevelType w:val="hybridMultilevel"/>
    <w:tmpl w:val="085C1946"/>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B1376B"/>
    <w:multiLevelType w:val="hybridMultilevel"/>
    <w:tmpl w:val="9D5A1830"/>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0">
    <w:nsid w:val="0FE31A74"/>
    <w:multiLevelType w:val="hybridMultilevel"/>
    <w:tmpl w:val="1E96A684"/>
    <w:lvl w:ilvl="0" w:tplc="8E2E1840">
      <w:start w:val="1"/>
      <w:numFmt w:val="decimal"/>
      <w:pStyle w:val="a"/>
      <w:lvlText w:val="%1."/>
      <w:lvlJc w:val="left"/>
      <w:pPr>
        <w:ind w:left="1429" w:hanging="360"/>
      </w:pPr>
      <w:rPr>
        <w:rFonts w:cs="Times New Roman"/>
      </w:rPr>
    </w:lvl>
    <w:lvl w:ilvl="1" w:tplc="8CEA675C">
      <w:start w:val="1"/>
      <w:numFmt w:val="lowerLetter"/>
      <w:lvlText w:val="%2."/>
      <w:lvlJc w:val="left"/>
      <w:pPr>
        <w:ind w:left="2149" w:hanging="360"/>
      </w:pPr>
      <w:rPr>
        <w:rFonts w:cs="Times New Roman"/>
      </w:rPr>
    </w:lvl>
    <w:lvl w:ilvl="2" w:tplc="BC26759C">
      <w:start w:val="1"/>
      <w:numFmt w:val="lowerRoman"/>
      <w:lvlText w:val="%3."/>
      <w:lvlJc w:val="right"/>
      <w:pPr>
        <w:ind w:left="2869" w:hanging="180"/>
      </w:pPr>
      <w:rPr>
        <w:rFonts w:cs="Times New Roman"/>
      </w:rPr>
    </w:lvl>
    <w:lvl w:ilvl="3" w:tplc="85EAC92A">
      <w:start w:val="1"/>
      <w:numFmt w:val="decimal"/>
      <w:lvlText w:val="%4."/>
      <w:lvlJc w:val="left"/>
      <w:pPr>
        <w:ind w:left="3589" w:hanging="360"/>
      </w:pPr>
      <w:rPr>
        <w:rFonts w:cs="Times New Roman"/>
      </w:rPr>
    </w:lvl>
    <w:lvl w:ilvl="4" w:tplc="070A45FE">
      <w:start w:val="1"/>
      <w:numFmt w:val="lowerLetter"/>
      <w:lvlText w:val="%5."/>
      <w:lvlJc w:val="left"/>
      <w:pPr>
        <w:ind w:left="4309" w:hanging="360"/>
      </w:pPr>
      <w:rPr>
        <w:rFonts w:cs="Times New Roman"/>
      </w:rPr>
    </w:lvl>
    <w:lvl w:ilvl="5" w:tplc="8760CF2E">
      <w:start w:val="1"/>
      <w:numFmt w:val="lowerRoman"/>
      <w:lvlText w:val="%6."/>
      <w:lvlJc w:val="right"/>
      <w:pPr>
        <w:ind w:left="5029" w:hanging="180"/>
      </w:pPr>
      <w:rPr>
        <w:rFonts w:cs="Times New Roman"/>
      </w:rPr>
    </w:lvl>
    <w:lvl w:ilvl="6" w:tplc="90FECDCC">
      <w:start w:val="1"/>
      <w:numFmt w:val="decimal"/>
      <w:lvlText w:val="%7."/>
      <w:lvlJc w:val="left"/>
      <w:pPr>
        <w:ind w:left="5749" w:hanging="360"/>
      </w:pPr>
      <w:rPr>
        <w:rFonts w:cs="Times New Roman"/>
      </w:rPr>
    </w:lvl>
    <w:lvl w:ilvl="7" w:tplc="90685512">
      <w:start w:val="1"/>
      <w:numFmt w:val="lowerLetter"/>
      <w:lvlText w:val="%8."/>
      <w:lvlJc w:val="left"/>
      <w:pPr>
        <w:ind w:left="6469" w:hanging="360"/>
      </w:pPr>
      <w:rPr>
        <w:rFonts w:cs="Times New Roman"/>
      </w:rPr>
    </w:lvl>
    <w:lvl w:ilvl="8" w:tplc="22C64B26">
      <w:start w:val="1"/>
      <w:numFmt w:val="lowerRoman"/>
      <w:lvlText w:val="%9."/>
      <w:lvlJc w:val="right"/>
      <w:pPr>
        <w:ind w:left="7189" w:hanging="180"/>
      </w:pPr>
      <w:rPr>
        <w:rFonts w:cs="Times New Roman"/>
      </w:rPr>
    </w:lvl>
  </w:abstractNum>
  <w:abstractNum w:abstractNumId="11">
    <w:nsid w:val="1275417B"/>
    <w:multiLevelType w:val="hybridMultilevel"/>
    <w:tmpl w:val="EBA01BA8"/>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2">
    <w:nsid w:val="128D5380"/>
    <w:multiLevelType w:val="hybridMultilevel"/>
    <w:tmpl w:val="156C16E2"/>
    <w:lvl w:ilvl="0" w:tplc="A954A74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2BD143F"/>
    <w:multiLevelType w:val="hybridMultilevel"/>
    <w:tmpl w:val="E068A9B8"/>
    <w:lvl w:ilvl="0" w:tplc="A954A74E">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7C2AB8"/>
    <w:multiLevelType w:val="hybridMultilevel"/>
    <w:tmpl w:val="10E6BD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8F1243"/>
    <w:multiLevelType w:val="multilevel"/>
    <w:tmpl w:val="7DDAB0A0"/>
    <w:lvl w:ilvl="0">
      <w:start w:val="2"/>
      <w:numFmt w:val="decimal"/>
      <w:lvlText w:val="%1"/>
      <w:lvlJc w:val="left"/>
      <w:pPr>
        <w:ind w:left="525" w:hanging="525"/>
      </w:pPr>
      <w:rPr>
        <w:rFonts w:hint="default"/>
      </w:rPr>
    </w:lvl>
    <w:lvl w:ilvl="1">
      <w:start w:val="10"/>
      <w:numFmt w:val="decimal"/>
      <w:lvlText w:val="%1.%2"/>
      <w:lvlJc w:val="left"/>
      <w:pPr>
        <w:ind w:left="2847" w:hanging="720"/>
      </w:pPr>
      <w:rPr>
        <w:rFonts w:hint="default"/>
      </w:rPr>
    </w:lvl>
    <w:lvl w:ilvl="2">
      <w:start w:val="1"/>
      <w:numFmt w:val="decimal"/>
      <w:lvlText w:val="%1.%2.%3"/>
      <w:lvlJc w:val="left"/>
      <w:pPr>
        <w:ind w:left="10077" w:hanging="720"/>
      </w:pPr>
      <w:rPr>
        <w:rFonts w:hint="default"/>
      </w:rPr>
    </w:lvl>
    <w:lvl w:ilvl="3">
      <w:start w:val="1"/>
      <w:numFmt w:val="decimal"/>
      <w:lvlText w:val="%1.%2.%3.%4"/>
      <w:lvlJc w:val="left"/>
      <w:pPr>
        <w:ind w:left="20448" w:hanging="1080"/>
      </w:pPr>
      <w:rPr>
        <w:rFonts w:hint="default"/>
      </w:rPr>
    </w:lvl>
    <w:lvl w:ilvl="4">
      <w:start w:val="1"/>
      <w:numFmt w:val="decimal"/>
      <w:lvlText w:val="%1.%2.%3.%4.%5"/>
      <w:lvlJc w:val="left"/>
      <w:pPr>
        <w:ind w:left="26904" w:hanging="1080"/>
      </w:pPr>
      <w:rPr>
        <w:rFonts w:hint="default"/>
      </w:rPr>
    </w:lvl>
    <w:lvl w:ilvl="5">
      <w:start w:val="1"/>
      <w:numFmt w:val="decimal"/>
      <w:lvlText w:val="%1.%2.%3.%4.%5.%6"/>
      <w:lvlJc w:val="left"/>
      <w:pPr>
        <w:ind w:left="-31816" w:hanging="1440"/>
      </w:pPr>
      <w:rPr>
        <w:rFonts w:hint="default"/>
      </w:rPr>
    </w:lvl>
    <w:lvl w:ilvl="6">
      <w:start w:val="1"/>
      <w:numFmt w:val="decimal"/>
      <w:lvlText w:val="%1.%2.%3.%4.%5.%6.%7"/>
      <w:lvlJc w:val="left"/>
      <w:pPr>
        <w:ind w:left="-25000" w:hanging="1800"/>
      </w:pPr>
      <w:rPr>
        <w:rFonts w:hint="default"/>
      </w:rPr>
    </w:lvl>
    <w:lvl w:ilvl="7">
      <w:start w:val="1"/>
      <w:numFmt w:val="decimal"/>
      <w:lvlText w:val="%1.%2.%3.%4.%5.%6.%7.%8"/>
      <w:lvlJc w:val="left"/>
      <w:pPr>
        <w:ind w:left="-18544" w:hanging="1800"/>
      </w:pPr>
      <w:rPr>
        <w:rFonts w:hint="default"/>
      </w:rPr>
    </w:lvl>
    <w:lvl w:ilvl="8">
      <w:start w:val="1"/>
      <w:numFmt w:val="decimal"/>
      <w:lvlText w:val="%1.%2.%3.%4.%5.%6.%7.%8.%9"/>
      <w:lvlJc w:val="left"/>
      <w:pPr>
        <w:ind w:left="-11728" w:hanging="2160"/>
      </w:pPr>
      <w:rPr>
        <w:rFonts w:hint="default"/>
      </w:rPr>
    </w:lvl>
  </w:abstractNum>
  <w:abstractNum w:abstractNumId="17">
    <w:nsid w:val="14105195"/>
    <w:multiLevelType w:val="hybridMultilevel"/>
    <w:tmpl w:val="EEC81C72"/>
    <w:lvl w:ilvl="0" w:tplc="48FEB32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
    <w:nsid w:val="14A52C02"/>
    <w:multiLevelType w:val="multilevel"/>
    <w:tmpl w:val="15247D2E"/>
    <w:lvl w:ilvl="0">
      <w:start w:val="2"/>
      <w:numFmt w:val="decimal"/>
      <w:lvlText w:val="%1"/>
      <w:lvlJc w:val="left"/>
      <w:pPr>
        <w:ind w:left="600" w:hanging="600"/>
      </w:pPr>
      <w:rPr>
        <w:rFonts w:hint="default"/>
      </w:rPr>
    </w:lvl>
    <w:lvl w:ilvl="1">
      <w:start w:val="7"/>
      <w:numFmt w:val="decimal"/>
      <w:lvlText w:val="%1.%2"/>
      <w:lvlJc w:val="left"/>
      <w:pPr>
        <w:ind w:left="1138" w:hanging="600"/>
      </w:pPr>
      <w:rPr>
        <w:rFonts w:hint="default"/>
      </w:rPr>
    </w:lvl>
    <w:lvl w:ilvl="2">
      <w:start w:val="2"/>
      <w:numFmt w:val="decimal"/>
      <w:lvlText w:val="%1.%2.%3"/>
      <w:lvlJc w:val="left"/>
      <w:pPr>
        <w:ind w:left="3981"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464" w:hanging="2160"/>
      </w:pPr>
      <w:rPr>
        <w:rFonts w:hint="default"/>
      </w:rPr>
    </w:lvl>
  </w:abstractNum>
  <w:abstractNum w:abstractNumId="19">
    <w:nsid w:val="1B472A86"/>
    <w:multiLevelType w:val="multilevel"/>
    <w:tmpl w:val="1C28A04A"/>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C384ADD"/>
    <w:multiLevelType w:val="hybridMultilevel"/>
    <w:tmpl w:val="8EFE3346"/>
    <w:lvl w:ilvl="0" w:tplc="0FA488A6">
      <w:start w:val="1"/>
      <w:numFmt w:val="decimal"/>
      <w:pStyle w:val="a0"/>
      <w:lvlText w:val="%1."/>
      <w:lvlJc w:val="left"/>
      <w:pPr>
        <w:tabs>
          <w:tab w:val="num" w:pos="1042"/>
        </w:tabs>
        <w:ind w:left="191" w:firstLine="709"/>
      </w:pPr>
      <w:rPr>
        <w:rFonts w:cs="Times New Roman"/>
      </w:rPr>
    </w:lvl>
    <w:lvl w:ilvl="1" w:tplc="CC06B03C">
      <w:start w:val="1"/>
      <w:numFmt w:val="lowerLetter"/>
      <w:lvlText w:val="%2."/>
      <w:lvlJc w:val="left"/>
      <w:pPr>
        <w:tabs>
          <w:tab w:val="num" w:pos="1440"/>
        </w:tabs>
        <w:ind w:left="1440" w:hanging="360"/>
      </w:pPr>
      <w:rPr>
        <w:rFonts w:cs="Times New Roman"/>
      </w:rPr>
    </w:lvl>
    <w:lvl w:ilvl="2" w:tplc="91C6C56C">
      <w:start w:val="1"/>
      <w:numFmt w:val="lowerRoman"/>
      <w:lvlText w:val="%3."/>
      <w:lvlJc w:val="right"/>
      <w:pPr>
        <w:tabs>
          <w:tab w:val="num" w:pos="2160"/>
        </w:tabs>
        <w:ind w:left="2160" w:hanging="180"/>
      </w:pPr>
      <w:rPr>
        <w:rFonts w:cs="Times New Roman"/>
      </w:rPr>
    </w:lvl>
    <w:lvl w:ilvl="3" w:tplc="4BF67D38">
      <w:start w:val="1"/>
      <w:numFmt w:val="decimal"/>
      <w:lvlText w:val="%4."/>
      <w:lvlJc w:val="left"/>
      <w:pPr>
        <w:tabs>
          <w:tab w:val="num" w:pos="2880"/>
        </w:tabs>
        <w:ind w:left="2880" w:hanging="360"/>
      </w:pPr>
      <w:rPr>
        <w:rFonts w:cs="Times New Roman"/>
      </w:rPr>
    </w:lvl>
    <w:lvl w:ilvl="4" w:tplc="32D0D0C6">
      <w:start w:val="1"/>
      <w:numFmt w:val="lowerLetter"/>
      <w:lvlText w:val="%5."/>
      <w:lvlJc w:val="left"/>
      <w:pPr>
        <w:tabs>
          <w:tab w:val="num" w:pos="3600"/>
        </w:tabs>
        <w:ind w:left="3600" w:hanging="360"/>
      </w:pPr>
      <w:rPr>
        <w:rFonts w:cs="Times New Roman"/>
      </w:rPr>
    </w:lvl>
    <w:lvl w:ilvl="5" w:tplc="BCB63D76">
      <w:start w:val="1"/>
      <w:numFmt w:val="lowerRoman"/>
      <w:lvlText w:val="%6."/>
      <w:lvlJc w:val="right"/>
      <w:pPr>
        <w:tabs>
          <w:tab w:val="num" w:pos="4320"/>
        </w:tabs>
        <w:ind w:left="4320" w:hanging="180"/>
      </w:pPr>
      <w:rPr>
        <w:rFonts w:cs="Times New Roman"/>
      </w:rPr>
    </w:lvl>
    <w:lvl w:ilvl="6" w:tplc="3904DB72">
      <w:start w:val="1"/>
      <w:numFmt w:val="decimal"/>
      <w:lvlText w:val="%7."/>
      <w:lvlJc w:val="left"/>
      <w:pPr>
        <w:tabs>
          <w:tab w:val="num" w:pos="5040"/>
        </w:tabs>
        <w:ind w:left="5040" w:hanging="360"/>
      </w:pPr>
      <w:rPr>
        <w:rFonts w:cs="Times New Roman"/>
      </w:rPr>
    </w:lvl>
    <w:lvl w:ilvl="7" w:tplc="51580674">
      <w:start w:val="1"/>
      <w:numFmt w:val="lowerLetter"/>
      <w:lvlText w:val="%8."/>
      <w:lvlJc w:val="left"/>
      <w:pPr>
        <w:tabs>
          <w:tab w:val="num" w:pos="5760"/>
        </w:tabs>
        <w:ind w:left="5760" w:hanging="360"/>
      </w:pPr>
      <w:rPr>
        <w:rFonts w:cs="Times New Roman"/>
      </w:rPr>
    </w:lvl>
    <w:lvl w:ilvl="8" w:tplc="0E9A68C8">
      <w:start w:val="1"/>
      <w:numFmt w:val="lowerRoman"/>
      <w:lvlText w:val="%9."/>
      <w:lvlJc w:val="right"/>
      <w:pPr>
        <w:tabs>
          <w:tab w:val="num" w:pos="6480"/>
        </w:tabs>
        <w:ind w:left="6480" w:hanging="180"/>
      </w:pPr>
      <w:rPr>
        <w:rFonts w:cs="Times New Roman"/>
      </w:rPr>
    </w:lvl>
  </w:abstractNum>
  <w:abstractNum w:abstractNumId="21">
    <w:nsid w:val="1D24124D"/>
    <w:multiLevelType w:val="hybridMultilevel"/>
    <w:tmpl w:val="35DCC4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EE7889"/>
    <w:multiLevelType w:val="hybridMultilevel"/>
    <w:tmpl w:val="32E6185A"/>
    <w:lvl w:ilvl="0" w:tplc="8D520D6E">
      <w:start w:val="1"/>
      <w:numFmt w:val="bullet"/>
      <w:lvlText w:val="−"/>
      <w:lvlJc w:val="left"/>
      <w:pPr>
        <w:tabs>
          <w:tab w:val="num" w:pos="1212"/>
        </w:tabs>
        <w:ind w:left="1212" w:hanging="360"/>
      </w:pPr>
      <w:rPr>
        <w:rFonts w:ascii="Courier New" w:hAnsi="Courier New" w:hint="default"/>
      </w:rPr>
    </w:lvl>
    <w:lvl w:ilvl="1" w:tplc="04190003" w:tentative="1">
      <w:start w:val="1"/>
      <w:numFmt w:val="bullet"/>
      <w:lvlText w:val="o"/>
      <w:lvlJc w:val="left"/>
      <w:pPr>
        <w:tabs>
          <w:tab w:val="num" w:pos="1909"/>
        </w:tabs>
        <w:ind w:left="1909" w:hanging="360"/>
      </w:pPr>
      <w:rPr>
        <w:rFonts w:ascii="Courier New" w:hAnsi="Courier New" w:cs="Courier New" w:hint="default"/>
      </w:rPr>
    </w:lvl>
    <w:lvl w:ilvl="2" w:tplc="04190005" w:tentative="1">
      <w:start w:val="1"/>
      <w:numFmt w:val="bullet"/>
      <w:lvlText w:val=""/>
      <w:lvlJc w:val="left"/>
      <w:pPr>
        <w:tabs>
          <w:tab w:val="num" w:pos="2629"/>
        </w:tabs>
        <w:ind w:left="2629" w:hanging="360"/>
      </w:pPr>
      <w:rPr>
        <w:rFonts w:ascii="Wingdings" w:hAnsi="Wingdings" w:hint="default"/>
      </w:rPr>
    </w:lvl>
    <w:lvl w:ilvl="3" w:tplc="04190001" w:tentative="1">
      <w:start w:val="1"/>
      <w:numFmt w:val="bullet"/>
      <w:lvlText w:val=""/>
      <w:lvlJc w:val="left"/>
      <w:pPr>
        <w:tabs>
          <w:tab w:val="num" w:pos="3349"/>
        </w:tabs>
        <w:ind w:left="3349" w:hanging="360"/>
      </w:pPr>
      <w:rPr>
        <w:rFonts w:ascii="Symbol" w:hAnsi="Symbol" w:hint="default"/>
      </w:rPr>
    </w:lvl>
    <w:lvl w:ilvl="4" w:tplc="04190003" w:tentative="1">
      <w:start w:val="1"/>
      <w:numFmt w:val="bullet"/>
      <w:lvlText w:val="o"/>
      <w:lvlJc w:val="left"/>
      <w:pPr>
        <w:tabs>
          <w:tab w:val="num" w:pos="4069"/>
        </w:tabs>
        <w:ind w:left="4069" w:hanging="360"/>
      </w:pPr>
      <w:rPr>
        <w:rFonts w:ascii="Courier New" w:hAnsi="Courier New" w:cs="Courier New" w:hint="default"/>
      </w:rPr>
    </w:lvl>
    <w:lvl w:ilvl="5" w:tplc="04190005" w:tentative="1">
      <w:start w:val="1"/>
      <w:numFmt w:val="bullet"/>
      <w:lvlText w:val=""/>
      <w:lvlJc w:val="left"/>
      <w:pPr>
        <w:tabs>
          <w:tab w:val="num" w:pos="4789"/>
        </w:tabs>
        <w:ind w:left="4789" w:hanging="360"/>
      </w:pPr>
      <w:rPr>
        <w:rFonts w:ascii="Wingdings" w:hAnsi="Wingdings" w:hint="default"/>
      </w:rPr>
    </w:lvl>
    <w:lvl w:ilvl="6" w:tplc="04190001" w:tentative="1">
      <w:start w:val="1"/>
      <w:numFmt w:val="bullet"/>
      <w:lvlText w:val=""/>
      <w:lvlJc w:val="left"/>
      <w:pPr>
        <w:tabs>
          <w:tab w:val="num" w:pos="5509"/>
        </w:tabs>
        <w:ind w:left="5509" w:hanging="360"/>
      </w:pPr>
      <w:rPr>
        <w:rFonts w:ascii="Symbol" w:hAnsi="Symbol" w:hint="default"/>
      </w:rPr>
    </w:lvl>
    <w:lvl w:ilvl="7" w:tplc="04190003" w:tentative="1">
      <w:start w:val="1"/>
      <w:numFmt w:val="bullet"/>
      <w:lvlText w:val="o"/>
      <w:lvlJc w:val="left"/>
      <w:pPr>
        <w:tabs>
          <w:tab w:val="num" w:pos="6229"/>
        </w:tabs>
        <w:ind w:left="6229" w:hanging="360"/>
      </w:pPr>
      <w:rPr>
        <w:rFonts w:ascii="Courier New" w:hAnsi="Courier New" w:cs="Courier New" w:hint="default"/>
      </w:rPr>
    </w:lvl>
    <w:lvl w:ilvl="8" w:tplc="04190005" w:tentative="1">
      <w:start w:val="1"/>
      <w:numFmt w:val="bullet"/>
      <w:lvlText w:val=""/>
      <w:lvlJc w:val="left"/>
      <w:pPr>
        <w:tabs>
          <w:tab w:val="num" w:pos="6949"/>
        </w:tabs>
        <w:ind w:left="6949" w:hanging="360"/>
      </w:pPr>
      <w:rPr>
        <w:rFonts w:ascii="Wingdings" w:hAnsi="Wingdings" w:hint="default"/>
      </w:rPr>
    </w:lvl>
  </w:abstractNum>
  <w:abstractNum w:abstractNumId="23">
    <w:nsid w:val="1F1F2DFA"/>
    <w:multiLevelType w:val="hybridMultilevel"/>
    <w:tmpl w:val="1576C7D4"/>
    <w:lvl w:ilvl="0" w:tplc="A954A74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F204BCF"/>
    <w:multiLevelType w:val="hybridMultilevel"/>
    <w:tmpl w:val="7DB6479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0811B6"/>
    <w:multiLevelType w:val="multilevel"/>
    <w:tmpl w:val="59AC735C"/>
    <w:lvl w:ilvl="0">
      <w:start w:val="2"/>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274D685A"/>
    <w:multiLevelType w:val="hybridMultilevel"/>
    <w:tmpl w:val="204661DE"/>
    <w:lvl w:ilvl="0" w:tplc="32DA319C">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27">
    <w:nsid w:val="2B952EB6"/>
    <w:multiLevelType w:val="hybridMultilevel"/>
    <w:tmpl w:val="03763E10"/>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8">
    <w:nsid w:val="2D6F46C9"/>
    <w:multiLevelType w:val="multilevel"/>
    <w:tmpl w:val="9C3AFDE6"/>
    <w:lvl w:ilvl="0">
      <w:start w:val="1"/>
      <w:numFmt w:val="decimal"/>
      <w:lvlText w:val="%1"/>
      <w:lvlJc w:val="left"/>
      <w:pPr>
        <w:ind w:left="600" w:hanging="600"/>
      </w:pPr>
      <w:rPr>
        <w:rFonts w:hint="default"/>
      </w:rPr>
    </w:lvl>
    <w:lvl w:ilvl="1">
      <w:start w:val="3"/>
      <w:numFmt w:val="decimal"/>
      <w:lvlText w:val="%1.%2"/>
      <w:lvlJc w:val="left"/>
      <w:pPr>
        <w:ind w:left="1498" w:hanging="600"/>
      </w:pPr>
      <w:rPr>
        <w:rFonts w:hint="default"/>
      </w:rPr>
    </w:lvl>
    <w:lvl w:ilvl="2">
      <w:start w:val="4"/>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9344" w:hanging="2160"/>
      </w:pPr>
      <w:rPr>
        <w:rFonts w:hint="default"/>
      </w:rPr>
    </w:lvl>
  </w:abstractNum>
  <w:abstractNum w:abstractNumId="29">
    <w:nsid w:val="32B87E03"/>
    <w:multiLevelType w:val="multilevel"/>
    <w:tmpl w:val="1BC46F0E"/>
    <w:lvl w:ilvl="0">
      <w:start w:val="1"/>
      <w:numFmt w:val="bullet"/>
      <w:lvlText w:val=""/>
      <w:lvlJc w:val="left"/>
      <w:pPr>
        <w:ind w:left="360" w:hanging="360"/>
      </w:pPr>
      <w:rPr>
        <w:rFonts w:ascii="Symbol" w:hAnsi="Symbol"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9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336C02B7"/>
    <w:multiLevelType w:val="hybridMultilevel"/>
    <w:tmpl w:val="BB4E3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BF6D02"/>
    <w:multiLevelType w:val="hybridMultilevel"/>
    <w:tmpl w:val="9178190C"/>
    <w:lvl w:ilvl="0" w:tplc="634844E4">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32">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BFA1462"/>
    <w:multiLevelType w:val="hybridMultilevel"/>
    <w:tmpl w:val="2F7279FC"/>
    <w:lvl w:ilvl="0" w:tplc="8D520D6E">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C787DD9"/>
    <w:multiLevelType w:val="hybridMultilevel"/>
    <w:tmpl w:val="801C2596"/>
    <w:lvl w:ilvl="0" w:tplc="32DA3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CF694E"/>
    <w:multiLevelType w:val="hybridMultilevel"/>
    <w:tmpl w:val="7E0E7D58"/>
    <w:lvl w:ilvl="0" w:tplc="51800004">
      <w:start w:val="1"/>
      <w:numFmt w:val="bullet"/>
      <w:lvlText w:val=""/>
      <w:lvlJc w:val="left"/>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6">
    <w:nsid w:val="3F0A1C9F"/>
    <w:multiLevelType w:val="hybridMultilevel"/>
    <w:tmpl w:val="7F544B94"/>
    <w:lvl w:ilvl="0" w:tplc="51800004">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37">
    <w:nsid w:val="3F4C7D5C"/>
    <w:multiLevelType w:val="hybridMultilevel"/>
    <w:tmpl w:val="191EFD9E"/>
    <w:lvl w:ilvl="0" w:tplc="32DA319C">
      <w:start w:val="1"/>
      <w:numFmt w:val="bullet"/>
      <w:lvlText w:val=""/>
      <w:lvlJc w:val="left"/>
      <w:pPr>
        <w:tabs>
          <w:tab w:val="num" w:pos="720"/>
        </w:tabs>
        <w:ind w:left="720" w:hanging="360"/>
      </w:pPr>
      <w:rPr>
        <w:rFonts w:ascii="Symbol" w:hAnsi="Symbol" w:hint="default"/>
      </w:rPr>
    </w:lvl>
    <w:lvl w:ilvl="1" w:tplc="6870EB56">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25623C8"/>
    <w:multiLevelType w:val="hybridMultilevel"/>
    <w:tmpl w:val="DBD4F55A"/>
    <w:lvl w:ilvl="0" w:tplc="A954A74E">
      <w:start w:val="1"/>
      <w:numFmt w:val="bullet"/>
      <w:lvlText w:val=""/>
      <w:lvlJc w:val="left"/>
      <w:pPr>
        <w:ind w:left="1189" w:hanging="360"/>
      </w:pPr>
      <w:rPr>
        <w:rFonts w:ascii="Symbol" w:hAnsi="Symbol" w:hint="default"/>
        <w:color w:val="auto"/>
      </w:rPr>
    </w:lvl>
    <w:lvl w:ilvl="1" w:tplc="38A0A056">
      <w:start w:val="2"/>
      <w:numFmt w:val="bullet"/>
      <w:lvlText w:val="•"/>
      <w:lvlJc w:val="left"/>
      <w:pPr>
        <w:ind w:left="1909" w:hanging="360"/>
      </w:pPr>
      <w:rPr>
        <w:rFonts w:ascii="Times New Roman" w:eastAsia="Times New Roman" w:hAnsi="Times New Roman" w:cs="Times New Roman" w:hint="default"/>
      </w:rPr>
    </w:lvl>
    <w:lvl w:ilvl="2" w:tplc="95963A68" w:tentative="1">
      <w:start w:val="1"/>
      <w:numFmt w:val="bullet"/>
      <w:lvlText w:val=""/>
      <w:lvlJc w:val="left"/>
      <w:pPr>
        <w:ind w:left="2629" w:hanging="360"/>
      </w:pPr>
      <w:rPr>
        <w:rFonts w:ascii="Wingdings" w:hAnsi="Wingdings" w:hint="default"/>
      </w:rPr>
    </w:lvl>
    <w:lvl w:ilvl="3" w:tplc="F5264014" w:tentative="1">
      <w:start w:val="1"/>
      <w:numFmt w:val="bullet"/>
      <w:lvlText w:val=""/>
      <w:lvlJc w:val="left"/>
      <w:pPr>
        <w:ind w:left="3349" w:hanging="360"/>
      </w:pPr>
      <w:rPr>
        <w:rFonts w:ascii="Symbol" w:hAnsi="Symbol" w:hint="default"/>
      </w:rPr>
    </w:lvl>
    <w:lvl w:ilvl="4" w:tplc="89866FFA" w:tentative="1">
      <w:start w:val="1"/>
      <w:numFmt w:val="bullet"/>
      <w:lvlText w:val="o"/>
      <w:lvlJc w:val="left"/>
      <w:pPr>
        <w:ind w:left="4069" w:hanging="360"/>
      </w:pPr>
      <w:rPr>
        <w:rFonts w:ascii="Courier New" w:hAnsi="Courier New" w:cs="Courier New" w:hint="default"/>
      </w:rPr>
    </w:lvl>
    <w:lvl w:ilvl="5" w:tplc="30544D62" w:tentative="1">
      <w:start w:val="1"/>
      <w:numFmt w:val="bullet"/>
      <w:lvlText w:val=""/>
      <w:lvlJc w:val="left"/>
      <w:pPr>
        <w:ind w:left="4789" w:hanging="360"/>
      </w:pPr>
      <w:rPr>
        <w:rFonts w:ascii="Wingdings" w:hAnsi="Wingdings" w:hint="default"/>
      </w:rPr>
    </w:lvl>
    <w:lvl w:ilvl="6" w:tplc="2904E10E" w:tentative="1">
      <w:start w:val="1"/>
      <w:numFmt w:val="bullet"/>
      <w:lvlText w:val=""/>
      <w:lvlJc w:val="left"/>
      <w:pPr>
        <w:ind w:left="5509" w:hanging="360"/>
      </w:pPr>
      <w:rPr>
        <w:rFonts w:ascii="Symbol" w:hAnsi="Symbol" w:hint="default"/>
      </w:rPr>
    </w:lvl>
    <w:lvl w:ilvl="7" w:tplc="8E2A5452" w:tentative="1">
      <w:start w:val="1"/>
      <w:numFmt w:val="bullet"/>
      <w:lvlText w:val="o"/>
      <w:lvlJc w:val="left"/>
      <w:pPr>
        <w:ind w:left="6229" w:hanging="360"/>
      </w:pPr>
      <w:rPr>
        <w:rFonts w:ascii="Courier New" w:hAnsi="Courier New" w:cs="Courier New" w:hint="default"/>
      </w:rPr>
    </w:lvl>
    <w:lvl w:ilvl="8" w:tplc="1F54607C" w:tentative="1">
      <w:start w:val="1"/>
      <w:numFmt w:val="bullet"/>
      <w:lvlText w:val=""/>
      <w:lvlJc w:val="left"/>
      <w:pPr>
        <w:ind w:left="6949" w:hanging="360"/>
      </w:pPr>
      <w:rPr>
        <w:rFonts w:ascii="Wingdings" w:hAnsi="Wingdings" w:hint="default"/>
      </w:rPr>
    </w:lvl>
  </w:abstractNum>
  <w:abstractNum w:abstractNumId="39">
    <w:nsid w:val="45B201B7"/>
    <w:multiLevelType w:val="hybridMultilevel"/>
    <w:tmpl w:val="FA88EC28"/>
    <w:lvl w:ilvl="0" w:tplc="EBE8CD6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nsid w:val="476A61A0"/>
    <w:multiLevelType w:val="hybridMultilevel"/>
    <w:tmpl w:val="9CB8E652"/>
    <w:lvl w:ilvl="0" w:tplc="49967EB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1">
    <w:nsid w:val="49631986"/>
    <w:multiLevelType w:val="hybridMultilevel"/>
    <w:tmpl w:val="C4F0A00A"/>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9C5C5B"/>
    <w:multiLevelType w:val="hybridMultilevel"/>
    <w:tmpl w:val="AADC55E8"/>
    <w:lvl w:ilvl="0" w:tplc="518000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502572BB"/>
    <w:multiLevelType w:val="multilevel"/>
    <w:tmpl w:val="74A2F050"/>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260D2C"/>
    <w:multiLevelType w:val="hybridMultilevel"/>
    <w:tmpl w:val="03D098B6"/>
    <w:lvl w:ilvl="0" w:tplc="D638BEDC">
      <w:start w:val="1"/>
      <w:numFmt w:val="bullet"/>
      <w:lvlText w:val=""/>
      <w:lvlJc w:val="left"/>
      <w:pPr>
        <w:ind w:left="1571" w:hanging="360"/>
      </w:pPr>
      <w:rPr>
        <w:rFonts w:ascii="Wingdings" w:hAnsi="Wingdings" w:hint="default"/>
      </w:rPr>
    </w:lvl>
    <w:lvl w:ilvl="1" w:tplc="AC888CB0" w:tentative="1">
      <w:start w:val="1"/>
      <w:numFmt w:val="bullet"/>
      <w:lvlText w:val="o"/>
      <w:lvlJc w:val="left"/>
      <w:pPr>
        <w:ind w:left="2291" w:hanging="360"/>
      </w:pPr>
      <w:rPr>
        <w:rFonts w:ascii="Courier New" w:hAnsi="Courier New" w:cs="Courier New" w:hint="default"/>
      </w:rPr>
    </w:lvl>
    <w:lvl w:ilvl="2" w:tplc="A498FF92" w:tentative="1">
      <w:start w:val="1"/>
      <w:numFmt w:val="bullet"/>
      <w:lvlText w:val=""/>
      <w:lvlJc w:val="left"/>
      <w:pPr>
        <w:ind w:left="3011" w:hanging="360"/>
      </w:pPr>
      <w:rPr>
        <w:rFonts w:ascii="Wingdings" w:hAnsi="Wingdings" w:hint="default"/>
      </w:rPr>
    </w:lvl>
    <w:lvl w:ilvl="3" w:tplc="17800404" w:tentative="1">
      <w:start w:val="1"/>
      <w:numFmt w:val="bullet"/>
      <w:lvlText w:val=""/>
      <w:lvlJc w:val="left"/>
      <w:pPr>
        <w:ind w:left="3731" w:hanging="360"/>
      </w:pPr>
      <w:rPr>
        <w:rFonts w:ascii="Symbol" w:hAnsi="Symbol" w:hint="default"/>
      </w:rPr>
    </w:lvl>
    <w:lvl w:ilvl="4" w:tplc="515E06D2" w:tentative="1">
      <w:start w:val="1"/>
      <w:numFmt w:val="bullet"/>
      <w:lvlText w:val="o"/>
      <w:lvlJc w:val="left"/>
      <w:pPr>
        <w:ind w:left="4451" w:hanging="360"/>
      </w:pPr>
      <w:rPr>
        <w:rFonts w:ascii="Courier New" w:hAnsi="Courier New" w:cs="Courier New" w:hint="default"/>
      </w:rPr>
    </w:lvl>
    <w:lvl w:ilvl="5" w:tplc="EA704BE8" w:tentative="1">
      <w:start w:val="1"/>
      <w:numFmt w:val="bullet"/>
      <w:lvlText w:val=""/>
      <w:lvlJc w:val="left"/>
      <w:pPr>
        <w:ind w:left="5171" w:hanging="360"/>
      </w:pPr>
      <w:rPr>
        <w:rFonts w:ascii="Wingdings" w:hAnsi="Wingdings" w:hint="default"/>
      </w:rPr>
    </w:lvl>
    <w:lvl w:ilvl="6" w:tplc="7952A344" w:tentative="1">
      <w:start w:val="1"/>
      <w:numFmt w:val="bullet"/>
      <w:lvlText w:val=""/>
      <w:lvlJc w:val="left"/>
      <w:pPr>
        <w:ind w:left="5891" w:hanging="360"/>
      </w:pPr>
      <w:rPr>
        <w:rFonts w:ascii="Symbol" w:hAnsi="Symbol" w:hint="default"/>
      </w:rPr>
    </w:lvl>
    <w:lvl w:ilvl="7" w:tplc="EC5AB8A4" w:tentative="1">
      <w:start w:val="1"/>
      <w:numFmt w:val="bullet"/>
      <w:lvlText w:val="o"/>
      <w:lvlJc w:val="left"/>
      <w:pPr>
        <w:ind w:left="6611" w:hanging="360"/>
      </w:pPr>
      <w:rPr>
        <w:rFonts w:ascii="Courier New" w:hAnsi="Courier New" w:cs="Courier New" w:hint="default"/>
      </w:rPr>
    </w:lvl>
    <w:lvl w:ilvl="8" w:tplc="18302FF8" w:tentative="1">
      <w:start w:val="1"/>
      <w:numFmt w:val="bullet"/>
      <w:lvlText w:val=""/>
      <w:lvlJc w:val="left"/>
      <w:pPr>
        <w:ind w:left="7331" w:hanging="360"/>
      </w:pPr>
      <w:rPr>
        <w:rFonts w:ascii="Wingdings" w:hAnsi="Wingdings" w:hint="default"/>
      </w:rPr>
    </w:lvl>
  </w:abstractNum>
  <w:abstractNum w:abstractNumId="45">
    <w:nsid w:val="55C22E9A"/>
    <w:multiLevelType w:val="hybridMultilevel"/>
    <w:tmpl w:val="C86C92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56A95D46"/>
    <w:multiLevelType w:val="multilevel"/>
    <w:tmpl w:val="1F3ED488"/>
    <w:lvl w:ilvl="0">
      <w:start w:val="2"/>
      <w:numFmt w:val="decimal"/>
      <w:lvlText w:val="%1"/>
      <w:lvlJc w:val="left"/>
      <w:pPr>
        <w:ind w:left="375" w:hanging="375"/>
      </w:pPr>
      <w:rPr>
        <w:rFonts w:hint="default"/>
      </w:rPr>
    </w:lvl>
    <w:lvl w:ilvl="1">
      <w:start w:val="8"/>
      <w:numFmt w:val="decimal"/>
      <w:lvlText w:val="%1.%2"/>
      <w:lvlJc w:val="left"/>
      <w:pPr>
        <w:ind w:left="1796" w:hanging="72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47">
    <w:nsid w:val="58EB6BD0"/>
    <w:multiLevelType w:val="hybridMultilevel"/>
    <w:tmpl w:val="C3565822"/>
    <w:lvl w:ilvl="0" w:tplc="937EC196">
      <w:start w:val="1"/>
      <w:numFmt w:val="bullet"/>
      <w:lvlText w:val=""/>
      <w:lvlJc w:val="left"/>
      <w:pPr>
        <w:ind w:left="1571" w:hanging="360"/>
      </w:pPr>
      <w:rPr>
        <w:rFonts w:ascii="Symbol" w:hAnsi="Symbol" w:hint="default"/>
      </w:rPr>
    </w:lvl>
    <w:lvl w:ilvl="1" w:tplc="277E64BE" w:tentative="1">
      <w:start w:val="1"/>
      <w:numFmt w:val="bullet"/>
      <w:lvlText w:val="o"/>
      <w:lvlJc w:val="left"/>
      <w:pPr>
        <w:ind w:left="2291" w:hanging="360"/>
      </w:pPr>
      <w:rPr>
        <w:rFonts w:ascii="Courier New" w:hAnsi="Courier New" w:cs="Courier New" w:hint="default"/>
      </w:rPr>
    </w:lvl>
    <w:lvl w:ilvl="2" w:tplc="556EB552" w:tentative="1">
      <w:start w:val="1"/>
      <w:numFmt w:val="bullet"/>
      <w:lvlText w:val=""/>
      <w:lvlJc w:val="left"/>
      <w:pPr>
        <w:ind w:left="3011" w:hanging="360"/>
      </w:pPr>
      <w:rPr>
        <w:rFonts w:ascii="Wingdings" w:hAnsi="Wingdings" w:hint="default"/>
      </w:rPr>
    </w:lvl>
    <w:lvl w:ilvl="3" w:tplc="B28AE9A8" w:tentative="1">
      <w:start w:val="1"/>
      <w:numFmt w:val="bullet"/>
      <w:lvlText w:val=""/>
      <w:lvlJc w:val="left"/>
      <w:pPr>
        <w:ind w:left="3731" w:hanging="360"/>
      </w:pPr>
      <w:rPr>
        <w:rFonts w:ascii="Symbol" w:hAnsi="Symbol" w:hint="default"/>
      </w:rPr>
    </w:lvl>
    <w:lvl w:ilvl="4" w:tplc="68342750" w:tentative="1">
      <w:start w:val="1"/>
      <w:numFmt w:val="bullet"/>
      <w:lvlText w:val="o"/>
      <w:lvlJc w:val="left"/>
      <w:pPr>
        <w:ind w:left="4451" w:hanging="360"/>
      </w:pPr>
      <w:rPr>
        <w:rFonts w:ascii="Courier New" w:hAnsi="Courier New" w:cs="Courier New" w:hint="default"/>
      </w:rPr>
    </w:lvl>
    <w:lvl w:ilvl="5" w:tplc="7EEA54CE" w:tentative="1">
      <w:start w:val="1"/>
      <w:numFmt w:val="bullet"/>
      <w:lvlText w:val=""/>
      <w:lvlJc w:val="left"/>
      <w:pPr>
        <w:ind w:left="5171" w:hanging="360"/>
      </w:pPr>
      <w:rPr>
        <w:rFonts w:ascii="Wingdings" w:hAnsi="Wingdings" w:hint="default"/>
      </w:rPr>
    </w:lvl>
    <w:lvl w:ilvl="6" w:tplc="F90616F0" w:tentative="1">
      <w:start w:val="1"/>
      <w:numFmt w:val="bullet"/>
      <w:lvlText w:val=""/>
      <w:lvlJc w:val="left"/>
      <w:pPr>
        <w:ind w:left="5891" w:hanging="360"/>
      </w:pPr>
      <w:rPr>
        <w:rFonts w:ascii="Symbol" w:hAnsi="Symbol" w:hint="default"/>
      </w:rPr>
    </w:lvl>
    <w:lvl w:ilvl="7" w:tplc="754C70A8" w:tentative="1">
      <w:start w:val="1"/>
      <w:numFmt w:val="bullet"/>
      <w:lvlText w:val="o"/>
      <w:lvlJc w:val="left"/>
      <w:pPr>
        <w:ind w:left="6611" w:hanging="360"/>
      </w:pPr>
      <w:rPr>
        <w:rFonts w:ascii="Courier New" w:hAnsi="Courier New" w:cs="Courier New" w:hint="default"/>
      </w:rPr>
    </w:lvl>
    <w:lvl w:ilvl="8" w:tplc="78D641B0" w:tentative="1">
      <w:start w:val="1"/>
      <w:numFmt w:val="bullet"/>
      <w:lvlText w:val=""/>
      <w:lvlJc w:val="left"/>
      <w:pPr>
        <w:ind w:left="7331" w:hanging="360"/>
      </w:pPr>
      <w:rPr>
        <w:rFonts w:ascii="Wingdings" w:hAnsi="Wingdings" w:hint="default"/>
      </w:rPr>
    </w:lvl>
  </w:abstractNum>
  <w:abstractNum w:abstractNumId="48">
    <w:nsid w:val="5A413B97"/>
    <w:multiLevelType w:val="hybridMultilevel"/>
    <w:tmpl w:val="9586AC16"/>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CFA3109"/>
    <w:multiLevelType w:val="multilevel"/>
    <w:tmpl w:val="B51A20E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61874617"/>
    <w:multiLevelType w:val="multilevel"/>
    <w:tmpl w:val="21E81FA0"/>
    <w:lvl w:ilvl="0">
      <w:start w:val="1"/>
      <w:numFmt w:val="decimal"/>
      <w:lvlText w:val="%1."/>
      <w:lvlJc w:val="left"/>
      <w:pPr>
        <w:ind w:left="1353" w:hanging="360"/>
      </w:pPr>
      <w:rPr>
        <w:rFonts w:hint="default"/>
      </w:rPr>
    </w:lvl>
    <w:lvl w:ilvl="1">
      <w:start w:val="1"/>
      <w:numFmt w:val="decimal"/>
      <w:lvlText w:val="%2."/>
      <w:lvlJc w:val="left"/>
      <w:pPr>
        <w:ind w:left="1785" w:hanging="432"/>
      </w:pPr>
      <w:rPr>
        <w:rFonts w:hint="default"/>
      </w:rPr>
    </w:lvl>
    <w:lvl w:ilvl="2">
      <w:start w:val="1"/>
      <w:numFmt w:val="decimal"/>
      <w:lvlText w:val="%2.%3."/>
      <w:lvlJc w:val="left"/>
      <w:pPr>
        <w:ind w:left="2217" w:hanging="504"/>
      </w:pPr>
      <w:rPr>
        <w:rFonts w:hint="default"/>
      </w:rPr>
    </w:lvl>
    <w:lvl w:ilvl="3">
      <w:start w:val="1"/>
      <w:numFmt w:val="decimal"/>
      <w:lvlText w:val="%2.%3.%4."/>
      <w:lvlJc w:val="left"/>
      <w:pPr>
        <w:ind w:left="2721" w:hanging="648"/>
      </w:pPr>
      <w:rPr>
        <w:rFonts w:hint="default"/>
      </w:rPr>
    </w:lvl>
    <w:lvl w:ilvl="4">
      <w:start w:val="1"/>
      <w:numFmt w:val="decimal"/>
      <w:lvlText w:val="%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51">
    <w:nsid w:val="63410079"/>
    <w:multiLevelType w:val="hybridMultilevel"/>
    <w:tmpl w:val="88801770"/>
    <w:lvl w:ilvl="0" w:tplc="A954A7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4236764"/>
    <w:multiLevelType w:val="multilevel"/>
    <w:tmpl w:val="7BF0232A"/>
    <w:lvl w:ilvl="0">
      <w:start w:val="2"/>
      <w:numFmt w:val="decimal"/>
      <w:lvlText w:val="%1"/>
      <w:lvlJc w:val="left"/>
      <w:pPr>
        <w:ind w:left="375" w:hanging="3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4">
    <w:nsid w:val="65E13F54"/>
    <w:multiLevelType w:val="hybridMultilevel"/>
    <w:tmpl w:val="5080998C"/>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7241421"/>
    <w:multiLevelType w:val="hybridMultilevel"/>
    <w:tmpl w:val="8000F598"/>
    <w:lvl w:ilvl="0" w:tplc="F44A8054">
      <w:start w:val="1"/>
      <w:numFmt w:val="bullet"/>
      <w:pStyle w:val="a1"/>
      <w:lvlText w:val="­"/>
      <w:lvlJc w:val="left"/>
      <w:pPr>
        <w:ind w:left="1321" w:hanging="360"/>
      </w:pPr>
      <w:rPr>
        <w:rFonts w:ascii="Courier New" w:hAnsi="Courier New" w:cs="Times New Roman" w:hint="default"/>
      </w:rPr>
    </w:lvl>
    <w:lvl w:ilvl="1" w:tplc="AB8C9632">
      <w:start w:val="1"/>
      <w:numFmt w:val="bullet"/>
      <w:lvlText w:val="o"/>
      <w:lvlJc w:val="left"/>
      <w:pPr>
        <w:ind w:left="2041" w:hanging="360"/>
      </w:pPr>
      <w:rPr>
        <w:rFonts w:ascii="Courier New" w:hAnsi="Courier New" w:cs="Times New Roman" w:hint="default"/>
      </w:rPr>
    </w:lvl>
    <w:lvl w:ilvl="2" w:tplc="7C3229E4">
      <w:start w:val="1"/>
      <w:numFmt w:val="bullet"/>
      <w:lvlText w:val=""/>
      <w:lvlJc w:val="left"/>
      <w:pPr>
        <w:ind w:left="2761" w:hanging="360"/>
      </w:pPr>
      <w:rPr>
        <w:rFonts w:ascii="Wingdings" w:hAnsi="Wingdings" w:hint="default"/>
      </w:rPr>
    </w:lvl>
    <w:lvl w:ilvl="3" w:tplc="6414F126">
      <w:start w:val="1"/>
      <w:numFmt w:val="bullet"/>
      <w:lvlText w:val=""/>
      <w:lvlJc w:val="left"/>
      <w:pPr>
        <w:ind w:left="3481" w:hanging="360"/>
      </w:pPr>
      <w:rPr>
        <w:rFonts w:ascii="Symbol" w:hAnsi="Symbol" w:hint="default"/>
      </w:rPr>
    </w:lvl>
    <w:lvl w:ilvl="4" w:tplc="F46C690A">
      <w:start w:val="1"/>
      <w:numFmt w:val="bullet"/>
      <w:lvlText w:val="o"/>
      <w:lvlJc w:val="left"/>
      <w:pPr>
        <w:ind w:left="4201" w:hanging="360"/>
      </w:pPr>
      <w:rPr>
        <w:rFonts w:ascii="Courier New" w:hAnsi="Courier New" w:cs="Times New Roman" w:hint="default"/>
      </w:rPr>
    </w:lvl>
    <w:lvl w:ilvl="5" w:tplc="02387D46">
      <w:start w:val="1"/>
      <w:numFmt w:val="bullet"/>
      <w:lvlText w:val=""/>
      <w:lvlJc w:val="left"/>
      <w:pPr>
        <w:ind w:left="4921" w:hanging="360"/>
      </w:pPr>
      <w:rPr>
        <w:rFonts w:ascii="Wingdings" w:hAnsi="Wingdings" w:hint="default"/>
      </w:rPr>
    </w:lvl>
    <w:lvl w:ilvl="6" w:tplc="7D800784">
      <w:start w:val="1"/>
      <w:numFmt w:val="bullet"/>
      <w:lvlText w:val=""/>
      <w:lvlJc w:val="left"/>
      <w:pPr>
        <w:ind w:left="5641" w:hanging="360"/>
      </w:pPr>
      <w:rPr>
        <w:rFonts w:ascii="Symbol" w:hAnsi="Symbol" w:hint="default"/>
      </w:rPr>
    </w:lvl>
    <w:lvl w:ilvl="7" w:tplc="C67E7362">
      <w:start w:val="1"/>
      <w:numFmt w:val="bullet"/>
      <w:lvlText w:val="o"/>
      <w:lvlJc w:val="left"/>
      <w:pPr>
        <w:ind w:left="6361" w:hanging="360"/>
      </w:pPr>
      <w:rPr>
        <w:rFonts w:ascii="Courier New" w:hAnsi="Courier New" w:cs="Times New Roman" w:hint="default"/>
      </w:rPr>
    </w:lvl>
    <w:lvl w:ilvl="8" w:tplc="D6AE5EEE">
      <w:start w:val="1"/>
      <w:numFmt w:val="bullet"/>
      <w:lvlText w:val=""/>
      <w:lvlJc w:val="left"/>
      <w:pPr>
        <w:ind w:left="7081" w:hanging="360"/>
      </w:pPr>
      <w:rPr>
        <w:rFonts w:ascii="Wingdings" w:hAnsi="Wingdings" w:hint="default"/>
      </w:rPr>
    </w:lvl>
  </w:abstractNum>
  <w:abstractNum w:abstractNumId="56">
    <w:nsid w:val="6A772FB2"/>
    <w:multiLevelType w:val="hybridMultilevel"/>
    <w:tmpl w:val="2A6027FA"/>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B7246C5"/>
    <w:multiLevelType w:val="multilevel"/>
    <w:tmpl w:val="8FDEC568"/>
    <w:lvl w:ilvl="0">
      <w:start w:val="2"/>
      <w:numFmt w:val="decimal"/>
      <w:lvlText w:val="%1"/>
      <w:lvlJc w:val="left"/>
      <w:pPr>
        <w:ind w:left="375" w:hanging="375"/>
      </w:pPr>
      <w:rPr>
        <w:rFonts w:hint="default"/>
      </w:rPr>
    </w:lvl>
    <w:lvl w:ilvl="1">
      <w:start w:val="9"/>
      <w:numFmt w:val="decimal"/>
      <w:lvlText w:val="%1.%2"/>
      <w:lvlJc w:val="left"/>
      <w:pPr>
        <w:ind w:left="3603" w:hanging="375"/>
      </w:pPr>
      <w:rPr>
        <w:rFonts w:hint="default"/>
      </w:rPr>
    </w:lvl>
    <w:lvl w:ilvl="2">
      <w:start w:val="1"/>
      <w:numFmt w:val="decimal"/>
      <w:lvlText w:val="%1.%2.%3"/>
      <w:lvlJc w:val="left"/>
      <w:pPr>
        <w:ind w:left="7176" w:hanging="720"/>
      </w:pPr>
      <w:rPr>
        <w:rFonts w:hint="default"/>
      </w:rPr>
    </w:lvl>
    <w:lvl w:ilvl="3">
      <w:start w:val="1"/>
      <w:numFmt w:val="decimal"/>
      <w:lvlText w:val="%1.%2.%3.%4"/>
      <w:lvlJc w:val="left"/>
      <w:pPr>
        <w:ind w:left="10764" w:hanging="1080"/>
      </w:pPr>
      <w:rPr>
        <w:rFonts w:hint="default"/>
      </w:rPr>
    </w:lvl>
    <w:lvl w:ilvl="4">
      <w:start w:val="1"/>
      <w:numFmt w:val="decimal"/>
      <w:lvlText w:val="%1.%2.%3.%4.%5"/>
      <w:lvlJc w:val="left"/>
      <w:pPr>
        <w:ind w:left="13992" w:hanging="1080"/>
      </w:pPr>
      <w:rPr>
        <w:rFonts w:hint="default"/>
      </w:rPr>
    </w:lvl>
    <w:lvl w:ilvl="5">
      <w:start w:val="1"/>
      <w:numFmt w:val="decimal"/>
      <w:lvlText w:val="%1.%2.%3.%4.%5.%6"/>
      <w:lvlJc w:val="left"/>
      <w:pPr>
        <w:ind w:left="17580" w:hanging="1440"/>
      </w:pPr>
      <w:rPr>
        <w:rFonts w:hint="default"/>
      </w:rPr>
    </w:lvl>
    <w:lvl w:ilvl="6">
      <w:start w:val="1"/>
      <w:numFmt w:val="decimal"/>
      <w:lvlText w:val="%1.%2.%3.%4.%5.%6.%7"/>
      <w:lvlJc w:val="left"/>
      <w:pPr>
        <w:ind w:left="20808" w:hanging="1440"/>
      </w:pPr>
      <w:rPr>
        <w:rFonts w:hint="default"/>
      </w:rPr>
    </w:lvl>
    <w:lvl w:ilvl="7">
      <w:start w:val="1"/>
      <w:numFmt w:val="decimal"/>
      <w:lvlText w:val="%1.%2.%3.%4.%5.%6.%7.%8"/>
      <w:lvlJc w:val="left"/>
      <w:pPr>
        <w:ind w:left="24396" w:hanging="1800"/>
      </w:pPr>
      <w:rPr>
        <w:rFonts w:hint="default"/>
      </w:rPr>
    </w:lvl>
    <w:lvl w:ilvl="8">
      <w:start w:val="1"/>
      <w:numFmt w:val="decimal"/>
      <w:lvlText w:val="%1.%2.%3.%4.%5.%6.%7.%8.%9"/>
      <w:lvlJc w:val="left"/>
      <w:pPr>
        <w:ind w:left="27984" w:hanging="2160"/>
      </w:pPr>
      <w:rPr>
        <w:rFonts w:hint="default"/>
      </w:rPr>
    </w:lvl>
  </w:abstractNum>
  <w:abstractNum w:abstractNumId="58">
    <w:nsid w:val="703E4A5F"/>
    <w:multiLevelType w:val="multilevel"/>
    <w:tmpl w:val="CA76916A"/>
    <w:lvl w:ilvl="0">
      <w:start w:val="2"/>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06819E5"/>
    <w:multiLevelType w:val="hybridMultilevel"/>
    <w:tmpl w:val="42DC542A"/>
    <w:lvl w:ilvl="0" w:tplc="32DA319C">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60">
    <w:nsid w:val="71AF0F3B"/>
    <w:multiLevelType w:val="hybridMultilevel"/>
    <w:tmpl w:val="02DAC092"/>
    <w:lvl w:ilvl="0" w:tplc="342006A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1">
    <w:nsid w:val="7327797A"/>
    <w:multiLevelType w:val="hybridMultilevel"/>
    <w:tmpl w:val="2D6E5ADA"/>
    <w:lvl w:ilvl="0" w:tplc="32DA31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773D2AC7"/>
    <w:multiLevelType w:val="hybridMultilevel"/>
    <w:tmpl w:val="483A337E"/>
    <w:lvl w:ilvl="0" w:tplc="4FBC39EA">
      <w:start w:val="1"/>
      <w:numFmt w:val="decimal"/>
      <w:lvlText w:val="%1)"/>
      <w:lvlJc w:val="left"/>
      <w:pPr>
        <w:ind w:left="2096" w:hanging="12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3">
    <w:nsid w:val="7B0C587F"/>
    <w:multiLevelType w:val="hybridMultilevel"/>
    <w:tmpl w:val="7CEE1D72"/>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4">
    <w:nsid w:val="7C0B05CF"/>
    <w:multiLevelType w:val="multilevel"/>
    <w:tmpl w:val="F3327BB4"/>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4"/>
  </w:num>
  <w:num w:numId="3">
    <w:abstractNumId w:val="29"/>
  </w:num>
  <w:num w:numId="4">
    <w:abstractNumId w:val="15"/>
  </w:num>
  <w:num w:numId="5">
    <w:abstractNumId w:val="40"/>
  </w:num>
  <w:num w:numId="6">
    <w:abstractNumId w:val="47"/>
  </w:num>
  <w:num w:numId="7">
    <w:abstractNumId w:val="44"/>
  </w:num>
  <w:num w:numId="8">
    <w:abstractNumId w:val="43"/>
  </w:num>
  <w:num w:numId="9">
    <w:abstractNumId w:val="52"/>
  </w:num>
  <w:num w:numId="10">
    <w:abstractNumId w:val="25"/>
  </w:num>
  <w:num w:numId="11">
    <w:abstractNumId w:val="53"/>
  </w:num>
  <w:num w:numId="12">
    <w:abstractNumId w:val="18"/>
  </w:num>
  <w:num w:numId="13">
    <w:abstractNumId w:val="46"/>
  </w:num>
  <w:num w:numId="14">
    <w:abstractNumId w:val="57"/>
  </w:num>
  <w:num w:numId="15">
    <w:abstractNumId w:val="16"/>
  </w:num>
  <w:num w:numId="16">
    <w:abstractNumId w:val="12"/>
  </w:num>
  <w:num w:numId="17">
    <w:abstractNumId w:val="30"/>
  </w:num>
  <w:num w:numId="18">
    <w:abstractNumId w:val="13"/>
  </w:num>
  <w:num w:numId="19">
    <w:abstractNumId w:val="22"/>
  </w:num>
  <w:num w:numId="20">
    <w:abstractNumId w:val="14"/>
  </w:num>
  <w:num w:numId="21">
    <w:abstractNumId w:val="3"/>
  </w:num>
  <w:num w:numId="22">
    <w:abstractNumId w:val="7"/>
  </w:num>
  <w:num w:numId="23">
    <w:abstractNumId w:val="37"/>
  </w:num>
  <w:num w:numId="24">
    <w:abstractNumId w:val="34"/>
  </w:num>
  <w:num w:numId="25">
    <w:abstractNumId w:val="61"/>
  </w:num>
  <w:num w:numId="26">
    <w:abstractNumId w:val="48"/>
  </w:num>
  <w:num w:numId="27">
    <w:abstractNumId w:val="26"/>
  </w:num>
  <w:num w:numId="28">
    <w:abstractNumId w:val="59"/>
  </w:num>
  <w:num w:numId="29">
    <w:abstractNumId w:val="51"/>
  </w:num>
  <w:num w:numId="30">
    <w:abstractNumId w:val="38"/>
  </w:num>
  <w:num w:numId="31">
    <w:abstractNumId w:val="23"/>
  </w:num>
  <w:num w:numId="32">
    <w:abstractNumId w:val="20"/>
  </w:num>
  <w:num w:numId="33">
    <w:abstractNumId w:val="55"/>
  </w:num>
  <w:num w:numId="34">
    <w:abstractNumId w:val="10"/>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6"/>
  </w:num>
  <w:num w:numId="38">
    <w:abstractNumId w:val="56"/>
  </w:num>
  <w:num w:numId="39">
    <w:abstractNumId w:val="0"/>
  </w:num>
  <w:num w:numId="40">
    <w:abstractNumId w:val="58"/>
  </w:num>
  <w:num w:numId="41">
    <w:abstractNumId w:val="41"/>
  </w:num>
  <w:num w:numId="42">
    <w:abstractNumId w:val="27"/>
  </w:num>
  <w:num w:numId="43">
    <w:abstractNumId w:val="35"/>
  </w:num>
  <w:num w:numId="44">
    <w:abstractNumId w:val="11"/>
  </w:num>
  <w:num w:numId="45">
    <w:abstractNumId w:val="24"/>
  </w:num>
  <w:num w:numId="46">
    <w:abstractNumId w:val="42"/>
  </w:num>
  <w:num w:numId="47">
    <w:abstractNumId w:val="50"/>
  </w:num>
  <w:num w:numId="48">
    <w:abstractNumId w:val="17"/>
  </w:num>
  <w:num w:numId="49">
    <w:abstractNumId w:val="28"/>
  </w:num>
  <w:num w:numId="50">
    <w:abstractNumId w:val="64"/>
  </w:num>
  <w:num w:numId="51">
    <w:abstractNumId w:val="62"/>
  </w:num>
  <w:num w:numId="52">
    <w:abstractNumId w:val="60"/>
  </w:num>
  <w:num w:numId="53">
    <w:abstractNumId w:val="63"/>
  </w:num>
  <w:num w:numId="54">
    <w:abstractNumId w:val="2"/>
  </w:num>
  <w:num w:numId="55">
    <w:abstractNumId w:val="1"/>
  </w:num>
  <w:num w:numId="56">
    <w:abstractNumId w:val="39"/>
  </w:num>
  <w:num w:numId="57">
    <w:abstractNumId w:val="9"/>
  </w:num>
  <w:num w:numId="58">
    <w:abstractNumId w:val="45"/>
  </w:num>
  <w:num w:numId="59">
    <w:abstractNumId w:val="31"/>
  </w:num>
  <w:num w:numId="60">
    <w:abstractNumId w:val="6"/>
  </w:num>
  <w:num w:numId="61">
    <w:abstractNumId w:val="19"/>
  </w:num>
  <w:num w:numId="62">
    <w:abstractNumId w:val="49"/>
  </w:num>
  <w:num w:numId="63">
    <w:abstractNumId w:val="33"/>
  </w:num>
  <w:num w:numId="64">
    <w:abstractNumId w:val="5"/>
  </w:num>
  <w:num w:numId="65">
    <w:abstractNumId w:val="8"/>
  </w:num>
  <w:num w:numId="66">
    <w:abstractNumId w:val="54"/>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0000"/>
  <w:doNotTrackMoves/>
  <w:defaultTabStop w:val="708"/>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0058"/>
    <w:rsid w:val="00020CBA"/>
    <w:rsid w:val="000A2862"/>
    <w:rsid w:val="00146DBA"/>
    <w:rsid w:val="0019244E"/>
    <w:rsid w:val="001B0861"/>
    <w:rsid w:val="001E0058"/>
    <w:rsid w:val="00203AFE"/>
    <w:rsid w:val="00205200"/>
    <w:rsid w:val="00226031"/>
    <w:rsid w:val="0027236F"/>
    <w:rsid w:val="002F0F81"/>
    <w:rsid w:val="003326D1"/>
    <w:rsid w:val="00346DA7"/>
    <w:rsid w:val="00367CB1"/>
    <w:rsid w:val="00376447"/>
    <w:rsid w:val="003A5142"/>
    <w:rsid w:val="003A7A38"/>
    <w:rsid w:val="004044A1"/>
    <w:rsid w:val="00413125"/>
    <w:rsid w:val="004618F5"/>
    <w:rsid w:val="0046707A"/>
    <w:rsid w:val="004757D7"/>
    <w:rsid w:val="00490232"/>
    <w:rsid w:val="005077CB"/>
    <w:rsid w:val="00525B64"/>
    <w:rsid w:val="00531CC4"/>
    <w:rsid w:val="00533468"/>
    <w:rsid w:val="00566A5D"/>
    <w:rsid w:val="00595EFB"/>
    <w:rsid w:val="005B4EF4"/>
    <w:rsid w:val="005C60CB"/>
    <w:rsid w:val="00610349"/>
    <w:rsid w:val="006114E0"/>
    <w:rsid w:val="00613969"/>
    <w:rsid w:val="006648B6"/>
    <w:rsid w:val="00677E91"/>
    <w:rsid w:val="00686C66"/>
    <w:rsid w:val="006A0CE5"/>
    <w:rsid w:val="006A66A7"/>
    <w:rsid w:val="00744B00"/>
    <w:rsid w:val="00794948"/>
    <w:rsid w:val="007973AB"/>
    <w:rsid w:val="007A487C"/>
    <w:rsid w:val="008653BD"/>
    <w:rsid w:val="00891426"/>
    <w:rsid w:val="008D22A3"/>
    <w:rsid w:val="008F482F"/>
    <w:rsid w:val="00947DE4"/>
    <w:rsid w:val="0096326D"/>
    <w:rsid w:val="009B0D98"/>
    <w:rsid w:val="009B44FF"/>
    <w:rsid w:val="00A33A52"/>
    <w:rsid w:val="00A4299E"/>
    <w:rsid w:val="00A43418"/>
    <w:rsid w:val="00A4417B"/>
    <w:rsid w:val="00A802E5"/>
    <w:rsid w:val="00AC2AA9"/>
    <w:rsid w:val="00AD1517"/>
    <w:rsid w:val="00B1352F"/>
    <w:rsid w:val="00B45068"/>
    <w:rsid w:val="00B55FAE"/>
    <w:rsid w:val="00B61356"/>
    <w:rsid w:val="00B772F4"/>
    <w:rsid w:val="00BC5443"/>
    <w:rsid w:val="00BD2EB0"/>
    <w:rsid w:val="00BD69FA"/>
    <w:rsid w:val="00BF1940"/>
    <w:rsid w:val="00C42C35"/>
    <w:rsid w:val="00C86349"/>
    <w:rsid w:val="00CA2E4E"/>
    <w:rsid w:val="00CD4B45"/>
    <w:rsid w:val="00CE683D"/>
    <w:rsid w:val="00D111C2"/>
    <w:rsid w:val="00D30017"/>
    <w:rsid w:val="00D463F3"/>
    <w:rsid w:val="00D531A4"/>
    <w:rsid w:val="00D57340"/>
    <w:rsid w:val="00D70FEA"/>
    <w:rsid w:val="00D73A50"/>
    <w:rsid w:val="00D7543F"/>
    <w:rsid w:val="00D952FC"/>
    <w:rsid w:val="00DA6909"/>
    <w:rsid w:val="00DB40A8"/>
    <w:rsid w:val="00DB4A74"/>
    <w:rsid w:val="00DC670E"/>
    <w:rsid w:val="00E074DF"/>
    <w:rsid w:val="00E210BD"/>
    <w:rsid w:val="00E324AC"/>
    <w:rsid w:val="00E75C35"/>
    <w:rsid w:val="00E931F3"/>
    <w:rsid w:val="00EB382F"/>
    <w:rsid w:val="00EE3D3C"/>
    <w:rsid w:val="00F43B69"/>
    <w:rsid w:val="00F50EF7"/>
    <w:rsid w:val="00FA0058"/>
    <w:rsid w:val="00FC6F3A"/>
    <w:rsid w:val="00FE311C"/>
    <w:rsid w:val="00FF2F4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70FEA"/>
    <w:pPr>
      <w:suppressAutoHyphens/>
      <w:spacing w:after="200" w:line="276" w:lineRule="auto"/>
    </w:pPr>
    <w:rPr>
      <w:rFonts w:ascii="Calibri" w:eastAsia="SimSun" w:hAnsi="Calibri" w:cs="Calibri"/>
      <w:sz w:val="22"/>
      <w:szCs w:val="22"/>
      <w:lang w:eastAsia="ar-SA"/>
    </w:rPr>
  </w:style>
  <w:style w:type="paragraph" w:styleId="1">
    <w:name w:val="heading 1"/>
    <w:aliases w:val="Т3"/>
    <w:basedOn w:val="a3"/>
    <w:next w:val="a4"/>
    <w:qFormat/>
    <w:rsid w:val="00BD69FA"/>
    <w:pPr>
      <w:keepNext/>
      <w:widowControl w:val="0"/>
      <w:pBdr>
        <w:bottom w:val="none" w:sz="0" w:space="0" w:color="auto"/>
      </w:pBdr>
      <w:tabs>
        <w:tab w:val="num" w:pos="0"/>
      </w:tabs>
      <w:spacing w:before="240" w:after="120"/>
      <w:outlineLvl w:val="0"/>
    </w:pPr>
    <w:rPr>
      <w:rFonts w:ascii="Arial" w:eastAsia="Times New Roman" w:hAnsi="Arial" w:cs="Arial"/>
      <w:color w:val="00000A"/>
      <w:spacing w:val="0"/>
      <w:sz w:val="28"/>
      <w:szCs w:val="28"/>
    </w:rPr>
  </w:style>
  <w:style w:type="paragraph" w:styleId="2">
    <w:name w:val="heading 2"/>
    <w:aliases w:val="Т4,OG Heading 2,Знак4,Знак20"/>
    <w:basedOn w:val="a3"/>
    <w:next w:val="a4"/>
    <w:qFormat/>
    <w:rsid w:val="00BD69FA"/>
    <w:pPr>
      <w:keepNext/>
      <w:widowControl w:val="0"/>
      <w:pBdr>
        <w:bottom w:val="none" w:sz="0" w:space="0" w:color="auto"/>
      </w:pBdr>
      <w:tabs>
        <w:tab w:val="num" w:pos="0"/>
      </w:tabs>
      <w:spacing w:before="240" w:after="120"/>
      <w:outlineLvl w:val="1"/>
    </w:pPr>
    <w:rPr>
      <w:rFonts w:ascii="Arial" w:eastAsia="Times New Roman" w:hAnsi="Arial" w:cs="Arial"/>
      <w:i/>
      <w:iCs/>
      <w:color w:val="00000A"/>
      <w:spacing w:val="0"/>
      <w:sz w:val="28"/>
      <w:szCs w:val="28"/>
    </w:rPr>
  </w:style>
  <w:style w:type="paragraph" w:styleId="3">
    <w:name w:val="heading 3"/>
    <w:aliases w:val="Tab,Заголовок 3 Знак2,Знак19 Знак2,Заголовок 3 Знак1 Знак1,Знак19 Знак Знак,Знак19 Знак1 Знак1,Заголовок 3 Знак1 Знак Знак1,Знак19 Знак Знак Знак,Знак19 Знак3,Знак19 Знак Знак2,H3 Знак1,&quot;Сапфир&quot; Знак1"/>
    <w:basedOn w:val="a3"/>
    <w:next w:val="a4"/>
    <w:qFormat/>
    <w:rsid w:val="00BD69FA"/>
    <w:pPr>
      <w:keepNext/>
      <w:widowControl w:val="0"/>
      <w:pBdr>
        <w:bottom w:val="none" w:sz="0" w:space="0" w:color="auto"/>
      </w:pBdr>
      <w:tabs>
        <w:tab w:val="num" w:pos="0"/>
      </w:tabs>
      <w:spacing w:before="240" w:after="120"/>
      <w:outlineLvl w:val="2"/>
    </w:pPr>
    <w:rPr>
      <w:rFonts w:ascii="Arial" w:eastAsia="Times New Roman" w:hAnsi="Arial" w:cs="Arial"/>
      <w:color w:val="00000A"/>
      <w:spacing w:val="0"/>
      <w:sz w:val="28"/>
      <w:szCs w:val="28"/>
    </w:rPr>
  </w:style>
  <w:style w:type="paragraph" w:styleId="40">
    <w:name w:val="heading 4"/>
    <w:aliases w:val="Tab_name Знак,Знак1"/>
    <w:basedOn w:val="a2"/>
    <w:next w:val="a2"/>
    <w:link w:val="41"/>
    <w:qFormat/>
    <w:rsid w:val="008653BD"/>
    <w:pPr>
      <w:keepNext/>
      <w:suppressAutoHyphens w:val="0"/>
      <w:spacing w:before="240" w:after="60" w:line="240" w:lineRule="auto"/>
      <w:outlineLvl w:val="3"/>
    </w:pPr>
    <w:rPr>
      <w:rFonts w:eastAsia="Times New Roman" w:cs="Times New Roman"/>
      <w:b/>
      <w:bCs/>
      <w:sz w:val="28"/>
      <w:szCs w:val="28"/>
      <w:lang/>
    </w:rPr>
  </w:style>
  <w:style w:type="paragraph" w:styleId="5">
    <w:name w:val="heading 5"/>
    <w:aliases w:val="Знак17"/>
    <w:basedOn w:val="a2"/>
    <w:next w:val="a2"/>
    <w:link w:val="50"/>
    <w:unhideWhenUsed/>
    <w:qFormat/>
    <w:rsid w:val="008653BD"/>
    <w:pPr>
      <w:spacing w:before="240" w:after="60"/>
      <w:outlineLvl w:val="4"/>
    </w:pPr>
    <w:rPr>
      <w:rFonts w:eastAsia="Times New Roman" w:cs="Times New Roman"/>
      <w:b/>
      <w:bCs/>
      <w:i/>
      <w:iCs/>
      <w:sz w:val="26"/>
      <w:szCs w:val="26"/>
    </w:rPr>
  </w:style>
  <w:style w:type="paragraph" w:styleId="6">
    <w:name w:val="heading 6"/>
    <w:aliases w:val="Знак16,H6"/>
    <w:basedOn w:val="a2"/>
    <w:next w:val="a2"/>
    <w:link w:val="60"/>
    <w:qFormat/>
    <w:rsid w:val="008653BD"/>
    <w:pPr>
      <w:tabs>
        <w:tab w:val="left" w:pos="1304"/>
      </w:tabs>
      <w:suppressAutoHyphens w:val="0"/>
      <w:spacing w:after="0" w:line="360" w:lineRule="atLeast"/>
      <w:ind w:left="1304" w:hanging="1304"/>
      <w:jc w:val="both"/>
      <w:outlineLvl w:val="5"/>
    </w:pPr>
    <w:rPr>
      <w:rFonts w:ascii="Arial" w:eastAsia="PMingLiU" w:hAnsi="Arial" w:cs="Times New Roman"/>
      <w:i/>
      <w:iCs/>
      <w:sz w:val="28"/>
      <w:szCs w:val="28"/>
    </w:rPr>
  </w:style>
  <w:style w:type="paragraph" w:styleId="7">
    <w:name w:val="heading 7"/>
    <w:aliases w:val="Знак15"/>
    <w:basedOn w:val="a2"/>
    <w:next w:val="a2"/>
    <w:link w:val="70"/>
    <w:qFormat/>
    <w:rsid w:val="008653BD"/>
    <w:pPr>
      <w:tabs>
        <w:tab w:val="left" w:pos="1474"/>
      </w:tabs>
      <w:suppressAutoHyphens w:val="0"/>
      <w:spacing w:after="0" w:line="360" w:lineRule="atLeast"/>
      <w:ind w:left="1474" w:hanging="1474"/>
      <w:jc w:val="both"/>
      <w:outlineLvl w:val="6"/>
    </w:pPr>
    <w:rPr>
      <w:rFonts w:ascii="Arial" w:eastAsia="PMingLiU" w:hAnsi="Arial" w:cs="Times New Roman"/>
      <w:i/>
      <w:iCs/>
      <w:sz w:val="28"/>
      <w:szCs w:val="28"/>
    </w:rPr>
  </w:style>
  <w:style w:type="paragraph" w:styleId="8">
    <w:name w:val="heading 8"/>
    <w:aliases w:val="Знак14"/>
    <w:basedOn w:val="a2"/>
    <w:next w:val="a2"/>
    <w:link w:val="80"/>
    <w:unhideWhenUsed/>
    <w:qFormat/>
    <w:rsid w:val="008653BD"/>
    <w:pPr>
      <w:suppressAutoHyphens w:val="0"/>
      <w:spacing w:before="240" w:after="60"/>
      <w:outlineLvl w:val="7"/>
    </w:pPr>
    <w:rPr>
      <w:rFonts w:eastAsia="Times New Roman" w:cs="Times New Roman"/>
      <w:i/>
      <w:iCs/>
      <w:kern w:val="2"/>
      <w:sz w:val="24"/>
      <w:szCs w:val="24"/>
      <w:lang w:eastAsia="en-US"/>
    </w:rPr>
  </w:style>
  <w:style w:type="paragraph" w:styleId="9">
    <w:name w:val="heading 9"/>
    <w:aliases w:val="Знак13"/>
    <w:basedOn w:val="a2"/>
    <w:next w:val="a2"/>
    <w:link w:val="90"/>
    <w:qFormat/>
    <w:rsid w:val="008653BD"/>
    <w:pPr>
      <w:tabs>
        <w:tab w:val="left" w:pos="1928"/>
      </w:tabs>
      <w:suppressAutoHyphens w:val="0"/>
      <w:spacing w:after="0" w:line="360" w:lineRule="atLeast"/>
      <w:ind w:left="1928" w:hanging="1928"/>
      <w:jc w:val="both"/>
      <w:outlineLvl w:val="8"/>
    </w:pPr>
    <w:rPr>
      <w:rFonts w:ascii="Arial" w:eastAsia="PMingLiU" w:hAnsi="Arial" w:cs="Times New Roman"/>
      <w:i/>
      <w:iCs/>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WW8Num1z0">
    <w:name w:val="WW8Num1z0"/>
    <w:rsid w:val="00BD69FA"/>
  </w:style>
  <w:style w:type="character" w:customStyle="1" w:styleId="WW8Num1z1">
    <w:name w:val="WW8Num1z1"/>
    <w:rsid w:val="00BD69FA"/>
  </w:style>
  <w:style w:type="character" w:customStyle="1" w:styleId="WW8Num1z2">
    <w:name w:val="WW8Num1z2"/>
    <w:rsid w:val="00BD69FA"/>
  </w:style>
  <w:style w:type="character" w:customStyle="1" w:styleId="WW8Num1z3">
    <w:name w:val="WW8Num1z3"/>
    <w:rsid w:val="00BD69FA"/>
  </w:style>
  <w:style w:type="character" w:customStyle="1" w:styleId="WW8Num1z4">
    <w:name w:val="WW8Num1z4"/>
    <w:rsid w:val="00BD69FA"/>
  </w:style>
  <w:style w:type="character" w:customStyle="1" w:styleId="WW8Num1z5">
    <w:name w:val="WW8Num1z5"/>
    <w:rsid w:val="00BD69FA"/>
  </w:style>
  <w:style w:type="character" w:customStyle="1" w:styleId="WW8Num1z6">
    <w:name w:val="WW8Num1z6"/>
    <w:rsid w:val="00BD69FA"/>
  </w:style>
  <w:style w:type="character" w:customStyle="1" w:styleId="WW8Num1z7">
    <w:name w:val="WW8Num1z7"/>
    <w:rsid w:val="00BD69FA"/>
  </w:style>
  <w:style w:type="character" w:customStyle="1" w:styleId="WW8Num1z8">
    <w:name w:val="WW8Num1z8"/>
    <w:rsid w:val="00BD69FA"/>
  </w:style>
  <w:style w:type="character" w:customStyle="1" w:styleId="10">
    <w:name w:val="Основной шрифт абзаца1"/>
    <w:rsid w:val="00BD69FA"/>
  </w:style>
  <w:style w:type="character" w:customStyle="1" w:styleId="20">
    <w:name w:val="Основной шрифт абзаца2"/>
    <w:rsid w:val="00BD69FA"/>
  </w:style>
  <w:style w:type="character" w:styleId="a8">
    <w:name w:val="Strong"/>
    <w:basedOn w:val="20"/>
    <w:uiPriority w:val="22"/>
    <w:qFormat/>
    <w:rsid w:val="00BD69FA"/>
    <w:rPr>
      <w:b/>
      <w:bCs/>
    </w:rPr>
  </w:style>
  <w:style w:type="character" w:customStyle="1" w:styleId="apple-converted-space">
    <w:name w:val="apple-converted-space"/>
    <w:basedOn w:val="20"/>
    <w:rsid w:val="00BD69FA"/>
  </w:style>
  <w:style w:type="character" w:customStyle="1" w:styleId="11">
    <w:name w:val="Заголовок 1 Знак"/>
    <w:aliases w:val="Т3 Знак"/>
    <w:basedOn w:val="20"/>
    <w:rsid w:val="00BD69FA"/>
    <w:rPr>
      <w:rFonts w:ascii="Arial" w:eastAsia="Times New Roman" w:hAnsi="Arial" w:cs="Arial"/>
      <w:b/>
      <w:bCs/>
      <w:kern w:val="1"/>
      <w:sz w:val="28"/>
      <w:szCs w:val="28"/>
    </w:rPr>
  </w:style>
  <w:style w:type="character" w:customStyle="1" w:styleId="21">
    <w:name w:val="Заголовок 2 Знак"/>
    <w:aliases w:val="Т4 Знак,OG Heading 2 Знак,Знак4 Знак,Знак20 Знак"/>
    <w:basedOn w:val="20"/>
    <w:rsid w:val="00BD69FA"/>
    <w:rPr>
      <w:rFonts w:ascii="Arial" w:eastAsia="Times New Roman" w:hAnsi="Arial" w:cs="Arial"/>
      <w:b/>
      <w:bCs/>
      <w:i/>
      <w:iCs/>
      <w:kern w:val="1"/>
      <w:sz w:val="28"/>
      <w:szCs w:val="28"/>
    </w:rPr>
  </w:style>
  <w:style w:type="character" w:customStyle="1" w:styleId="30">
    <w:name w:val="Заголовок 3 Знак"/>
    <w:aliases w:val="Tab Знак,Заголовок 3 Знак2 Знак,Знак19 Знак2 Знак,Заголовок 3 Знак1 Знак1 Знак,Знак19 Знак Знак Знак1,Знак19 Знак1 Знак1 Знак,Заголовок 3 Знак1 Знак Знак1 Знак,Знак19 Знак Знак Знак Знак,Знак19 Знак3 Знак,Знак19 Знак Знак2 Знак"/>
    <w:basedOn w:val="20"/>
    <w:rsid w:val="00BD69FA"/>
    <w:rPr>
      <w:rFonts w:ascii="Arial" w:eastAsia="Times New Roman" w:hAnsi="Arial" w:cs="Arial"/>
      <w:b/>
      <w:bCs/>
      <w:kern w:val="1"/>
      <w:sz w:val="28"/>
      <w:szCs w:val="28"/>
    </w:rPr>
  </w:style>
  <w:style w:type="character" w:customStyle="1" w:styleId="a9">
    <w:name w:val="Название Знак"/>
    <w:aliases w:val="Знак6 Знак Знак"/>
    <w:basedOn w:val="20"/>
    <w:rsid w:val="00BD69FA"/>
    <w:rPr>
      <w:rFonts w:ascii="Cambria" w:hAnsi="Cambria" w:cs="Cambria"/>
      <w:color w:val="17365D"/>
      <w:spacing w:val="5"/>
      <w:kern w:val="1"/>
      <w:sz w:val="52"/>
      <w:szCs w:val="52"/>
    </w:rPr>
  </w:style>
  <w:style w:type="character" w:customStyle="1" w:styleId="aa">
    <w:name w:val="Текст выноски Знак"/>
    <w:basedOn w:val="20"/>
    <w:link w:val="ab"/>
    <w:rsid w:val="00BD69FA"/>
    <w:rPr>
      <w:rFonts w:ascii="Tahoma" w:hAnsi="Tahoma" w:cs="Tahoma"/>
      <w:sz w:val="16"/>
      <w:szCs w:val="16"/>
    </w:rPr>
  </w:style>
  <w:style w:type="character" w:customStyle="1" w:styleId="ListLabel1">
    <w:name w:val="ListLabel 1"/>
    <w:rsid w:val="00BD69FA"/>
    <w:rPr>
      <w:rFonts w:cs="Times New Roman"/>
      <w:b/>
    </w:rPr>
  </w:style>
  <w:style w:type="paragraph" w:customStyle="1" w:styleId="a3">
    <w:name w:val="Заголовок"/>
    <w:basedOn w:val="a2"/>
    <w:next w:val="ac"/>
    <w:rsid w:val="00BD69FA"/>
    <w:pPr>
      <w:pBdr>
        <w:bottom w:val="single" w:sz="8" w:space="4" w:color="808080"/>
      </w:pBdr>
      <w:spacing w:after="300" w:line="100" w:lineRule="atLeast"/>
    </w:pPr>
    <w:rPr>
      <w:rFonts w:ascii="Cambria" w:hAnsi="Cambria" w:cs="Cambria"/>
      <w:b/>
      <w:bCs/>
      <w:color w:val="17365D"/>
      <w:spacing w:val="5"/>
      <w:kern w:val="1"/>
      <w:sz w:val="52"/>
      <w:szCs w:val="52"/>
    </w:rPr>
  </w:style>
  <w:style w:type="paragraph" w:styleId="a4">
    <w:name w:val="Body Text"/>
    <w:aliases w:val="Основной текст Знак Знак Знак Знак, Знак Знак Знак,Таблица TEXT,Body single,bt,Body Text Char"/>
    <w:basedOn w:val="a2"/>
    <w:link w:val="12"/>
    <w:uiPriority w:val="99"/>
    <w:rsid w:val="00BD69FA"/>
    <w:pPr>
      <w:spacing w:after="120"/>
    </w:pPr>
  </w:style>
  <w:style w:type="paragraph" w:styleId="ad">
    <w:name w:val="List"/>
    <w:basedOn w:val="a4"/>
    <w:link w:val="ae"/>
    <w:rsid w:val="00BD69FA"/>
    <w:rPr>
      <w:rFonts w:cs="Times New Roman"/>
      <w:lang/>
    </w:rPr>
  </w:style>
  <w:style w:type="paragraph" w:customStyle="1" w:styleId="22">
    <w:name w:val="Название2"/>
    <w:basedOn w:val="a2"/>
    <w:rsid w:val="00BD69FA"/>
    <w:pPr>
      <w:suppressLineNumbers/>
      <w:spacing w:before="120" w:after="120"/>
    </w:pPr>
    <w:rPr>
      <w:rFonts w:cs="Mangal"/>
      <w:i/>
      <w:iCs/>
      <w:sz w:val="24"/>
      <w:szCs w:val="24"/>
    </w:rPr>
  </w:style>
  <w:style w:type="paragraph" w:customStyle="1" w:styleId="23">
    <w:name w:val="Указатель2"/>
    <w:basedOn w:val="a2"/>
    <w:rsid w:val="00BD69FA"/>
    <w:pPr>
      <w:suppressLineNumbers/>
    </w:pPr>
    <w:rPr>
      <w:rFonts w:cs="Mangal"/>
    </w:rPr>
  </w:style>
  <w:style w:type="paragraph" w:styleId="af">
    <w:name w:val="Title"/>
    <w:aliases w:val="Знак6 Знак"/>
    <w:basedOn w:val="a3"/>
    <w:next w:val="ac"/>
    <w:qFormat/>
    <w:rsid w:val="00BD69FA"/>
  </w:style>
  <w:style w:type="paragraph" w:styleId="ac">
    <w:name w:val="Subtitle"/>
    <w:basedOn w:val="a3"/>
    <w:next w:val="a4"/>
    <w:link w:val="af0"/>
    <w:qFormat/>
    <w:rsid w:val="00BD69FA"/>
    <w:pPr>
      <w:jc w:val="center"/>
    </w:pPr>
    <w:rPr>
      <w:i/>
      <w:iCs/>
      <w:sz w:val="28"/>
      <w:szCs w:val="28"/>
    </w:rPr>
  </w:style>
  <w:style w:type="paragraph" w:customStyle="1" w:styleId="13">
    <w:name w:val="Название1"/>
    <w:basedOn w:val="a2"/>
    <w:rsid w:val="00BD69FA"/>
    <w:pPr>
      <w:suppressLineNumbers/>
      <w:spacing w:before="120" w:after="120"/>
    </w:pPr>
    <w:rPr>
      <w:rFonts w:cs="Mangal"/>
      <w:i/>
      <w:iCs/>
      <w:sz w:val="24"/>
      <w:szCs w:val="24"/>
    </w:rPr>
  </w:style>
  <w:style w:type="paragraph" w:customStyle="1" w:styleId="14">
    <w:name w:val="Указатель1"/>
    <w:basedOn w:val="a2"/>
    <w:rsid w:val="00BD69FA"/>
    <w:pPr>
      <w:suppressLineNumbers/>
    </w:pPr>
    <w:rPr>
      <w:rFonts w:cs="Mangal"/>
    </w:rPr>
  </w:style>
  <w:style w:type="paragraph" w:customStyle="1" w:styleId="15">
    <w:name w:val="Обычный (веб)1"/>
    <w:basedOn w:val="a2"/>
    <w:rsid w:val="00BD69FA"/>
    <w:pPr>
      <w:spacing w:before="100" w:after="100" w:line="100" w:lineRule="atLeast"/>
    </w:pPr>
    <w:rPr>
      <w:rFonts w:ascii="Times New Roman" w:eastAsia="Times New Roman" w:hAnsi="Times New Roman" w:cs="Times New Roman"/>
      <w:sz w:val="24"/>
      <w:szCs w:val="24"/>
    </w:rPr>
  </w:style>
  <w:style w:type="paragraph" w:customStyle="1" w:styleId="16">
    <w:name w:val="Абзац списка1"/>
    <w:basedOn w:val="a2"/>
    <w:link w:val="ListParagraphChar1"/>
    <w:rsid w:val="00BD69FA"/>
    <w:pPr>
      <w:ind w:left="720"/>
    </w:pPr>
    <w:rPr>
      <w:rFonts w:cs="Times New Roman"/>
      <w:lang/>
    </w:rPr>
  </w:style>
  <w:style w:type="paragraph" w:customStyle="1" w:styleId="consplusnonformat">
    <w:name w:val="consplusnonformat"/>
    <w:basedOn w:val="a2"/>
    <w:rsid w:val="00BD69FA"/>
    <w:pPr>
      <w:spacing w:before="100" w:after="100" w:line="100" w:lineRule="atLeast"/>
    </w:pPr>
    <w:rPr>
      <w:rFonts w:ascii="Times New Roman" w:eastAsia="Times New Roman" w:hAnsi="Times New Roman" w:cs="Times New Roman"/>
      <w:sz w:val="24"/>
      <w:szCs w:val="24"/>
    </w:rPr>
  </w:style>
  <w:style w:type="paragraph" w:customStyle="1" w:styleId="ConsNormal">
    <w:name w:val="ConsNormal"/>
    <w:rsid w:val="00BD69FA"/>
    <w:pPr>
      <w:widowControl w:val="0"/>
      <w:suppressAutoHyphens/>
      <w:spacing w:line="100" w:lineRule="atLeast"/>
      <w:ind w:firstLine="720"/>
    </w:pPr>
    <w:rPr>
      <w:rFonts w:ascii="Arial" w:hAnsi="Arial" w:cs="Arial"/>
      <w:lang w:eastAsia="ar-SA"/>
    </w:rPr>
  </w:style>
  <w:style w:type="paragraph" w:customStyle="1" w:styleId="western">
    <w:name w:val="western"/>
    <w:basedOn w:val="a2"/>
    <w:rsid w:val="00BD69FA"/>
    <w:pPr>
      <w:spacing w:before="100" w:after="100" w:line="100" w:lineRule="atLeast"/>
    </w:pPr>
    <w:rPr>
      <w:rFonts w:ascii="Times New Roman" w:eastAsia="Times New Roman" w:hAnsi="Times New Roman" w:cs="Times New Roman"/>
      <w:sz w:val="24"/>
      <w:szCs w:val="24"/>
    </w:rPr>
  </w:style>
  <w:style w:type="paragraph" w:customStyle="1" w:styleId="17">
    <w:name w:val="Текст выноски1"/>
    <w:basedOn w:val="a2"/>
    <w:rsid w:val="00BD69FA"/>
    <w:pPr>
      <w:spacing w:after="0" w:line="100" w:lineRule="atLeast"/>
    </w:pPr>
    <w:rPr>
      <w:rFonts w:ascii="Tahoma" w:hAnsi="Tahoma" w:cs="Tahoma"/>
      <w:sz w:val="16"/>
      <w:szCs w:val="16"/>
    </w:rPr>
  </w:style>
  <w:style w:type="paragraph" w:styleId="af1">
    <w:name w:val="Normal (Web)"/>
    <w:aliases w:val="Обычный (Web), Знак Знак22,Знак Знак22,Обычный (веб)3"/>
    <w:basedOn w:val="a2"/>
    <w:uiPriority w:val="99"/>
    <w:qFormat/>
    <w:rsid w:val="00BD69FA"/>
    <w:pPr>
      <w:spacing w:before="280" w:after="119" w:line="240" w:lineRule="auto"/>
    </w:pPr>
    <w:rPr>
      <w:rFonts w:ascii="Times New Roman" w:eastAsia="Times New Roman" w:hAnsi="Times New Roman" w:cs="Times New Roman"/>
      <w:sz w:val="24"/>
      <w:szCs w:val="24"/>
    </w:rPr>
  </w:style>
  <w:style w:type="paragraph" w:styleId="af2">
    <w:name w:val="footer"/>
    <w:basedOn w:val="a2"/>
    <w:link w:val="af3"/>
    <w:rsid w:val="00CD4B45"/>
    <w:pPr>
      <w:tabs>
        <w:tab w:val="center" w:pos="4677"/>
        <w:tab w:val="right" w:pos="9355"/>
      </w:tabs>
      <w:suppressAutoHyphens w:val="0"/>
      <w:spacing w:after="0" w:line="240" w:lineRule="auto"/>
    </w:pPr>
    <w:rPr>
      <w:rFonts w:ascii="Times New Roman" w:eastAsia="Times New Roman" w:hAnsi="Times New Roman" w:cs="Times New Roman"/>
      <w:kern w:val="2"/>
      <w:sz w:val="24"/>
      <w:szCs w:val="24"/>
      <w:lang w:eastAsia="en-US"/>
    </w:rPr>
  </w:style>
  <w:style w:type="character" w:customStyle="1" w:styleId="af3">
    <w:name w:val="Нижний колонтитул Знак"/>
    <w:basedOn w:val="a5"/>
    <w:link w:val="af2"/>
    <w:rsid w:val="00CD4B45"/>
    <w:rPr>
      <w:kern w:val="2"/>
      <w:sz w:val="24"/>
      <w:szCs w:val="24"/>
      <w:lang w:eastAsia="en-US"/>
    </w:rPr>
  </w:style>
  <w:style w:type="character" w:styleId="af4">
    <w:name w:val="Hyperlink"/>
    <w:basedOn w:val="a5"/>
    <w:uiPriority w:val="99"/>
    <w:rsid w:val="00CD4B45"/>
    <w:rPr>
      <w:rFonts w:cs="Times New Roman"/>
      <w:color w:val="0000FF"/>
      <w:u w:val="single"/>
    </w:rPr>
  </w:style>
  <w:style w:type="paragraph" w:styleId="18">
    <w:name w:val="toc 1"/>
    <w:basedOn w:val="a2"/>
    <w:next w:val="a2"/>
    <w:autoRedefine/>
    <w:uiPriority w:val="39"/>
    <w:rsid w:val="00CD4B45"/>
    <w:pPr>
      <w:tabs>
        <w:tab w:val="right" w:leader="hyphen" w:pos="9345"/>
      </w:tabs>
      <w:suppressAutoHyphens w:val="0"/>
      <w:spacing w:after="0" w:line="360" w:lineRule="auto"/>
      <w:jc w:val="both"/>
    </w:pPr>
    <w:rPr>
      <w:rFonts w:ascii="Cambria" w:eastAsia="Times New Roman" w:hAnsi="Cambria" w:cs="Times New Roman"/>
      <w:b/>
      <w:bCs/>
      <w:caps/>
      <w:kern w:val="2"/>
      <w:sz w:val="24"/>
      <w:szCs w:val="24"/>
      <w:lang w:eastAsia="en-US"/>
    </w:rPr>
  </w:style>
  <w:style w:type="paragraph" w:styleId="af5">
    <w:name w:val="List Paragraph"/>
    <w:basedOn w:val="a2"/>
    <w:link w:val="af6"/>
    <w:uiPriority w:val="34"/>
    <w:qFormat/>
    <w:rsid w:val="00CD4B45"/>
    <w:pPr>
      <w:suppressAutoHyphens w:val="0"/>
      <w:ind w:left="720"/>
      <w:contextualSpacing/>
    </w:pPr>
    <w:rPr>
      <w:rFonts w:ascii="Times New Roman" w:eastAsia="Calibri" w:hAnsi="Times New Roman" w:cs="Times New Roman"/>
      <w:kern w:val="2"/>
      <w:sz w:val="24"/>
      <w:szCs w:val="24"/>
      <w:lang w:eastAsia="en-US"/>
    </w:rPr>
  </w:style>
  <w:style w:type="paragraph" w:customStyle="1" w:styleId="Default">
    <w:name w:val="Default"/>
    <w:rsid w:val="00CD4B45"/>
    <w:pPr>
      <w:widowControl w:val="0"/>
      <w:autoSpaceDE w:val="0"/>
      <w:autoSpaceDN w:val="0"/>
      <w:adjustRightInd w:val="0"/>
    </w:pPr>
    <w:rPr>
      <w:rFonts w:ascii="Times" w:hAnsi="Times" w:cs="Times"/>
      <w:color w:val="000000"/>
      <w:sz w:val="24"/>
      <w:szCs w:val="24"/>
    </w:rPr>
  </w:style>
  <w:style w:type="table" w:customStyle="1" w:styleId="TableNormal">
    <w:name w:val="Table Normal"/>
    <w:uiPriority w:val="2"/>
    <w:semiHidden/>
    <w:unhideWhenUsed/>
    <w:qFormat/>
    <w:rsid w:val="00CD4B4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CD4B45"/>
    <w:pPr>
      <w:widowControl w:val="0"/>
      <w:suppressAutoHyphens w:val="0"/>
      <w:autoSpaceDE w:val="0"/>
      <w:autoSpaceDN w:val="0"/>
      <w:spacing w:after="0" w:line="240" w:lineRule="auto"/>
    </w:pPr>
    <w:rPr>
      <w:rFonts w:ascii="Times New Roman" w:eastAsia="Times New Roman" w:hAnsi="Times New Roman" w:cs="Times New Roman"/>
      <w:lang w:eastAsia="ru-RU" w:bidi="ru-RU"/>
    </w:rPr>
  </w:style>
  <w:style w:type="character" w:customStyle="1" w:styleId="af6">
    <w:name w:val="Абзац списка Знак"/>
    <w:link w:val="af5"/>
    <w:uiPriority w:val="34"/>
    <w:locked/>
    <w:rsid w:val="00CD4B45"/>
    <w:rPr>
      <w:rFonts w:eastAsia="Calibri"/>
      <w:kern w:val="2"/>
      <w:sz w:val="24"/>
      <w:szCs w:val="24"/>
      <w:lang w:eastAsia="en-US"/>
    </w:rPr>
  </w:style>
  <w:style w:type="character" w:customStyle="1" w:styleId="50">
    <w:name w:val="Заголовок 5 Знак"/>
    <w:aliases w:val="Знак17 Знак"/>
    <w:basedOn w:val="a5"/>
    <w:link w:val="5"/>
    <w:rsid w:val="008653BD"/>
    <w:rPr>
      <w:rFonts w:ascii="Calibri" w:eastAsia="Times New Roman" w:hAnsi="Calibri" w:cs="Times New Roman"/>
      <w:b/>
      <w:bCs/>
      <w:i/>
      <w:iCs/>
      <w:sz w:val="26"/>
      <w:szCs w:val="26"/>
      <w:lang w:eastAsia="ar-SA"/>
    </w:rPr>
  </w:style>
  <w:style w:type="paragraph" w:styleId="24">
    <w:name w:val="toc 2"/>
    <w:basedOn w:val="a2"/>
    <w:next w:val="a2"/>
    <w:autoRedefine/>
    <w:uiPriority w:val="39"/>
    <w:unhideWhenUsed/>
    <w:rsid w:val="008653BD"/>
    <w:pPr>
      <w:ind w:left="220"/>
    </w:pPr>
  </w:style>
  <w:style w:type="paragraph" w:styleId="31">
    <w:name w:val="toc 3"/>
    <w:basedOn w:val="a2"/>
    <w:next w:val="a2"/>
    <w:autoRedefine/>
    <w:uiPriority w:val="39"/>
    <w:unhideWhenUsed/>
    <w:rsid w:val="008653BD"/>
    <w:pPr>
      <w:ind w:left="440"/>
    </w:pPr>
  </w:style>
  <w:style w:type="character" w:customStyle="1" w:styleId="42">
    <w:name w:val="Заголовок 4 Знак"/>
    <w:aliases w:val="Знак1 Знак"/>
    <w:basedOn w:val="a5"/>
    <w:link w:val="40"/>
    <w:rsid w:val="008653BD"/>
    <w:rPr>
      <w:rFonts w:ascii="Calibri" w:eastAsia="Times New Roman" w:hAnsi="Calibri" w:cs="Times New Roman"/>
      <w:b/>
      <w:bCs/>
      <w:sz w:val="28"/>
      <w:szCs w:val="28"/>
      <w:lang w:eastAsia="ar-SA"/>
    </w:rPr>
  </w:style>
  <w:style w:type="character" w:customStyle="1" w:styleId="60">
    <w:name w:val="Заголовок 6 Знак"/>
    <w:aliases w:val="Знак16 Знак,H6 Знак"/>
    <w:basedOn w:val="a5"/>
    <w:link w:val="6"/>
    <w:rsid w:val="008653BD"/>
    <w:rPr>
      <w:rFonts w:ascii="Arial" w:eastAsia="PMingLiU" w:hAnsi="Arial"/>
      <w:i/>
      <w:iCs/>
      <w:sz w:val="28"/>
      <w:szCs w:val="28"/>
    </w:rPr>
  </w:style>
  <w:style w:type="character" w:customStyle="1" w:styleId="70">
    <w:name w:val="Заголовок 7 Знак"/>
    <w:aliases w:val="Знак15 Знак"/>
    <w:basedOn w:val="a5"/>
    <w:link w:val="7"/>
    <w:rsid w:val="008653BD"/>
    <w:rPr>
      <w:rFonts w:ascii="Arial" w:eastAsia="PMingLiU" w:hAnsi="Arial"/>
      <w:i/>
      <w:iCs/>
      <w:sz w:val="28"/>
      <w:szCs w:val="28"/>
    </w:rPr>
  </w:style>
  <w:style w:type="character" w:customStyle="1" w:styleId="80">
    <w:name w:val="Заголовок 8 Знак"/>
    <w:aliases w:val="Знак14 Знак"/>
    <w:basedOn w:val="a5"/>
    <w:link w:val="8"/>
    <w:rsid w:val="008653BD"/>
    <w:rPr>
      <w:rFonts w:ascii="Calibri" w:hAnsi="Calibri"/>
      <w:i/>
      <w:iCs/>
      <w:kern w:val="2"/>
      <w:sz w:val="24"/>
      <w:szCs w:val="24"/>
      <w:lang w:eastAsia="en-US"/>
    </w:rPr>
  </w:style>
  <w:style w:type="character" w:customStyle="1" w:styleId="90">
    <w:name w:val="Заголовок 9 Знак"/>
    <w:aliases w:val="Знак13 Знак"/>
    <w:basedOn w:val="a5"/>
    <w:link w:val="9"/>
    <w:rsid w:val="008653BD"/>
    <w:rPr>
      <w:rFonts w:ascii="Arial" w:eastAsia="PMingLiU" w:hAnsi="Arial"/>
      <w:i/>
      <w:iCs/>
      <w:sz w:val="28"/>
      <w:szCs w:val="28"/>
    </w:rPr>
  </w:style>
  <w:style w:type="character" w:customStyle="1" w:styleId="41">
    <w:name w:val="Заголовок 4 Знак1"/>
    <w:aliases w:val="Tab_name Знак Знак,Знак1 Знак1"/>
    <w:link w:val="40"/>
    <w:rsid w:val="008653BD"/>
    <w:rPr>
      <w:rFonts w:ascii="Calibri" w:hAnsi="Calibri"/>
      <w:b/>
      <w:bCs/>
      <w:sz w:val="28"/>
      <w:szCs w:val="28"/>
    </w:rPr>
  </w:style>
  <w:style w:type="paragraph" w:styleId="af7">
    <w:name w:val="Document Map"/>
    <w:basedOn w:val="a2"/>
    <w:link w:val="af8"/>
    <w:semiHidden/>
    <w:unhideWhenUsed/>
    <w:rsid w:val="008653BD"/>
    <w:pPr>
      <w:suppressAutoHyphens w:val="0"/>
      <w:spacing w:after="0" w:line="240" w:lineRule="auto"/>
    </w:pPr>
    <w:rPr>
      <w:rFonts w:ascii="Tahoma" w:eastAsia="Calibri" w:hAnsi="Tahoma" w:cs="Times New Roman"/>
      <w:sz w:val="16"/>
      <w:szCs w:val="16"/>
    </w:rPr>
  </w:style>
  <w:style w:type="character" w:customStyle="1" w:styleId="af8">
    <w:name w:val="Схема документа Знак"/>
    <w:basedOn w:val="a5"/>
    <w:link w:val="af7"/>
    <w:semiHidden/>
    <w:rsid w:val="008653BD"/>
    <w:rPr>
      <w:rFonts w:ascii="Tahoma" w:eastAsia="Calibri" w:hAnsi="Tahoma"/>
      <w:sz w:val="16"/>
      <w:szCs w:val="16"/>
    </w:rPr>
  </w:style>
  <w:style w:type="paragraph" w:styleId="af9">
    <w:name w:val="header"/>
    <w:aliases w:val="ВерхКолонтитул, Знак4"/>
    <w:basedOn w:val="a2"/>
    <w:link w:val="afa"/>
    <w:unhideWhenUsed/>
    <w:rsid w:val="008653BD"/>
    <w:pPr>
      <w:tabs>
        <w:tab w:val="center" w:pos="4677"/>
        <w:tab w:val="right" w:pos="9355"/>
      </w:tabs>
      <w:suppressAutoHyphens w:val="0"/>
      <w:spacing w:after="0" w:line="240" w:lineRule="auto"/>
    </w:pPr>
    <w:rPr>
      <w:rFonts w:ascii="Times New Roman" w:eastAsia="Calibri" w:hAnsi="Times New Roman" w:cs="Times New Roman"/>
      <w:kern w:val="2"/>
      <w:sz w:val="24"/>
      <w:szCs w:val="24"/>
      <w:lang w:eastAsia="en-US"/>
    </w:rPr>
  </w:style>
  <w:style w:type="character" w:customStyle="1" w:styleId="afa">
    <w:name w:val="Верхний колонтитул Знак"/>
    <w:aliases w:val="ВерхКолонтитул Знак, Знак4 Знак"/>
    <w:basedOn w:val="a5"/>
    <w:link w:val="af9"/>
    <w:rsid w:val="008653BD"/>
    <w:rPr>
      <w:rFonts w:eastAsia="Calibri"/>
      <w:kern w:val="2"/>
      <w:sz w:val="24"/>
      <w:szCs w:val="24"/>
      <w:lang w:eastAsia="en-US"/>
    </w:rPr>
  </w:style>
  <w:style w:type="paragraph" w:styleId="43">
    <w:name w:val="toc 4"/>
    <w:basedOn w:val="a2"/>
    <w:next w:val="a2"/>
    <w:autoRedefine/>
    <w:uiPriority w:val="39"/>
    <w:unhideWhenUsed/>
    <w:rsid w:val="008653BD"/>
    <w:pPr>
      <w:suppressAutoHyphens w:val="0"/>
      <w:spacing w:after="100"/>
      <w:ind w:left="660"/>
    </w:pPr>
    <w:rPr>
      <w:rFonts w:ascii="Times New Roman" w:eastAsia="Times New Roman" w:hAnsi="Times New Roman" w:cs="Times New Roman"/>
      <w:kern w:val="2"/>
      <w:sz w:val="24"/>
      <w:szCs w:val="24"/>
      <w:lang w:eastAsia="ru-RU"/>
    </w:rPr>
  </w:style>
  <w:style w:type="paragraph" w:styleId="51">
    <w:name w:val="toc 5"/>
    <w:basedOn w:val="a2"/>
    <w:next w:val="a2"/>
    <w:autoRedefine/>
    <w:uiPriority w:val="39"/>
    <w:unhideWhenUsed/>
    <w:rsid w:val="008653BD"/>
    <w:pPr>
      <w:suppressAutoHyphens w:val="0"/>
      <w:spacing w:after="100"/>
      <w:ind w:left="880"/>
    </w:pPr>
    <w:rPr>
      <w:rFonts w:ascii="Times New Roman" w:eastAsia="Times New Roman" w:hAnsi="Times New Roman" w:cs="Times New Roman"/>
      <w:kern w:val="2"/>
      <w:sz w:val="24"/>
      <w:szCs w:val="24"/>
      <w:lang w:eastAsia="ru-RU"/>
    </w:rPr>
  </w:style>
  <w:style w:type="paragraph" w:styleId="61">
    <w:name w:val="toc 6"/>
    <w:basedOn w:val="a2"/>
    <w:next w:val="a2"/>
    <w:autoRedefine/>
    <w:uiPriority w:val="39"/>
    <w:unhideWhenUsed/>
    <w:rsid w:val="008653BD"/>
    <w:pPr>
      <w:suppressAutoHyphens w:val="0"/>
      <w:spacing w:after="100"/>
      <w:ind w:left="1100"/>
    </w:pPr>
    <w:rPr>
      <w:rFonts w:ascii="Times New Roman" w:eastAsia="Times New Roman" w:hAnsi="Times New Roman" w:cs="Times New Roman"/>
      <w:kern w:val="2"/>
      <w:sz w:val="24"/>
      <w:szCs w:val="24"/>
      <w:lang w:eastAsia="ru-RU"/>
    </w:rPr>
  </w:style>
  <w:style w:type="paragraph" w:styleId="71">
    <w:name w:val="toc 7"/>
    <w:basedOn w:val="a2"/>
    <w:next w:val="a2"/>
    <w:autoRedefine/>
    <w:uiPriority w:val="39"/>
    <w:unhideWhenUsed/>
    <w:rsid w:val="008653BD"/>
    <w:pPr>
      <w:suppressAutoHyphens w:val="0"/>
      <w:spacing w:after="100"/>
      <w:ind w:left="1320"/>
    </w:pPr>
    <w:rPr>
      <w:rFonts w:ascii="Times New Roman" w:eastAsia="Times New Roman" w:hAnsi="Times New Roman" w:cs="Times New Roman"/>
      <w:kern w:val="2"/>
      <w:sz w:val="24"/>
      <w:szCs w:val="24"/>
      <w:lang w:eastAsia="ru-RU"/>
    </w:rPr>
  </w:style>
  <w:style w:type="paragraph" w:styleId="81">
    <w:name w:val="toc 8"/>
    <w:basedOn w:val="a2"/>
    <w:next w:val="a2"/>
    <w:autoRedefine/>
    <w:uiPriority w:val="39"/>
    <w:unhideWhenUsed/>
    <w:rsid w:val="008653BD"/>
    <w:pPr>
      <w:suppressAutoHyphens w:val="0"/>
      <w:spacing w:after="100"/>
      <w:ind w:left="1540"/>
    </w:pPr>
    <w:rPr>
      <w:rFonts w:ascii="Times New Roman" w:eastAsia="Times New Roman" w:hAnsi="Times New Roman" w:cs="Times New Roman"/>
      <w:kern w:val="2"/>
      <w:sz w:val="24"/>
      <w:szCs w:val="24"/>
      <w:lang w:eastAsia="ru-RU"/>
    </w:rPr>
  </w:style>
  <w:style w:type="paragraph" w:styleId="91">
    <w:name w:val="toc 9"/>
    <w:basedOn w:val="a2"/>
    <w:next w:val="a2"/>
    <w:autoRedefine/>
    <w:uiPriority w:val="39"/>
    <w:unhideWhenUsed/>
    <w:rsid w:val="008653BD"/>
    <w:pPr>
      <w:suppressAutoHyphens w:val="0"/>
      <w:spacing w:after="100"/>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8653BD"/>
    <w:pPr>
      <w:widowControl/>
      <w:tabs>
        <w:tab w:val="clear" w:pos="0"/>
      </w:tabs>
      <w:suppressAutoHyphens w:val="0"/>
      <w:spacing w:after="240" w:line="360" w:lineRule="auto"/>
      <w:jc w:val="center"/>
    </w:pPr>
    <w:rPr>
      <w:rFonts w:ascii="Times New Roman" w:hAnsi="Times New Roman" w:cs="Times New Roman"/>
      <w:color w:val="auto"/>
      <w:kern w:val="32"/>
      <w:sz w:val="24"/>
      <w:szCs w:val="20"/>
      <w:lang w:eastAsia="en-US"/>
    </w:rPr>
  </w:style>
  <w:style w:type="character" w:styleId="afb">
    <w:name w:val="annotation reference"/>
    <w:uiPriority w:val="99"/>
    <w:unhideWhenUsed/>
    <w:rsid w:val="008653BD"/>
    <w:rPr>
      <w:sz w:val="16"/>
      <w:szCs w:val="16"/>
    </w:rPr>
  </w:style>
  <w:style w:type="paragraph" w:styleId="afc">
    <w:name w:val="annotation text"/>
    <w:basedOn w:val="a2"/>
    <w:link w:val="afd"/>
    <w:uiPriority w:val="99"/>
    <w:unhideWhenUsed/>
    <w:rsid w:val="008653BD"/>
    <w:pPr>
      <w:suppressAutoHyphens w:val="0"/>
      <w:spacing w:line="240" w:lineRule="auto"/>
    </w:pPr>
    <w:rPr>
      <w:rFonts w:ascii="Times New Roman" w:eastAsia="Calibri" w:hAnsi="Times New Roman" w:cs="Times New Roman"/>
      <w:sz w:val="20"/>
      <w:szCs w:val="20"/>
    </w:rPr>
  </w:style>
  <w:style w:type="character" w:customStyle="1" w:styleId="afd">
    <w:name w:val="Текст примечания Знак"/>
    <w:basedOn w:val="a5"/>
    <w:link w:val="afc"/>
    <w:uiPriority w:val="99"/>
    <w:rsid w:val="008653BD"/>
    <w:rPr>
      <w:rFonts w:eastAsia="Calibri"/>
    </w:rPr>
  </w:style>
  <w:style w:type="paragraph" w:styleId="afe">
    <w:name w:val="annotation subject"/>
    <w:basedOn w:val="afc"/>
    <w:next w:val="afc"/>
    <w:link w:val="aff"/>
    <w:uiPriority w:val="99"/>
    <w:semiHidden/>
    <w:unhideWhenUsed/>
    <w:rsid w:val="008653BD"/>
    <w:rPr>
      <w:b/>
      <w:bCs/>
    </w:rPr>
  </w:style>
  <w:style w:type="character" w:customStyle="1" w:styleId="aff">
    <w:name w:val="Тема примечания Знак"/>
    <w:basedOn w:val="afd"/>
    <w:link w:val="afe"/>
    <w:uiPriority w:val="99"/>
    <w:semiHidden/>
    <w:rsid w:val="008653BD"/>
    <w:rPr>
      <w:b/>
      <w:bCs/>
    </w:rPr>
  </w:style>
  <w:style w:type="paragraph" w:styleId="ab">
    <w:name w:val="Balloon Text"/>
    <w:basedOn w:val="a2"/>
    <w:link w:val="aa"/>
    <w:semiHidden/>
    <w:unhideWhenUsed/>
    <w:rsid w:val="008653BD"/>
    <w:pPr>
      <w:suppressAutoHyphens w:val="0"/>
      <w:spacing w:after="0" w:line="240" w:lineRule="auto"/>
    </w:pPr>
    <w:rPr>
      <w:rFonts w:ascii="Tahoma" w:eastAsia="Times New Roman" w:hAnsi="Tahoma" w:cs="Tahoma"/>
      <w:sz w:val="16"/>
      <w:szCs w:val="16"/>
      <w:lang w:eastAsia="ru-RU"/>
    </w:rPr>
  </w:style>
  <w:style w:type="character" w:customStyle="1" w:styleId="19">
    <w:name w:val="Текст выноски Знак1"/>
    <w:basedOn w:val="a5"/>
    <w:link w:val="ab"/>
    <w:uiPriority w:val="99"/>
    <w:semiHidden/>
    <w:rsid w:val="008653BD"/>
    <w:rPr>
      <w:rFonts w:ascii="Tahoma" w:eastAsia="SimSun" w:hAnsi="Tahoma" w:cs="Tahoma"/>
      <w:sz w:val="16"/>
      <w:szCs w:val="16"/>
      <w:lang w:eastAsia="ar-SA"/>
    </w:rPr>
  </w:style>
  <w:style w:type="character" w:styleId="aff0">
    <w:name w:val="page number"/>
    <w:basedOn w:val="a5"/>
    <w:rsid w:val="008653BD"/>
  </w:style>
  <w:style w:type="table" w:styleId="aff1">
    <w:name w:val="Table Grid"/>
    <w:basedOn w:val="a6"/>
    <w:rsid w:val="008653B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2"/>
    <w:next w:val="a2"/>
    <w:link w:val="aff3"/>
    <w:unhideWhenUsed/>
    <w:qFormat/>
    <w:rsid w:val="008653BD"/>
    <w:pPr>
      <w:suppressAutoHyphens w:val="0"/>
      <w:spacing w:line="240" w:lineRule="auto"/>
    </w:pPr>
    <w:rPr>
      <w:rFonts w:ascii="Times New Roman" w:eastAsia="Calibri" w:hAnsi="Times New Roman" w:cs="Times New Roman"/>
      <w:b/>
      <w:bCs/>
      <w:color w:val="4F81BD"/>
      <w:kern w:val="2"/>
      <w:sz w:val="18"/>
      <w:szCs w:val="18"/>
      <w:lang w:eastAsia="en-US"/>
    </w:rPr>
  </w:style>
  <w:style w:type="paragraph" w:customStyle="1" w:styleId="ConsPlusCell">
    <w:name w:val="ConsPlusCell"/>
    <w:uiPriority w:val="99"/>
    <w:rsid w:val="008653BD"/>
    <w:pPr>
      <w:widowControl w:val="0"/>
      <w:autoSpaceDE w:val="0"/>
      <w:autoSpaceDN w:val="0"/>
      <w:adjustRightInd w:val="0"/>
    </w:pPr>
    <w:rPr>
      <w:rFonts w:ascii="Arial" w:hAnsi="Arial" w:cs="Arial"/>
    </w:rPr>
  </w:style>
  <w:style w:type="paragraph" w:customStyle="1" w:styleId="1a">
    <w:name w:val="Обычный1"/>
    <w:rsid w:val="008653BD"/>
  </w:style>
  <w:style w:type="character" w:customStyle="1" w:styleId="aff4">
    <w:name w:val="Основной текст Знак"/>
    <w:aliases w:val="Основной текст Знак Знак Знак Знак Знак, Знак Знак Знак Знак,Таблица TEXT Знак,Body single Знак,bt Знак,Body Text Char Знак"/>
    <w:basedOn w:val="a5"/>
    <w:uiPriority w:val="99"/>
    <w:rsid w:val="008653BD"/>
    <w:rPr>
      <w:rFonts w:eastAsia="Times New Roman"/>
      <w:b/>
      <w:snapToGrid w:val="0"/>
      <w:sz w:val="28"/>
    </w:rPr>
  </w:style>
  <w:style w:type="paragraph" w:customStyle="1" w:styleId="1b">
    <w:name w:val="Основной текст с отступом1"/>
    <w:aliases w:val="Основной текст 1,Нумерованный список !!,Надин стиль,Body Text Indent"/>
    <w:basedOn w:val="a2"/>
    <w:link w:val="BodyTextIndent"/>
    <w:rsid w:val="008653BD"/>
    <w:pPr>
      <w:suppressAutoHyphens w:val="0"/>
      <w:spacing w:after="120" w:line="240" w:lineRule="auto"/>
      <w:ind w:firstLine="709"/>
      <w:jc w:val="both"/>
    </w:pPr>
    <w:rPr>
      <w:rFonts w:ascii="Times New Roman" w:eastAsia="Times New Roman" w:hAnsi="Times New Roman" w:cs="Times New Roman"/>
      <w:sz w:val="20"/>
      <w:szCs w:val="20"/>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b"/>
    <w:rsid w:val="008653BD"/>
  </w:style>
  <w:style w:type="paragraph" w:customStyle="1" w:styleId="Style5">
    <w:name w:val="Style5"/>
    <w:basedOn w:val="a2"/>
    <w:rsid w:val="008653BD"/>
    <w:pPr>
      <w:widowControl w:val="0"/>
      <w:suppressAutoHyphens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8653BD"/>
    <w:rPr>
      <w:rFonts w:ascii="Sylfaen" w:hAnsi="Sylfaen" w:cs="Sylfaen"/>
      <w:sz w:val="24"/>
      <w:szCs w:val="24"/>
    </w:rPr>
  </w:style>
  <w:style w:type="paragraph" w:customStyle="1" w:styleId="32">
    <w:name w:val="Основной текст с отступом 32"/>
    <w:basedOn w:val="a2"/>
    <w:rsid w:val="008653BD"/>
    <w:pPr>
      <w:spacing w:after="120" w:line="240" w:lineRule="auto"/>
      <w:ind w:left="283"/>
    </w:pPr>
    <w:rPr>
      <w:rFonts w:ascii="Times New Roman" w:eastAsia="Times New Roman" w:hAnsi="Times New Roman" w:cs="Times New Roman"/>
      <w:sz w:val="16"/>
      <w:szCs w:val="16"/>
    </w:rPr>
  </w:style>
  <w:style w:type="character" w:customStyle="1" w:styleId="af0">
    <w:name w:val="Подзаголовок Знак"/>
    <w:basedOn w:val="a5"/>
    <w:link w:val="ac"/>
    <w:rsid w:val="008653BD"/>
    <w:rPr>
      <w:rFonts w:ascii="Cambria" w:eastAsia="SimSun" w:hAnsi="Cambria" w:cs="Cambria"/>
      <w:b/>
      <w:bCs/>
      <w:i/>
      <w:iCs/>
      <w:color w:val="17365D"/>
      <w:spacing w:val="5"/>
      <w:kern w:val="1"/>
      <w:sz w:val="28"/>
      <w:szCs w:val="28"/>
      <w:lang w:eastAsia="ar-SA"/>
    </w:rPr>
  </w:style>
  <w:style w:type="paragraph" w:customStyle="1" w:styleId="ConsPlusNormal">
    <w:name w:val="ConsPlusNormal"/>
    <w:rsid w:val="008653BD"/>
    <w:pPr>
      <w:widowControl w:val="0"/>
      <w:autoSpaceDE w:val="0"/>
      <w:autoSpaceDN w:val="0"/>
      <w:adjustRightInd w:val="0"/>
      <w:ind w:firstLine="720"/>
    </w:pPr>
    <w:rPr>
      <w:rFonts w:ascii="Arial" w:hAnsi="Arial" w:cs="Arial"/>
    </w:rPr>
  </w:style>
  <w:style w:type="paragraph" w:styleId="25">
    <w:name w:val="Body Text Indent 2"/>
    <w:basedOn w:val="a2"/>
    <w:link w:val="26"/>
    <w:rsid w:val="008653BD"/>
    <w:pPr>
      <w:suppressAutoHyphens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5"/>
    <w:link w:val="25"/>
    <w:rsid w:val="008653BD"/>
  </w:style>
  <w:style w:type="paragraph" w:customStyle="1" w:styleId="Preformat">
    <w:name w:val="Preformat"/>
    <w:rsid w:val="008653BD"/>
    <w:rPr>
      <w:rFonts w:ascii="Courier New" w:hAnsi="Courier New"/>
      <w:snapToGrid w:val="0"/>
    </w:rPr>
  </w:style>
  <w:style w:type="paragraph" w:styleId="33">
    <w:name w:val="Body Text Indent 3"/>
    <w:basedOn w:val="a2"/>
    <w:link w:val="34"/>
    <w:unhideWhenUsed/>
    <w:rsid w:val="008653BD"/>
    <w:pPr>
      <w:suppressAutoHyphens w:val="0"/>
      <w:spacing w:after="120"/>
      <w:ind w:left="283"/>
    </w:pPr>
    <w:rPr>
      <w:rFonts w:ascii="Times New Roman" w:eastAsia="Calibri" w:hAnsi="Times New Roman" w:cs="Times New Roman"/>
      <w:sz w:val="16"/>
      <w:szCs w:val="16"/>
    </w:rPr>
  </w:style>
  <w:style w:type="character" w:customStyle="1" w:styleId="34">
    <w:name w:val="Основной текст с отступом 3 Знак"/>
    <w:basedOn w:val="a5"/>
    <w:link w:val="33"/>
    <w:rsid w:val="008653BD"/>
    <w:rPr>
      <w:rFonts w:eastAsia="Calibri"/>
      <w:sz w:val="16"/>
      <w:szCs w:val="16"/>
    </w:rPr>
  </w:style>
  <w:style w:type="paragraph" w:styleId="aff5">
    <w:name w:val="Body Text Indent"/>
    <w:basedOn w:val="a2"/>
    <w:link w:val="aff6"/>
    <w:uiPriority w:val="99"/>
    <w:unhideWhenUsed/>
    <w:rsid w:val="008653BD"/>
    <w:pPr>
      <w:suppressAutoHyphens w:val="0"/>
      <w:spacing w:after="120"/>
      <w:ind w:left="283"/>
    </w:pPr>
    <w:rPr>
      <w:rFonts w:ascii="Times New Roman" w:eastAsia="Calibri" w:hAnsi="Times New Roman" w:cs="Times New Roman"/>
      <w:kern w:val="2"/>
      <w:sz w:val="24"/>
      <w:szCs w:val="24"/>
      <w:lang w:eastAsia="en-US"/>
    </w:rPr>
  </w:style>
  <w:style w:type="character" w:customStyle="1" w:styleId="aff6">
    <w:name w:val="Основной текст с отступом Знак"/>
    <w:basedOn w:val="a5"/>
    <w:link w:val="aff5"/>
    <w:uiPriority w:val="99"/>
    <w:rsid w:val="008653BD"/>
    <w:rPr>
      <w:rFonts w:eastAsia="Calibri"/>
      <w:kern w:val="2"/>
      <w:sz w:val="24"/>
      <w:szCs w:val="24"/>
      <w:lang w:eastAsia="en-US"/>
    </w:rPr>
  </w:style>
  <w:style w:type="paragraph" w:styleId="a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8"/>
    <w:rsid w:val="008653BD"/>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7"/>
    <w:rsid w:val="008653BD"/>
  </w:style>
  <w:style w:type="character" w:styleId="aff9">
    <w:name w:val="footnote reference"/>
    <w:rsid w:val="008653BD"/>
    <w:rPr>
      <w:vertAlign w:val="superscript"/>
    </w:rPr>
  </w:style>
  <w:style w:type="paragraph" w:customStyle="1" w:styleId="ConsPlusNonformat0">
    <w:name w:val="ConsPlusNonformat"/>
    <w:uiPriority w:val="99"/>
    <w:rsid w:val="008653BD"/>
    <w:pPr>
      <w:widowControl w:val="0"/>
      <w:autoSpaceDE w:val="0"/>
      <w:autoSpaceDN w:val="0"/>
      <w:adjustRightInd w:val="0"/>
      <w:ind w:hanging="357"/>
      <w:jc w:val="both"/>
    </w:pPr>
    <w:rPr>
      <w:rFonts w:ascii="Courier New" w:eastAsia="Calibri" w:hAnsi="Courier New" w:cs="Courier New"/>
      <w:sz w:val="24"/>
      <w:szCs w:val="24"/>
    </w:rPr>
  </w:style>
  <w:style w:type="character" w:customStyle="1" w:styleId="WW-1">
    <w:name w:val="WW- Знак1"/>
    <w:rsid w:val="008653BD"/>
    <w:rPr>
      <w:sz w:val="24"/>
      <w:szCs w:val="24"/>
    </w:rPr>
  </w:style>
  <w:style w:type="character" w:customStyle="1" w:styleId="spelle">
    <w:name w:val="spelle"/>
    <w:basedOn w:val="a5"/>
    <w:rsid w:val="008653BD"/>
  </w:style>
  <w:style w:type="character" w:customStyle="1" w:styleId="mw-headline">
    <w:name w:val="mw-headline"/>
    <w:basedOn w:val="a5"/>
    <w:rsid w:val="008653BD"/>
  </w:style>
  <w:style w:type="character" w:customStyle="1" w:styleId="mw-editsection">
    <w:name w:val="mw-editsection"/>
    <w:basedOn w:val="a5"/>
    <w:rsid w:val="008653BD"/>
  </w:style>
  <w:style w:type="character" w:styleId="affa">
    <w:name w:val="Placeholder Text"/>
    <w:uiPriority w:val="99"/>
    <w:semiHidden/>
    <w:rsid w:val="008653BD"/>
    <w:rPr>
      <w:color w:val="808080"/>
    </w:rPr>
  </w:style>
  <w:style w:type="paragraph" w:customStyle="1" w:styleId="ConsPlusTitle">
    <w:name w:val="ConsPlusTitle"/>
    <w:uiPriority w:val="99"/>
    <w:rsid w:val="008653BD"/>
    <w:pPr>
      <w:widowControl w:val="0"/>
      <w:autoSpaceDE w:val="0"/>
      <w:autoSpaceDN w:val="0"/>
      <w:adjustRightInd w:val="0"/>
    </w:pPr>
    <w:rPr>
      <w:rFonts w:ascii="Arial" w:hAnsi="Arial" w:cs="Arial"/>
      <w:b/>
      <w:bCs/>
    </w:rPr>
  </w:style>
  <w:style w:type="paragraph" w:customStyle="1" w:styleId="xl24">
    <w:name w:val="xl24"/>
    <w:basedOn w:val="a2"/>
    <w:rsid w:val="008653BD"/>
    <w:pPr>
      <w:pBdr>
        <w:right w:val="single" w:sz="4" w:space="0" w:color="000000"/>
      </w:pBdr>
      <w:spacing w:before="100" w:after="100" w:line="240" w:lineRule="auto"/>
      <w:jc w:val="center"/>
    </w:pPr>
    <w:rPr>
      <w:rFonts w:ascii="Times New Roman" w:eastAsia="Arial Unicode MS" w:hAnsi="Times New Roman" w:cs="Times New Roman"/>
      <w:sz w:val="24"/>
      <w:szCs w:val="20"/>
    </w:rPr>
  </w:style>
  <w:style w:type="paragraph" w:customStyle="1" w:styleId="310">
    <w:name w:val="Основной текст с отступом 31"/>
    <w:basedOn w:val="a2"/>
    <w:rsid w:val="008653BD"/>
    <w:pPr>
      <w:spacing w:after="120" w:line="240" w:lineRule="auto"/>
      <w:ind w:left="283"/>
    </w:pPr>
    <w:rPr>
      <w:rFonts w:ascii="Times New Roman" w:eastAsia="Times New Roman" w:hAnsi="Times New Roman" w:cs="Times New Roman"/>
      <w:sz w:val="16"/>
      <w:szCs w:val="16"/>
    </w:rPr>
  </w:style>
  <w:style w:type="paragraph" w:customStyle="1" w:styleId="320">
    <w:name w:val="Основной текст 32"/>
    <w:basedOn w:val="a2"/>
    <w:rsid w:val="008653BD"/>
    <w:pPr>
      <w:spacing w:after="0" w:line="240" w:lineRule="auto"/>
    </w:pPr>
    <w:rPr>
      <w:rFonts w:ascii="Arial" w:eastAsia="Times New Roman" w:hAnsi="Arial" w:cs="Arial"/>
      <w:b/>
      <w:bCs/>
      <w:color w:val="000000"/>
      <w:sz w:val="24"/>
      <w:szCs w:val="24"/>
    </w:rPr>
  </w:style>
  <w:style w:type="paragraph" w:customStyle="1" w:styleId="style22">
    <w:name w:val="style22"/>
    <w:basedOn w:val="a2"/>
    <w:rsid w:val="008653B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6">
    <w:name w:val="fontstyle76"/>
    <w:basedOn w:val="a5"/>
    <w:rsid w:val="008653BD"/>
  </w:style>
  <w:style w:type="paragraph" w:customStyle="1" w:styleId="affb">
    <w:name w:val="А_текст"/>
    <w:link w:val="affc"/>
    <w:autoRedefine/>
    <w:rsid w:val="008653BD"/>
    <w:pPr>
      <w:spacing w:line="360" w:lineRule="auto"/>
      <w:ind w:firstLine="851"/>
      <w:jc w:val="both"/>
    </w:pPr>
    <w:rPr>
      <w:sz w:val="24"/>
      <w:szCs w:val="24"/>
    </w:rPr>
  </w:style>
  <w:style w:type="character" w:customStyle="1" w:styleId="affc">
    <w:name w:val="А_текст Знак"/>
    <w:link w:val="affb"/>
    <w:rsid w:val="008653BD"/>
    <w:rPr>
      <w:sz w:val="24"/>
      <w:szCs w:val="24"/>
      <w:lang w:bidi="ar-SA"/>
    </w:rPr>
  </w:style>
  <w:style w:type="character" w:customStyle="1" w:styleId="telefon1">
    <w:name w:val="telefon1"/>
    <w:rsid w:val="008653BD"/>
    <w:rPr>
      <w:color w:val="000000"/>
      <w:sz w:val="26"/>
      <w:szCs w:val="26"/>
    </w:rPr>
  </w:style>
  <w:style w:type="character" w:styleId="affd">
    <w:name w:val="Emphasis"/>
    <w:qFormat/>
    <w:rsid w:val="008653BD"/>
    <w:rPr>
      <w:i/>
      <w:iCs/>
    </w:rPr>
  </w:style>
  <w:style w:type="paragraph" w:customStyle="1" w:styleId="210">
    <w:name w:val="Основной текст с отступом 21"/>
    <w:basedOn w:val="a2"/>
    <w:rsid w:val="008653BD"/>
    <w:pPr>
      <w:spacing w:after="120" w:line="480" w:lineRule="auto"/>
      <w:ind w:left="283"/>
    </w:pPr>
    <w:rPr>
      <w:rFonts w:ascii="Times New Roman" w:eastAsia="Times New Roman" w:hAnsi="Times New Roman" w:cs="Times New Roman"/>
      <w:sz w:val="24"/>
      <w:szCs w:val="24"/>
    </w:rPr>
  </w:style>
  <w:style w:type="paragraph" w:customStyle="1" w:styleId="affe">
    <w:name w:val="БДО Основной текст"/>
    <w:basedOn w:val="a4"/>
    <w:rsid w:val="008653BD"/>
    <w:pPr>
      <w:spacing w:line="240" w:lineRule="auto"/>
      <w:jc w:val="both"/>
    </w:pPr>
    <w:rPr>
      <w:rFonts w:ascii="Garamond" w:eastAsia="Times New Roman" w:hAnsi="Garamond" w:cs="Times New Roman"/>
      <w:kern w:val="1"/>
      <w:sz w:val="24"/>
      <w:szCs w:val="24"/>
    </w:rPr>
  </w:style>
  <w:style w:type="table" w:customStyle="1" w:styleId="1c">
    <w:name w:val="Сетка таблицы1"/>
    <w:basedOn w:val="a6"/>
    <w:next w:val="aff1"/>
    <w:uiPriority w:val="59"/>
    <w:rsid w:val="00865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
    <w:name w:val="Текст Знак"/>
    <w:link w:val="afff0"/>
    <w:rsid w:val="008653BD"/>
    <w:rPr>
      <w:rFonts w:ascii="Courier New" w:hAnsi="Courier New" w:cs="Courier New"/>
    </w:rPr>
  </w:style>
  <w:style w:type="paragraph" w:styleId="afff0">
    <w:name w:val="Plain Text"/>
    <w:basedOn w:val="a2"/>
    <w:link w:val="afff"/>
    <w:rsid w:val="008653BD"/>
    <w:pPr>
      <w:suppressAutoHyphens w:val="0"/>
      <w:spacing w:after="0" w:line="240" w:lineRule="auto"/>
    </w:pPr>
    <w:rPr>
      <w:rFonts w:ascii="Courier New" w:eastAsia="Times New Roman" w:hAnsi="Courier New" w:cs="Times New Roman"/>
      <w:sz w:val="20"/>
      <w:szCs w:val="20"/>
      <w:lang/>
    </w:rPr>
  </w:style>
  <w:style w:type="character" w:customStyle="1" w:styleId="1d">
    <w:name w:val="Текст Знак1"/>
    <w:basedOn w:val="a5"/>
    <w:link w:val="afff0"/>
    <w:uiPriority w:val="99"/>
    <w:semiHidden/>
    <w:rsid w:val="008653BD"/>
    <w:rPr>
      <w:rFonts w:ascii="Courier New" w:eastAsia="SimSun" w:hAnsi="Courier New" w:cs="Courier New"/>
      <w:lang w:eastAsia="ar-SA"/>
    </w:rPr>
  </w:style>
  <w:style w:type="character" w:customStyle="1" w:styleId="27">
    <w:name w:val="Основной текст 2 Знак"/>
    <w:link w:val="28"/>
    <w:rsid w:val="008653BD"/>
  </w:style>
  <w:style w:type="paragraph" w:styleId="28">
    <w:name w:val="Body Text 2"/>
    <w:basedOn w:val="a2"/>
    <w:link w:val="27"/>
    <w:rsid w:val="008653BD"/>
    <w:pPr>
      <w:suppressAutoHyphens w:val="0"/>
      <w:spacing w:after="120" w:line="480" w:lineRule="auto"/>
    </w:pPr>
    <w:rPr>
      <w:rFonts w:ascii="Times New Roman" w:eastAsia="Times New Roman" w:hAnsi="Times New Roman" w:cs="Times New Roman"/>
      <w:sz w:val="20"/>
      <w:szCs w:val="20"/>
      <w:lang w:eastAsia="ru-RU"/>
    </w:rPr>
  </w:style>
  <w:style w:type="character" w:customStyle="1" w:styleId="211">
    <w:name w:val="Основной текст 2 Знак1"/>
    <w:basedOn w:val="a5"/>
    <w:link w:val="28"/>
    <w:uiPriority w:val="99"/>
    <w:semiHidden/>
    <w:rsid w:val="008653BD"/>
    <w:rPr>
      <w:rFonts w:ascii="Calibri" w:eastAsia="SimSun" w:hAnsi="Calibri" w:cs="Calibri"/>
      <w:sz w:val="22"/>
      <w:szCs w:val="22"/>
      <w:lang w:eastAsia="ar-SA"/>
    </w:rPr>
  </w:style>
  <w:style w:type="paragraph" w:customStyle="1" w:styleId="44">
    <w:name w:val="Стиль4 Знак"/>
    <w:basedOn w:val="aff5"/>
    <w:link w:val="45"/>
    <w:rsid w:val="008653BD"/>
    <w:pPr>
      <w:spacing w:after="0" w:line="240" w:lineRule="auto"/>
      <w:ind w:left="0" w:firstLine="708"/>
      <w:jc w:val="both"/>
    </w:pPr>
    <w:rPr>
      <w:rFonts w:eastAsia="Times New Roman"/>
      <w:kern w:val="0"/>
      <w:sz w:val="20"/>
      <w:szCs w:val="20"/>
    </w:rPr>
  </w:style>
  <w:style w:type="character" w:customStyle="1" w:styleId="45">
    <w:name w:val="Стиль4 Знак Знак"/>
    <w:link w:val="44"/>
    <w:locked/>
    <w:rsid w:val="008653BD"/>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0"/>
    <w:rsid w:val="008653BD"/>
    <w:rPr>
      <w:rFonts w:ascii="Courier New"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nhideWhenUsed/>
    <w:rsid w:val="00865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rPr>
  </w:style>
  <w:style w:type="character" w:customStyle="1" w:styleId="HTML1">
    <w:name w:val="Стандартный HTML Знак1"/>
    <w:basedOn w:val="a5"/>
    <w:link w:val="HTML0"/>
    <w:uiPriority w:val="99"/>
    <w:semiHidden/>
    <w:rsid w:val="008653BD"/>
    <w:rPr>
      <w:rFonts w:ascii="Courier New" w:eastAsia="SimSun" w:hAnsi="Courier New" w:cs="Courier New"/>
      <w:lang w:eastAsia="ar-SA"/>
    </w:rPr>
  </w:style>
  <w:style w:type="character" w:customStyle="1" w:styleId="afff1">
    <w:name w:val="Красная строка Знак"/>
    <w:basedOn w:val="aff4"/>
    <w:link w:val="afff2"/>
    <w:rsid w:val="008653BD"/>
  </w:style>
  <w:style w:type="paragraph" w:styleId="afff2">
    <w:name w:val="Body Text First Indent"/>
    <w:basedOn w:val="a4"/>
    <w:link w:val="afff1"/>
    <w:rsid w:val="008653BD"/>
    <w:pPr>
      <w:suppressAutoHyphens w:val="0"/>
      <w:spacing w:line="240" w:lineRule="auto"/>
      <w:ind w:firstLine="210"/>
    </w:pPr>
    <w:rPr>
      <w:rFonts w:ascii="Times New Roman" w:eastAsia="Times New Roman" w:hAnsi="Times New Roman" w:cs="Times New Roman"/>
      <w:b/>
      <w:snapToGrid w:val="0"/>
      <w:sz w:val="28"/>
      <w:szCs w:val="20"/>
      <w:lang w:eastAsia="ru-RU"/>
    </w:rPr>
  </w:style>
  <w:style w:type="character" w:customStyle="1" w:styleId="12">
    <w:name w:val="Основной текст Знак1"/>
    <w:aliases w:val="Основной текст Знак Знак Знак Знак Знак1, Знак Знак Знак Знак1,Таблица TEXT Знак1,Body single Знак1,bt Знак1,Body Text Char Знак1"/>
    <w:basedOn w:val="a5"/>
    <w:link w:val="a4"/>
    <w:uiPriority w:val="99"/>
    <w:rsid w:val="008653BD"/>
    <w:rPr>
      <w:rFonts w:ascii="Calibri" w:eastAsia="SimSun" w:hAnsi="Calibri" w:cs="Calibri"/>
      <w:sz w:val="22"/>
      <w:szCs w:val="22"/>
      <w:lang w:eastAsia="ar-SA"/>
    </w:rPr>
  </w:style>
  <w:style w:type="character" w:customStyle="1" w:styleId="1e">
    <w:name w:val="Красная строка Знак1"/>
    <w:basedOn w:val="12"/>
    <w:link w:val="afff2"/>
    <w:uiPriority w:val="99"/>
    <w:rsid w:val="008653BD"/>
  </w:style>
  <w:style w:type="paragraph" w:customStyle="1" w:styleId="100">
    <w:name w:val="Стиль 10 пт По центру"/>
    <w:basedOn w:val="a2"/>
    <w:qFormat/>
    <w:rsid w:val="008653BD"/>
    <w:pPr>
      <w:suppressAutoHyphens w:val="0"/>
      <w:spacing w:after="0" w:line="240" w:lineRule="auto"/>
      <w:jc w:val="center"/>
    </w:pPr>
    <w:rPr>
      <w:rFonts w:ascii="Times New Roman" w:eastAsia="Calibri" w:hAnsi="Times New Roman" w:cs="Times New Roman"/>
      <w:sz w:val="20"/>
      <w:szCs w:val="20"/>
      <w:lang w:eastAsia="en-US"/>
    </w:rPr>
  </w:style>
  <w:style w:type="paragraph" w:customStyle="1" w:styleId="afff3">
    <w:name w:val="Основной"/>
    <w:basedOn w:val="a2"/>
    <w:link w:val="afff4"/>
    <w:rsid w:val="008653BD"/>
    <w:pPr>
      <w:suppressAutoHyphens w:val="0"/>
      <w:spacing w:after="0" w:line="360" w:lineRule="auto"/>
      <w:ind w:firstLine="720"/>
      <w:jc w:val="both"/>
    </w:pPr>
    <w:rPr>
      <w:rFonts w:ascii="Times New Roman" w:eastAsia="Times New Roman" w:hAnsi="Times New Roman" w:cs="Times New Roman"/>
      <w:sz w:val="28"/>
      <w:szCs w:val="28"/>
      <w:lang/>
    </w:rPr>
  </w:style>
  <w:style w:type="character" w:customStyle="1" w:styleId="afff4">
    <w:name w:val="Основной Знак"/>
    <w:link w:val="afff3"/>
    <w:rsid w:val="008653BD"/>
    <w:rPr>
      <w:sz w:val="28"/>
      <w:szCs w:val="28"/>
    </w:rPr>
  </w:style>
  <w:style w:type="paragraph" w:customStyle="1" w:styleId="font5">
    <w:name w:val="font5"/>
    <w:basedOn w:val="a2"/>
    <w:rsid w:val="008653BD"/>
    <w:pPr>
      <w:suppressAutoHyphens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2"/>
    <w:rsid w:val="008653BD"/>
    <w:pPr>
      <w:suppressAutoHyphens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2"/>
    <w:rsid w:val="008653BD"/>
    <w:pPr>
      <w:suppressAutoHyphens w:val="0"/>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8">
    <w:name w:val="font8"/>
    <w:basedOn w:val="a2"/>
    <w:rsid w:val="008653BD"/>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font9">
    <w:name w:val="font9"/>
    <w:basedOn w:val="a2"/>
    <w:rsid w:val="008653BD"/>
    <w:pPr>
      <w:suppressAutoHyphens w:val="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font10">
    <w:name w:val="font10"/>
    <w:basedOn w:val="a2"/>
    <w:rsid w:val="008653BD"/>
    <w:pPr>
      <w:suppressAutoHyphens w:val="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2"/>
    <w:rsid w:val="008653BD"/>
    <w:pPr>
      <w:suppressAutoHyphens w:val="0"/>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82">
    <w:name w:val="xl82"/>
    <w:basedOn w:val="a2"/>
    <w:rsid w:val="008653BD"/>
    <w:pP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6">
    <w:name w:val="xl86"/>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2"/>
    <w:rsid w:val="008653B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8">
    <w:name w:val="xl88"/>
    <w:basedOn w:val="a2"/>
    <w:rsid w:val="008653B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2"/>
    <w:rsid w:val="008653B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0">
    <w:name w:val="xl90"/>
    <w:basedOn w:val="a2"/>
    <w:rsid w:val="008653B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92">
    <w:name w:val="xl92"/>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93">
    <w:name w:val="xl93"/>
    <w:basedOn w:val="a2"/>
    <w:rsid w:val="008653BD"/>
    <w:pP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2"/>
    <w:rsid w:val="008653B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2"/>
    <w:rsid w:val="008653BD"/>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2"/>
    <w:rsid w:val="008653BD"/>
    <w:pPr>
      <w:pBdr>
        <w:top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2"/>
    <w:rsid w:val="008653BD"/>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2"/>
    <w:rsid w:val="008653BD"/>
    <w:pPr>
      <w:pBdr>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2"/>
    <w:rsid w:val="008653BD"/>
    <w:pPr>
      <w:pBdr>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2"/>
    <w:rsid w:val="008653B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style4">
    <w:name w:val="style4"/>
    <w:basedOn w:val="a2"/>
    <w:rsid w:val="008653B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nowrap">
    <w:name w:val="g-nowrap"/>
    <w:basedOn w:val="a5"/>
    <w:rsid w:val="008653BD"/>
  </w:style>
  <w:style w:type="character" w:customStyle="1" w:styleId="b-timetabletime">
    <w:name w:val="b-timetable__time"/>
    <w:basedOn w:val="a5"/>
    <w:rsid w:val="008653BD"/>
  </w:style>
  <w:style w:type="character" w:customStyle="1" w:styleId="afff5">
    <w:name w:val="Основной текст_"/>
    <w:link w:val="35"/>
    <w:rsid w:val="008653BD"/>
    <w:rPr>
      <w:spacing w:val="4"/>
      <w:shd w:val="clear" w:color="auto" w:fill="FFFFFF"/>
    </w:rPr>
  </w:style>
  <w:style w:type="paragraph" w:customStyle="1" w:styleId="35">
    <w:name w:val="Основной текст3"/>
    <w:basedOn w:val="a2"/>
    <w:link w:val="afff5"/>
    <w:rsid w:val="008653BD"/>
    <w:pPr>
      <w:widowControl w:val="0"/>
      <w:shd w:val="clear" w:color="auto" w:fill="FFFFFF"/>
      <w:suppressAutoHyphens w:val="0"/>
      <w:spacing w:after="0" w:line="263" w:lineRule="exact"/>
      <w:jc w:val="center"/>
    </w:pPr>
    <w:rPr>
      <w:rFonts w:ascii="Times New Roman" w:eastAsia="Times New Roman" w:hAnsi="Times New Roman" w:cs="Times New Roman"/>
      <w:spacing w:val="4"/>
      <w:sz w:val="20"/>
      <w:szCs w:val="20"/>
      <w:lang/>
    </w:rPr>
  </w:style>
  <w:style w:type="character" w:customStyle="1" w:styleId="36">
    <w:name w:val="Основной текст (3)_"/>
    <w:link w:val="37"/>
    <w:rsid w:val="008653BD"/>
    <w:rPr>
      <w:b/>
      <w:bCs/>
      <w:spacing w:val="1"/>
      <w:shd w:val="clear" w:color="auto" w:fill="FFFFFF"/>
    </w:rPr>
  </w:style>
  <w:style w:type="paragraph" w:customStyle="1" w:styleId="37">
    <w:name w:val="Основной текст (3)"/>
    <w:basedOn w:val="a2"/>
    <w:link w:val="36"/>
    <w:rsid w:val="008653BD"/>
    <w:pPr>
      <w:widowControl w:val="0"/>
      <w:shd w:val="clear" w:color="auto" w:fill="FFFFFF"/>
      <w:suppressAutoHyphens w:val="0"/>
      <w:spacing w:before="600" w:after="0" w:line="403" w:lineRule="exact"/>
      <w:jc w:val="both"/>
    </w:pPr>
    <w:rPr>
      <w:rFonts w:ascii="Times New Roman" w:eastAsia="Times New Roman" w:hAnsi="Times New Roman" w:cs="Times New Roman"/>
      <w:b/>
      <w:bCs/>
      <w:spacing w:val="1"/>
      <w:sz w:val="20"/>
      <w:szCs w:val="20"/>
      <w:lang/>
    </w:rPr>
  </w:style>
  <w:style w:type="character" w:customStyle="1" w:styleId="52">
    <w:name w:val="Основной текст (5)_"/>
    <w:link w:val="53"/>
    <w:rsid w:val="008653BD"/>
    <w:rPr>
      <w:b/>
      <w:bCs/>
      <w:spacing w:val="-4"/>
      <w:sz w:val="25"/>
      <w:szCs w:val="25"/>
      <w:shd w:val="clear" w:color="auto" w:fill="FFFFFF"/>
    </w:rPr>
  </w:style>
  <w:style w:type="character" w:customStyle="1" w:styleId="1f">
    <w:name w:val="Заголовок №1_"/>
    <w:link w:val="1f0"/>
    <w:rsid w:val="008653BD"/>
    <w:rPr>
      <w:rFonts w:ascii="Tahoma" w:eastAsia="Tahoma" w:hAnsi="Tahoma" w:cs="Tahoma"/>
      <w:b/>
      <w:bCs/>
      <w:spacing w:val="52"/>
      <w:sz w:val="28"/>
      <w:szCs w:val="28"/>
      <w:shd w:val="clear" w:color="auto" w:fill="FFFFFF"/>
    </w:rPr>
  </w:style>
  <w:style w:type="character" w:customStyle="1" w:styleId="62">
    <w:name w:val="Основной текст (6)_"/>
    <w:link w:val="63"/>
    <w:rsid w:val="008653BD"/>
    <w:rPr>
      <w:spacing w:val="9"/>
      <w:shd w:val="clear" w:color="auto" w:fill="FFFFFF"/>
    </w:rPr>
  </w:style>
  <w:style w:type="character" w:customStyle="1" w:styleId="29">
    <w:name w:val="Основной текст2"/>
    <w:rsid w:val="008653BD"/>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6">
    <w:name w:val="Заголовок №4_"/>
    <w:link w:val="47"/>
    <w:rsid w:val="008653BD"/>
    <w:rPr>
      <w:spacing w:val="9"/>
      <w:shd w:val="clear" w:color="auto" w:fill="FFFFFF"/>
    </w:rPr>
  </w:style>
  <w:style w:type="paragraph" w:customStyle="1" w:styleId="53">
    <w:name w:val="Основной текст (5)"/>
    <w:basedOn w:val="a2"/>
    <w:link w:val="52"/>
    <w:rsid w:val="008653BD"/>
    <w:pPr>
      <w:widowControl w:val="0"/>
      <w:shd w:val="clear" w:color="auto" w:fill="FFFFFF"/>
      <w:suppressAutoHyphens w:val="0"/>
      <w:spacing w:after="0" w:line="0" w:lineRule="atLeast"/>
    </w:pPr>
    <w:rPr>
      <w:rFonts w:ascii="Times New Roman" w:eastAsia="Times New Roman" w:hAnsi="Times New Roman" w:cs="Times New Roman"/>
      <w:b/>
      <w:bCs/>
      <w:spacing w:val="-4"/>
      <w:sz w:val="25"/>
      <w:szCs w:val="25"/>
      <w:lang/>
    </w:rPr>
  </w:style>
  <w:style w:type="paragraph" w:customStyle="1" w:styleId="1f0">
    <w:name w:val="Заголовок №1"/>
    <w:basedOn w:val="a2"/>
    <w:link w:val="1f"/>
    <w:rsid w:val="008653BD"/>
    <w:pPr>
      <w:widowControl w:val="0"/>
      <w:shd w:val="clear" w:color="auto" w:fill="FFFFFF"/>
      <w:suppressAutoHyphens w:val="0"/>
      <w:spacing w:after="0" w:line="0" w:lineRule="atLeast"/>
      <w:outlineLvl w:val="0"/>
    </w:pPr>
    <w:rPr>
      <w:rFonts w:ascii="Tahoma" w:eastAsia="Tahoma" w:hAnsi="Tahoma" w:cs="Times New Roman"/>
      <w:b/>
      <w:bCs/>
      <w:spacing w:val="52"/>
      <w:sz w:val="28"/>
      <w:szCs w:val="28"/>
      <w:lang/>
    </w:rPr>
  </w:style>
  <w:style w:type="paragraph" w:customStyle="1" w:styleId="63">
    <w:name w:val="Основной текст (6)"/>
    <w:basedOn w:val="a2"/>
    <w:link w:val="62"/>
    <w:rsid w:val="008653BD"/>
    <w:pPr>
      <w:widowControl w:val="0"/>
      <w:shd w:val="clear" w:color="auto" w:fill="FFFFFF"/>
      <w:suppressAutoHyphens w:val="0"/>
      <w:spacing w:after="0" w:line="274" w:lineRule="exact"/>
      <w:ind w:hanging="1900"/>
      <w:jc w:val="both"/>
    </w:pPr>
    <w:rPr>
      <w:rFonts w:ascii="Times New Roman" w:eastAsia="Times New Roman" w:hAnsi="Times New Roman" w:cs="Times New Roman"/>
      <w:spacing w:val="9"/>
      <w:sz w:val="20"/>
      <w:szCs w:val="20"/>
      <w:lang/>
    </w:rPr>
  </w:style>
  <w:style w:type="paragraph" w:customStyle="1" w:styleId="47">
    <w:name w:val="Заголовок №4"/>
    <w:basedOn w:val="a2"/>
    <w:link w:val="46"/>
    <w:rsid w:val="008653BD"/>
    <w:pPr>
      <w:widowControl w:val="0"/>
      <w:shd w:val="clear" w:color="auto" w:fill="FFFFFF"/>
      <w:suppressAutoHyphens w:val="0"/>
      <w:spacing w:after="0" w:line="263" w:lineRule="exact"/>
      <w:jc w:val="both"/>
      <w:outlineLvl w:val="3"/>
    </w:pPr>
    <w:rPr>
      <w:rFonts w:ascii="Times New Roman" w:eastAsia="Times New Roman" w:hAnsi="Times New Roman" w:cs="Times New Roman"/>
      <w:spacing w:val="9"/>
      <w:sz w:val="20"/>
      <w:szCs w:val="20"/>
      <w:lang/>
    </w:rPr>
  </w:style>
  <w:style w:type="character" w:styleId="afff6">
    <w:name w:val="FollowedHyperlink"/>
    <w:uiPriority w:val="99"/>
    <w:semiHidden/>
    <w:unhideWhenUsed/>
    <w:rsid w:val="008653BD"/>
    <w:rPr>
      <w:color w:val="800080"/>
      <w:u w:val="single"/>
    </w:rPr>
  </w:style>
  <w:style w:type="paragraph" w:styleId="afff7">
    <w:name w:val="No Spacing"/>
    <w:uiPriority w:val="1"/>
    <w:qFormat/>
    <w:rsid w:val="008653BD"/>
    <w:rPr>
      <w:rFonts w:ascii="Calibri" w:hAnsi="Calibri"/>
      <w:sz w:val="22"/>
      <w:szCs w:val="22"/>
    </w:rPr>
  </w:style>
  <w:style w:type="paragraph" w:styleId="afff8">
    <w:name w:val="Revision"/>
    <w:hidden/>
    <w:uiPriority w:val="99"/>
    <w:semiHidden/>
    <w:rsid w:val="008653BD"/>
    <w:rPr>
      <w:rFonts w:ascii="Calibri" w:eastAsia="Calibri" w:hAnsi="Calibri"/>
      <w:sz w:val="22"/>
      <w:szCs w:val="22"/>
      <w:lang w:eastAsia="en-US"/>
    </w:rPr>
  </w:style>
  <w:style w:type="paragraph" w:customStyle="1" w:styleId="bodytext">
    <w:name w:val="bodytext"/>
    <w:basedOn w:val="a2"/>
    <w:rsid w:val="008653B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2"/>
    <w:rsid w:val="008653BD"/>
    <w:pPr>
      <w:suppressAutoHyphens w:val="0"/>
      <w:spacing w:after="160" w:line="240" w:lineRule="exact"/>
    </w:pPr>
    <w:rPr>
      <w:rFonts w:ascii="Verdana" w:eastAsia="Times New Roman" w:hAnsi="Verdana" w:cs="Verdana"/>
      <w:sz w:val="20"/>
      <w:szCs w:val="20"/>
      <w:lang w:val="en-US" w:eastAsia="en-US"/>
    </w:rPr>
  </w:style>
  <w:style w:type="paragraph" w:customStyle="1" w:styleId="font12">
    <w:name w:val="font12"/>
    <w:basedOn w:val="a2"/>
    <w:rsid w:val="008653BD"/>
    <w:pPr>
      <w:suppressAutoHyphens w:val="0"/>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104">
    <w:name w:val="xl104"/>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0000CC"/>
      <w:sz w:val="20"/>
      <w:szCs w:val="20"/>
      <w:lang w:eastAsia="ru-RU"/>
    </w:rPr>
  </w:style>
  <w:style w:type="paragraph" w:customStyle="1" w:styleId="xl105">
    <w:name w:val="xl105"/>
    <w:basedOn w:val="a2"/>
    <w:rsid w:val="008653B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2"/>
    <w:rsid w:val="008653BD"/>
    <w:pPr>
      <w:pBdr>
        <w:top w:val="single" w:sz="4" w:space="0" w:color="auto"/>
        <w:left w:val="single" w:sz="4" w:space="0" w:color="auto"/>
        <w:bottom w:val="single" w:sz="4" w:space="0" w:color="auto"/>
        <w:right w:val="single" w:sz="4" w:space="0" w:color="auto"/>
      </w:pBdr>
      <w:shd w:val="clear" w:color="000000" w:fill="99FFCC"/>
      <w:suppressAutoHyphens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07">
    <w:name w:val="xl107"/>
    <w:basedOn w:val="a2"/>
    <w:rsid w:val="008653BD"/>
    <w:pPr>
      <w:pBdr>
        <w:top w:val="single" w:sz="4" w:space="0" w:color="auto"/>
        <w:left w:val="single" w:sz="4" w:space="0" w:color="auto"/>
        <w:bottom w:val="single" w:sz="4" w:space="0" w:color="auto"/>
        <w:right w:val="single" w:sz="4" w:space="0" w:color="auto"/>
      </w:pBdr>
      <w:shd w:val="clear" w:color="000000" w:fill="99FFCC"/>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2"/>
    <w:rsid w:val="008653BD"/>
    <w:pPr>
      <w:pBdr>
        <w:top w:val="single" w:sz="4" w:space="0" w:color="auto"/>
        <w:left w:val="single" w:sz="4" w:space="0" w:color="auto"/>
        <w:bottom w:val="single" w:sz="4" w:space="0" w:color="auto"/>
        <w:right w:val="single" w:sz="4" w:space="0" w:color="auto"/>
      </w:pBdr>
      <w:shd w:val="clear" w:color="000000" w:fill="99FFCC"/>
      <w:suppressAutoHyphens w:val="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2"/>
    <w:rsid w:val="008653BD"/>
    <w:pPr>
      <w:pBdr>
        <w:top w:val="single" w:sz="4" w:space="0" w:color="auto"/>
        <w:left w:val="single" w:sz="4" w:space="0" w:color="auto"/>
        <w:bottom w:val="single" w:sz="4" w:space="0" w:color="auto"/>
        <w:right w:val="single" w:sz="4" w:space="0" w:color="auto"/>
      </w:pBdr>
      <w:shd w:val="clear" w:color="000000" w:fill="99FFCC"/>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2"/>
    <w:rsid w:val="008653BD"/>
    <w:pPr>
      <w:pBdr>
        <w:top w:val="single" w:sz="4" w:space="0" w:color="auto"/>
        <w:left w:val="single" w:sz="4" w:space="0" w:color="auto"/>
        <w:bottom w:val="single" w:sz="4" w:space="0" w:color="auto"/>
        <w:right w:val="single" w:sz="4" w:space="0" w:color="auto"/>
      </w:pBdr>
      <w:shd w:val="clear" w:color="000000" w:fill="99FFCC"/>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2"/>
    <w:rsid w:val="008653BD"/>
    <w:pPr>
      <w:shd w:val="clear" w:color="000000" w:fill="99FFCC"/>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2"/>
    <w:rsid w:val="008653BD"/>
    <w:pPr>
      <w:pBdr>
        <w:top w:val="single" w:sz="4" w:space="0" w:color="auto"/>
        <w:left w:val="single" w:sz="4" w:space="0" w:color="auto"/>
        <w:bottom w:val="single" w:sz="4" w:space="0" w:color="auto"/>
        <w:right w:val="single" w:sz="4" w:space="0" w:color="auto"/>
      </w:pBdr>
      <w:shd w:val="clear" w:color="000000" w:fill="99FFCC"/>
      <w:suppressAutoHyphens w:val="0"/>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13">
    <w:name w:val="xl113"/>
    <w:basedOn w:val="a2"/>
    <w:rsid w:val="008653B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2"/>
    <w:rsid w:val="008653BD"/>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rsid w:val="008653B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rsid w:val="008653B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rsid w:val="008653B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rsid w:val="008653B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rsid w:val="008653B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1">
    <w:name w:val="xl121"/>
    <w:basedOn w:val="a2"/>
    <w:rsid w:val="008653B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i/>
      <w:iCs/>
      <w:color w:val="0000CC"/>
      <w:sz w:val="20"/>
      <w:szCs w:val="20"/>
      <w:lang w:eastAsia="ru-RU"/>
    </w:rPr>
  </w:style>
  <w:style w:type="paragraph" w:customStyle="1" w:styleId="xl122">
    <w:name w:val="xl122"/>
    <w:basedOn w:val="a2"/>
    <w:rsid w:val="008653BD"/>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rsid w:val="008653BD"/>
    <w:pPr>
      <w:pBdr>
        <w:top w:val="single" w:sz="4" w:space="0" w:color="auto"/>
        <w:lef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2"/>
    <w:rsid w:val="008653BD"/>
    <w:pPr>
      <w:pBdr>
        <w:top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2"/>
    <w:rsid w:val="008653BD"/>
    <w:pPr>
      <w:pBdr>
        <w:top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ff9">
    <w:name w:val="Знак"/>
    <w:basedOn w:val="a2"/>
    <w:rsid w:val="008653BD"/>
    <w:pPr>
      <w:suppressAutoHyphens w:val="0"/>
      <w:spacing w:before="100" w:beforeAutospacing="1" w:after="100" w:afterAutospacing="1" w:line="240" w:lineRule="auto"/>
      <w:ind w:firstLine="851"/>
      <w:jc w:val="both"/>
    </w:pPr>
    <w:rPr>
      <w:rFonts w:ascii="Tahoma" w:eastAsia="Times New Roman" w:hAnsi="Tahoma" w:cs="Times New Roman"/>
      <w:bCs/>
      <w:sz w:val="20"/>
      <w:szCs w:val="20"/>
      <w:lang w:val="en-US" w:eastAsia="en-US"/>
    </w:rPr>
  </w:style>
  <w:style w:type="character" w:customStyle="1" w:styleId="mw-editsection-bracket">
    <w:name w:val="mw-editsection-bracket"/>
    <w:basedOn w:val="a5"/>
    <w:rsid w:val="008653BD"/>
  </w:style>
  <w:style w:type="character" w:customStyle="1" w:styleId="mw-editsection-divider">
    <w:name w:val="mw-editsection-divider"/>
    <w:basedOn w:val="a5"/>
    <w:rsid w:val="008653BD"/>
  </w:style>
  <w:style w:type="paragraph" w:customStyle="1" w:styleId="afffa">
    <w:name w:val="Текстовка"/>
    <w:rsid w:val="008653BD"/>
    <w:pPr>
      <w:suppressAutoHyphens/>
      <w:ind w:firstLine="851"/>
      <w:jc w:val="both"/>
    </w:pPr>
    <w:rPr>
      <w:rFonts w:eastAsia="Arial"/>
      <w:kern w:val="1"/>
      <w:sz w:val="28"/>
      <w:lang w:eastAsia="ar-SA"/>
    </w:rPr>
  </w:style>
  <w:style w:type="paragraph" w:customStyle="1" w:styleId="afffb">
    <w:name w:val="Абзац"/>
    <w:basedOn w:val="a2"/>
    <w:link w:val="afffc"/>
    <w:qFormat/>
    <w:rsid w:val="008653BD"/>
    <w:pPr>
      <w:spacing w:after="0" w:line="360" w:lineRule="auto"/>
      <w:ind w:firstLine="720"/>
      <w:jc w:val="both"/>
    </w:pPr>
    <w:rPr>
      <w:rFonts w:ascii="Times New Roman" w:eastAsia="Times New Roman" w:hAnsi="Times New Roman" w:cs="Times New Roman"/>
      <w:sz w:val="26"/>
      <w:szCs w:val="20"/>
      <w:lang/>
    </w:rPr>
  </w:style>
  <w:style w:type="paragraph" w:customStyle="1" w:styleId="2a">
    <w:name w:val="Обычный2"/>
    <w:rsid w:val="008653BD"/>
    <w:pPr>
      <w:spacing w:line="300" w:lineRule="auto"/>
      <w:ind w:left="1000"/>
      <w:jc w:val="right"/>
    </w:pPr>
    <w:rPr>
      <w:snapToGrid w:val="0"/>
      <w:sz w:val="24"/>
    </w:rPr>
  </w:style>
  <w:style w:type="numbering" w:customStyle="1" w:styleId="1f1">
    <w:name w:val="Нет списка1"/>
    <w:next w:val="a7"/>
    <w:uiPriority w:val="99"/>
    <w:semiHidden/>
    <w:unhideWhenUsed/>
    <w:rsid w:val="008653BD"/>
  </w:style>
  <w:style w:type="table" w:customStyle="1" w:styleId="2b">
    <w:name w:val="Сетка таблицы2"/>
    <w:basedOn w:val="a6"/>
    <w:next w:val="aff1"/>
    <w:uiPriority w:val="59"/>
    <w:rsid w:val="008653BD"/>
    <w:pPr>
      <w:ind w:firstLine="851"/>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ff1"/>
    <w:uiPriority w:val="59"/>
    <w:rsid w:val="008653BD"/>
    <w:pPr>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7"/>
    <w:uiPriority w:val="99"/>
    <w:semiHidden/>
    <w:unhideWhenUsed/>
    <w:rsid w:val="008653BD"/>
  </w:style>
  <w:style w:type="table" w:customStyle="1" w:styleId="38">
    <w:name w:val="Сетка таблицы3"/>
    <w:basedOn w:val="a6"/>
    <w:next w:val="aff1"/>
    <w:uiPriority w:val="59"/>
    <w:rsid w:val="008653BD"/>
    <w:pPr>
      <w:ind w:firstLine="851"/>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6"/>
    <w:next w:val="aff1"/>
    <w:uiPriority w:val="59"/>
    <w:rsid w:val="008653BD"/>
    <w:pPr>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6"/>
    <w:next w:val="aff1"/>
    <w:uiPriority w:val="59"/>
    <w:rsid w:val="008653BD"/>
    <w:pPr>
      <w:ind w:firstLine="851"/>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6"/>
    <w:next w:val="aff1"/>
    <w:uiPriority w:val="59"/>
    <w:rsid w:val="008653BD"/>
    <w:pPr>
      <w:ind w:firstLine="851"/>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d">
    <w:name w:val="endnote reference"/>
    <w:uiPriority w:val="99"/>
    <w:semiHidden/>
    <w:unhideWhenUsed/>
    <w:rsid w:val="008653BD"/>
    <w:rPr>
      <w:vertAlign w:val="superscript"/>
    </w:rPr>
  </w:style>
  <w:style w:type="character" w:customStyle="1" w:styleId="company-bold">
    <w:name w:val="company-bold"/>
    <w:basedOn w:val="a5"/>
    <w:rsid w:val="008653BD"/>
  </w:style>
  <w:style w:type="paragraph" w:customStyle="1" w:styleId="info">
    <w:name w:val="info"/>
    <w:basedOn w:val="a2"/>
    <w:rsid w:val="008653B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arrow">
    <w:name w:val="small-arrow"/>
    <w:basedOn w:val="a5"/>
    <w:rsid w:val="008653BD"/>
  </w:style>
  <w:style w:type="character" w:customStyle="1" w:styleId="FontStyle49">
    <w:name w:val="Font Style49"/>
    <w:rsid w:val="008653BD"/>
    <w:rPr>
      <w:rFonts w:ascii="Times New Roman" w:hAnsi="Times New Roman" w:cs="Times New Roman"/>
      <w:b/>
      <w:bCs/>
      <w:sz w:val="12"/>
      <w:szCs w:val="12"/>
    </w:rPr>
  </w:style>
  <w:style w:type="table" w:customStyle="1" w:styleId="64">
    <w:name w:val="Сетка таблицы6"/>
    <w:basedOn w:val="a6"/>
    <w:next w:val="aff1"/>
    <w:rsid w:val="008653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Без интервала1"/>
    <w:rsid w:val="008653BD"/>
    <w:pPr>
      <w:widowControl w:val="0"/>
      <w:autoSpaceDE w:val="0"/>
      <w:autoSpaceDN w:val="0"/>
      <w:adjustRightInd w:val="0"/>
    </w:pPr>
    <w:rPr>
      <w:rFonts w:eastAsia="Calibri"/>
    </w:rPr>
  </w:style>
  <w:style w:type="paragraph" w:customStyle="1" w:styleId="39">
    <w:name w:val="Обычный3"/>
    <w:rsid w:val="008653BD"/>
    <w:pPr>
      <w:spacing w:line="300" w:lineRule="auto"/>
      <w:ind w:left="1000"/>
      <w:jc w:val="right"/>
    </w:pPr>
    <w:rPr>
      <w:snapToGrid w:val="0"/>
      <w:sz w:val="24"/>
    </w:rPr>
  </w:style>
  <w:style w:type="paragraph" w:customStyle="1" w:styleId="c12c10">
    <w:name w:val="c12 c10"/>
    <w:basedOn w:val="a2"/>
    <w:rsid w:val="008653BD"/>
    <w:pPr>
      <w:suppressAutoHyphens w:val="0"/>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5"/>
    <w:rsid w:val="008653BD"/>
  </w:style>
  <w:style w:type="character" w:customStyle="1" w:styleId="c0c8">
    <w:name w:val="c0 c8"/>
    <w:basedOn w:val="a5"/>
    <w:rsid w:val="008653BD"/>
  </w:style>
  <w:style w:type="paragraph" w:customStyle="1" w:styleId="212">
    <w:name w:val="Основной текст 21"/>
    <w:basedOn w:val="a2"/>
    <w:rsid w:val="008653BD"/>
    <w:pPr>
      <w:widowControl w:val="0"/>
      <w:spacing w:after="0" w:line="240" w:lineRule="auto"/>
    </w:pPr>
    <w:rPr>
      <w:rFonts w:ascii="Arial" w:eastAsia="Lucida Sans Unicode" w:hAnsi="Arial" w:cs="Times New Roman"/>
      <w:b/>
      <w:bCs/>
      <w:kern w:val="1"/>
      <w:sz w:val="28"/>
      <w:szCs w:val="24"/>
    </w:rPr>
  </w:style>
  <w:style w:type="paragraph" w:customStyle="1" w:styleId="220">
    <w:name w:val="Основной текст с отступом 22"/>
    <w:basedOn w:val="a2"/>
    <w:rsid w:val="008653BD"/>
    <w:pPr>
      <w:spacing w:after="0" w:line="240" w:lineRule="auto"/>
      <w:ind w:left="360"/>
      <w:jc w:val="both"/>
    </w:pPr>
    <w:rPr>
      <w:rFonts w:ascii="Arial" w:eastAsia="Times New Roman" w:hAnsi="Arial" w:cs="Arial"/>
      <w:sz w:val="26"/>
      <w:szCs w:val="26"/>
    </w:rPr>
  </w:style>
  <w:style w:type="paragraph" w:styleId="afffe">
    <w:name w:val="endnote text"/>
    <w:basedOn w:val="a2"/>
    <w:link w:val="affff"/>
    <w:uiPriority w:val="99"/>
    <w:semiHidden/>
    <w:unhideWhenUsed/>
    <w:rsid w:val="008653BD"/>
    <w:pPr>
      <w:suppressAutoHyphens w:val="0"/>
      <w:spacing w:after="0" w:line="240" w:lineRule="auto"/>
    </w:pPr>
    <w:rPr>
      <w:rFonts w:ascii="Times New Roman" w:eastAsia="Calibri" w:hAnsi="Times New Roman" w:cs="Times New Roman"/>
      <w:kern w:val="2"/>
      <w:sz w:val="20"/>
      <w:szCs w:val="20"/>
      <w:lang w:eastAsia="en-US"/>
    </w:rPr>
  </w:style>
  <w:style w:type="character" w:customStyle="1" w:styleId="affff">
    <w:name w:val="Текст концевой сноски Знак"/>
    <w:basedOn w:val="a5"/>
    <w:link w:val="afffe"/>
    <w:uiPriority w:val="99"/>
    <w:semiHidden/>
    <w:rsid w:val="008653BD"/>
    <w:rPr>
      <w:rFonts w:eastAsia="Calibri"/>
      <w:kern w:val="2"/>
      <w:lang w:eastAsia="en-US"/>
    </w:rPr>
  </w:style>
  <w:style w:type="paragraph" w:customStyle="1" w:styleId="caaieiaie1">
    <w:name w:val="caaieiaie 1"/>
    <w:basedOn w:val="a2"/>
    <w:next w:val="a2"/>
    <w:rsid w:val="008653BD"/>
    <w:pPr>
      <w:keepNext/>
      <w:suppressAutoHyphens w:val="0"/>
      <w:spacing w:before="240" w:after="60" w:line="240" w:lineRule="auto"/>
      <w:jc w:val="center"/>
    </w:pPr>
    <w:rPr>
      <w:rFonts w:ascii="Arial" w:eastAsia="Times New Roman" w:hAnsi="Arial" w:cs="Times New Roman"/>
      <w:b/>
      <w:kern w:val="28"/>
      <w:sz w:val="32"/>
      <w:szCs w:val="20"/>
      <w:lang w:eastAsia="ru-RU"/>
    </w:rPr>
  </w:style>
  <w:style w:type="character" w:customStyle="1" w:styleId="hl">
    <w:name w:val="hl"/>
    <w:basedOn w:val="a5"/>
    <w:rsid w:val="008653BD"/>
  </w:style>
  <w:style w:type="character" w:customStyle="1" w:styleId="aff3">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f2"/>
    <w:locked/>
    <w:rsid w:val="008653BD"/>
    <w:rPr>
      <w:rFonts w:eastAsia="Calibri"/>
      <w:b/>
      <w:bCs/>
      <w:color w:val="4F81BD"/>
      <w:kern w:val="2"/>
      <w:sz w:val="18"/>
      <w:szCs w:val="18"/>
      <w:lang w:eastAsia="en-US"/>
    </w:rPr>
  </w:style>
  <w:style w:type="paragraph" w:styleId="a0">
    <w:name w:val="List Bullet"/>
    <w:basedOn w:val="a2"/>
    <w:rsid w:val="008653BD"/>
    <w:pPr>
      <w:numPr>
        <w:numId w:val="32"/>
      </w:numPr>
      <w:suppressAutoHyphens w:val="0"/>
      <w:spacing w:after="0" w:line="360" w:lineRule="atLeast"/>
      <w:ind w:left="360" w:hanging="360"/>
      <w:jc w:val="both"/>
    </w:pPr>
    <w:rPr>
      <w:rFonts w:ascii="Times New Roman CYR" w:eastAsia="PMingLiU" w:hAnsi="Times New Roman CYR" w:cs="Times New Roman CYR"/>
      <w:sz w:val="28"/>
      <w:szCs w:val="28"/>
      <w:lang w:eastAsia="ru-RU"/>
    </w:rPr>
  </w:style>
  <w:style w:type="character" w:customStyle="1" w:styleId="1f3">
    <w:name w:val="Заголовок 1 чистый Знак Знак"/>
    <w:link w:val="1f4"/>
    <w:locked/>
    <w:rsid w:val="008653BD"/>
    <w:rPr>
      <w:rFonts w:ascii="Times New Roman CYR" w:eastAsia="PMingLiU" w:hAnsi="Times New Roman CYR" w:cs="Times New Roman CYR"/>
      <w:sz w:val="32"/>
      <w:szCs w:val="32"/>
    </w:rPr>
  </w:style>
  <w:style w:type="paragraph" w:customStyle="1" w:styleId="1f4">
    <w:name w:val="Заголовок 1 чистый"/>
    <w:basedOn w:val="a2"/>
    <w:next w:val="a2"/>
    <w:link w:val="1f3"/>
    <w:rsid w:val="008653BD"/>
    <w:pPr>
      <w:suppressAutoHyphens w:val="0"/>
      <w:spacing w:before="480" w:after="480" w:line="360" w:lineRule="atLeast"/>
      <w:jc w:val="both"/>
    </w:pPr>
    <w:rPr>
      <w:rFonts w:ascii="Times New Roman CYR" w:eastAsia="PMingLiU" w:hAnsi="Times New Roman CYR" w:cs="Times New Roman"/>
      <w:sz w:val="32"/>
      <w:szCs w:val="32"/>
      <w:lang/>
    </w:rPr>
  </w:style>
  <w:style w:type="character" w:customStyle="1" w:styleId="-2">
    <w:name w:val="Маркированный список - 2 Знак"/>
    <w:link w:val="-20"/>
    <w:locked/>
    <w:rsid w:val="008653BD"/>
    <w:rPr>
      <w:rFonts w:ascii="Tahoma" w:eastAsia="PMingLiU" w:hAnsi="Tahoma" w:cs="Tahoma"/>
    </w:rPr>
  </w:style>
  <w:style w:type="paragraph" w:customStyle="1" w:styleId="-20">
    <w:name w:val="Маркированный список - 2"/>
    <w:basedOn w:val="a2"/>
    <w:link w:val="-2"/>
    <w:rsid w:val="008653BD"/>
    <w:pPr>
      <w:tabs>
        <w:tab w:val="num" w:pos="530"/>
        <w:tab w:val="left" w:pos="737"/>
      </w:tabs>
      <w:suppressAutoHyphens w:val="0"/>
      <w:spacing w:after="0" w:line="360" w:lineRule="atLeast"/>
      <w:ind w:left="754" w:hanging="357"/>
      <w:jc w:val="both"/>
    </w:pPr>
    <w:rPr>
      <w:rFonts w:ascii="Tahoma" w:eastAsia="PMingLiU" w:hAnsi="Tahoma" w:cs="Times New Roman"/>
      <w:sz w:val="20"/>
      <w:szCs w:val="20"/>
      <w:lang/>
    </w:rPr>
  </w:style>
  <w:style w:type="character" w:customStyle="1" w:styleId="-1">
    <w:name w:val="Маркированный список (для нумерованного) - 1 Знак"/>
    <w:basedOn w:val="-2"/>
    <w:link w:val="-10"/>
    <w:locked/>
    <w:rsid w:val="008653BD"/>
  </w:style>
  <w:style w:type="paragraph" w:customStyle="1" w:styleId="-10">
    <w:name w:val="Маркированный список (для нумерованного) - 1"/>
    <w:basedOn w:val="-20"/>
    <w:link w:val="-1"/>
    <w:rsid w:val="008653BD"/>
    <w:pPr>
      <w:tabs>
        <w:tab w:val="clear" w:pos="530"/>
        <w:tab w:val="num" w:pos="851"/>
      </w:tabs>
      <w:ind w:left="851" w:hanging="341"/>
    </w:pPr>
  </w:style>
  <w:style w:type="character" w:customStyle="1" w:styleId="-21">
    <w:name w:val="Маркированный список (для нумерованного) - 2 Знак"/>
    <w:basedOn w:val="-1"/>
    <w:link w:val="-22"/>
    <w:locked/>
    <w:rsid w:val="008653BD"/>
  </w:style>
  <w:style w:type="paragraph" w:customStyle="1" w:styleId="-22">
    <w:name w:val="Маркированный список (для нумерованного) - 2"/>
    <w:basedOn w:val="-10"/>
    <w:link w:val="-21"/>
    <w:autoRedefine/>
    <w:rsid w:val="008653BD"/>
    <w:pPr>
      <w:tabs>
        <w:tab w:val="clear" w:pos="737"/>
        <w:tab w:val="clear" w:pos="851"/>
        <w:tab w:val="num" w:pos="720"/>
        <w:tab w:val="left" w:pos="1134"/>
      </w:tabs>
      <w:ind w:left="1134" w:hanging="340"/>
    </w:pPr>
  </w:style>
  <w:style w:type="character" w:customStyle="1" w:styleId="affff0">
    <w:name w:val="Подпись под рис/табл Знак"/>
    <w:link w:val="affff1"/>
    <w:locked/>
    <w:rsid w:val="008653BD"/>
    <w:rPr>
      <w:rFonts w:ascii="Times New Roman CYR" w:eastAsia="PMingLiU" w:hAnsi="Times New Roman CYR" w:cs="Times New Roman CYR"/>
      <w:b/>
      <w:bCs/>
      <w:sz w:val="28"/>
      <w:szCs w:val="28"/>
    </w:rPr>
  </w:style>
  <w:style w:type="paragraph" w:customStyle="1" w:styleId="affff1">
    <w:name w:val="Подпись под рис/табл"/>
    <w:basedOn w:val="a2"/>
    <w:next w:val="a2"/>
    <w:link w:val="affff0"/>
    <w:rsid w:val="008653BD"/>
    <w:pPr>
      <w:suppressAutoHyphens w:val="0"/>
      <w:spacing w:after="0" w:line="360" w:lineRule="atLeast"/>
      <w:jc w:val="both"/>
    </w:pPr>
    <w:rPr>
      <w:rFonts w:ascii="Times New Roman CYR" w:eastAsia="PMingLiU" w:hAnsi="Times New Roman CYR" w:cs="Times New Roman"/>
      <w:b/>
      <w:bCs/>
      <w:sz w:val="28"/>
      <w:szCs w:val="28"/>
      <w:lang/>
    </w:rPr>
  </w:style>
  <w:style w:type="character" w:customStyle="1" w:styleId="ListParagraphChar1">
    <w:name w:val="List Paragraph Char1"/>
    <w:link w:val="16"/>
    <w:locked/>
    <w:rsid w:val="008653BD"/>
    <w:rPr>
      <w:rFonts w:ascii="Calibri" w:eastAsia="SimSun" w:hAnsi="Calibri" w:cs="Calibri"/>
      <w:sz w:val="22"/>
      <w:szCs w:val="22"/>
      <w:lang w:eastAsia="ar-SA"/>
    </w:rPr>
  </w:style>
  <w:style w:type="character" w:customStyle="1" w:styleId="QuoteChar1">
    <w:name w:val="Quote Char1"/>
    <w:link w:val="213"/>
    <w:locked/>
    <w:rsid w:val="008653BD"/>
    <w:rPr>
      <w:rFonts w:ascii="PMingLiU" w:eastAsia="PMingLiU" w:hAnsi="PMingLiU"/>
      <w:i/>
      <w:iCs/>
      <w:sz w:val="24"/>
      <w:szCs w:val="24"/>
      <w:lang w:val="en-US"/>
    </w:rPr>
  </w:style>
  <w:style w:type="paragraph" w:customStyle="1" w:styleId="213">
    <w:name w:val="Цитата 21"/>
    <w:basedOn w:val="a2"/>
    <w:next w:val="a2"/>
    <w:link w:val="QuoteChar1"/>
    <w:rsid w:val="008653BD"/>
    <w:pPr>
      <w:suppressAutoHyphens w:val="0"/>
      <w:spacing w:after="0" w:line="240" w:lineRule="auto"/>
      <w:jc w:val="both"/>
    </w:pPr>
    <w:rPr>
      <w:rFonts w:ascii="PMingLiU" w:eastAsia="PMingLiU" w:hAnsi="PMingLiU" w:cs="Times New Roman"/>
      <w:i/>
      <w:iCs/>
      <w:sz w:val="24"/>
      <w:szCs w:val="24"/>
      <w:lang w:val="en-US"/>
    </w:rPr>
  </w:style>
  <w:style w:type="character" w:customStyle="1" w:styleId="QuoteChar">
    <w:name w:val="Quote Char"/>
    <w:link w:val="Quote1"/>
    <w:locked/>
    <w:rsid w:val="008653BD"/>
    <w:rPr>
      <w:rFonts w:ascii="PMingLiU" w:eastAsia="PMingLiU" w:hAnsi="PMingLiU"/>
      <w:i/>
      <w:sz w:val="24"/>
      <w:lang w:val="en-US"/>
    </w:rPr>
  </w:style>
  <w:style w:type="paragraph" w:customStyle="1" w:styleId="Quote1">
    <w:name w:val="Quote1"/>
    <w:basedOn w:val="a2"/>
    <w:next w:val="a2"/>
    <w:link w:val="QuoteChar"/>
    <w:rsid w:val="008653BD"/>
    <w:pPr>
      <w:suppressAutoHyphens w:val="0"/>
      <w:spacing w:after="0" w:line="240" w:lineRule="auto"/>
      <w:jc w:val="both"/>
    </w:pPr>
    <w:rPr>
      <w:rFonts w:ascii="PMingLiU" w:eastAsia="PMingLiU" w:hAnsi="PMingLiU" w:cs="Times New Roman"/>
      <w:i/>
      <w:sz w:val="24"/>
      <w:szCs w:val="20"/>
      <w:lang w:val="en-US"/>
    </w:rPr>
  </w:style>
  <w:style w:type="character" w:customStyle="1" w:styleId="IntenseQuoteChar1">
    <w:name w:val="Intense Quote Char1"/>
    <w:link w:val="1f5"/>
    <w:locked/>
    <w:rsid w:val="008653BD"/>
    <w:rPr>
      <w:rFonts w:ascii="PMingLiU" w:eastAsia="PMingLiU" w:hAnsi="PMingLiU"/>
      <w:b/>
      <w:bCs/>
      <w:i/>
      <w:iCs/>
      <w:sz w:val="24"/>
      <w:szCs w:val="24"/>
      <w:lang w:val="en-US"/>
    </w:rPr>
  </w:style>
  <w:style w:type="paragraph" w:customStyle="1" w:styleId="1f5">
    <w:name w:val="Выделенная цитата1"/>
    <w:basedOn w:val="a2"/>
    <w:next w:val="a2"/>
    <w:link w:val="IntenseQuoteChar1"/>
    <w:rsid w:val="008653BD"/>
    <w:pPr>
      <w:suppressAutoHyphens w:val="0"/>
      <w:spacing w:after="0" w:line="240" w:lineRule="auto"/>
      <w:ind w:left="720" w:right="720"/>
    </w:pPr>
    <w:rPr>
      <w:rFonts w:ascii="PMingLiU" w:eastAsia="PMingLiU" w:hAnsi="PMingLiU" w:cs="Times New Roman"/>
      <w:b/>
      <w:bCs/>
      <w:i/>
      <w:iCs/>
      <w:sz w:val="24"/>
      <w:szCs w:val="24"/>
      <w:lang w:val="en-US"/>
    </w:rPr>
  </w:style>
  <w:style w:type="character" w:customStyle="1" w:styleId="IntenseQuoteChar">
    <w:name w:val="Intense Quote Char"/>
    <w:link w:val="IntenseQuote1"/>
    <w:locked/>
    <w:rsid w:val="008653BD"/>
    <w:rPr>
      <w:rFonts w:ascii="PMingLiU" w:eastAsia="PMingLiU" w:hAnsi="PMingLiU"/>
      <w:b/>
      <w:i/>
      <w:sz w:val="24"/>
      <w:lang w:val="en-US"/>
    </w:rPr>
  </w:style>
  <w:style w:type="paragraph" w:customStyle="1" w:styleId="IntenseQuote1">
    <w:name w:val="Intense Quote1"/>
    <w:basedOn w:val="a2"/>
    <w:next w:val="a2"/>
    <w:link w:val="IntenseQuoteChar"/>
    <w:rsid w:val="008653BD"/>
    <w:pPr>
      <w:suppressAutoHyphens w:val="0"/>
      <w:spacing w:after="0" w:line="240" w:lineRule="auto"/>
      <w:ind w:left="720" w:right="720"/>
    </w:pPr>
    <w:rPr>
      <w:rFonts w:ascii="PMingLiU" w:eastAsia="PMingLiU" w:hAnsi="PMingLiU" w:cs="Times New Roman"/>
      <w:b/>
      <w:i/>
      <w:sz w:val="24"/>
      <w:szCs w:val="20"/>
      <w:lang w:val="en-US"/>
    </w:rPr>
  </w:style>
  <w:style w:type="character" w:customStyle="1" w:styleId="3a">
    <w:name w:val="заголовок 3 Знак"/>
    <w:link w:val="3b"/>
    <w:locked/>
    <w:rsid w:val="008653BD"/>
    <w:rPr>
      <w:rFonts w:ascii="PMingLiU" w:eastAsia="PMingLiU" w:hAnsi="PMingLiU"/>
      <w:b/>
      <w:bCs/>
      <w:sz w:val="28"/>
      <w:szCs w:val="28"/>
    </w:rPr>
  </w:style>
  <w:style w:type="paragraph" w:customStyle="1" w:styleId="3b">
    <w:name w:val="заголовок 3"/>
    <w:basedOn w:val="3"/>
    <w:link w:val="3a"/>
    <w:rsid w:val="008653BD"/>
    <w:pPr>
      <w:tabs>
        <w:tab w:val="clear" w:pos="0"/>
        <w:tab w:val="num" w:pos="720"/>
      </w:tabs>
      <w:suppressAutoHyphens w:val="0"/>
      <w:adjustRightInd w:val="0"/>
      <w:spacing w:before="360" w:after="360" w:line="240" w:lineRule="auto"/>
      <w:ind w:left="720" w:hanging="720"/>
    </w:pPr>
    <w:rPr>
      <w:rFonts w:ascii="PMingLiU" w:eastAsia="PMingLiU" w:hAnsi="PMingLiU" w:cs="Times New Roman"/>
      <w:color w:val="auto"/>
      <w:kern w:val="0"/>
      <w:lang/>
    </w:rPr>
  </w:style>
  <w:style w:type="character" w:customStyle="1" w:styleId="2d">
    <w:name w:val="заголовок 2 Знак"/>
    <w:link w:val="2e"/>
    <w:locked/>
    <w:rsid w:val="008653BD"/>
    <w:rPr>
      <w:rFonts w:ascii="PMingLiU" w:eastAsia="PMingLiU" w:hAnsi="PMingLiU"/>
      <w:sz w:val="28"/>
      <w:szCs w:val="28"/>
    </w:rPr>
  </w:style>
  <w:style w:type="paragraph" w:customStyle="1" w:styleId="2e">
    <w:name w:val="заголовок 2"/>
    <w:basedOn w:val="2"/>
    <w:link w:val="2d"/>
    <w:rsid w:val="008653BD"/>
    <w:pPr>
      <w:keepLines/>
      <w:widowControl/>
      <w:tabs>
        <w:tab w:val="clear" w:pos="0"/>
        <w:tab w:val="num" w:pos="576"/>
      </w:tabs>
      <w:adjustRightInd w:val="0"/>
      <w:snapToGrid w:val="0"/>
      <w:spacing w:before="360" w:after="360" w:line="240" w:lineRule="auto"/>
      <w:ind w:left="576" w:hanging="576"/>
    </w:pPr>
    <w:rPr>
      <w:rFonts w:ascii="PMingLiU" w:eastAsia="PMingLiU" w:hAnsi="PMingLiU" w:cs="Times New Roman"/>
      <w:b w:val="0"/>
      <w:bCs w:val="0"/>
      <w:i w:val="0"/>
      <w:iCs w:val="0"/>
      <w:color w:val="auto"/>
      <w:kern w:val="0"/>
      <w:lang/>
    </w:rPr>
  </w:style>
  <w:style w:type="character" w:customStyle="1" w:styleId="49">
    <w:name w:val="заголовок 4 Знак"/>
    <w:link w:val="4a"/>
    <w:locked/>
    <w:rsid w:val="008653BD"/>
    <w:rPr>
      <w:rFonts w:ascii="PMingLiU" w:eastAsia="PMingLiU" w:hAnsi="PMingLiU"/>
      <w:b/>
      <w:bCs/>
      <w:sz w:val="24"/>
      <w:szCs w:val="24"/>
    </w:rPr>
  </w:style>
  <w:style w:type="paragraph" w:customStyle="1" w:styleId="4a">
    <w:name w:val="заголовок 4"/>
    <w:basedOn w:val="40"/>
    <w:link w:val="49"/>
    <w:rsid w:val="008653BD"/>
    <w:pPr>
      <w:widowControl w:val="0"/>
      <w:tabs>
        <w:tab w:val="num" w:pos="864"/>
        <w:tab w:val="left" w:pos="907"/>
      </w:tabs>
      <w:adjustRightInd w:val="0"/>
      <w:spacing w:after="120"/>
      <w:ind w:left="864" w:hanging="864"/>
    </w:pPr>
    <w:rPr>
      <w:rFonts w:ascii="PMingLiU" w:eastAsia="PMingLiU" w:hAnsi="PMingLiU"/>
      <w:sz w:val="24"/>
      <w:szCs w:val="24"/>
    </w:rPr>
  </w:style>
  <w:style w:type="character" w:customStyle="1" w:styleId="1f6">
    <w:name w:val="НИР Заг 1 Знак"/>
    <w:link w:val="1f7"/>
    <w:locked/>
    <w:rsid w:val="008653BD"/>
    <w:rPr>
      <w:rFonts w:ascii="PMingLiU" w:eastAsia="PMingLiU" w:hAnsi="PMingLiU"/>
      <w:kern w:val="32"/>
      <w:sz w:val="32"/>
      <w:szCs w:val="32"/>
    </w:rPr>
  </w:style>
  <w:style w:type="paragraph" w:customStyle="1" w:styleId="1f7">
    <w:name w:val="НИР Заг 1"/>
    <w:basedOn w:val="1"/>
    <w:link w:val="1f6"/>
    <w:rsid w:val="008653BD"/>
    <w:pPr>
      <w:tabs>
        <w:tab w:val="clear" w:pos="0"/>
      </w:tabs>
      <w:suppressAutoHyphens w:val="0"/>
      <w:adjustRightInd w:val="0"/>
      <w:snapToGrid w:val="0"/>
      <w:spacing w:before="480" w:after="480" w:line="240" w:lineRule="auto"/>
    </w:pPr>
    <w:rPr>
      <w:rFonts w:ascii="PMingLiU" w:eastAsia="PMingLiU" w:hAnsi="PMingLiU" w:cs="Times New Roman"/>
      <w:b w:val="0"/>
      <w:bCs w:val="0"/>
      <w:color w:val="auto"/>
      <w:kern w:val="32"/>
      <w:sz w:val="32"/>
      <w:szCs w:val="32"/>
      <w:lang/>
    </w:rPr>
  </w:style>
  <w:style w:type="character" w:customStyle="1" w:styleId="2f">
    <w:name w:val="НИР Заг 2 Знак"/>
    <w:link w:val="2f0"/>
    <w:locked/>
    <w:rsid w:val="008653BD"/>
    <w:rPr>
      <w:rFonts w:ascii="PMingLiU" w:eastAsia="PMingLiU" w:hAnsi="PMingLiU"/>
      <w:sz w:val="28"/>
      <w:szCs w:val="28"/>
    </w:rPr>
  </w:style>
  <w:style w:type="paragraph" w:customStyle="1" w:styleId="2f0">
    <w:name w:val="НИР Заг 2"/>
    <w:basedOn w:val="2"/>
    <w:link w:val="2f"/>
    <w:rsid w:val="008653BD"/>
    <w:pPr>
      <w:tabs>
        <w:tab w:val="clear" w:pos="0"/>
      </w:tabs>
      <w:suppressAutoHyphens w:val="0"/>
      <w:adjustRightInd w:val="0"/>
      <w:snapToGrid w:val="0"/>
      <w:spacing w:before="360" w:after="360" w:line="240" w:lineRule="auto"/>
    </w:pPr>
    <w:rPr>
      <w:rFonts w:ascii="PMingLiU" w:eastAsia="PMingLiU" w:hAnsi="PMingLiU" w:cs="Times New Roman"/>
      <w:b w:val="0"/>
      <w:bCs w:val="0"/>
      <w:i w:val="0"/>
      <w:iCs w:val="0"/>
      <w:color w:val="auto"/>
      <w:kern w:val="0"/>
      <w:lang/>
    </w:rPr>
  </w:style>
  <w:style w:type="character" w:customStyle="1" w:styleId="3c">
    <w:name w:val="НИР Заг 3 Знак"/>
    <w:link w:val="3d"/>
    <w:locked/>
    <w:rsid w:val="008653BD"/>
    <w:rPr>
      <w:rFonts w:ascii="PMingLiU" w:eastAsia="PMingLiU" w:hAnsi="PMingLiU"/>
      <w:sz w:val="28"/>
      <w:szCs w:val="28"/>
    </w:rPr>
  </w:style>
  <w:style w:type="paragraph" w:customStyle="1" w:styleId="3d">
    <w:name w:val="НИР Заг 3"/>
    <w:basedOn w:val="3"/>
    <w:link w:val="3c"/>
    <w:rsid w:val="008653BD"/>
    <w:pPr>
      <w:tabs>
        <w:tab w:val="clear" w:pos="0"/>
      </w:tabs>
      <w:suppressAutoHyphens w:val="0"/>
      <w:adjustRightInd w:val="0"/>
      <w:spacing w:before="360" w:after="360" w:line="240" w:lineRule="auto"/>
    </w:pPr>
    <w:rPr>
      <w:rFonts w:ascii="PMingLiU" w:eastAsia="PMingLiU" w:hAnsi="PMingLiU" w:cs="Times New Roman"/>
      <w:b w:val="0"/>
      <w:bCs w:val="0"/>
      <w:color w:val="auto"/>
      <w:kern w:val="0"/>
      <w:lang/>
    </w:rPr>
  </w:style>
  <w:style w:type="character" w:customStyle="1" w:styleId="4b">
    <w:name w:val="НИР Заг 4 Знак"/>
    <w:link w:val="4c"/>
    <w:locked/>
    <w:rsid w:val="008653BD"/>
    <w:rPr>
      <w:rFonts w:ascii="PMingLiU" w:eastAsia="PMingLiU" w:hAnsi="PMingLiU"/>
      <w:b/>
      <w:bCs/>
      <w:sz w:val="24"/>
      <w:szCs w:val="24"/>
    </w:rPr>
  </w:style>
  <w:style w:type="paragraph" w:customStyle="1" w:styleId="4c">
    <w:name w:val="НИР Заг 4"/>
    <w:basedOn w:val="40"/>
    <w:link w:val="4b"/>
    <w:rsid w:val="008653BD"/>
    <w:pPr>
      <w:widowControl w:val="0"/>
      <w:tabs>
        <w:tab w:val="left" w:pos="907"/>
      </w:tabs>
      <w:suppressAutoHyphens/>
      <w:adjustRightInd w:val="0"/>
      <w:spacing w:after="120" w:line="360" w:lineRule="auto"/>
      <w:ind w:left="3481" w:hanging="360"/>
    </w:pPr>
    <w:rPr>
      <w:rFonts w:ascii="PMingLiU" w:eastAsia="PMingLiU" w:hAnsi="PMingLiU"/>
      <w:sz w:val="24"/>
      <w:szCs w:val="24"/>
    </w:rPr>
  </w:style>
  <w:style w:type="character" w:customStyle="1" w:styleId="affff2">
    <w:name w:val="НИР Основной текст Знак"/>
    <w:link w:val="affff3"/>
    <w:locked/>
    <w:rsid w:val="008653BD"/>
    <w:rPr>
      <w:rFonts w:ascii="PMingLiU" w:eastAsia="PMingLiU" w:hAnsi="PMingLiU"/>
      <w:sz w:val="24"/>
      <w:szCs w:val="24"/>
    </w:rPr>
  </w:style>
  <w:style w:type="paragraph" w:customStyle="1" w:styleId="affff3">
    <w:name w:val="НИР Основной текст"/>
    <w:basedOn w:val="a2"/>
    <w:link w:val="affff2"/>
    <w:rsid w:val="008653BD"/>
    <w:pPr>
      <w:suppressAutoHyphens w:val="0"/>
      <w:spacing w:after="0" w:line="360" w:lineRule="auto"/>
      <w:ind w:firstLine="680"/>
      <w:jc w:val="both"/>
    </w:pPr>
    <w:rPr>
      <w:rFonts w:ascii="PMingLiU" w:eastAsia="PMingLiU" w:hAnsi="PMingLiU" w:cs="Times New Roman"/>
      <w:sz w:val="24"/>
      <w:szCs w:val="24"/>
      <w:lang/>
    </w:rPr>
  </w:style>
  <w:style w:type="character" w:customStyle="1" w:styleId="affff4">
    <w:name w:val="НИР Буллит Знак"/>
    <w:link w:val="a1"/>
    <w:locked/>
    <w:rsid w:val="008653BD"/>
    <w:rPr>
      <w:rFonts w:ascii="PMingLiU" w:eastAsia="PMingLiU" w:hAnsi="PMingLiU"/>
      <w:sz w:val="24"/>
      <w:szCs w:val="24"/>
      <w:lang w:val="en-US" w:eastAsia="en-US"/>
    </w:rPr>
  </w:style>
  <w:style w:type="paragraph" w:customStyle="1" w:styleId="a1">
    <w:name w:val="НИР Буллит"/>
    <w:basedOn w:val="16"/>
    <w:link w:val="affff4"/>
    <w:rsid w:val="008653BD"/>
    <w:pPr>
      <w:numPr>
        <w:numId w:val="33"/>
      </w:numPr>
      <w:tabs>
        <w:tab w:val="num" w:pos="360"/>
      </w:tabs>
      <w:suppressAutoHyphens w:val="0"/>
      <w:spacing w:after="0" w:line="360" w:lineRule="auto"/>
      <w:ind w:left="720" w:firstLine="0"/>
      <w:jc w:val="both"/>
    </w:pPr>
    <w:rPr>
      <w:rFonts w:ascii="PMingLiU" w:eastAsia="PMingLiU" w:hAnsi="PMingLiU"/>
      <w:sz w:val="24"/>
      <w:szCs w:val="24"/>
      <w:lang w:val="en-US" w:eastAsia="en-US"/>
    </w:rPr>
  </w:style>
  <w:style w:type="character" w:customStyle="1" w:styleId="affff5">
    <w:name w:val="НИР НумСпис Знак"/>
    <w:link w:val="a"/>
    <w:locked/>
    <w:rsid w:val="008653BD"/>
    <w:rPr>
      <w:rFonts w:ascii="PMingLiU" w:eastAsia="PMingLiU" w:hAnsi="PMingLiU"/>
      <w:sz w:val="24"/>
      <w:szCs w:val="24"/>
      <w:lang w:val="en-US" w:eastAsia="en-US"/>
    </w:rPr>
  </w:style>
  <w:style w:type="paragraph" w:customStyle="1" w:styleId="a">
    <w:name w:val="НИР НумСпис"/>
    <w:basedOn w:val="16"/>
    <w:link w:val="affff5"/>
    <w:rsid w:val="008653BD"/>
    <w:pPr>
      <w:widowControl w:val="0"/>
      <w:numPr>
        <w:numId w:val="34"/>
      </w:numPr>
      <w:tabs>
        <w:tab w:val="num" w:pos="360"/>
      </w:tabs>
      <w:suppressAutoHyphens w:val="0"/>
      <w:spacing w:after="0" w:line="360" w:lineRule="auto"/>
      <w:ind w:left="720" w:firstLine="0"/>
      <w:jc w:val="both"/>
    </w:pPr>
    <w:rPr>
      <w:rFonts w:ascii="PMingLiU" w:eastAsia="PMingLiU" w:hAnsi="PMingLiU"/>
      <w:sz w:val="24"/>
      <w:szCs w:val="24"/>
      <w:lang w:val="en-US" w:eastAsia="en-US"/>
    </w:rPr>
  </w:style>
  <w:style w:type="character" w:customStyle="1" w:styleId="affff6">
    <w:name w:val="НИР Рисунок Знак"/>
    <w:link w:val="affff7"/>
    <w:locked/>
    <w:rsid w:val="008653BD"/>
    <w:rPr>
      <w:rFonts w:ascii="Tahoma" w:eastAsia="PMingLiU" w:hAnsi="Tahoma" w:cs="Tahoma"/>
      <w:b/>
      <w:bCs/>
      <w:sz w:val="24"/>
      <w:szCs w:val="24"/>
    </w:rPr>
  </w:style>
  <w:style w:type="paragraph" w:customStyle="1" w:styleId="affff7">
    <w:name w:val="НИР Рисунок"/>
    <w:basedOn w:val="aff2"/>
    <w:link w:val="affff6"/>
    <w:rsid w:val="008653BD"/>
    <w:pPr>
      <w:spacing w:before="120" w:after="120"/>
      <w:jc w:val="center"/>
    </w:pPr>
    <w:rPr>
      <w:rFonts w:ascii="Tahoma" w:eastAsia="PMingLiU" w:hAnsi="Tahoma"/>
      <w:color w:val="auto"/>
      <w:kern w:val="0"/>
      <w:sz w:val="24"/>
      <w:szCs w:val="24"/>
      <w:lang/>
    </w:rPr>
  </w:style>
  <w:style w:type="character" w:customStyle="1" w:styleId="affff8">
    <w:name w:val="НИР Таблица Знак"/>
    <w:link w:val="affff9"/>
    <w:locked/>
    <w:rsid w:val="008653BD"/>
    <w:rPr>
      <w:rFonts w:ascii="PMingLiU" w:eastAsia="PMingLiU" w:hAnsi="PMingLiU"/>
      <w:b/>
      <w:bCs/>
      <w:sz w:val="24"/>
      <w:szCs w:val="24"/>
    </w:rPr>
  </w:style>
  <w:style w:type="paragraph" w:customStyle="1" w:styleId="affff9">
    <w:name w:val="НИР Таблица"/>
    <w:basedOn w:val="aff2"/>
    <w:link w:val="affff8"/>
    <w:rsid w:val="008653BD"/>
    <w:pPr>
      <w:keepNext/>
      <w:spacing w:before="120" w:after="120"/>
      <w:jc w:val="right"/>
    </w:pPr>
    <w:rPr>
      <w:rFonts w:ascii="PMingLiU" w:eastAsia="PMingLiU" w:hAnsi="PMingLiU"/>
      <w:color w:val="auto"/>
      <w:kern w:val="0"/>
      <w:sz w:val="24"/>
      <w:szCs w:val="24"/>
      <w:lang/>
    </w:rPr>
  </w:style>
  <w:style w:type="character" w:customStyle="1" w:styleId="affffa">
    <w:name w:val="второй уровень Знак"/>
    <w:link w:val="affffb"/>
    <w:locked/>
    <w:rsid w:val="008653BD"/>
    <w:rPr>
      <w:rFonts w:ascii="PMingLiU" w:eastAsia="PMingLiU" w:hAnsi="PMingLiU"/>
      <w:b/>
      <w:bCs/>
      <w:sz w:val="28"/>
      <w:szCs w:val="28"/>
    </w:rPr>
  </w:style>
  <w:style w:type="paragraph" w:customStyle="1" w:styleId="affffb">
    <w:name w:val="второй уровень"/>
    <w:basedOn w:val="2"/>
    <w:link w:val="affffa"/>
    <w:rsid w:val="008653BD"/>
    <w:pPr>
      <w:widowControl/>
      <w:tabs>
        <w:tab w:val="clear" w:pos="0"/>
        <w:tab w:val="num" w:pos="576"/>
      </w:tabs>
      <w:suppressAutoHyphens w:val="0"/>
      <w:snapToGrid w:val="0"/>
      <w:spacing w:before="360" w:after="240" w:line="360" w:lineRule="auto"/>
      <w:ind w:left="576" w:right="284" w:hanging="576"/>
      <w:jc w:val="both"/>
    </w:pPr>
    <w:rPr>
      <w:rFonts w:ascii="PMingLiU" w:eastAsia="PMingLiU" w:hAnsi="PMingLiU" w:cs="Times New Roman"/>
      <w:i w:val="0"/>
      <w:iCs w:val="0"/>
      <w:color w:val="auto"/>
      <w:kern w:val="0"/>
      <w:lang/>
    </w:rPr>
  </w:style>
  <w:style w:type="character" w:customStyle="1" w:styleId="affffc">
    <w:name w:val="третий уровень Знак"/>
    <w:link w:val="affffd"/>
    <w:locked/>
    <w:rsid w:val="008653BD"/>
    <w:rPr>
      <w:rFonts w:ascii="PMingLiU" w:eastAsia="PMingLiU" w:hAnsi="PMingLiU"/>
      <w:sz w:val="28"/>
      <w:szCs w:val="28"/>
    </w:rPr>
  </w:style>
  <w:style w:type="paragraph" w:customStyle="1" w:styleId="affffd">
    <w:name w:val="третий уровень"/>
    <w:basedOn w:val="3"/>
    <w:link w:val="affffc"/>
    <w:rsid w:val="008653BD"/>
    <w:pPr>
      <w:widowControl/>
      <w:tabs>
        <w:tab w:val="clear" w:pos="0"/>
        <w:tab w:val="num" w:pos="720"/>
      </w:tabs>
      <w:suppressAutoHyphens w:val="0"/>
      <w:spacing w:before="360" w:after="240" w:line="240" w:lineRule="auto"/>
      <w:ind w:left="720" w:hanging="720"/>
    </w:pPr>
    <w:rPr>
      <w:rFonts w:ascii="PMingLiU" w:eastAsia="PMingLiU" w:hAnsi="PMingLiU" w:cs="Times New Roman"/>
      <w:b w:val="0"/>
      <w:bCs w:val="0"/>
      <w:color w:val="auto"/>
      <w:kern w:val="0"/>
      <w:lang/>
    </w:rPr>
  </w:style>
  <w:style w:type="character" w:customStyle="1" w:styleId="4d">
    <w:name w:val="4 уровень Знак"/>
    <w:link w:val="4e"/>
    <w:locked/>
    <w:rsid w:val="008653BD"/>
    <w:rPr>
      <w:rFonts w:ascii="PMingLiU" w:eastAsia="PMingLiU" w:hAnsi="PMingLiU"/>
      <w:b/>
      <w:bCs/>
      <w:sz w:val="28"/>
      <w:szCs w:val="28"/>
    </w:rPr>
  </w:style>
  <w:style w:type="paragraph" w:customStyle="1" w:styleId="4e">
    <w:name w:val="4 уровень"/>
    <w:basedOn w:val="40"/>
    <w:link w:val="4d"/>
    <w:rsid w:val="008653BD"/>
    <w:pPr>
      <w:tabs>
        <w:tab w:val="left" w:pos="907"/>
      </w:tabs>
      <w:spacing w:after="120"/>
      <w:ind w:left="907" w:hanging="907"/>
    </w:pPr>
    <w:rPr>
      <w:rFonts w:ascii="PMingLiU" w:eastAsia="PMingLiU" w:hAnsi="PMingLiU"/>
    </w:rPr>
  </w:style>
  <w:style w:type="character" w:customStyle="1" w:styleId="0">
    <w:name w:val="НИР Заг 0 чистый Знак"/>
    <w:link w:val="00"/>
    <w:locked/>
    <w:rsid w:val="008653BD"/>
    <w:rPr>
      <w:rFonts w:ascii="PMingLiU" w:eastAsia="PMingLiU" w:hAnsi="PMingLiU"/>
      <w:b/>
      <w:bCs/>
      <w:caps/>
      <w:kern w:val="32"/>
      <w:sz w:val="24"/>
      <w:szCs w:val="24"/>
      <w:lang w:val="ru-RU" w:eastAsia="ru-RU" w:bidi="ar-SA"/>
    </w:rPr>
  </w:style>
  <w:style w:type="paragraph" w:customStyle="1" w:styleId="00">
    <w:name w:val="НИР Заг 0 чистый"/>
    <w:link w:val="0"/>
    <w:rsid w:val="008653BD"/>
    <w:pPr>
      <w:spacing w:after="200" w:line="276" w:lineRule="auto"/>
      <w:jc w:val="center"/>
    </w:pPr>
    <w:rPr>
      <w:rFonts w:ascii="PMingLiU" w:eastAsia="PMingLiU" w:hAnsi="PMingLiU"/>
      <w:b/>
      <w:bCs/>
      <w:caps/>
      <w:kern w:val="32"/>
      <w:sz w:val="24"/>
      <w:szCs w:val="24"/>
    </w:rPr>
  </w:style>
  <w:style w:type="character" w:customStyle="1" w:styleId="55">
    <w:name w:val="НИР Заг 5 Знак"/>
    <w:link w:val="56"/>
    <w:locked/>
    <w:rsid w:val="008653BD"/>
    <w:rPr>
      <w:rFonts w:ascii="PMingLiU" w:eastAsia="PMingLiU" w:hAnsi="PMingLiU"/>
      <w:i/>
      <w:iCs/>
      <w:sz w:val="24"/>
      <w:szCs w:val="24"/>
    </w:rPr>
  </w:style>
  <w:style w:type="paragraph" w:customStyle="1" w:styleId="56">
    <w:name w:val="НИР Заг 5"/>
    <w:basedOn w:val="5"/>
    <w:link w:val="55"/>
    <w:rsid w:val="008653BD"/>
    <w:pPr>
      <w:widowControl w:val="0"/>
      <w:suppressAutoHyphens w:val="0"/>
      <w:adjustRightInd w:val="0"/>
      <w:spacing w:after="240" w:line="240" w:lineRule="auto"/>
    </w:pPr>
    <w:rPr>
      <w:rFonts w:ascii="PMingLiU" w:eastAsia="PMingLiU" w:hAnsi="PMingLiU"/>
      <w:b w:val="0"/>
      <w:bCs w:val="0"/>
      <w:sz w:val="24"/>
      <w:szCs w:val="24"/>
      <w:lang/>
    </w:rPr>
  </w:style>
  <w:style w:type="character" w:customStyle="1" w:styleId="1f8">
    <w:name w:val="НИР Заг 1 чистый Знак"/>
    <w:link w:val="1f9"/>
    <w:locked/>
    <w:rsid w:val="008653BD"/>
    <w:rPr>
      <w:rFonts w:ascii="PMingLiU" w:eastAsia="PMingLiU" w:hAnsi="PMingLiU"/>
      <w:b/>
      <w:bCs/>
      <w:caps/>
      <w:kern w:val="32"/>
      <w:sz w:val="24"/>
      <w:szCs w:val="24"/>
      <w:lang w:val="ru-RU" w:eastAsia="ru-RU" w:bidi="ar-SA"/>
    </w:rPr>
  </w:style>
  <w:style w:type="paragraph" w:customStyle="1" w:styleId="1f9">
    <w:name w:val="НИР Заг 1 чистый"/>
    <w:next w:val="affff3"/>
    <w:link w:val="1f8"/>
    <w:rsid w:val="008653BD"/>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1">
    <w:name w:val="Подзаголовок2 Знак"/>
    <w:link w:val="2f2"/>
    <w:locked/>
    <w:rsid w:val="008653BD"/>
    <w:rPr>
      <w:rFonts w:ascii="PMingLiU" w:eastAsia="PMingLiU" w:hAnsi="PMingLiU"/>
      <w:b/>
      <w:bCs/>
      <w:caps/>
      <w:kern w:val="32"/>
      <w:sz w:val="24"/>
      <w:szCs w:val="24"/>
    </w:rPr>
  </w:style>
  <w:style w:type="paragraph" w:customStyle="1" w:styleId="2f2">
    <w:name w:val="Подзаголовок2"/>
    <w:basedOn w:val="a2"/>
    <w:link w:val="2f1"/>
    <w:rsid w:val="008653BD"/>
    <w:pPr>
      <w:widowControl w:val="0"/>
      <w:tabs>
        <w:tab w:val="left" w:pos="567"/>
      </w:tabs>
      <w:suppressAutoHyphens w:val="0"/>
      <w:snapToGrid w:val="0"/>
      <w:spacing w:after="0" w:line="360" w:lineRule="auto"/>
      <w:outlineLvl w:val="0"/>
    </w:pPr>
    <w:rPr>
      <w:rFonts w:ascii="PMingLiU" w:eastAsia="PMingLiU" w:hAnsi="PMingLiU" w:cs="Times New Roman"/>
      <w:b/>
      <w:bCs/>
      <w:caps/>
      <w:kern w:val="32"/>
      <w:sz w:val="24"/>
      <w:szCs w:val="24"/>
      <w:lang/>
    </w:rPr>
  </w:style>
  <w:style w:type="character" w:customStyle="1" w:styleId="ListParagraphChar">
    <w:name w:val="List Paragraph Char"/>
    <w:link w:val="ListParagraph1"/>
    <w:locked/>
    <w:rsid w:val="008653BD"/>
    <w:rPr>
      <w:rFonts w:ascii="PMingLiU" w:eastAsia="PMingLiU" w:hAnsi="PMingLiU"/>
      <w:sz w:val="24"/>
      <w:szCs w:val="24"/>
      <w:lang w:val="en-US"/>
    </w:rPr>
  </w:style>
  <w:style w:type="paragraph" w:customStyle="1" w:styleId="ListParagraph1">
    <w:name w:val="List Paragraph1"/>
    <w:basedOn w:val="a2"/>
    <w:link w:val="ListParagraphChar"/>
    <w:rsid w:val="008653BD"/>
    <w:pPr>
      <w:suppressAutoHyphens w:val="0"/>
      <w:spacing w:after="0" w:line="240" w:lineRule="auto"/>
      <w:ind w:left="720"/>
    </w:pPr>
    <w:rPr>
      <w:rFonts w:ascii="PMingLiU" w:eastAsia="PMingLiU" w:hAnsi="PMingLiU" w:cs="Times New Roman"/>
      <w:sz w:val="24"/>
      <w:szCs w:val="24"/>
      <w:lang w:val="en-US"/>
    </w:rPr>
  </w:style>
  <w:style w:type="character" w:customStyle="1" w:styleId="bold">
    <w:name w:val="bold"/>
    <w:basedOn w:val="a5"/>
    <w:rsid w:val="008653BD"/>
  </w:style>
  <w:style w:type="paragraph" w:customStyle="1" w:styleId="xl63">
    <w:name w:val="xl63"/>
    <w:basedOn w:val="a2"/>
    <w:rsid w:val="008653BD"/>
    <w:pPr>
      <w:suppressAutoHyphens w:val="0"/>
      <w:spacing w:before="100" w:beforeAutospacing="1" w:after="100" w:afterAutospacing="1" w:line="240" w:lineRule="auto"/>
    </w:pPr>
    <w:rPr>
      <w:rFonts w:ascii="Times New Roman" w:eastAsia="Times New Roman" w:hAnsi="Times New Roman" w:cs="Times New Roman"/>
      <w:b/>
      <w:bCs/>
      <w:sz w:val="24"/>
      <w:szCs w:val="24"/>
      <w:lang w:eastAsia="ru-RU"/>
    </w:rPr>
  </w:style>
  <w:style w:type="table" w:styleId="3e">
    <w:name w:val="Table 3D effects 3"/>
    <w:basedOn w:val="a6"/>
    <w:uiPriority w:val="99"/>
    <w:semiHidden/>
    <w:unhideWhenUsed/>
    <w:rsid w:val="008653BD"/>
    <w:pPr>
      <w:spacing w:after="200" w:line="276"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64">
    <w:name w:val="xl64"/>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styleId="3f">
    <w:name w:val="Body Text 3"/>
    <w:basedOn w:val="a2"/>
    <w:link w:val="3f0"/>
    <w:unhideWhenUsed/>
    <w:rsid w:val="008653BD"/>
    <w:pPr>
      <w:suppressAutoHyphens w:val="0"/>
      <w:spacing w:after="120" w:line="240" w:lineRule="auto"/>
    </w:pPr>
    <w:rPr>
      <w:rFonts w:ascii="Times New Roman" w:eastAsia="Times New Roman" w:hAnsi="Times New Roman" w:cs="Times New Roman"/>
      <w:sz w:val="16"/>
      <w:szCs w:val="16"/>
    </w:rPr>
  </w:style>
  <w:style w:type="character" w:customStyle="1" w:styleId="3f0">
    <w:name w:val="Основной текст 3 Знак"/>
    <w:basedOn w:val="a5"/>
    <w:link w:val="3f"/>
    <w:rsid w:val="008653BD"/>
    <w:rPr>
      <w:sz w:val="16"/>
      <w:szCs w:val="16"/>
    </w:rPr>
  </w:style>
  <w:style w:type="paragraph" w:customStyle="1" w:styleId="S">
    <w:name w:val="S_Обычный"/>
    <w:basedOn w:val="a2"/>
    <w:link w:val="S0"/>
    <w:rsid w:val="008653BD"/>
    <w:pPr>
      <w:spacing w:after="0" w:line="360" w:lineRule="auto"/>
      <w:ind w:firstLine="709"/>
      <w:jc w:val="both"/>
    </w:pPr>
    <w:rPr>
      <w:rFonts w:ascii="Times New Roman" w:eastAsia="Times New Roman" w:hAnsi="Times New Roman" w:cs="Times New Roman"/>
      <w:sz w:val="24"/>
      <w:szCs w:val="24"/>
      <w:lang/>
    </w:rPr>
  </w:style>
  <w:style w:type="paragraph" w:customStyle="1" w:styleId="xl69">
    <w:name w:val="xl69"/>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2"/>
    <w:rsid w:val="008653B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2f3">
    <w:name w:val="Абзац списка2"/>
    <w:basedOn w:val="a2"/>
    <w:rsid w:val="008653BD"/>
    <w:pPr>
      <w:suppressAutoHyphens w:val="0"/>
      <w:ind w:left="720"/>
    </w:pPr>
    <w:rPr>
      <w:rFonts w:ascii="Times New Roman" w:eastAsia="Times New Roman" w:hAnsi="Times New Roman" w:cs="Times New Roman"/>
      <w:kern w:val="2"/>
      <w:sz w:val="24"/>
      <w:szCs w:val="24"/>
      <w:lang w:eastAsia="en-US"/>
    </w:rPr>
  </w:style>
  <w:style w:type="paragraph" w:customStyle="1" w:styleId="maintext">
    <w:name w:val="maintext"/>
    <w:basedOn w:val="a2"/>
    <w:rsid w:val="008653BD"/>
    <w:pPr>
      <w:suppressAutoHyphens w:val="0"/>
      <w:spacing w:before="75" w:after="75" w:line="240" w:lineRule="auto"/>
      <w:ind w:left="75" w:right="225" w:firstLine="225"/>
    </w:pPr>
    <w:rPr>
      <w:rFonts w:ascii="Arial" w:eastAsia="Times New Roman" w:hAnsi="Arial" w:cs="Arial"/>
      <w:color w:val="000000"/>
      <w:sz w:val="20"/>
      <w:szCs w:val="20"/>
      <w:lang w:eastAsia="ru-RU"/>
    </w:rPr>
  </w:style>
  <w:style w:type="paragraph" w:customStyle="1" w:styleId="S1">
    <w:name w:val="S_Заголовок 1"/>
    <w:basedOn w:val="a2"/>
    <w:rsid w:val="008653BD"/>
    <w:pPr>
      <w:numPr>
        <w:numId w:val="36"/>
      </w:numPr>
      <w:suppressAutoHyphens w:val="0"/>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next w:val="1b"/>
    <w:rsid w:val="008653BD"/>
    <w:pPr>
      <w:keepNext w:val="0"/>
      <w:widowControl/>
      <w:numPr>
        <w:ilvl w:val="1"/>
        <w:numId w:val="36"/>
      </w:numPr>
      <w:tabs>
        <w:tab w:val="clear" w:pos="720"/>
        <w:tab w:val="num" w:pos="900"/>
      </w:tabs>
      <w:suppressAutoHyphens w:val="0"/>
      <w:spacing w:before="0" w:after="0" w:line="240" w:lineRule="auto"/>
      <w:jc w:val="both"/>
    </w:pPr>
    <w:rPr>
      <w:rFonts w:ascii="Times New Roman" w:hAnsi="Times New Roman" w:cs="Times New Roman"/>
      <w:bCs w:val="0"/>
      <w:i w:val="0"/>
      <w:iCs w:val="0"/>
      <w:color w:val="auto"/>
      <w:kern w:val="0"/>
      <w:sz w:val="24"/>
      <w:szCs w:val="24"/>
      <w:lang w:eastAsia="ru-RU"/>
    </w:rPr>
  </w:style>
  <w:style w:type="paragraph" w:customStyle="1" w:styleId="S3">
    <w:name w:val="S_Заголовок 3"/>
    <w:basedOn w:val="3"/>
    <w:link w:val="S30"/>
    <w:rsid w:val="008653BD"/>
    <w:pPr>
      <w:keepNext w:val="0"/>
      <w:widowControl/>
      <w:numPr>
        <w:ilvl w:val="2"/>
        <w:numId w:val="36"/>
      </w:numPr>
      <w:suppressAutoHyphens w:val="0"/>
      <w:spacing w:before="0" w:after="0" w:line="360" w:lineRule="auto"/>
    </w:pPr>
    <w:rPr>
      <w:rFonts w:ascii="Times New Roman" w:hAnsi="Times New Roman" w:cs="Times New Roman"/>
      <w:b w:val="0"/>
      <w:bCs w:val="0"/>
      <w:color w:val="auto"/>
      <w:kern w:val="0"/>
      <w:sz w:val="24"/>
      <w:szCs w:val="24"/>
      <w:u w:val="single"/>
      <w:lang/>
    </w:rPr>
  </w:style>
  <w:style w:type="paragraph" w:customStyle="1" w:styleId="S4">
    <w:name w:val="S_Заголовок 4"/>
    <w:basedOn w:val="40"/>
    <w:link w:val="S40"/>
    <w:rsid w:val="008653BD"/>
    <w:pPr>
      <w:keepNext w:val="0"/>
      <w:numPr>
        <w:ilvl w:val="3"/>
        <w:numId w:val="36"/>
      </w:numPr>
      <w:spacing w:before="0" w:after="0"/>
    </w:pPr>
    <w:rPr>
      <w:rFonts w:ascii="Times New Roman" w:hAnsi="Times New Roman"/>
      <w:b w:val="0"/>
      <w:bCs w:val="0"/>
      <w:i/>
      <w:sz w:val="24"/>
      <w:szCs w:val="24"/>
    </w:rPr>
  </w:style>
  <w:style w:type="character" w:customStyle="1" w:styleId="S40">
    <w:name w:val="S_Заголовок 4 Знак"/>
    <w:link w:val="S4"/>
    <w:rsid w:val="008653BD"/>
    <w:rPr>
      <w:i/>
      <w:sz w:val="24"/>
      <w:szCs w:val="24"/>
    </w:rPr>
  </w:style>
  <w:style w:type="character" w:customStyle="1" w:styleId="S0">
    <w:name w:val="S_Обычный Знак"/>
    <w:link w:val="S"/>
    <w:rsid w:val="008653BD"/>
    <w:rPr>
      <w:sz w:val="24"/>
      <w:szCs w:val="24"/>
      <w:lang w:eastAsia="ar-SA"/>
    </w:rPr>
  </w:style>
  <w:style w:type="character" w:customStyle="1" w:styleId="S30">
    <w:name w:val="S_Заголовок 3 Знак"/>
    <w:link w:val="S3"/>
    <w:rsid w:val="008653BD"/>
    <w:rPr>
      <w:sz w:val="24"/>
      <w:szCs w:val="24"/>
      <w:u w:val="single"/>
    </w:rPr>
  </w:style>
  <w:style w:type="character" w:customStyle="1" w:styleId="ae">
    <w:name w:val="Список Знак"/>
    <w:link w:val="ad"/>
    <w:locked/>
    <w:rsid w:val="008653BD"/>
    <w:rPr>
      <w:rFonts w:ascii="Calibri" w:eastAsia="SimSun" w:hAnsi="Calibri" w:cs="Mangal"/>
      <w:sz w:val="22"/>
      <w:szCs w:val="22"/>
      <w:lang w:eastAsia="ar-SA"/>
    </w:rPr>
  </w:style>
  <w:style w:type="character" w:customStyle="1" w:styleId="afffc">
    <w:name w:val="Абзац Знак"/>
    <w:link w:val="afffb"/>
    <w:locked/>
    <w:rsid w:val="008653BD"/>
    <w:rPr>
      <w:sz w:val="26"/>
      <w:lang w:eastAsia="ar-SA"/>
    </w:rPr>
  </w:style>
  <w:style w:type="paragraph" w:styleId="4">
    <w:name w:val="List Bullet 4"/>
    <w:basedOn w:val="a2"/>
    <w:rsid w:val="008653BD"/>
    <w:pPr>
      <w:numPr>
        <w:numId w:val="39"/>
      </w:numPr>
      <w:tabs>
        <w:tab w:val="num" w:pos="1209"/>
      </w:tabs>
      <w:suppressAutoHyphens w:val="0"/>
      <w:overflowPunct w:val="0"/>
      <w:autoSpaceDE w:val="0"/>
      <w:autoSpaceDN w:val="0"/>
      <w:adjustRightInd w:val="0"/>
      <w:spacing w:after="0" w:line="240" w:lineRule="auto"/>
      <w:ind w:left="1209"/>
    </w:pPr>
    <w:rPr>
      <w:rFonts w:ascii="Times New Roman" w:eastAsia="Times New Roman" w:hAnsi="Times New Roman" w:cs="Times New Roman"/>
      <w:sz w:val="24"/>
      <w:szCs w:val="20"/>
      <w:lang w:eastAsia="ru-RU"/>
    </w:rPr>
  </w:style>
  <w:style w:type="paragraph" w:customStyle="1" w:styleId="S5">
    <w:name w:val="S_Маркированный"/>
    <w:basedOn w:val="a0"/>
    <w:link w:val="S10"/>
    <w:autoRedefine/>
    <w:uiPriority w:val="99"/>
    <w:rsid w:val="008653BD"/>
    <w:pPr>
      <w:numPr>
        <w:numId w:val="0"/>
      </w:numPr>
      <w:tabs>
        <w:tab w:val="left" w:pos="851"/>
      </w:tabs>
      <w:autoSpaceDE w:val="0"/>
      <w:autoSpaceDN w:val="0"/>
      <w:adjustRightInd w:val="0"/>
      <w:spacing w:line="360" w:lineRule="auto"/>
      <w:ind w:firstLine="709"/>
    </w:pPr>
    <w:rPr>
      <w:rFonts w:ascii="Times New Roman" w:eastAsia="Calibri" w:hAnsi="Times New Roman" w:cs="Times New Roman"/>
      <w:sz w:val="24"/>
      <w:szCs w:val="24"/>
      <w:lang/>
    </w:rPr>
  </w:style>
  <w:style w:type="character" w:customStyle="1" w:styleId="S10">
    <w:name w:val="S_Маркированный Знак1"/>
    <w:link w:val="S5"/>
    <w:uiPriority w:val="99"/>
    <w:locked/>
    <w:rsid w:val="008653BD"/>
    <w:rPr>
      <w:rFonts w:eastAsia="Calibri"/>
      <w:sz w:val="24"/>
      <w:szCs w:val="24"/>
    </w:rPr>
  </w:style>
  <w:style w:type="paragraph" w:customStyle="1" w:styleId="Style2">
    <w:name w:val="Style2"/>
    <w:basedOn w:val="a2"/>
    <w:uiPriority w:val="99"/>
    <w:rsid w:val="008653BD"/>
    <w:pPr>
      <w:widowControl w:val="0"/>
      <w:suppressAutoHyphens w:val="0"/>
      <w:autoSpaceDE w:val="0"/>
      <w:autoSpaceDN w:val="0"/>
      <w:adjustRightInd w:val="0"/>
      <w:spacing w:after="0"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uiPriority w:val="99"/>
    <w:rsid w:val="008653BD"/>
    <w:rPr>
      <w:rFonts w:ascii="Times New Roman" w:hAnsi="Times New Roman" w:cs="Times New Roman"/>
      <w:sz w:val="24"/>
      <w:szCs w:val="24"/>
    </w:rPr>
  </w:style>
  <w:style w:type="paragraph" w:customStyle="1" w:styleId="xl71">
    <w:name w:val="xl71"/>
    <w:basedOn w:val="a2"/>
    <w:rsid w:val="008653BD"/>
    <w:pPr>
      <w:suppressAutoHyphens w:val="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2"/>
    <w:rsid w:val="008653BD"/>
    <w:pP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2"/>
    <w:rsid w:val="008653BD"/>
    <w:pPr>
      <w:shd w:val="clear" w:color="000000" w:fill="FFFFFF"/>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8653BD"/>
    <w:pPr>
      <w:pBdr>
        <w:left w:val="single" w:sz="8"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5">
    <w:name w:val="xl75"/>
    <w:basedOn w:val="a2"/>
    <w:rsid w:val="008653BD"/>
    <w:pPr>
      <w:pBdr>
        <w:lef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6">
    <w:name w:val="xl76"/>
    <w:basedOn w:val="a2"/>
    <w:rsid w:val="008653BD"/>
    <w:pPr>
      <w:pBdr>
        <w:top w:val="single" w:sz="8"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7">
    <w:name w:val="xl77"/>
    <w:basedOn w:val="a2"/>
    <w:rsid w:val="008653BD"/>
    <w:pPr>
      <w:pBdr>
        <w:top w:val="single" w:sz="8" w:space="0" w:color="auto"/>
        <w:left w:val="single" w:sz="8" w:space="0" w:color="auto"/>
        <w:bottom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8">
    <w:name w:val="xl78"/>
    <w:basedOn w:val="a2"/>
    <w:rsid w:val="008653BD"/>
    <w:pPr>
      <w:pBdr>
        <w:top w:val="single" w:sz="4" w:space="0" w:color="auto"/>
        <w:left w:val="single" w:sz="8" w:space="0" w:color="auto"/>
        <w:bottom w:val="single" w:sz="4"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9">
    <w:name w:val="xl79"/>
    <w:basedOn w:val="a2"/>
    <w:rsid w:val="008653BD"/>
    <w:pPr>
      <w:pBdr>
        <w:top w:val="single" w:sz="4" w:space="0" w:color="auto"/>
        <w:left w:val="single" w:sz="8"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0">
    <w:name w:val="xl80"/>
    <w:basedOn w:val="a2"/>
    <w:rsid w:val="008653B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2"/>
    <w:rsid w:val="008653BD"/>
    <w:pPr>
      <w:pBdr>
        <w:top w:val="single" w:sz="8" w:space="0" w:color="auto"/>
        <w:left w:val="single" w:sz="8" w:space="0" w:color="auto"/>
        <w:bottom w:val="single" w:sz="8" w:space="0" w:color="auto"/>
        <w:right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6">
    <w:name w:val="xl126"/>
    <w:basedOn w:val="a2"/>
    <w:rsid w:val="008653BD"/>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127">
    <w:name w:val="xl127"/>
    <w:basedOn w:val="a2"/>
    <w:rsid w:val="008653BD"/>
    <w:pPr>
      <w:pBdr>
        <w:top w:val="single" w:sz="8"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128">
    <w:name w:val="xl128"/>
    <w:basedOn w:val="a2"/>
    <w:rsid w:val="008653B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129">
    <w:name w:val="xl129"/>
    <w:basedOn w:val="a2"/>
    <w:rsid w:val="008653BD"/>
    <w:pPr>
      <w:pBdr>
        <w:top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130">
    <w:name w:val="xl130"/>
    <w:basedOn w:val="a2"/>
    <w:rsid w:val="008653B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1">
    <w:name w:val="xl131"/>
    <w:basedOn w:val="a2"/>
    <w:rsid w:val="008653BD"/>
    <w:pPr>
      <w:pBdr>
        <w:top w:val="single" w:sz="8"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32">
    <w:name w:val="xl132"/>
    <w:basedOn w:val="a2"/>
    <w:rsid w:val="008653B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3">
    <w:name w:val="xl133"/>
    <w:basedOn w:val="a2"/>
    <w:rsid w:val="008653BD"/>
    <w:pPr>
      <w:pBdr>
        <w:top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34">
    <w:name w:val="xl134"/>
    <w:basedOn w:val="a2"/>
    <w:rsid w:val="008653BD"/>
    <w:pPr>
      <w:pBdr>
        <w:top w:val="single" w:sz="8" w:space="0" w:color="auto"/>
        <w:left w:val="single" w:sz="8" w:space="0" w:color="auto"/>
        <w:bottom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35">
    <w:name w:val="xl135"/>
    <w:basedOn w:val="a2"/>
    <w:rsid w:val="008653BD"/>
    <w:pPr>
      <w:pBdr>
        <w:top w:val="single" w:sz="8" w:space="0" w:color="auto"/>
        <w:left w:val="single" w:sz="8" w:space="0" w:color="auto"/>
        <w:bottom w:val="single" w:sz="8" w:space="0" w:color="auto"/>
        <w:right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6">
    <w:name w:val="xl136"/>
    <w:basedOn w:val="a2"/>
    <w:rsid w:val="008653BD"/>
    <w:pPr>
      <w:pBdr>
        <w:top w:val="single" w:sz="8" w:space="0" w:color="auto"/>
        <w:bottom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37">
    <w:name w:val="xl137"/>
    <w:basedOn w:val="a2"/>
    <w:rsid w:val="008653BD"/>
    <w:pPr>
      <w:pBdr>
        <w:top w:val="single" w:sz="8" w:space="0" w:color="auto"/>
        <w:left w:val="single" w:sz="8" w:space="0" w:color="auto"/>
        <w:right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8">
    <w:name w:val="xl138"/>
    <w:basedOn w:val="a2"/>
    <w:rsid w:val="008653BD"/>
    <w:pPr>
      <w:pBdr>
        <w:top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9">
    <w:name w:val="xl139"/>
    <w:basedOn w:val="a2"/>
    <w:rsid w:val="008653BD"/>
    <w:pPr>
      <w:pBdr>
        <w:top w:val="single" w:sz="8" w:space="0" w:color="auto"/>
        <w:left w:val="single" w:sz="8" w:space="0" w:color="auto"/>
        <w:right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40">
    <w:name w:val="xl140"/>
    <w:basedOn w:val="a2"/>
    <w:rsid w:val="008653BD"/>
    <w:pPr>
      <w:pBdr>
        <w:top w:val="single" w:sz="8" w:space="0" w:color="auto"/>
        <w:left w:val="single" w:sz="4" w:space="0" w:color="auto"/>
        <w:bottom w:val="single" w:sz="8" w:space="0" w:color="auto"/>
        <w:right w:val="single" w:sz="4"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41">
    <w:name w:val="xl141"/>
    <w:basedOn w:val="a2"/>
    <w:rsid w:val="008653BD"/>
    <w:pPr>
      <w:pBdr>
        <w:top w:val="single" w:sz="8" w:space="0" w:color="auto"/>
        <w:left w:val="single" w:sz="4" w:space="0" w:color="auto"/>
        <w:bottom w:val="single" w:sz="8" w:space="0" w:color="auto"/>
        <w:right w:val="single" w:sz="4"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42">
    <w:name w:val="xl142"/>
    <w:basedOn w:val="a2"/>
    <w:rsid w:val="008653BD"/>
    <w:pPr>
      <w:pBdr>
        <w:left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3">
    <w:name w:val="xl143"/>
    <w:basedOn w:val="a2"/>
    <w:rsid w:val="008653BD"/>
    <w:pP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44">
    <w:name w:val="xl144"/>
    <w:basedOn w:val="a2"/>
    <w:rsid w:val="008653BD"/>
    <w:pPr>
      <w:pBdr>
        <w:lef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45">
    <w:name w:val="xl145"/>
    <w:basedOn w:val="a2"/>
    <w:rsid w:val="008653BD"/>
    <w:pPr>
      <w:pBdr>
        <w:left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6">
    <w:name w:val="xl146"/>
    <w:basedOn w:val="a2"/>
    <w:rsid w:val="008653BD"/>
    <w:pPr>
      <w:pBdr>
        <w:top w:val="single" w:sz="8" w:space="0" w:color="auto"/>
        <w:bottom w:val="single" w:sz="8"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7">
    <w:name w:val="xl147"/>
    <w:basedOn w:val="a2"/>
    <w:rsid w:val="008653BD"/>
    <w:pPr>
      <w:pBdr>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8">
    <w:name w:val="xl148"/>
    <w:basedOn w:val="a2"/>
    <w:rsid w:val="008653BD"/>
    <w:pPr>
      <w:pBdr>
        <w:bottom w:val="single" w:sz="8"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9">
    <w:name w:val="xl149"/>
    <w:basedOn w:val="a2"/>
    <w:rsid w:val="008653BD"/>
    <w:pPr>
      <w:pBdr>
        <w:bottom w:val="single" w:sz="8"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50">
    <w:name w:val="xl150"/>
    <w:basedOn w:val="a2"/>
    <w:rsid w:val="008653BD"/>
    <w:pPr>
      <w:pBdr>
        <w:top w:val="single" w:sz="8" w:space="0" w:color="auto"/>
        <w:bottom w:val="single" w:sz="8" w:space="0" w:color="auto"/>
      </w:pBdr>
      <w:shd w:val="clear" w:color="000000" w:fill="D9D9D9"/>
      <w:suppressAutoHyphens w:val="0"/>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51">
    <w:name w:val="xl151"/>
    <w:basedOn w:val="a2"/>
    <w:rsid w:val="008653BD"/>
    <w:pPr>
      <w:pBdr>
        <w:top w:val="single" w:sz="8" w:space="0" w:color="auto"/>
        <w:bottom w:val="single" w:sz="8" w:space="0" w:color="auto"/>
        <w:right w:val="single" w:sz="4"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52">
    <w:name w:val="xl152"/>
    <w:basedOn w:val="a2"/>
    <w:rsid w:val="008653BD"/>
    <w:pPr>
      <w:pBdr>
        <w:top w:val="single" w:sz="8" w:space="0" w:color="auto"/>
        <w:left w:val="single" w:sz="8" w:space="0" w:color="auto"/>
        <w:right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3">
    <w:name w:val="xl153"/>
    <w:basedOn w:val="a2"/>
    <w:rsid w:val="008653B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4">
    <w:name w:val="xl154"/>
    <w:basedOn w:val="a2"/>
    <w:rsid w:val="008653BD"/>
    <w:pPr>
      <w:pBdr>
        <w:top w:val="single" w:sz="8" w:space="0" w:color="auto"/>
        <w:bottom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5">
    <w:name w:val="xl155"/>
    <w:basedOn w:val="a2"/>
    <w:rsid w:val="008653BD"/>
    <w:pPr>
      <w:pBdr>
        <w:top w:val="single" w:sz="8" w:space="0" w:color="auto"/>
        <w:bottom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6">
    <w:name w:val="xl156"/>
    <w:basedOn w:val="a2"/>
    <w:rsid w:val="008653BD"/>
    <w:pPr>
      <w:pBdr>
        <w:top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7">
    <w:name w:val="xl157"/>
    <w:basedOn w:val="a2"/>
    <w:rsid w:val="008653BD"/>
    <w:pPr>
      <w:pBdr>
        <w:left w:val="single" w:sz="8" w:space="0" w:color="auto"/>
        <w:right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8">
    <w:name w:val="xl158"/>
    <w:basedOn w:val="a2"/>
    <w:rsid w:val="008653BD"/>
    <w:pP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59">
    <w:name w:val="xl159"/>
    <w:basedOn w:val="a2"/>
    <w:rsid w:val="008653BD"/>
    <w:pP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0">
    <w:name w:val="xl160"/>
    <w:basedOn w:val="a2"/>
    <w:rsid w:val="008653BD"/>
    <w:pP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1">
    <w:name w:val="xl161"/>
    <w:basedOn w:val="a2"/>
    <w:rsid w:val="008653B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2"/>
    <w:rsid w:val="008653BD"/>
    <w:pPr>
      <w:pBdr>
        <w:top w:val="single" w:sz="8" w:space="0" w:color="auto"/>
        <w:bottom w:val="single" w:sz="8"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3">
    <w:name w:val="xl163"/>
    <w:basedOn w:val="a2"/>
    <w:rsid w:val="008653B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4">
    <w:name w:val="xl164"/>
    <w:basedOn w:val="a2"/>
    <w:rsid w:val="008653BD"/>
    <w:pPr>
      <w:pBdr>
        <w:top w:val="single" w:sz="8" w:space="0" w:color="auto"/>
        <w:left w:val="single" w:sz="4" w:space="0" w:color="auto"/>
        <w:bottom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5">
    <w:name w:val="xl165"/>
    <w:basedOn w:val="a2"/>
    <w:rsid w:val="008653BD"/>
    <w:pPr>
      <w:pBdr>
        <w:top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6">
    <w:name w:val="xl166"/>
    <w:basedOn w:val="a2"/>
    <w:rsid w:val="008653BD"/>
    <w:pPr>
      <w:pBdr>
        <w:top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7">
    <w:name w:val="xl167"/>
    <w:basedOn w:val="a2"/>
    <w:rsid w:val="008653BD"/>
    <w:pPr>
      <w:pBdr>
        <w:top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8">
    <w:name w:val="xl168"/>
    <w:basedOn w:val="a2"/>
    <w:rsid w:val="008653BD"/>
    <w:pPr>
      <w:pBdr>
        <w:top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9">
    <w:name w:val="xl169"/>
    <w:basedOn w:val="a2"/>
    <w:rsid w:val="008653BD"/>
    <w:pPr>
      <w:pBdr>
        <w:top w:val="single" w:sz="8" w:space="0" w:color="auto"/>
        <w:bottom w:val="single" w:sz="8" w:space="0" w:color="auto"/>
      </w:pBdr>
      <w:suppressAutoHyphens w:val="0"/>
      <w:spacing w:before="100" w:beforeAutospacing="1" w:after="100" w:afterAutospacing="1" w:line="240" w:lineRule="auto"/>
    </w:pPr>
    <w:rPr>
      <w:rFonts w:ascii="Times New Roman" w:eastAsia="Times New Roman" w:hAnsi="Times New Roman" w:cs="Times New Roman"/>
      <w:lang w:eastAsia="ru-RU"/>
    </w:rPr>
  </w:style>
  <w:style w:type="paragraph" w:customStyle="1" w:styleId="xl170">
    <w:name w:val="xl170"/>
    <w:basedOn w:val="a2"/>
    <w:rsid w:val="008653BD"/>
    <w:pPr>
      <w:shd w:val="clear" w:color="000000" w:fill="D8D8D8"/>
      <w:suppressAutoHyphens w:val="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71">
    <w:name w:val="xl171"/>
    <w:basedOn w:val="a2"/>
    <w:rsid w:val="008653BD"/>
    <w:pPr>
      <w:pBdr>
        <w:top w:val="single" w:sz="8"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72">
    <w:name w:val="xl172"/>
    <w:basedOn w:val="a2"/>
    <w:rsid w:val="008653BD"/>
    <w:pPr>
      <w:pBdr>
        <w:top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73">
    <w:name w:val="xl173"/>
    <w:basedOn w:val="a2"/>
    <w:rsid w:val="008653B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74">
    <w:name w:val="xl174"/>
    <w:basedOn w:val="a2"/>
    <w:rsid w:val="008653BD"/>
    <w:pPr>
      <w:pBdr>
        <w:top w:val="single" w:sz="4" w:space="0" w:color="auto"/>
        <w:lef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175">
    <w:name w:val="xl175"/>
    <w:basedOn w:val="a2"/>
    <w:rsid w:val="008653BD"/>
    <w:pPr>
      <w:pBdr>
        <w:top w:val="single" w:sz="4" w:space="0" w:color="auto"/>
        <w:left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176">
    <w:name w:val="xl176"/>
    <w:basedOn w:val="a2"/>
    <w:rsid w:val="008653BD"/>
    <w:pPr>
      <w:pBdr>
        <w:top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177">
    <w:name w:val="xl177"/>
    <w:basedOn w:val="a2"/>
    <w:rsid w:val="008653BD"/>
    <w:pPr>
      <w:pBdr>
        <w:top w:val="single" w:sz="4" w:space="0" w:color="auto"/>
        <w:left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178">
    <w:name w:val="xl178"/>
    <w:basedOn w:val="a2"/>
    <w:rsid w:val="008653BD"/>
    <w:pPr>
      <w:pBdr>
        <w:left w:val="single" w:sz="8" w:space="0" w:color="auto"/>
        <w:bottom w:val="single" w:sz="8"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79">
    <w:name w:val="xl179"/>
    <w:basedOn w:val="a2"/>
    <w:rsid w:val="008653B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80">
    <w:name w:val="xl180"/>
    <w:basedOn w:val="a2"/>
    <w:rsid w:val="008653BD"/>
    <w:pPr>
      <w:pBdr>
        <w:top w:val="single" w:sz="8" w:space="0" w:color="auto"/>
        <w:left w:val="single" w:sz="4" w:space="0" w:color="auto"/>
        <w:bottom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81">
    <w:name w:val="xl181"/>
    <w:basedOn w:val="a2"/>
    <w:rsid w:val="008653BD"/>
    <w:pPr>
      <w:pBdr>
        <w:top w:val="single" w:sz="8" w:space="0" w:color="auto"/>
        <w:left w:val="single" w:sz="8" w:space="0" w:color="auto"/>
        <w:bottom w:val="single" w:sz="8" w:space="0" w:color="auto"/>
      </w:pBdr>
      <w:suppressAutoHyphens w:val="0"/>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82">
    <w:name w:val="xl182"/>
    <w:basedOn w:val="a2"/>
    <w:rsid w:val="008653BD"/>
    <w:pPr>
      <w:pBdr>
        <w:left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83">
    <w:name w:val="xl183"/>
    <w:basedOn w:val="a2"/>
    <w:rsid w:val="008653BD"/>
    <w:pPr>
      <w:pBdr>
        <w:top w:val="single" w:sz="8" w:space="0" w:color="auto"/>
        <w:left w:val="single" w:sz="8" w:space="0" w:color="auto"/>
      </w:pBdr>
      <w:shd w:val="clear" w:color="000000" w:fill="D8D8D8"/>
      <w:suppressAutoHyphens w:val="0"/>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84">
    <w:name w:val="xl184"/>
    <w:basedOn w:val="a2"/>
    <w:rsid w:val="008653BD"/>
    <w:pPr>
      <w:pBdr>
        <w:top w:val="single" w:sz="8" w:space="0" w:color="auto"/>
        <w:left w:val="single" w:sz="8" w:space="0" w:color="auto"/>
        <w:bottom w:val="single" w:sz="8"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5">
    <w:name w:val="xl185"/>
    <w:basedOn w:val="a2"/>
    <w:rsid w:val="008653BD"/>
    <w:pPr>
      <w:pBdr>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86">
    <w:name w:val="xl186"/>
    <w:basedOn w:val="a2"/>
    <w:rsid w:val="008653BD"/>
    <w:pPr>
      <w:pBdr>
        <w:left w:val="single" w:sz="8" w:space="0" w:color="auto"/>
        <w:bottom w:val="single" w:sz="8" w:space="0" w:color="auto"/>
      </w:pBdr>
      <w:shd w:val="clear" w:color="000000" w:fill="D9D9D9"/>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87">
    <w:name w:val="xl187"/>
    <w:basedOn w:val="a2"/>
    <w:rsid w:val="008653BD"/>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88">
    <w:name w:val="xl188"/>
    <w:basedOn w:val="a2"/>
    <w:rsid w:val="008653BD"/>
    <w:pPr>
      <w:pBdr>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9">
    <w:name w:val="xl189"/>
    <w:basedOn w:val="a2"/>
    <w:rsid w:val="008653BD"/>
    <w:pPr>
      <w:pBdr>
        <w:top w:val="single" w:sz="8" w:space="0" w:color="auto"/>
        <w:bottom w:val="single" w:sz="8" w:space="0" w:color="auto"/>
        <w:right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0">
    <w:name w:val="xl190"/>
    <w:basedOn w:val="a2"/>
    <w:rsid w:val="008653BD"/>
    <w:pPr>
      <w:pBdr>
        <w:top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1">
    <w:name w:val="xl191"/>
    <w:basedOn w:val="a2"/>
    <w:rsid w:val="008653BD"/>
    <w:pPr>
      <w:pBdr>
        <w:bottom w:val="single" w:sz="4"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2">
    <w:name w:val="xl192"/>
    <w:basedOn w:val="a2"/>
    <w:rsid w:val="008653B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3">
    <w:name w:val="xl193"/>
    <w:basedOn w:val="a2"/>
    <w:rsid w:val="008653BD"/>
    <w:pPr>
      <w:pBdr>
        <w:right w:val="single" w:sz="8" w:space="0" w:color="auto"/>
      </w:pBdr>
      <w:suppressAutoHyphens w:val="0"/>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194">
    <w:name w:val="xl194"/>
    <w:basedOn w:val="a2"/>
    <w:rsid w:val="008653BD"/>
    <w:pPr>
      <w:pBdr>
        <w:top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5">
    <w:name w:val="xl195"/>
    <w:basedOn w:val="a2"/>
    <w:rsid w:val="008653BD"/>
    <w:pPr>
      <w:pBdr>
        <w:top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6">
    <w:name w:val="xl196"/>
    <w:basedOn w:val="a2"/>
    <w:rsid w:val="008653BD"/>
    <w:pPr>
      <w:pBdr>
        <w:right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7">
    <w:name w:val="xl197"/>
    <w:basedOn w:val="a2"/>
    <w:rsid w:val="008653BD"/>
    <w:pPr>
      <w:pBdr>
        <w:top w:val="single" w:sz="8" w:space="0" w:color="auto"/>
        <w:right w:val="single" w:sz="8" w:space="0" w:color="auto"/>
      </w:pBdr>
      <w:shd w:val="clear" w:color="000000" w:fill="D8D8D8"/>
      <w:suppressAutoHyphens w:val="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98">
    <w:name w:val="xl198"/>
    <w:basedOn w:val="a2"/>
    <w:rsid w:val="008653BD"/>
    <w:pPr>
      <w:pBdr>
        <w:top w:val="single" w:sz="8" w:space="0" w:color="auto"/>
        <w:bottom w:val="single" w:sz="8" w:space="0" w:color="auto"/>
        <w:right w:val="single" w:sz="8" w:space="0" w:color="auto"/>
      </w:pBdr>
      <w:suppressAutoHyphens w:val="0"/>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9">
    <w:name w:val="xl199"/>
    <w:basedOn w:val="a2"/>
    <w:rsid w:val="008653BD"/>
    <w:pPr>
      <w:pBdr>
        <w:top w:val="single" w:sz="8" w:space="0" w:color="auto"/>
        <w:bottom w:val="single" w:sz="8" w:space="0" w:color="auto"/>
        <w:right w:val="single" w:sz="8" w:space="0" w:color="auto"/>
      </w:pBdr>
      <w:shd w:val="clear" w:color="000000" w:fill="D9D9D9"/>
      <w:suppressAutoHyphens w:val="0"/>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00">
    <w:name w:val="xl200"/>
    <w:basedOn w:val="a2"/>
    <w:rsid w:val="008653BD"/>
    <w:pPr>
      <w:pBdr>
        <w:top w:val="single" w:sz="8" w:space="0" w:color="auto"/>
        <w:bottom w:val="single" w:sz="8" w:space="0" w:color="auto"/>
        <w:right w:val="single" w:sz="8" w:space="0" w:color="auto"/>
      </w:pBdr>
      <w:suppressAutoHyphens w:val="0"/>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character" w:customStyle="1" w:styleId="blk">
    <w:name w:val="blk"/>
    <w:basedOn w:val="a5"/>
    <w:rsid w:val="008653BD"/>
  </w:style>
  <w:style w:type="paragraph" w:customStyle="1" w:styleId="formattext">
    <w:name w:val="formattext"/>
    <w:basedOn w:val="a2"/>
    <w:rsid w:val="008653B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2"/>
    <w:rsid w:val="008653B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e">
    <w:name w:val="таблицы"/>
    <w:rsid w:val="008653BD"/>
    <w:pPr>
      <w:jc w:val="center"/>
    </w:pPr>
    <w:rPr>
      <w:rFonts w:eastAsia="Calibri" w:cs="Tahoma"/>
      <w:sz w:val="24"/>
      <w:szCs w:val="24"/>
      <w:lang w:eastAsia="en-US"/>
    </w:rPr>
  </w:style>
  <w:style w:type="character" w:customStyle="1" w:styleId="2f4">
    <w:name w:val="Основной текст (2)"/>
    <w:rsid w:val="008653BD"/>
    <w:rPr>
      <w:rFonts w:ascii="Arial" w:eastAsia="Times New Roman" w:hAnsi="Arial" w:cs="Arial"/>
      <w:color w:val="000000"/>
      <w:spacing w:val="0"/>
      <w:w w:val="100"/>
      <w:position w:val="0"/>
      <w:sz w:val="22"/>
      <w:szCs w:val="22"/>
      <w:u w:val="single"/>
      <w:lang w:val="ru-RU" w:eastAsia="ru-RU"/>
    </w:rPr>
  </w:style>
  <w:style w:type="character" w:customStyle="1" w:styleId="2f5">
    <w:name w:val="Основной текст (2)_"/>
    <w:locked/>
    <w:rsid w:val="008653BD"/>
    <w:rPr>
      <w:rFonts w:ascii="Arial" w:eastAsia="Times New Roman" w:hAnsi="Arial" w:cs="Arial"/>
      <w:sz w:val="22"/>
      <w:szCs w:val="22"/>
      <w:shd w:val="clear" w:color="auto" w:fill="FFFFFF"/>
    </w:rPr>
  </w:style>
  <w:style w:type="character" w:customStyle="1" w:styleId="Exact">
    <w:name w:val="Подпись к картинке Exact"/>
    <w:link w:val="afffff"/>
    <w:locked/>
    <w:rsid w:val="008653BD"/>
    <w:rPr>
      <w:rFonts w:ascii="Arial" w:hAnsi="Arial" w:cs="Arial"/>
      <w:sz w:val="22"/>
      <w:szCs w:val="22"/>
      <w:shd w:val="clear" w:color="auto" w:fill="FFFFFF"/>
    </w:rPr>
  </w:style>
  <w:style w:type="character" w:customStyle="1" w:styleId="2f6">
    <w:name w:val="Основной текст (2) + Малые прописные"/>
    <w:rsid w:val="008653BD"/>
    <w:rPr>
      <w:rFonts w:ascii="Arial" w:eastAsia="Times New Roman" w:hAnsi="Arial" w:cs="Arial"/>
      <w:smallCaps/>
      <w:color w:val="000000"/>
      <w:spacing w:val="140"/>
      <w:w w:val="100"/>
      <w:position w:val="0"/>
      <w:sz w:val="22"/>
      <w:szCs w:val="22"/>
      <w:u w:val="none"/>
      <w:shd w:val="clear" w:color="auto" w:fill="FFFFFF"/>
      <w:lang w:val="ru-RU" w:eastAsia="ru-RU"/>
    </w:rPr>
  </w:style>
  <w:style w:type="character" w:customStyle="1" w:styleId="214">
    <w:name w:val="Основной текст (2) + Малые прописные1"/>
    <w:rsid w:val="008653BD"/>
    <w:rPr>
      <w:rFonts w:ascii="Arial" w:eastAsia="Times New Roman" w:hAnsi="Arial" w:cs="Arial"/>
      <w:smallCaps/>
      <w:color w:val="000000"/>
      <w:spacing w:val="0"/>
      <w:w w:val="100"/>
      <w:position w:val="0"/>
      <w:sz w:val="22"/>
      <w:szCs w:val="22"/>
      <w:u w:val="none"/>
      <w:shd w:val="clear" w:color="auto" w:fill="FFFFFF"/>
      <w:lang w:val="ru-RU" w:eastAsia="ru-RU"/>
    </w:rPr>
  </w:style>
  <w:style w:type="character" w:customStyle="1" w:styleId="214pt">
    <w:name w:val="Основной текст (2) + 14 pt"/>
    <w:rsid w:val="008653BD"/>
    <w:rPr>
      <w:rFonts w:ascii="Arial" w:eastAsia="Times New Roman" w:hAnsi="Arial" w:cs="Arial"/>
      <w:color w:val="000000"/>
      <w:spacing w:val="0"/>
      <w:w w:val="60"/>
      <w:position w:val="0"/>
      <w:sz w:val="28"/>
      <w:szCs w:val="28"/>
      <w:u w:val="none"/>
      <w:shd w:val="clear" w:color="auto" w:fill="FFFFFF"/>
      <w:lang w:val="ru-RU" w:eastAsia="ru-RU"/>
    </w:rPr>
  </w:style>
  <w:style w:type="character" w:customStyle="1" w:styleId="2Consolas">
    <w:name w:val="Основной текст (2) + Consolas"/>
    <w:rsid w:val="008653BD"/>
    <w:rPr>
      <w:rFonts w:ascii="Consolas" w:eastAsia="Times New Roman" w:hAnsi="Consolas" w:cs="Consolas"/>
      <w:smallCaps/>
      <w:color w:val="000000"/>
      <w:spacing w:val="0"/>
      <w:w w:val="100"/>
      <w:position w:val="0"/>
      <w:sz w:val="19"/>
      <w:szCs w:val="19"/>
      <w:u w:val="none"/>
      <w:shd w:val="clear" w:color="auto" w:fill="FFFFFF"/>
      <w:lang w:val="ru-RU" w:eastAsia="ru-RU"/>
    </w:rPr>
  </w:style>
  <w:style w:type="character" w:customStyle="1" w:styleId="212pt">
    <w:name w:val="Основной текст (2) + 12 pt"/>
    <w:rsid w:val="008653BD"/>
    <w:rPr>
      <w:rFonts w:ascii="Arial" w:eastAsia="Times New Roman" w:hAnsi="Arial" w:cs="Arial"/>
      <w:i/>
      <w:iCs/>
      <w:color w:val="000000"/>
      <w:spacing w:val="-30"/>
      <w:w w:val="100"/>
      <w:position w:val="0"/>
      <w:sz w:val="24"/>
      <w:szCs w:val="24"/>
      <w:u w:val="none"/>
      <w:shd w:val="clear" w:color="auto" w:fill="FFFFFF"/>
      <w:lang w:val="en-US" w:eastAsia="en-US"/>
    </w:rPr>
  </w:style>
  <w:style w:type="paragraph" w:customStyle="1" w:styleId="afffff">
    <w:name w:val="Подпись к картинке"/>
    <w:basedOn w:val="a2"/>
    <w:link w:val="Exact"/>
    <w:rsid w:val="008653BD"/>
    <w:pPr>
      <w:widowControl w:val="0"/>
      <w:shd w:val="clear" w:color="auto" w:fill="FFFFFF"/>
      <w:suppressAutoHyphens w:val="0"/>
      <w:spacing w:after="0" w:line="240" w:lineRule="atLeast"/>
    </w:pPr>
    <w:rPr>
      <w:rFonts w:ascii="Arial" w:eastAsia="Times New Roman" w:hAnsi="Arial" w:cs="Times New Roman"/>
      <w:lang/>
    </w:rPr>
  </w:style>
  <w:style w:type="paragraph" w:customStyle="1" w:styleId="Standard">
    <w:name w:val="Standard"/>
    <w:rsid w:val="008653BD"/>
    <w:pPr>
      <w:widowControl w:val="0"/>
      <w:suppressAutoHyphens/>
      <w:autoSpaceDN w:val="0"/>
      <w:textAlignment w:val="baseline"/>
    </w:pPr>
    <w:rPr>
      <w:rFonts w:eastAsia="Andale Sans UI"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6656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docs.cntd.ru/document/556183093" TargetMode="External"/><Relationship Id="rId26" Type="http://schemas.openxmlformats.org/officeDocument/2006/relationships/hyperlink" Target="http://docs.cntd.ru/document/420388022" TargetMode="External"/><Relationship Id="rId39" Type="http://schemas.openxmlformats.org/officeDocument/2006/relationships/hyperlink" Target="https://kurganobl.ru/gosudarstvennaya-programma-kurganskoy-oblasti-razvitie-ipotechnogo-zhilishchnogo-kreditovaniya-v" TargetMode="External"/><Relationship Id="rId21" Type="http://schemas.openxmlformats.org/officeDocument/2006/relationships/hyperlink" Target="http://docs.cntd.ru/document/556184998" TargetMode="External"/><Relationship Id="rId34" Type="http://schemas.openxmlformats.org/officeDocument/2006/relationships/hyperlink" Target="https://kurganobl.ru/gosudarstvennaya-programma-kurganskoy-oblasti-uluchshenie-usloviy-i-ohrany-truda-v-kurganskoy" TargetMode="External"/><Relationship Id="rId42" Type="http://schemas.openxmlformats.org/officeDocument/2006/relationships/hyperlink" Target="http://www.okvad.ru/razdel_di.html" TargetMode="External"/><Relationship Id="rId47" Type="http://schemas.openxmlformats.org/officeDocument/2006/relationships/footer" Target="footer4.xml"/><Relationship Id="rId50" Type="http://schemas.openxmlformats.org/officeDocument/2006/relationships/image" Target="media/image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docs.cntd.ru/document/556183184" TargetMode="External"/><Relationship Id="rId25" Type="http://schemas.openxmlformats.org/officeDocument/2006/relationships/hyperlink" Target="http://docs.cntd.ru/document/499091777" TargetMode="External"/><Relationship Id="rId33" Type="http://schemas.openxmlformats.org/officeDocument/2006/relationships/hyperlink" Target="https://kurganobl.ru/gosudarstvennaya-programma-kurganskoy-oblasti-sodeystvie-zanyatosti-naseleniya-kurganskoy-oblasti" TargetMode="External"/><Relationship Id="rId38" Type="http://schemas.openxmlformats.org/officeDocument/2006/relationships/hyperlink" Target="https://kurganobl.ru/gosudarstvennaya-programma-kurganskoy-oblasti-razvitie-fizicheskoy-kultury-i-sporta-v-kurganskoy" TargetMode="External"/><Relationship Id="rId46" Type="http://schemas.openxmlformats.org/officeDocument/2006/relationships/hyperlink" Target="http://www.realgost.ru/gost_view/sanpin/sanpin_2971-84/index.html" TargetMode="External"/><Relationship Id="rId2" Type="http://schemas.openxmlformats.org/officeDocument/2006/relationships/numbering" Target="numbering.xml"/><Relationship Id="rId16" Type="http://schemas.openxmlformats.org/officeDocument/2006/relationships/hyperlink" Target="https://ru.wikipedia.org/wiki/2004_%D0%B3%D0%BE%D0%B4" TargetMode="External"/><Relationship Id="rId20" Type="http://schemas.openxmlformats.org/officeDocument/2006/relationships/hyperlink" Target="http://docs.cntd.ru/document/420319730" TargetMode="External"/><Relationship Id="rId29" Type="http://schemas.openxmlformats.org/officeDocument/2006/relationships/hyperlink" Target="https://kurganobl.ru/gosudarstvennaya-programma-kurganskoy-oblasti-razvitie-obrazovaniya-i-realizaciya-gosudarstvennoy" TargetMode="External"/><Relationship Id="rId41" Type="http://schemas.openxmlformats.org/officeDocument/2006/relationships/hyperlink" Target="http://www.okvad.ru/razdel_dd.html"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docs.cntd.ru/document/499091755" TargetMode="External"/><Relationship Id="rId32" Type="http://schemas.openxmlformats.org/officeDocument/2006/relationships/hyperlink" Target="https://kurganobl.ru/gosudarstvennaya-programma-kurganskoy-oblasti-raznye-deti-ravnye-vozmozhnosti" TargetMode="External"/><Relationship Id="rId37" Type="http://schemas.openxmlformats.org/officeDocument/2006/relationships/hyperlink" Target="https://kurganobl.ru/gosudarstvennaya-programma-kurganskoy-oblasti-razvitie-kultury-zauralya-na-2014-2020-gody" TargetMode="External"/><Relationship Id="rId40" Type="http://schemas.openxmlformats.org/officeDocument/2006/relationships/header" Target="header3.xml"/><Relationship Id="rId45" Type="http://schemas.openxmlformats.org/officeDocument/2006/relationships/hyperlink" Target="consultantplus://offline/ref=DE076185D68FCE15C74F237892123A93061407E505FFCDB6D1992530D97C39B75DBEFA6553CC09O77EN" TargetMode="External"/><Relationship Id="rId53"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ru.wikipedia.org/wiki/6_%D0%B8%D1%8E%D0%BB%D1%8F" TargetMode="External"/><Relationship Id="rId23" Type="http://schemas.openxmlformats.org/officeDocument/2006/relationships/hyperlink" Target="http://docs.cntd.ru/document/499091763" TargetMode="External"/><Relationship Id="rId28" Type="http://schemas.openxmlformats.org/officeDocument/2006/relationships/hyperlink" Target="https://kurganobl.ru/gosudarstvennaya-programma-kurganskoy-oblasti-dostupnaya-sreda-dlya-invalidov" TargetMode="External"/><Relationship Id="rId36" Type="http://schemas.openxmlformats.org/officeDocument/2006/relationships/hyperlink" Target="https://kurganobl.ru/gosudarstvennaya-programma-kurganskoy-oblasti-zashchita-naseleniya-i-territoriy-ot-chrezvychaynyh" TargetMode="External"/><Relationship Id="rId49"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docs.cntd.ru/document/499091783" TargetMode="External"/><Relationship Id="rId31" Type="http://schemas.openxmlformats.org/officeDocument/2006/relationships/hyperlink" Target="https://kurganobl.ru/gosudarstvennaya-programma-kurganskoy-oblasti-razvitie-zdravoohraneniya" TargetMode="External"/><Relationship Id="rId44" Type="http://schemas.openxmlformats.org/officeDocument/2006/relationships/hyperlink" Target="consultantplus://offline/ref=DE076185D68FCE15C74F237892123A930F1401EA06F090BCD9C02932DE7366A05AF7F66453CC0A76OA7CN" TargetMode="External"/><Relationship Id="rId52"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A%D1%83%D1%80%D0%B3%D0%B0%D0%BD_(%D0%B3%D0%BE%D1%80%D0%BE%D0%B4)" TargetMode="External"/><Relationship Id="rId22" Type="http://schemas.openxmlformats.org/officeDocument/2006/relationships/hyperlink" Target="http://docs.cntd.ru/document/499091781" TargetMode="External"/><Relationship Id="rId27" Type="http://schemas.openxmlformats.org/officeDocument/2006/relationships/hyperlink" Target="https://kurganobl.ru/gosudarstvennaya-programma-kurganskoy-oblasti-starshee-pokolenie" TargetMode="External"/><Relationship Id="rId30" Type="http://schemas.openxmlformats.org/officeDocument/2006/relationships/hyperlink" Target="https://kurganobl.ru/gosudarstvennaya-programma-kurganskoy-oblasti-organizaciya-i-obespechenie-otdyha-ozdorovleniya-i" TargetMode="External"/><Relationship Id="rId35" Type="http://schemas.openxmlformats.org/officeDocument/2006/relationships/hyperlink" Target="https://kurganobl.ru/gosudarstvennaya-programma-kurganskoy-oblasti-protivodeystvie-nezakonnomu-oborotu-narkotikov-na-2014" TargetMode="External"/><Relationship Id="rId43" Type="http://schemas.openxmlformats.org/officeDocument/2006/relationships/hyperlink" Target="http://www.consultant.ru/document/cons_doc_LAW_304212/5a64531abe181f9ccf87022b85840976ad863c00/" TargetMode="External"/><Relationship Id="rId48" Type="http://schemas.openxmlformats.org/officeDocument/2006/relationships/image" Target="media/image2.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778AC-ACEC-45C3-9A13-1510A0EC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112</Pages>
  <Words>29933</Words>
  <Characters>170619</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Дума</cp:lastModifiedBy>
  <cp:revision>22</cp:revision>
  <cp:lastPrinted>2021-04-30T03:15:00Z</cp:lastPrinted>
  <dcterms:created xsi:type="dcterms:W3CDTF">2021-02-05T04:07:00Z</dcterms:created>
  <dcterms:modified xsi:type="dcterms:W3CDTF">2021-04-30T03:59:00Z</dcterms:modified>
</cp:coreProperties>
</file>