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РОССИЙСКАЯ ФЕДЕРАЦИЯ</w:t>
      </w:r>
    </w:p>
    <w:p w:rsidR="004916BE" w:rsidRPr="00C435E2" w:rsidRDefault="004916BE" w:rsidP="004916BE">
      <w:pPr>
        <w:pStyle w:val="a3"/>
        <w:spacing w:after="0"/>
        <w:jc w:val="center"/>
        <w:rPr>
          <w:b/>
        </w:rPr>
      </w:pPr>
      <w:r w:rsidRPr="00C435E2">
        <w:rPr>
          <w:b/>
        </w:rPr>
        <w:t>КУРГАНСКАЯ ОБЛАСТЬ</w:t>
      </w:r>
    </w:p>
    <w:p w:rsidR="004916BE" w:rsidRPr="001373C8" w:rsidRDefault="004916BE" w:rsidP="004916BE">
      <w:pPr>
        <w:pStyle w:val="a3"/>
        <w:spacing w:after="0"/>
        <w:jc w:val="center"/>
        <w:rPr>
          <w:b/>
          <w:sz w:val="20"/>
        </w:rPr>
      </w:pPr>
    </w:p>
    <w:p w:rsidR="004916BE" w:rsidRPr="00C435E2" w:rsidRDefault="004916BE" w:rsidP="004916BE">
      <w:pPr>
        <w:pStyle w:val="a3"/>
        <w:spacing w:after="0"/>
        <w:jc w:val="center"/>
        <w:rPr>
          <w:b/>
          <w:sz w:val="28"/>
          <w:szCs w:val="28"/>
        </w:rPr>
      </w:pPr>
      <w:r w:rsidRPr="00C435E2">
        <w:rPr>
          <w:b/>
          <w:sz w:val="28"/>
          <w:szCs w:val="28"/>
        </w:rPr>
        <w:t>КЕТОВСКАЯ РАЙОННАЯ ДУМА</w:t>
      </w:r>
    </w:p>
    <w:p w:rsidR="004916BE" w:rsidRPr="001373C8" w:rsidRDefault="004916BE" w:rsidP="004916BE">
      <w:pPr>
        <w:pStyle w:val="a3"/>
        <w:spacing w:after="0"/>
        <w:rPr>
          <w:b/>
        </w:rPr>
      </w:pPr>
      <w:r w:rsidRPr="001373C8">
        <w:rPr>
          <w:b/>
        </w:rPr>
        <w:t xml:space="preserve">  </w:t>
      </w:r>
    </w:p>
    <w:p w:rsidR="004916BE" w:rsidRPr="00C435E2" w:rsidRDefault="004916BE" w:rsidP="004916BE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100837" w:rsidRDefault="004916BE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100837" w:rsidRPr="001008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1008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февраля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611B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1008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00837" w:rsidRPr="00100837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</w:t>
      </w:r>
      <w:r w:rsidR="005A50C4">
        <w:rPr>
          <w:rFonts w:ascii="Times New Roman" w:hAnsi="Times New Roman" w:cs="Times New Roman"/>
          <w:sz w:val="24"/>
          <w:szCs w:val="24"/>
        </w:rPr>
        <w:t xml:space="preserve">    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5A50C4" w:rsidRDefault="005A50C4" w:rsidP="005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"/>
    </w:p>
    <w:p w:rsidR="005A50C4" w:rsidRDefault="005A50C4" w:rsidP="005A50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76BC">
        <w:rPr>
          <w:rFonts w:ascii="Times New Roman" w:hAnsi="Times New Roman" w:cs="Times New Roman"/>
          <w:b/>
          <w:sz w:val="24"/>
        </w:rPr>
        <w:t xml:space="preserve">Об инициативе преобразования всех поселений, </w:t>
      </w:r>
    </w:p>
    <w:p w:rsidR="005A50C4" w:rsidRDefault="005A50C4" w:rsidP="005A50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76BC">
        <w:rPr>
          <w:rFonts w:ascii="Times New Roman" w:hAnsi="Times New Roman" w:cs="Times New Roman"/>
          <w:b/>
          <w:sz w:val="24"/>
        </w:rPr>
        <w:t xml:space="preserve">входящих в состав </w:t>
      </w:r>
      <w:proofErr w:type="spellStart"/>
      <w:r w:rsidR="00755D90">
        <w:rPr>
          <w:rFonts w:ascii="Times New Roman" w:hAnsi="Times New Roman" w:cs="Times New Roman"/>
          <w:b/>
          <w:sz w:val="24"/>
        </w:rPr>
        <w:t>Кетовского</w:t>
      </w:r>
      <w:proofErr w:type="spellEnd"/>
      <w:r w:rsidRPr="00FB76BC">
        <w:rPr>
          <w:rFonts w:ascii="Times New Roman" w:hAnsi="Times New Roman" w:cs="Times New Roman"/>
          <w:b/>
          <w:sz w:val="24"/>
        </w:rPr>
        <w:t xml:space="preserve"> района</w:t>
      </w:r>
    </w:p>
    <w:p w:rsidR="00E63E1F" w:rsidRDefault="005A50C4" w:rsidP="005A50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76BC">
        <w:rPr>
          <w:rFonts w:ascii="Times New Roman" w:hAnsi="Times New Roman" w:cs="Times New Roman"/>
          <w:b/>
          <w:sz w:val="24"/>
        </w:rPr>
        <w:t xml:space="preserve"> Курганской области, путем их объединения</w:t>
      </w:r>
      <w:bookmarkEnd w:id="0"/>
    </w:p>
    <w:p w:rsidR="005A50C4" w:rsidRPr="005A50C4" w:rsidRDefault="005A50C4" w:rsidP="005A50C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A50C4" w:rsidRPr="00FB76BC" w:rsidRDefault="004F3BA7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Рассмотрев инициативу Администрации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 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Курганской области, в</w:t>
      </w:r>
      <w:r w:rsidR="005A50C4" w:rsidRPr="00FB76BC">
        <w:rPr>
          <w:rFonts w:ascii="Times New Roman" w:hAnsi="Times New Roman" w:cs="Times New Roman"/>
          <w:sz w:val="24"/>
        </w:rPr>
        <w:t xml:space="preserve"> соответствии со стать</w:t>
      </w:r>
      <w:r w:rsidR="00C408F6">
        <w:rPr>
          <w:rFonts w:ascii="Times New Roman" w:hAnsi="Times New Roman" w:cs="Times New Roman"/>
          <w:sz w:val="24"/>
        </w:rPr>
        <w:t>ёй</w:t>
      </w:r>
      <w:r w:rsidR="005A50C4" w:rsidRPr="00FB76BC">
        <w:rPr>
          <w:rFonts w:ascii="Times New Roman" w:hAnsi="Times New Roman" w:cs="Times New Roman"/>
          <w:sz w:val="24"/>
        </w:rPr>
        <w:t xml:space="preserve"> 13 Федерального</w:t>
      </w:r>
      <w:r w:rsidR="005A50C4">
        <w:rPr>
          <w:rFonts w:ascii="Times New Roman" w:hAnsi="Times New Roman" w:cs="Times New Roman"/>
          <w:sz w:val="24"/>
        </w:rPr>
        <w:t xml:space="preserve"> закона от 6 октября 2003 года №</w:t>
      </w:r>
      <w:r w:rsidR="005A50C4" w:rsidRPr="00FB76BC">
        <w:rPr>
          <w:rFonts w:ascii="Times New Roman" w:hAnsi="Times New Roman" w:cs="Times New Roman"/>
          <w:sz w:val="24"/>
        </w:rPr>
        <w:t xml:space="preserve"> 131-Ф</w:t>
      </w:r>
      <w:r w:rsidR="005A50C4">
        <w:rPr>
          <w:rFonts w:ascii="Times New Roman" w:hAnsi="Times New Roman" w:cs="Times New Roman"/>
          <w:sz w:val="24"/>
        </w:rPr>
        <w:t>З</w:t>
      </w:r>
      <w:r w:rsidR="005A50C4" w:rsidRPr="00FB76BC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Федерации», Уставом </w:t>
      </w:r>
      <w:r w:rsidR="005A50C4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="005A50C4">
        <w:rPr>
          <w:rFonts w:ascii="Times New Roman" w:hAnsi="Times New Roman" w:cs="Times New Roman"/>
          <w:sz w:val="24"/>
        </w:rPr>
        <w:t>Кетовский</w:t>
      </w:r>
      <w:proofErr w:type="spellEnd"/>
      <w:r w:rsidR="005A50C4">
        <w:rPr>
          <w:rFonts w:ascii="Times New Roman" w:hAnsi="Times New Roman" w:cs="Times New Roman"/>
          <w:sz w:val="24"/>
        </w:rPr>
        <w:t xml:space="preserve"> район»</w:t>
      </w:r>
      <w:r w:rsidR="005A50C4" w:rsidRPr="00FB76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50C4">
        <w:rPr>
          <w:rFonts w:ascii="Times New Roman" w:hAnsi="Times New Roman" w:cs="Times New Roman"/>
          <w:sz w:val="24"/>
        </w:rPr>
        <w:t>Кетовская</w:t>
      </w:r>
      <w:proofErr w:type="spellEnd"/>
      <w:r w:rsidR="005A50C4">
        <w:rPr>
          <w:rFonts w:ascii="Times New Roman" w:hAnsi="Times New Roman" w:cs="Times New Roman"/>
          <w:sz w:val="24"/>
        </w:rPr>
        <w:t xml:space="preserve"> </w:t>
      </w:r>
      <w:r w:rsidR="005A50C4" w:rsidRPr="00FB76BC">
        <w:rPr>
          <w:rFonts w:ascii="Times New Roman" w:hAnsi="Times New Roman" w:cs="Times New Roman"/>
          <w:sz w:val="24"/>
        </w:rPr>
        <w:t xml:space="preserve"> районная</w:t>
      </w:r>
      <w:r w:rsidR="005A50C4">
        <w:rPr>
          <w:rFonts w:ascii="Times New Roman" w:hAnsi="Times New Roman" w:cs="Times New Roman"/>
          <w:sz w:val="24"/>
        </w:rPr>
        <w:t xml:space="preserve"> Дума</w:t>
      </w:r>
    </w:p>
    <w:p w:rsidR="00076722" w:rsidRPr="00076722" w:rsidRDefault="00076722" w:rsidP="005A50C4">
      <w:pPr>
        <w:pStyle w:val="a3"/>
        <w:spacing w:after="0"/>
        <w:jc w:val="both"/>
      </w:pPr>
      <w:r w:rsidRPr="00076722">
        <w:rPr>
          <w:b/>
        </w:rPr>
        <w:t>РЕШИЛА:</w:t>
      </w:r>
    </w:p>
    <w:p w:rsidR="005A50C4" w:rsidRPr="005A50C4" w:rsidRDefault="005A50C4" w:rsidP="005A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Инициировать процедуру преобразования муниципальных образований </w:t>
      </w:r>
      <w:proofErr w:type="spellStart"/>
      <w:r w:rsidRPr="005A50C4">
        <w:rPr>
          <w:rFonts w:ascii="Times New Roman" w:hAnsi="Times New Roman"/>
          <w:sz w:val="24"/>
          <w:szCs w:val="24"/>
        </w:rPr>
        <w:t>Барабинский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Большечаусовский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Введенский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Железнодорожный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Иковский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Каширинский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Колесниковский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Колташевский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Лесниковский</w:t>
      </w:r>
      <w:proofErr w:type="spellEnd"/>
      <w:proofErr w:type="gramEnd"/>
      <w:r w:rsidRPr="005A50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0C4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Марковский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Менщиковский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Митинский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Новосидоровский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Падеринский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Пименовский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Просветский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Раковский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Садовский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Светлополянский</w:t>
      </w:r>
      <w:proofErr w:type="spellEnd"/>
      <w:proofErr w:type="gramEnd"/>
      <w:r w:rsidRPr="005A50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0C4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Становской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Старопросветский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Сычевский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Чесноковский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Pr="005A50C4">
        <w:rPr>
          <w:rFonts w:ascii="Times New Roman" w:hAnsi="Times New Roman"/>
          <w:sz w:val="24"/>
          <w:szCs w:val="24"/>
        </w:rPr>
        <w:t>Шмаковский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области, входящих в состав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района Курганской области путем их объединения в одно муниципальное образование со статусом муниципальный округ:</w:t>
      </w:r>
      <w:proofErr w:type="gramEnd"/>
    </w:p>
    <w:p w:rsidR="005A50C4" w:rsidRPr="005A50C4" w:rsidRDefault="005A50C4" w:rsidP="005A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0C4">
        <w:rPr>
          <w:rFonts w:ascii="Times New Roman" w:hAnsi="Times New Roman"/>
          <w:sz w:val="24"/>
          <w:szCs w:val="24"/>
        </w:rPr>
        <w:t xml:space="preserve">с наименованием: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5A50C4">
        <w:rPr>
          <w:rFonts w:ascii="Times New Roman" w:hAnsi="Times New Roman"/>
          <w:sz w:val="24"/>
          <w:szCs w:val="24"/>
        </w:rPr>
        <w:t xml:space="preserve"> муниципальный округ Курганской области;</w:t>
      </w:r>
    </w:p>
    <w:p w:rsidR="005A50C4" w:rsidRPr="005A50C4" w:rsidRDefault="005A50C4" w:rsidP="005A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50C4">
        <w:rPr>
          <w:rFonts w:ascii="Times New Roman" w:hAnsi="Times New Roman"/>
          <w:sz w:val="24"/>
          <w:szCs w:val="24"/>
        </w:rPr>
        <w:t>с рекомендуемым местом нахождения представительного органа вновь образуемог</w:t>
      </w:r>
      <w:r>
        <w:rPr>
          <w:rFonts w:ascii="Times New Roman" w:hAnsi="Times New Roman"/>
          <w:sz w:val="24"/>
          <w:szCs w:val="24"/>
        </w:rPr>
        <w:t>о муниципального образования: село</w:t>
      </w:r>
      <w:r w:rsidRPr="005A5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0C4">
        <w:rPr>
          <w:rFonts w:ascii="Times New Roman" w:hAnsi="Times New Roman"/>
          <w:sz w:val="24"/>
          <w:szCs w:val="24"/>
        </w:rPr>
        <w:t>Кетово</w:t>
      </w:r>
      <w:proofErr w:type="spellEnd"/>
      <w:r w:rsidRPr="005A50C4">
        <w:rPr>
          <w:rFonts w:ascii="Times New Roman" w:hAnsi="Times New Roman"/>
          <w:sz w:val="24"/>
          <w:szCs w:val="24"/>
        </w:rPr>
        <w:t>.</w:t>
      </w:r>
    </w:p>
    <w:p w:rsidR="005A50C4" w:rsidRDefault="002E4EE5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A50C4">
        <w:rPr>
          <w:rFonts w:ascii="Times New Roman" w:hAnsi="Times New Roman" w:cs="Times New Roman"/>
          <w:sz w:val="24"/>
        </w:rPr>
        <w:t xml:space="preserve">. </w:t>
      </w:r>
      <w:r w:rsidR="005A50C4" w:rsidRPr="00FB76BC">
        <w:rPr>
          <w:rFonts w:ascii="Times New Roman" w:hAnsi="Times New Roman" w:cs="Times New Roman"/>
          <w:sz w:val="24"/>
        </w:rPr>
        <w:t>В целях проведения подготовительных мероприятий сформировать рабочую группу в составе:</w:t>
      </w:r>
    </w:p>
    <w:p w:rsidR="002E4EE5" w:rsidRPr="00FB76BC" w:rsidRDefault="002E4EE5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РАБОЧЕЙ ГРУППЫ:</w:t>
      </w:r>
    </w:p>
    <w:p w:rsidR="002E4EE5" w:rsidRPr="002E4EE5" w:rsidRDefault="008B2B82" w:rsidP="004F3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Воинков</w:t>
      </w:r>
      <w:proofErr w:type="spellEnd"/>
      <w:r>
        <w:rPr>
          <w:rFonts w:ascii="Times New Roman" w:hAnsi="Times New Roman" w:cs="Times New Roman"/>
          <w:sz w:val="24"/>
        </w:rPr>
        <w:t xml:space="preserve"> Леонид Николаевич - П</w:t>
      </w:r>
      <w:r w:rsidR="005A50C4" w:rsidRPr="002E4EE5">
        <w:rPr>
          <w:rFonts w:ascii="Times New Roman" w:hAnsi="Times New Roman" w:cs="Times New Roman"/>
          <w:sz w:val="24"/>
        </w:rPr>
        <w:t xml:space="preserve">редседатель </w:t>
      </w:r>
      <w:proofErr w:type="spellStart"/>
      <w:r w:rsidR="005A50C4" w:rsidRPr="002E4EE5">
        <w:rPr>
          <w:rFonts w:ascii="Times New Roman" w:hAnsi="Times New Roman" w:cs="Times New Roman"/>
          <w:sz w:val="24"/>
        </w:rPr>
        <w:t>Кетовской</w:t>
      </w:r>
      <w:proofErr w:type="spellEnd"/>
      <w:r w:rsidR="005A50C4" w:rsidRPr="002E4EE5">
        <w:rPr>
          <w:rFonts w:ascii="Times New Roman" w:hAnsi="Times New Roman" w:cs="Times New Roman"/>
          <w:sz w:val="24"/>
        </w:rPr>
        <w:t xml:space="preserve"> районной Думы;</w:t>
      </w:r>
    </w:p>
    <w:p w:rsidR="002E4EE5" w:rsidRDefault="002E4EE5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4EE5">
        <w:rPr>
          <w:rFonts w:ascii="Times New Roman" w:hAnsi="Times New Roman" w:cs="Times New Roman"/>
          <w:sz w:val="24"/>
        </w:rPr>
        <w:t>ЧЛЕНЫ РАБОЧЕЙ ГРУППЫ:</w:t>
      </w:r>
    </w:p>
    <w:p w:rsidR="00C1223C" w:rsidRDefault="00C1223C" w:rsidP="00C1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Кисленко</w:t>
      </w:r>
      <w:proofErr w:type="spellEnd"/>
      <w:r>
        <w:rPr>
          <w:rFonts w:ascii="Times New Roman" w:hAnsi="Times New Roman" w:cs="Times New Roman"/>
          <w:sz w:val="24"/>
        </w:rPr>
        <w:t xml:space="preserve"> Сергей Петрович – </w:t>
      </w:r>
      <w:r w:rsidR="00FD6BAC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="00FD6BAC">
        <w:rPr>
          <w:rFonts w:ascii="Times New Roman" w:hAnsi="Times New Roman" w:cs="Times New Roman"/>
          <w:sz w:val="24"/>
        </w:rPr>
        <w:t>Кетовской</w:t>
      </w:r>
      <w:proofErr w:type="spellEnd"/>
      <w:r w:rsidR="00FD6BAC">
        <w:rPr>
          <w:rFonts w:ascii="Times New Roman" w:hAnsi="Times New Roman" w:cs="Times New Roman"/>
          <w:sz w:val="24"/>
        </w:rPr>
        <w:t xml:space="preserve"> районной Думы;</w:t>
      </w:r>
    </w:p>
    <w:p w:rsidR="00FD6BAC" w:rsidRDefault="00FD6BAC" w:rsidP="00C1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Хмелёв Герман Геннадьевич – Депутат </w:t>
      </w:r>
      <w:proofErr w:type="spellStart"/>
      <w:r>
        <w:rPr>
          <w:rFonts w:ascii="Times New Roman" w:hAnsi="Times New Roman" w:cs="Times New Roman"/>
          <w:sz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</w:rPr>
        <w:t xml:space="preserve"> районной Думы;</w:t>
      </w:r>
    </w:p>
    <w:p w:rsidR="00FD6BAC" w:rsidRPr="00FD6BAC" w:rsidRDefault="00FD6BAC" w:rsidP="00C1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A50C4" w:rsidRPr="002E4EE5" w:rsidRDefault="00FD6BAC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2E4EE5" w:rsidRPr="002E4EE5">
        <w:rPr>
          <w:rFonts w:ascii="Times New Roman" w:hAnsi="Times New Roman" w:cs="Times New Roman"/>
          <w:sz w:val="24"/>
        </w:rPr>
        <w:t>.</w:t>
      </w:r>
      <w:r w:rsidR="009423EA">
        <w:rPr>
          <w:rFonts w:ascii="Times New Roman" w:hAnsi="Times New Roman" w:cs="Times New Roman"/>
          <w:sz w:val="24"/>
        </w:rPr>
        <w:t xml:space="preserve">  </w:t>
      </w:r>
      <w:r w:rsidR="002E4EE5" w:rsidRPr="002E4EE5">
        <w:rPr>
          <w:rFonts w:ascii="Times New Roman" w:hAnsi="Times New Roman" w:cs="Times New Roman"/>
          <w:sz w:val="24"/>
        </w:rPr>
        <w:t>Дудин Сергей Анатольевич</w:t>
      </w:r>
      <w:r w:rsidR="005A50C4" w:rsidRPr="002E4EE5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>–</w:t>
      </w:r>
      <w:r w:rsidR="005A50C4" w:rsidRPr="002E4EE5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2E4EE5">
        <w:rPr>
          <w:rFonts w:ascii="Times New Roman" w:hAnsi="Times New Roman" w:cs="Times New Roman"/>
          <w:sz w:val="24"/>
        </w:rPr>
        <w:t>Кет</w:t>
      </w:r>
      <w:r w:rsidR="00ED7483">
        <w:rPr>
          <w:rFonts w:ascii="Times New Roman" w:hAnsi="Times New Roman" w:cs="Times New Roman"/>
          <w:sz w:val="24"/>
        </w:rPr>
        <w:t>овского</w:t>
      </w:r>
      <w:proofErr w:type="spellEnd"/>
      <w:r w:rsidR="00ED7483">
        <w:rPr>
          <w:rFonts w:ascii="Times New Roman" w:hAnsi="Times New Roman" w:cs="Times New Roman"/>
          <w:sz w:val="24"/>
        </w:rPr>
        <w:t xml:space="preserve"> района</w:t>
      </w:r>
      <w:r w:rsidR="005A50C4" w:rsidRPr="002E4EE5">
        <w:rPr>
          <w:rFonts w:ascii="Times New Roman" w:hAnsi="Times New Roman" w:cs="Times New Roman"/>
          <w:sz w:val="24"/>
        </w:rPr>
        <w:t>;</w:t>
      </w:r>
    </w:p>
    <w:p w:rsidR="005A50C4" w:rsidRPr="002E4EE5" w:rsidRDefault="00FD6BAC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4EE5">
        <w:rPr>
          <w:rFonts w:ascii="Times New Roman" w:hAnsi="Times New Roman" w:cs="Times New Roman"/>
          <w:sz w:val="24"/>
        </w:rPr>
        <w:t>. Медведев Роман Олегович</w:t>
      </w:r>
      <w:r w:rsidR="005A50C4" w:rsidRPr="002E4EE5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>–</w:t>
      </w:r>
      <w:r w:rsidR="005A50C4" w:rsidRPr="002E4EE5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 xml:space="preserve">Первый заместитель Главы </w:t>
      </w:r>
      <w:proofErr w:type="spellStart"/>
      <w:r w:rsidR="002E4EE5">
        <w:rPr>
          <w:rFonts w:ascii="Times New Roman" w:hAnsi="Times New Roman" w:cs="Times New Roman"/>
          <w:sz w:val="24"/>
        </w:rPr>
        <w:t>Кетовского</w:t>
      </w:r>
      <w:proofErr w:type="spellEnd"/>
      <w:r w:rsidR="002E4EE5">
        <w:rPr>
          <w:rFonts w:ascii="Times New Roman" w:hAnsi="Times New Roman" w:cs="Times New Roman"/>
          <w:sz w:val="24"/>
        </w:rPr>
        <w:t xml:space="preserve"> района по строительству и ЖКХ (по согласованию)</w:t>
      </w:r>
      <w:r w:rsidR="005A50C4" w:rsidRPr="002E4EE5">
        <w:rPr>
          <w:rFonts w:ascii="Times New Roman" w:hAnsi="Times New Roman" w:cs="Times New Roman"/>
          <w:sz w:val="24"/>
        </w:rPr>
        <w:t>;</w:t>
      </w:r>
    </w:p>
    <w:p w:rsidR="005A50C4" w:rsidRDefault="00FD6BAC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4EE5">
        <w:rPr>
          <w:rFonts w:ascii="Times New Roman" w:hAnsi="Times New Roman" w:cs="Times New Roman"/>
          <w:sz w:val="24"/>
        </w:rPr>
        <w:t>.</w:t>
      </w:r>
      <w:r w:rsidR="00C408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4EE5">
        <w:rPr>
          <w:rFonts w:ascii="Times New Roman" w:hAnsi="Times New Roman" w:cs="Times New Roman"/>
          <w:sz w:val="24"/>
        </w:rPr>
        <w:t>Корюкина</w:t>
      </w:r>
      <w:proofErr w:type="spellEnd"/>
      <w:r w:rsidR="002E4EE5">
        <w:rPr>
          <w:rFonts w:ascii="Times New Roman" w:hAnsi="Times New Roman" w:cs="Times New Roman"/>
          <w:sz w:val="24"/>
        </w:rPr>
        <w:t xml:space="preserve"> Ирина Владимировна</w:t>
      </w:r>
      <w:r w:rsidR="005A50C4" w:rsidRPr="002E4EE5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>–</w:t>
      </w:r>
      <w:r w:rsidR="005A50C4" w:rsidRPr="002E4EE5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 xml:space="preserve">Заместитель Главы </w:t>
      </w:r>
      <w:proofErr w:type="spellStart"/>
      <w:r w:rsidR="002E4EE5">
        <w:rPr>
          <w:rFonts w:ascii="Times New Roman" w:hAnsi="Times New Roman" w:cs="Times New Roman"/>
          <w:sz w:val="24"/>
        </w:rPr>
        <w:t>Кетовского</w:t>
      </w:r>
      <w:proofErr w:type="spellEnd"/>
      <w:r w:rsidR="002E4EE5">
        <w:rPr>
          <w:rFonts w:ascii="Times New Roman" w:hAnsi="Times New Roman" w:cs="Times New Roman"/>
          <w:sz w:val="24"/>
        </w:rPr>
        <w:t xml:space="preserve"> района по социальной политике (по согласованию);</w:t>
      </w:r>
    </w:p>
    <w:p w:rsidR="002E4EE5" w:rsidRDefault="00FD6BAC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E4EE5">
        <w:rPr>
          <w:rFonts w:ascii="Times New Roman" w:hAnsi="Times New Roman" w:cs="Times New Roman"/>
          <w:sz w:val="24"/>
        </w:rPr>
        <w:t>.</w:t>
      </w:r>
      <w:r w:rsidR="00C408F6">
        <w:rPr>
          <w:rFonts w:ascii="Times New Roman" w:hAnsi="Times New Roman" w:cs="Times New Roman"/>
          <w:sz w:val="24"/>
        </w:rPr>
        <w:t xml:space="preserve"> </w:t>
      </w:r>
      <w:r w:rsidR="002E4EE5">
        <w:rPr>
          <w:rFonts w:ascii="Times New Roman" w:hAnsi="Times New Roman" w:cs="Times New Roman"/>
          <w:sz w:val="24"/>
        </w:rPr>
        <w:t xml:space="preserve">Белоногова Елена Владимировна – Управляющий делами – руководитель аппарата Администрации </w:t>
      </w:r>
      <w:proofErr w:type="spellStart"/>
      <w:r w:rsidR="002E4EE5">
        <w:rPr>
          <w:rFonts w:ascii="Times New Roman" w:hAnsi="Times New Roman" w:cs="Times New Roman"/>
          <w:sz w:val="24"/>
        </w:rPr>
        <w:t>Кетовского</w:t>
      </w:r>
      <w:proofErr w:type="spellEnd"/>
      <w:r w:rsidR="002E4EE5">
        <w:rPr>
          <w:rFonts w:ascii="Times New Roman" w:hAnsi="Times New Roman" w:cs="Times New Roman"/>
          <w:sz w:val="24"/>
        </w:rPr>
        <w:t xml:space="preserve"> района (по согласованию);</w:t>
      </w:r>
    </w:p>
    <w:p w:rsidR="002E4EE5" w:rsidRDefault="00FD6BAC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E4EE5">
        <w:rPr>
          <w:rFonts w:ascii="Times New Roman" w:hAnsi="Times New Roman" w:cs="Times New Roman"/>
          <w:sz w:val="24"/>
        </w:rPr>
        <w:t xml:space="preserve">. Галкина Светлана Николаевна – Начальник Финансового отдела Администрации </w:t>
      </w:r>
      <w:proofErr w:type="spellStart"/>
      <w:r w:rsidR="002E4EE5">
        <w:rPr>
          <w:rFonts w:ascii="Times New Roman" w:hAnsi="Times New Roman" w:cs="Times New Roman"/>
          <w:sz w:val="24"/>
        </w:rPr>
        <w:t>Кетовского</w:t>
      </w:r>
      <w:proofErr w:type="spellEnd"/>
      <w:r w:rsidR="002E4EE5">
        <w:rPr>
          <w:rFonts w:ascii="Times New Roman" w:hAnsi="Times New Roman" w:cs="Times New Roman"/>
          <w:sz w:val="24"/>
        </w:rPr>
        <w:t xml:space="preserve"> района (по согласованию);</w:t>
      </w:r>
    </w:p>
    <w:p w:rsidR="002E4EE5" w:rsidRDefault="00FD6BAC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E4EE5">
        <w:rPr>
          <w:rFonts w:ascii="Times New Roman" w:hAnsi="Times New Roman" w:cs="Times New Roman"/>
          <w:sz w:val="24"/>
        </w:rPr>
        <w:t xml:space="preserve">. Кузьмина Светлана Викторовна – Начальник юридического отдела Администрации </w:t>
      </w:r>
      <w:proofErr w:type="spellStart"/>
      <w:r w:rsidR="002E4EE5">
        <w:rPr>
          <w:rFonts w:ascii="Times New Roman" w:hAnsi="Times New Roman" w:cs="Times New Roman"/>
          <w:sz w:val="24"/>
        </w:rPr>
        <w:t>Кетовского</w:t>
      </w:r>
      <w:proofErr w:type="spellEnd"/>
      <w:r w:rsidR="002E4EE5">
        <w:rPr>
          <w:rFonts w:ascii="Times New Roman" w:hAnsi="Times New Roman" w:cs="Times New Roman"/>
          <w:sz w:val="24"/>
        </w:rPr>
        <w:t xml:space="preserve"> района</w:t>
      </w:r>
      <w:r w:rsidR="001C1B03">
        <w:rPr>
          <w:rFonts w:ascii="Times New Roman" w:hAnsi="Times New Roman" w:cs="Times New Roman"/>
          <w:sz w:val="24"/>
        </w:rPr>
        <w:t xml:space="preserve"> (по согласованию)</w:t>
      </w:r>
      <w:r w:rsidR="00C80546">
        <w:rPr>
          <w:rFonts w:ascii="Times New Roman" w:hAnsi="Times New Roman" w:cs="Times New Roman"/>
          <w:sz w:val="24"/>
        </w:rPr>
        <w:t>.</w:t>
      </w:r>
    </w:p>
    <w:p w:rsidR="005A50C4" w:rsidRPr="00FB76BC" w:rsidRDefault="002E4EE5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E4EE5">
        <w:rPr>
          <w:rFonts w:ascii="Times New Roman" w:hAnsi="Times New Roman" w:cs="Times New Roman"/>
          <w:sz w:val="24"/>
        </w:rPr>
        <w:t>3</w:t>
      </w:r>
      <w:r w:rsidR="005A50C4" w:rsidRPr="002E4EE5">
        <w:rPr>
          <w:rFonts w:ascii="Times New Roman" w:hAnsi="Times New Roman" w:cs="Times New Roman"/>
          <w:sz w:val="24"/>
        </w:rPr>
        <w:t>. Предложить представительным органам всех поселений, входящих</w:t>
      </w:r>
      <w:r w:rsidR="005A50C4" w:rsidRPr="00FB76BC">
        <w:rPr>
          <w:rFonts w:ascii="Times New Roman" w:hAnsi="Times New Roman" w:cs="Times New Roman"/>
          <w:sz w:val="24"/>
        </w:rPr>
        <w:t xml:space="preserve"> в состав </w:t>
      </w:r>
      <w:proofErr w:type="spellStart"/>
      <w:r w:rsidR="005A50C4">
        <w:rPr>
          <w:rFonts w:ascii="Times New Roman" w:hAnsi="Times New Roman" w:cs="Times New Roman"/>
          <w:sz w:val="24"/>
        </w:rPr>
        <w:t>Кетовского</w:t>
      </w:r>
      <w:proofErr w:type="spellEnd"/>
      <w:r w:rsidR="005A50C4" w:rsidRPr="00FB76BC">
        <w:rPr>
          <w:rFonts w:ascii="Times New Roman" w:hAnsi="Times New Roman" w:cs="Times New Roman"/>
          <w:sz w:val="24"/>
        </w:rPr>
        <w:t xml:space="preserve"> района Курганской области:</w:t>
      </w:r>
    </w:p>
    <w:p w:rsidR="005A50C4" w:rsidRPr="00FB76BC" w:rsidRDefault="005A50C4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 </w:t>
      </w:r>
      <w:r w:rsidRPr="00FB76BC">
        <w:rPr>
          <w:rFonts w:ascii="Times New Roman" w:hAnsi="Times New Roman" w:cs="Times New Roman"/>
          <w:sz w:val="24"/>
        </w:rPr>
        <w:t xml:space="preserve">рассмотреть вопрос о преобразовании всех поселений, входящих в состав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в одно муниципальное образование со статусом муниципальный округ;</w:t>
      </w:r>
    </w:p>
    <w:p w:rsidR="005A50C4" w:rsidRPr="00FB76BC" w:rsidRDefault="005A50C4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  <w:r w:rsidRPr="00FB76BC">
        <w:rPr>
          <w:rFonts w:ascii="Times New Roman" w:hAnsi="Times New Roman" w:cs="Times New Roman"/>
          <w:sz w:val="24"/>
        </w:rPr>
        <w:t xml:space="preserve">назначить и провести публичные слушания по вопросу преобразования всех поселений, входящих в состав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округ:</w:t>
      </w:r>
    </w:p>
    <w:p w:rsidR="005A50C4" w:rsidRPr="00FB76BC" w:rsidRDefault="005A50C4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наименованием: </w:t>
      </w:r>
      <w:proofErr w:type="spellStart"/>
      <w:r>
        <w:rPr>
          <w:rFonts w:ascii="Times New Roman" w:hAnsi="Times New Roman" w:cs="Times New Roman"/>
          <w:sz w:val="24"/>
        </w:rPr>
        <w:t>Кетовский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5A50C4" w:rsidRPr="00FB76BC" w:rsidRDefault="005A50C4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>
        <w:rPr>
          <w:rFonts w:ascii="Times New Roman" w:hAnsi="Times New Roman" w:cs="Times New Roman"/>
          <w:sz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</w:rPr>
        <w:t>Кетово</w:t>
      </w:r>
      <w:proofErr w:type="spellEnd"/>
      <w:r w:rsidRPr="00FB76BC">
        <w:rPr>
          <w:rFonts w:ascii="Times New Roman" w:hAnsi="Times New Roman" w:cs="Times New Roman"/>
          <w:sz w:val="24"/>
        </w:rPr>
        <w:t>;</w:t>
      </w:r>
    </w:p>
    <w:p w:rsidR="005A50C4" w:rsidRPr="00FB76BC" w:rsidRDefault="005A50C4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 </w:t>
      </w:r>
      <w:r w:rsidRPr="00FB76BC">
        <w:rPr>
          <w:rFonts w:ascii="Times New Roman" w:hAnsi="Times New Roman" w:cs="Times New Roman"/>
          <w:sz w:val="24"/>
        </w:rPr>
        <w:t xml:space="preserve">по итогам проведения публичных слушаний рассмотреть вопрос о согласии населения на преобразование всех поселений, входящих в состав </w:t>
      </w:r>
      <w:proofErr w:type="spellStart"/>
      <w:r>
        <w:rPr>
          <w:rFonts w:ascii="Times New Roman" w:hAnsi="Times New Roman" w:cs="Times New Roman"/>
          <w:sz w:val="24"/>
        </w:rPr>
        <w:t>Кетовского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округ;</w:t>
      </w:r>
    </w:p>
    <w:p w:rsidR="005A50C4" w:rsidRPr="00FB76BC" w:rsidRDefault="005A50C4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 </w:t>
      </w:r>
      <w:r w:rsidRPr="00FB76BC">
        <w:rPr>
          <w:rFonts w:ascii="Times New Roman" w:hAnsi="Times New Roman" w:cs="Times New Roman"/>
          <w:sz w:val="24"/>
        </w:rPr>
        <w:t xml:space="preserve">направить в адрес </w:t>
      </w:r>
      <w:proofErr w:type="spellStart"/>
      <w:r>
        <w:rPr>
          <w:rFonts w:ascii="Times New Roman" w:hAnsi="Times New Roman" w:cs="Times New Roman"/>
          <w:sz w:val="24"/>
        </w:rPr>
        <w:t>Кетовской</w:t>
      </w:r>
      <w:proofErr w:type="spellEnd"/>
      <w:r w:rsidRPr="00FB76BC">
        <w:rPr>
          <w:rFonts w:ascii="Times New Roman" w:hAnsi="Times New Roman" w:cs="Times New Roman"/>
          <w:sz w:val="24"/>
        </w:rPr>
        <w:t xml:space="preserve"> районной Думы решение, принятое по результатам рассмотрения вопроса, указанного в подпункте 3 пункта</w:t>
      </w:r>
      <w:r w:rsidR="00C1223C">
        <w:rPr>
          <w:rFonts w:ascii="Times New Roman" w:hAnsi="Times New Roman" w:cs="Times New Roman"/>
          <w:sz w:val="24"/>
        </w:rPr>
        <w:t xml:space="preserve"> 3</w:t>
      </w:r>
      <w:r w:rsidRPr="00FB76BC">
        <w:rPr>
          <w:rFonts w:ascii="Times New Roman" w:hAnsi="Times New Roman" w:cs="Times New Roman"/>
          <w:sz w:val="24"/>
        </w:rPr>
        <w:t xml:space="preserve"> настоящего решения.</w:t>
      </w:r>
    </w:p>
    <w:p w:rsidR="005A50C4" w:rsidRDefault="002E4EE5" w:rsidP="005A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A50C4" w:rsidRPr="00FB76BC">
        <w:rPr>
          <w:rFonts w:ascii="Times New Roman" w:hAnsi="Times New Roman" w:cs="Times New Roman"/>
          <w:sz w:val="24"/>
        </w:rPr>
        <w:t>. Настоящее решение вступает в силу после его официального опубликования (обнародования).</w:t>
      </w:r>
    </w:p>
    <w:p w:rsidR="00076722" w:rsidRDefault="00076722" w:rsidP="005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C4" w:rsidRDefault="005A50C4" w:rsidP="005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C4" w:rsidRPr="00076722" w:rsidRDefault="005A50C4" w:rsidP="005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076722">
        <w:rPr>
          <w:rFonts w:ascii="Times New Roman" w:hAnsi="Times New Roman" w:cs="Times New Roman"/>
          <w:sz w:val="24"/>
          <w:szCs w:val="24"/>
        </w:rPr>
        <w:tab/>
      </w:r>
      <w:r w:rsidRPr="000767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1B8B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611B8B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50C4" w:rsidRPr="00076722" w:rsidRDefault="005A50C4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50C4" w:rsidRPr="00076722" w:rsidRDefault="005A50C4" w:rsidP="005A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7672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76722">
        <w:rPr>
          <w:rFonts w:ascii="Times New Roman" w:hAnsi="Times New Roman" w:cs="Times New Roman"/>
          <w:sz w:val="24"/>
          <w:szCs w:val="24"/>
        </w:rPr>
        <w:t xml:space="preserve"> района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767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С.А. Дудин</w:t>
      </w:r>
    </w:p>
    <w:p w:rsidR="005A50C4" w:rsidRPr="00076722" w:rsidRDefault="005A50C4" w:rsidP="005A50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8F6" w:rsidRDefault="00C408F6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8F6" w:rsidRDefault="00C408F6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8F6" w:rsidRPr="00076722" w:rsidRDefault="00C408F6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4916BE" w:rsidRDefault="004916BE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076722" w:rsidRPr="004916BE" w:rsidRDefault="0007672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2-35-84</w:t>
      </w:r>
    </w:p>
    <w:p w:rsidR="00076722" w:rsidRPr="004916BE" w:rsidRDefault="00076722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916BE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916BE">
        <w:rPr>
          <w:rFonts w:ascii="Times New Roman" w:hAnsi="Times New Roman" w:cs="Times New Roman"/>
          <w:sz w:val="16"/>
          <w:szCs w:val="16"/>
        </w:rPr>
        <w:t>. на обороте)</w:t>
      </w:r>
    </w:p>
    <w:sectPr w:rsidR="00076722" w:rsidRPr="004916BE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B582C"/>
    <w:rsid w:val="000C5081"/>
    <w:rsid w:val="00100837"/>
    <w:rsid w:val="00112932"/>
    <w:rsid w:val="00115276"/>
    <w:rsid w:val="00161FF1"/>
    <w:rsid w:val="00190707"/>
    <w:rsid w:val="001C1B03"/>
    <w:rsid w:val="00223A28"/>
    <w:rsid w:val="002E2D41"/>
    <w:rsid w:val="002E4EE5"/>
    <w:rsid w:val="00300E5B"/>
    <w:rsid w:val="00391E84"/>
    <w:rsid w:val="00395123"/>
    <w:rsid w:val="003B6664"/>
    <w:rsid w:val="003B77F2"/>
    <w:rsid w:val="003D7894"/>
    <w:rsid w:val="00407B5E"/>
    <w:rsid w:val="004916BE"/>
    <w:rsid w:val="004F3BA7"/>
    <w:rsid w:val="00506469"/>
    <w:rsid w:val="005072DB"/>
    <w:rsid w:val="00554B98"/>
    <w:rsid w:val="00585431"/>
    <w:rsid w:val="005A50C4"/>
    <w:rsid w:val="005B5347"/>
    <w:rsid w:val="005F338C"/>
    <w:rsid w:val="00611B8B"/>
    <w:rsid w:val="006214B7"/>
    <w:rsid w:val="0075204A"/>
    <w:rsid w:val="00755D90"/>
    <w:rsid w:val="007B1CE3"/>
    <w:rsid w:val="0080259B"/>
    <w:rsid w:val="008B2B82"/>
    <w:rsid w:val="008C6229"/>
    <w:rsid w:val="008E145C"/>
    <w:rsid w:val="00921ADE"/>
    <w:rsid w:val="009423EA"/>
    <w:rsid w:val="00983E8A"/>
    <w:rsid w:val="009A2F2E"/>
    <w:rsid w:val="009B5FA0"/>
    <w:rsid w:val="009E7CDF"/>
    <w:rsid w:val="00A22678"/>
    <w:rsid w:val="00AE2914"/>
    <w:rsid w:val="00AE6F40"/>
    <w:rsid w:val="00B121E8"/>
    <w:rsid w:val="00BB48AB"/>
    <w:rsid w:val="00BC506C"/>
    <w:rsid w:val="00BE5145"/>
    <w:rsid w:val="00C1223C"/>
    <w:rsid w:val="00C408F6"/>
    <w:rsid w:val="00C54A9E"/>
    <w:rsid w:val="00C57450"/>
    <w:rsid w:val="00C80546"/>
    <w:rsid w:val="00CF026D"/>
    <w:rsid w:val="00D346B6"/>
    <w:rsid w:val="00DF4D65"/>
    <w:rsid w:val="00E30EFE"/>
    <w:rsid w:val="00E63E1F"/>
    <w:rsid w:val="00E92449"/>
    <w:rsid w:val="00ED7483"/>
    <w:rsid w:val="00FD15DA"/>
    <w:rsid w:val="00FD6BAC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20</cp:revision>
  <cp:lastPrinted>2019-02-12T05:11:00Z</cp:lastPrinted>
  <dcterms:created xsi:type="dcterms:W3CDTF">2020-01-23T11:05:00Z</dcterms:created>
  <dcterms:modified xsi:type="dcterms:W3CDTF">2021-02-26T08:52:00Z</dcterms:modified>
</cp:coreProperties>
</file>