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9B" w:rsidRPr="00FF56A4" w:rsidRDefault="003458D9" w:rsidP="00830BB6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  <w:t xml:space="preserve">     </w:t>
      </w:r>
      <w:r w:rsidR="00FF56A4">
        <w:t xml:space="preserve">  </w:t>
      </w:r>
      <w:r w:rsidR="00602322">
        <w:t xml:space="preserve">   </w:t>
      </w:r>
      <w:r w:rsidR="00214F5D">
        <w:t xml:space="preserve"> </w:t>
      </w:r>
      <w:r w:rsidR="00602322">
        <w:t xml:space="preserve"> </w:t>
      </w:r>
      <w:r w:rsidRPr="00FF56A4">
        <w:rPr>
          <w:rFonts w:ascii="Times New Roman" w:hAnsi="Times New Roman"/>
          <w:b/>
          <w:sz w:val="24"/>
          <w:szCs w:val="24"/>
        </w:rPr>
        <w:t>ПРОТОКОЛ</w:t>
      </w:r>
      <w:r w:rsidR="009F6F1F">
        <w:rPr>
          <w:rFonts w:ascii="Times New Roman" w:hAnsi="Times New Roman"/>
          <w:b/>
          <w:sz w:val="24"/>
          <w:szCs w:val="24"/>
        </w:rPr>
        <w:t xml:space="preserve"> № 9</w:t>
      </w:r>
    </w:p>
    <w:p w:rsidR="003458D9" w:rsidRDefault="003458D9" w:rsidP="00830BB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458D9">
        <w:rPr>
          <w:rFonts w:ascii="Times New Roman" w:hAnsi="Times New Roman"/>
          <w:b/>
          <w:sz w:val="24"/>
          <w:szCs w:val="24"/>
        </w:rPr>
        <w:t>заседания антикриз</w:t>
      </w:r>
      <w:r>
        <w:rPr>
          <w:rFonts w:ascii="Times New Roman" w:hAnsi="Times New Roman"/>
          <w:b/>
          <w:sz w:val="24"/>
          <w:szCs w:val="24"/>
        </w:rPr>
        <w:t>ис</w:t>
      </w:r>
      <w:r w:rsidRPr="003458D9">
        <w:rPr>
          <w:rFonts w:ascii="Times New Roman" w:hAnsi="Times New Roman"/>
          <w:b/>
          <w:sz w:val="24"/>
          <w:szCs w:val="24"/>
        </w:rPr>
        <w:t>ного штаба при Администрации Кетовского района</w:t>
      </w:r>
    </w:p>
    <w:p w:rsidR="003458D9" w:rsidRPr="0000187F" w:rsidRDefault="003458D9" w:rsidP="00830BB6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F6F1F">
        <w:rPr>
          <w:rFonts w:ascii="Times New Roman" w:hAnsi="Times New Roman"/>
          <w:sz w:val="24"/>
          <w:szCs w:val="24"/>
          <w:u w:val="single"/>
        </w:rPr>
        <w:t>17</w:t>
      </w:r>
      <w:r w:rsidR="00E029B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F6F1F">
        <w:rPr>
          <w:rFonts w:ascii="Times New Roman" w:hAnsi="Times New Roman"/>
          <w:sz w:val="24"/>
          <w:szCs w:val="24"/>
          <w:u w:val="single"/>
        </w:rPr>
        <w:t>сентября</w:t>
      </w:r>
      <w:r w:rsidR="00E029B5">
        <w:rPr>
          <w:rFonts w:ascii="Times New Roman" w:hAnsi="Times New Roman"/>
          <w:sz w:val="24"/>
          <w:szCs w:val="24"/>
          <w:u w:val="single"/>
        </w:rPr>
        <w:t xml:space="preserve"> 2019 г. </w:t>
      </w:r>
    </w:p>
    <w:p w:rsidR="003458D9" w:rsidRDefault="003458D9" w:rsidP="00830B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 – </w:t>
      </w:r>
      <w:r w:rsidR="00C118AF">
        <w:rPr>
          <w:rFonts w:ascii="Times New Roman" w:hAnsi="Times New Roman"/>
          <w:sz w:val="24"/>
          <w:szCs w:val="24"/>
        </w:rPr>
        <w:t>С.Н. Галкина</w:t>
      </w:r>
    </w:p>
    <w:p w:rsidR="003458D9" w:rsidRDefault="003458D9" w:rsidP="00830B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– </w:t>
      </w:r>
      <w:r w:rsidR="00E43BBC">
        <w:rPr>
          <w:rFonts w:ascii="Times New Roman" w:hAnsi="Times New Roman"/>
          <w:sz w:val="24"/>
          <w:szCs w:val="24"/>
        </w:rPr>
        <w:t>С.В. Телегина</w:t>
      </w:r>
    </w:p>
    <w:p w:rsidR="00FF56A4" w:rsidRDefault="00FF56A4" w:rsidP="00830B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02322">
        <w:rPr>
          <w:rFonts w:ascii="Times New Roman" w:hAnsi="Times New Roman"/>
          <w:sz w:val="24"/>
          <w:szCs w:val="24"/>
        </w:rPr>
        <w:t xml:space="preserve">   </w:t>
      </w:r>
      <w:r w:rsidR="00214F5D">
        <w:rPr>
          <w:rFonts w:ascii="Times New Roman" w:hAnsi="Times New Roman"/>
          <w:sz w:val="24"/>
          <w:szCs w:val="24"/>
        </w:rPr>
        <w:t xml:space="preserve"> </w:t>
      </w:r>
      <w:r w:rsidR="0000187F">
        <w:rPr>
          <w:rFonts w:ascii="Times New Roman" w:hAnsi="Times New Roman"/>
          <w:sz w:val="24"/>
          <w:szCs w:val="24"/>
        </w:rPr>
        <w:t xml:space="preserve"> </w:t>
      </w:r>
      <w:r w:rsidR="00214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ПОВЕСТКА ДНЯ</w:t>
      </w:r>
    </w:p>
    <w:p w:rsidR="003A7E49" w:rsidRPr="00234181" w:rsidRDefault="00C90C1D" w:rsidP="00B850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A7E49" w:rsidRPr="00234181">
        <w:rPr>
          <w:rFonts w:ascii="Times New Roman" w:hAnsi="Times New Roman"/>
          <w:color w:val="00000A"/>
          <w:sz w:val="24"/>
          <w:szCs w:val="24"/>
        </w:rPr>
        <w:t xml:space="preserve">Информация о работодателях, выплачивающих заработную плату ниже  минимального размера оплаты труда. Информация об </w:t>
      </w:r>
      <w:r w:rsidR="003A7E49" w:rsidRPr="002341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организациях, имеющих задолженность по обязательным платежам в консолидированный бюджет Курганской области. </w:t>
      </w:r>
      <w:r w:rsidR="003A7E49" w:rsidRPr="00234181">
        <w:rPr>
          <w:rFonts w:ascii="Times New Roman" w:hAnsi="Times New Roman"/>
          <w:sz w:val="24"/>
          <w:szCs w:val="24"/>
        </w:rPr>
        <w:t>Заслушивание работодателей и физических лиц.</w:t>
      </w:r>
    </w:p>
    <w:p w:rsidR="00FF56A4" w:rsidRDefault="00FF56A4" w:rsidP="000B136B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</w:p>
    <w:p w:rsidR="00937151" w:rsidRDefault="00FF56A4" w:rsidP="004D17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937151" w:rsidRPr="00937151">
        <w:rPr>
          <w:rFonts w:ascii="Times New Roman" w:hAnsi="Times New Roman"/>
          <w:color w:val="00000A"/>
          <w:sz w:val="24"/>
          <w:szCs w:val="24"/>
        </w:rPr>
        <w:t xml:space="preserve">Информация о работодателях, выплачивающих заработную плату ниже  минимального размера оплаты труда. Информация об </w:t>
      </w:r>
      <w:r w:rsidR="00937151" w:rsidRPr="009371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организациях, имеющих задолженность по обязательным платежам в консолидированный бюджет Курганской области. </w:t>
      </w:r>
      <w:r w:rsidR="00937151" w:rsidRPr="00937151">
        <w:rPr>
          <w:rFonts w:ascii="Times New Roman" w:hAnsi="Times New Roman"/>
          <w:sz w:val="24"/>
          <w:szCs w:val="24"/>
        </w:rPr>
        <w:t>Заслушивание работодателей и физических лиц.</w:t>
      </w:r>
    </w:p>
    <w:p w:rsidR="00953DE8" w:rsidRDefault="00857754" w:rsidP="00A814A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B0E73" w:rsidRPr="002B0E73">
        <w:rPr>
          <w:rFonts w:ascii="Times New Roman" w:hAnsi="Times New Roman"/>
          <w:color w:val="000000"/>
          <w:sz w:val="24"/>
          <w:szCs w:val="24"/>
        </w:rPr>
        <w:t>ООО «Лидер»</w:t>
      </w:r>
      <w:r w:rsidR="00D67BC4" w:rsidRPr="002B0E73">
        <w:rPr>
          <w:rFonts w:ascii="Times New Roman" w:hAnsi="Times New Roman"/>
          <w:color w:val="000000"/>
          <w:sz w:val="24"/>
          <w:szCs w:val="24"/>
        </w:rPr>
        <w:t xml:space="preserve"> Вид деятельности: </w:t>
      </w:r>
      <w:r w:rsidR="002B0E73">
        <w:rPr>
          <w:rFonts w:ascii="Times New Roman" w:hAnsi="Times New Roman"/>
          <w:color w:val="000000"/>
          <w:sz w:val="24"/>
          <w:szCs w:val="24"/>
        </w:rPr>
        <w:t xml:space="preserve">торговля розничная напитками в специализированных магазинах. </w:t>
      </w:r>
      <w:r w:rsidR="00CC4CD1">
        <w:rPr>
          <w:rFonts w:ascii="Times New Roman" w:hAnsi="Times New Roman"/>
          <w:color w:val="000000"/>
          <w:sz w:val="24"/>
          <w:szCs w:val="24"/>
        </w:rPr>
        <w:t>Причина вызова</w:t>
      </w:r>
      <w:r w:rsidR="00442176">
        <w:rPr>
          <w:rFonts w:ascii="Times New Roman" w:hAnsi="Times New Roman"/>
          <w:color w:val="000000"/>
          <w:sz w:val="24"/>
          <w:szCs w:val="24"/>
        </w:rPr>
        <w:t xml:space="preserve"> на комиссию</w:t>
      </w:r>
      <w:r w:rsidR="00CC4CD1">
        <w:rPr>
          <w:rFonts w:ascii="Times New Roman" w:hAnsi="Times New Roman"/>
          <w:color w:val="000000"/>
          <w:sz w:val="24"/>
          <w:szCs w:val="24"/>
        </w:rPr>
        <w:t>: з</w:t>
      </w:r>
      <w:r w:rsidR="003A23CB">
        <w:rPr>
          <w:rFonts w:ascii="Times New Roman" w:hAnsi="Times New Roman"/>
          <w:color w:val="000000"/>
          <w:sz w:val="24"/>
          <w:szCs w:val="24"/>
        </w:rPr>
        <w:t xml:space="preserve">аработная плата на 1 работника ниже среднего уровня заработной платы по виду экономической деятельности в Курганской области – 19449,50 руб., ниже минимальной заработной платы с 01.01.2019 г. 12972 руб. </w:t>
      </w:r>
      <w:r w:rsidR="00822EB7">
        <w:rPr>
          <w:rFonts w:ascii="Times New Roman" w:hAnsi="Times New Roman"/>
          <w:color w:val="000000"/>
          <w:sz w:val="24"/>
          <w:szCs w:val="24"/>
        </w:rPr>
        <w:t xml:space="preserve">Тюленева В.И. пояснила, что в 2018 году заработная плата выплачивалась согласно сроков и в полном объеме, т.е. не ниже МРОТ. За 2019 год с января по май количество работников 2 чел., заработная плата на одного работника приходится 13000, 75 копеек. </w:t>
      </w:r>
    </w:p>
    <w:p w:rsidR="00822EB7" w:rsidRDefault="006C368E" w:rsidP="00A814A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июня по</w:t>
      </w:r>
      <w:r w:rsidR="00822EB7">
        <w:rPr>
          <w:rFonts w:ascii="Times New Roman" w:hAnsi="Times New Roman"/>
          <w:color w:val="000000"/>
          <w:sz w:val="24"/>
          <w:szCs w:val="24"/>
        </w:rPr>
        <w:t xml:space="preserve"> август – 2 работника у одного заработная плата составила – 13000,75 </w:t>
      </w:r>
      <w:r w:rsidR="00A11EDB">
        <w:rPr>
          <w:rFonts w:ascii="Times New Roman" w:hAnsi="Times New Roman"/>
          <w:color w:val="000000"/>
          <w:sz w:val="24"/>
          <w:szCs w:val="24"/>
        </w:rPr>
        <w:t xml:space="preserve">руб. </w:t>
      </w:r>
      <w:r w:rsidR="00822EB7">
        <w:rPr>
          <w:rFonts w:ascii="Times New Roman" w:hAnsi="Times New Roman"/>
          <w:color w:val="000000"/>
          <w:sz w:val="24"/>
          <w:szCs w:val="24"/>
        </w:rPr>
        <w:t>и один человек работает на 0,5 ставки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822EB7">
        <w:rPr>
          <w:rFonts w:ascii="Times New Roman" w:hAnsi="Times New Roman"/>
          <w:color w:val="000000"/>
          <w:sz w:val="24"/>
          <w:szCs w:val="24"/>
        </w:rPr>
        <w:t xml:space="preserve">  заработная плата составляет 6450,75 руб. </w:t>
      </w:r>
    </w:p>
    <w:p w:rsidR="00700063" w:rsidRDefault="00A068FB" w:rsidP="00A814A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Уменьшение сумм заработной платы связано с тем, что сократился ассортимент и количественный перечень продукции в связи с открытием </w:t>
      </w:r>
      <w:r w:rsidR="00AD392D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Метрополиса</w:t>
      </w:r>
      <w:proofErr w:type="spellEnd"/>
      <w:r w:rsidR="00AD392D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в соседнем здании.</w:t>
      </w:r>
    </w:p>
    <w:p w:rsidR="00A068FB" w:rsidRDefault="00ED2FA9" w:rsidP="00A814A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сегодняшний</w:t>
      </w:r>
      <w:r w:rsidR="00A068FB">
        <w:rPr>
          <w:rFonts w:ascii="Times New Roman" w:hAnsi="Times New Roman"/>
          <w:color w:val="000000"/>
          <w:sz w:val="24"/>
          <w:szCs w:val="24"/>
        </w:rPr>
        <w:t xml:space="preserve"> день задолженности по оплате труда нет. Задолженность по налогам </w:t>
      </w:r>
      <w:r>
        <w:rPr>
          <w:rFonts w:ascii="Times New Roman" w:hAnsi="Times New Roman"/>
          <w:color w:val="000000"/>
          <w:sz w:val="24"/>
          <w:szCs w:val="24"/>
        </w:rPr>
        <w:t>отсутствует.</w:t>
      </w:r>
    </w:p>
    <w:p w:rsidR="00A11EDB" w:rsidRDefault="00A11EDB" w:rsidP="00A814A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1EDB" w:rsidRDefault="00A11EDB" w:rsidP="00A814A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Муниципальное унитарное предприятие Администрации Введенского сельсовета «Введенское». Недоимка по НДФЛ 307,209 тыс. руб.,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спецрежимы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7,436 тыс. руб. Общий итог недоимки 314,645 тыс. руб.</w:t>
      </w:r>
    </w:p>
    <w:p w:rsidR="002811D4" w:rsidRDefault="002811D4" w:rsidP="00A814A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Пояснили, что недоимка </w:t>
      </w:r>
      <w:r w:rsidR="00C72B23">
        <w:rPr>
          <w:rFonts w:ascii="Times New Roman" w:hAnsi="Times New Roman"/>
          <w:color w:val="000000"/>
          <w:sz w:val="24"/>
          <w:szCs w:val="24"/>
        </w:rPr>
        <w:t xml:space="preserve">образовалась, в результате тяжелого финансового положения предприятия. В настоящий момент численность работников составляет 11 </w:t>
      </w:r>
      <w:r w:rsidR="00C72B23">
        <w:rPr>
          <w:rFonts w:ascii="Times New Roman" w:hAnsi="Times New Roman"/>
          <w:color w:val="000000"/>
          <w:sz w:val="24"/>
          <w:szCs w:val="24"/>
        </w:rPr>
        <w:lastRenderedPageBreak/>
        <w:t>человек и 16 кочегаров (на отопительный сезон). Средняя заработная плата на предприятии установлена 16800 руб. Задолженность плани</w:t>
      </w:r>
      <w:r w:rsidR="00AD392D">
        <w:rPr>
          <w:rFonts w:ascii="Times New Roman" w:hAnsi="Times New Roman"/>
          <w:color w:val="000000"/>
          <w:sz w:val="24"/>
          <w:szCs w:val="24"/>
        </w:rPr>
        <w:t>руют погасить в ближайшее время.</w:t>
      </w:r>
    </w:p>
    <w:p w:rsidR="00AD392D" w:rsidRDefault="00AD392D" w:rsidP="00A814A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392D" w:rsidRDefault="00AD392D" w:rsidP="00A814A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Акционерное общество «Курорты Зауралья». </w:t>
      </w:r>
      <w:r w:rsidR="003635A5">
        <w:rPr>
          <w:rFonts w:ascii="Times New Roman" w:hAnsi="Times New Roman"/>
          <w:color w:val="000000"/>
          <w:sz w:val="24"/>
          <w:szCs w:val="24"/>
        </w:rPr>
        <w:t xml:space="preserve">Недоимка по земельному налогу 3,552 тыс. руб., налог на имущество 270,822 тыс. руб., НДФЛ 1263,702 тыс. руб., транспортный налог 2,669 тыс. руб. Общий итог 1540,744 тыс. руб. </w:t>
      </w:r>
      <w:r w:rsidR="00274D82">
        <w:rPr>
          <w:rFonts w:ascii="Times New Roman" w:hAnsi="Times New Roman"/>
          <w:color w:val="000000"/>
          <w:sz w:val="24"/>
          <w:szCs w:val="24"/>
        </w:rPr>
        <w:t>Пояснили, что налог на имущество погашен, документы предоставлены в Межрайонную ИФНС России № 7 по Курганской области</w:t>
      </w:r>
      <w:r w:rsidR="006E27B7">
        <w:rPr>
          <w:rFonts w:ascii="Times New Roman" w:hAnsi="Times New Roman"/>
          <w:color w:val="000000"/>
          <w:sz w:val="24"/>
          <w:szCs w:val="24"/>
        </w:rPr>
        <w:t>, до конца ноября 2019 г. будет погашена задолженность по НДФЛ.</w:t>
      </w:r>
      <w:r w:rsidR="00DB42D7">
        <w:rPr>
          <w:rFonts w:ascii="Times New Roman" w:hAnsi="Times New Roman"/>
          <w:color w:val="000000"/>
          <w:sz w:val="24"/>
          <w:szCs w:val="24"/>
        </w:rPr>
        <w:t xml:space="preserve"> В настоящее время на предприятии осуществляют трудовую деятельность 420 человек, все работают полный рабочий день. </w:t>
      </w:r>
      <w:r w:rsidR="00313D3D">
        <w:rPr>
          <w:rFonts w:ascii="Times New Roman" w:hAnsi="Times New Roman"/>
          <w:color w:val="000000"/>
          <w:sz w:val="24"/>
          <w:szCs w:val="24"/>
        </w:rPr>
        <w:t>На сентябрь – октябрь 2019 г. планируется 40-50 % отдыхающих, на декабрь 10-20 %.</w:t>
      </w:r>
    </w:p>
    <w:p w:rsidR="00C17A7C" w:rsidRDefault="00C17A7C" w:rsidP="00A814A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7A7C" w:rsidRPr="002B0E73" w:rsidRDefault="00C17A7C" w:rsidP="00A814A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ООО «Родник». </w:t>
      </w:r>
      <w:r w:rsidR="00CF4084">
        <w:rPr>
          <w:rFonts w:ascii="Times New Roman" w:hAnsi="Times New Roman"/>
          <w:color w:val="000000"/>
          <w:sz w:val="24"/>
          <w:szCs w:val="24"/>
        </w:rPr>
        <w:t xml:space="preserve">Вид деятельности: торговля розничная пищевыми продуктами, напитками и табачными изделиями в специализированных магазинах. Причина вызова на комиссию: заработная плата на 1 работника ниже среднего уровня заработной платы по виду экономической деятельности в Курганской области – 19449,50 руб., ниже минимальной заработной платы с 01.01.2019 г. 12972, руб. Пояснили, что доведут уровень заработной платы до </w:t>
      </w:r>
      <w:r w:rsidR="007571F7">
        <w:rPr>
          <w:rFonts w:ascii="Times New Roman" w:hAnsi="Times New Roman"/>
          <w:color w:val="000000"/>
          <w:sz w:val="24"/>
          <w:szCs w:val="24"/>
        </w:rPr>
        <w:t>уровня установленного</w:t>
      </w:r>
      <w:r w:rsidR="00CF4084">
        <w:rPr>
          <w:rFonts w:ascii="Times New Roman" w:hAnsi="Times New Roman"/>
          <w:color w:val="000000"/>
          <w:sz w:val="24"/>
          <w:szCs w:val="24"/>
        </w:rPr>
        <w:t xml:space="preserve"> трудовым законодательством. Документы предоставят в Межрайонную ИФНС России № 7 по Курганской области. </w:t>
      </w:r>
    </w:p>
    <w:p w:rsidR="00602322" w:rsidRDefault="00602322" w:rsidP="00A814A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602322" w:rsidRDefault="008C4A0E" w:rsidP="00A814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02322">
        <w:rPr>
          <w:rFonts w:ascii="Times New Roman" w:hAnsi="Times New Roman"/>
          <w:sz w:val="24"/>
          <w:szCs w:val="24"/>
        </w:rPr>
        <w:t xml:space="preserve">. </w:t>
      </w:r>
      <w:r w:rsidR="00C90C1D">
        <w:rPr>
          <w:rFonts w:ascii="Times New Roman" w:hAnsi="Times New Roman"/>
          <w:sz w:val="24"/>
          <w:szCs w:val="24"/>
        </w:rPr>
        <w:t>Всем присутствующим работодателям:</w:t>
      </w:r>
    </w:p>
    <w:p w:rsidR="00C90C1D" w:rsidRDefault="008C4A0E" w:rsidP="00AD6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90C1D">
        <w:rPr>
          <w:rFonts w:ascii="Times New Roman" w:hAnsi="Times New Roman"/>
          <w:sz w:val="24"/>
          <w:szCs w:val="24"/>
        </w:rPr>
        <w:t xml:space="preserve">.1. </w:t>
      </w:r>
      <w:r w:rsidR="008143E6">
        <w:rPr>
          <w:rFonts w:ascii="Times New Roman" w:hAnsi="Times New Roman"/>
          <w:sz w:val="24"/>
          <w:szCs w:val="24"/>
        </w:rPr>
        <w:t>Своевременно перечислять в бюджеты всех уровней налоговые платежи.</w:t>
      </w:r>
    </w:p>
    <w:p w:rsidR="00C90C1D" w:rsidRDefault="008C4A0E" w:rsidP="00AD6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90C1D">
        <w:rPr>
          <w:rFonts w:ascii="Times New Roman" w:hAnsi="Times New Roman"/>
          <w:sz w:val="24"/>
          <w:szCs w:val="24"/>
        </w:rPr>
        <w:t xml:space="preserve">.2. </w:t>
      </w:r>
      <w:r w:rsidR="008143E6">
        <w:rPr>
          <w:rFonts w:ascii="Times New Roman" w:hAnsi="Times New Roman"/>
          <w:sz w:val="24"/>
          <w:szCs w:val="24"/>
        </w:rPr>
        <w:t>Своевременно выплачивать заработную плату не ниже минимального размера оплаты труда.</w:t>
      </w:r>
    </w:p>
    <w:p w:rsidR="00AD68CE" w:rsidRDefault="00FB583B" w:rsidP="00AD6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606C6" w:rsidRDefault="009606C6" w:rsidP="00AD6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0A1F" w:rsidRDefault="008143E6" w:rsidP="009B03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6F2C03">
        <w:rPr>
          <w:rFonts w:ascii="Times New Roman" w:hAnsi="Times New Roman"/>
          <w:sz w:val="24"/>
          <w:szCs w:val="24"/>
        </w:rPr>
        <w:t>С.Н. Галкина</w:t>
      </w:r>
    </w:p>
    <w:p w:rsidR="009A317A" w:rsidRDefault="009A317A" w:rsidP="009B03A5">
      <w:pPr>
        <w:rPr>
          <w:rFonts w:ascii="Times New Roman" w:hAnsi="Times New Roman"/>
          <w:sz w:val="24"/>
          <w:szCs w:val="24"/>
        </w:rPr>
      </w:pPr>
    </w:p>
    <w:p w:rsidR="009B7392" w:rsidRDefault="008143E6" w:rsidP="009B03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ab/>
      </w:r>
      <w:r w:rsidR="00FD27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8C4A0E">
        <w:rPr>
          <w:rFonts w:ascii="Times New Roman" w:hAnsi="Times New Roman"/>
          <w:sz w:val="24"/>
          <w:szCs w:val="24"/>
        </w:rPr>
        <w:t xml:space="preserve">                         </w:t>
      </w:r>
      <w:r w:rsidR="00630E4C">
        <w:rPr>
          <w:rFonts w:ascii="Times New Roman" w:hAnsi="Times New Roman"/>
          <w:sz w:val="24"/>
          <w:szCs w:val="24"/>
        </w:rPr>
        <w:t>С.В. Телегина</w:t>
      </w:r>
      <w:r w:rsidR="00FD279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7392" w:rsidRDefault="009B7392" w:rsidP="009B03A5">
      <w:pPr>
        <w:rPr>
          <w:rFonts w:ascii="Times New Roman" w:hAnsi="Times New Roman"/>
          <w:sz w:val="24"/>
          <w:szCs w:val="24"/>
        </w:rPr>
      </w:pPr>
    </w:p>
    <w:p w:rsidR="009B7392" w:rsidRDefault="009B7392" w:rsidP="009B03A5">
      <w:pPr>
        <w:rPr>
          <w:rFonts w:ascii="Times New Roman" w:hAnsi="Times New Roman"/>
          <w:sz w:val="24"/>
          <w:szCs w:val="24"/>
        </w:rPr>
      </w:pPr>
    </w:p>
    <w:p w:rsidR="009B7392" w:rsidRDefault="009B7392" w:rsidP="009B03A5">
      <w:pPr>
        <w:rPr>
          <w:rFonts w:ascii="Times New Roman" w:hAnsi="Times New Roman"/>
          <w:sz w:val="24"/>
          <w:szCs w:val="24"/>
        </w:rPr>
      </w:pPr>
    </w:p>
    <w:p w:rsidR="00510A1F" w:rsidRDefault="008143E6" w:rsidP="009B03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763593" w:rsidRPr="00FD2796">
        <w:rPr>
          <w:rFonts w:ascii="Times New Roman" w:hAnsi="Times New Roman"/>
          <w:sz w:val="24"/>
          <w:szCs w:val="24"/>
        </w:rPr>
        <w:t xml:space="preserve">       </w:t>
      </w:r>
    </w:p>
    <w:p w:rsidR="009606C6" w:rsidRDefault="009606C6" w:rsidP="009B03A5">
      <w:pPr>
        <w:rPr>
          <w:rFonts w:ascii="Times New Roman" w:hAnsi="Times New Roman"/>
          <w:sz w:val="24"/>
          <w:szCs w:val="24"/>
        </w:rPr>
      </w:pPr>
    </w:p>
    <w:p w:rsidR="00763593" w:rsidRPr="00763593" w:rsidRDefault="00763593" w:rsidP="00763593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  <w:r w:rsidRPr="00763593">
        <w:rPr>
          <w:rFonts w:ascii="Times New Roman" w:hAnsi="Times New Roman"/>
          <w:b/>
          <w:sz w:val="24"/>
          <w:szCs w:val="24"/>
        </w:rPr>
        <w:lastRenderedPageBreak/>
        <w:t>СПИСОК</w:t>
      </w:r>
    </w:p>
    <w:p w:rsidR="00763593" w:rsidRPr="00763593" w:rsidRDefault="00763593" w:rsidP="007635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3593" w:rsidRPr="00763593" w:rsidRDefault="00763593" w:rsidP="007635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3593">
        <w:rPr>
          <w:rFonts w:ascii="Times New Roman" w:hAnsi="Times New Roman"/>
          <w:b/>
          <w:sz w:val="24"/>
          <w:szCs w:val="24"/>
        </w:rPr>
        <w:t xml:space="preserve">участников  заседания антикризисного штаба при Администрации </w:t>
      </w:r>
    </w:p>
    <w:p w:rsidR="00763593" w:rsidRPr="00763593" w:rsidRDefault="00763593" w:rsidP="00510A1F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  <w:r w:rsidRPr="00763593">
        <w:rPr>
          <w:rFonts w:ascii="Times New Roman" w:hAnsi="Times New Roman"/>
          <w:b/>
          <w:sz w:val="24"/>
          <w:szCs w:val="24"/>
        </w:rPr>
        <w:t>Кетовского района</w:t>
      </w:r>
    </w:p>
    <w:p w:rsidR="009E6A9A" w:rsidRDefault="009E6A9A" w:rsidP="0076359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398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74"/>
        <w:gridCol w:w="3403"/>
        <w:gridCol w:w="6521"/>
      </w:tblGrid>
      <w:tr w:rsidR="00763593" w:rsidRPr="000C21C4" w:rsidTr="00D54B4C">
        <w:trPr>
          <w:trHeight w:val="176"/>
        </w:trPr>
        <w:tc>
          <w:tcPr>
            <w:tcW w:w="10398" w:type="dxa"/>
            <w:gridSpan w:val="3"/>
          </w:tcPr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штаба: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3593" w:rsidRPr="000C21C4" w:rsidTr="00D54B4C">
        <w:trPr>
          <w:trHeight w:val="458"/>
        </w:trPr>
        <w:tc>
          <w:tcPr>
            <w:tcW w:w="474" w:type="dxa"/>
          </w:tcPr>
          <w:p w:rsidR="00763593" w:rsidRPr="000C21C4" w:rsidRDefault="00763593" w:rsidP="008C4A0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3403" w:type="dxa"/>
          </w:tcPr>
          <w:p w:rsidR="004429FC" w:rsidRPr="000C21C4" w:rsidRDefault="004429FC" w:rsidP="00442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Галкина</w:t>
            </w:r>
          </w:p>
          <w:p w:rsidR="004429FC" w:rsidRPr="000C21C4" w:rsidRDefault="004429FC" w:rsidP="00442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Светлана Николаевна</w:t>
            </w:r>
          </w:p>
          <w:p w:rsidR="00763593" w:rsidRPr="000C21C4" w:rsidRDefault="00763593" w:rsidP="008C4A0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29FC" w:rsidRPr="000C21C4" w:rsidRDefault="004429FC" w:rsidP="004429F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 w:rsidR="00385C88"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ачальник финансового отдела;</w:t>
            </w:r>
          </w:p>
          <w:p w:rsidR="00763593" w:rsidRPr="000C21C4" w:rsidRDefault="00763593" w:rsidP="008C4A0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3593" w:rsidRPr="000C21C4" w:rsidTr="00D54B4C">
        <w:trPr>
          <w:trHeight w:val="763"/>
        </w:trPr>
        <w:tc>
          <w:tcPr>
            <w:tcW w:w="474" w:type="dxa"/>
          </w:tcPr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4682" w:rsidRPr="000C21C4" w:rsidRDefault="00F04682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      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3A5" w:rsidRPr="000C21C4" w:rsidRDefault="009B03A5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3A5" w:rsidRPr="000C21C4" w:rsidRDefault="009B03A5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5C75F9" w:rsidRPr="000C21C4" w:rsidRDefault="005C75F9" w:rsidP="00F046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Телегина Светлана </w:t>
            </w:r>
          </w:p>
          <w:p w:rsidR="00F04682" w:rsidRPr="000C21C4" w:rsidRDefault="005C75F9" w:rsidP="00F046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Валерьевна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F04682" w:rsidRPr="000C21C4" w:rsidRDefault="00F04682" w:rsidP="00F046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4682" w:rsidRPr="000C21C4" w:rsidRDefault="00F04682" w:rsidP="00F046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Старыгина</w:t>
            </w:r>
            <w:proofErr w:type="spellEnd"/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Александровна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Елена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Булавина Мария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5F68" w:rsidRPr="000C21C4" w:rsidRDefault="001E5F68" w:rsidP="009B0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Салапаева</w:t>
            </w:r>
            <w:proofErr w:type="spellEnd"/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</w:t>
            </w:r>
          </w:p>
          <w:p w:rsidR="00763593" w:rsidRPr="000C21C4" w:rsidRDefault="001E5F68" w:rsidP="009B0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Степановна</w:t>
            </w:r>
          </w:p>
          <w:p w:rsidR="009B03A5" w:rsidRPr="000C21C4" w:rsidRDefault="009B03A5" w:rsidP="009B0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3A5" w:rsidRPr="000C21C4" w:rsidRDefault="009B03A5" w:rsidP="009B0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Меньщикова Татьяна</w:t>
            </w:r>
          </w:p>
          <w:p w:rsidR="009B03A5" w:rsidRPr="000C21C4" w:rsidRDefault="009B03A5" w:rsidP="009B0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  <w:p w:rsidR="00993B81" w:rsidRPr="000C21C4" w:rsidRDefault="00993B81" w:rsidP="00993B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06C6" w:rsidRPr="000C21C4" w:rsidRDefault="009606C6" w:rsidP="00993B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Прохоренко</w:t>
            </w:r>
            <w:proofErr w:type="spellEnd"/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</w:t>
            </w:r>
          </w:p>
          <w:p w:rsidR="009606C6" w:rsidRPr="000C21C4" w:rsidRDefault="009606C6" w:rsidP="00993B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  <w:p w:rsidR="00763593" w:rsidRPr="000C21C4" w:rsidRDefault="00763593" w:rsidP="00EC7AF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C4A0E"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пециалист отдела экономики, торговли, труда и инвестиций Администрации Кетовского района,  секретарь антикризисного штаба;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Заместитель начальника отдела экономики, торговли, труда и инвестиций </w:t>
            </w:r>
            <w:r w:rsidR="001E5F68"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Кетовского района;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- Член общественного совета;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- Председатель Координационного совета профсоюзных организаций Кетовского района;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DF5" w:rsidRPr="000C21C4" w:rsidRDefault="00665289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1E5F68"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ГУПФР в </w:t>
            </w:r>
            <w:proofErr w:type="spellStart"/>
            <w:r w:rsidR="001E5F68"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Кетовском</w:t>
            </w:r>
            <w:proofErr w:type="spellEnd"/>
            <w:r w:rsidR="001E5F68"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</w:t>
            </w:r>
            <w:r w:rsidR="00BE2DF5"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E2DF5" w:rsidRPr="000C21C4" w:rsidRDefault="00BE2DF5" w:rsidP="00BE2D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63F3" w:rsidRPr="000C21C4" w:rsidRDefault="009B03A5" w:rsidP="001E5F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- Помощник прокурора Кетов</w:t>
            </w:r>
            <w:r w:rsidR="009606C6"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района, юрист 1-го класса;</w:t>
            </w:r>
          </w:p>
          <w:p w:rsidR="009B03A5" w:rsidRPr="000C21C4" w:rsidRDefault="008663F3" w:rsidP="009606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606C6"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Оперуполномоченный</w:t>
            </w: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ОЭБ и ПК ОМВД</w:t>
            </w:r>
            <w:r w:rsidR="009606C6"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E6A9A" w:rsidRPr="003458D9" w:rsidRDefault="009E6A9A" w:rsidP="00F04682">
      <w:pPr>
        <w:rPr>
          <w:rFonts w:ascii="Times New Roman" w:hAnsi="Times New Roman"/>
          <w:sz w:val="24"/>
          <w:szCs w:val="24"/>
        </w:rPr>
      </w:pPr>
    </w:p>
    <w:sectPr w:rsidR="009E6A9A" w:rsidRPr="003458D9" w:rsidSect="009B03A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D9"/>
    <w:rsid w:val="0000187F"/>
    <w:rsid w:val="00031DE3"/>
    <w:rsid w:val="0006035B"/>
    <w:rsid w:val="00066B74"/>
    <w:rsid w:val="000A249F"/>
    <w:rsid w:val="000A5AE6"/>
    <w:rsid w:val="000B136B"/>
    <w:rsid w:val="000C21C4"/>
    <w:rsid w:val="000D2DE4"/>
    <w:rsid w:val="000D6EFF"/>
    <w:rsid w:val="00107CEB"/>
    <w:rsid w:val="00117556"/>
    <w:rsid w:val="001458E7"/>
    <w:rsid w:val="00162D3F"/>
    <w:rsid w:val="00181D90"/>
    <w:rsid w:val="001E5F68"/>
    <w:rsid w:val="00200466"/>
    <w:rsid w:val="00202E26"/>
    <w:rsid w:val="002035C3"/>
    <w:rsid w:val="00214F5D"/>
    <w:rsid w:val="00217FE2"/>
    <w:rsid w:val="00234181"/>
    <w:rsid w:val="00234AD3"/>
    <w:rsid w:val="00274D82"/>
    <w:rsid w:val="00275095"/>
    <w:rsid w:val="00275D57"/>
    <w:rsid w:val="002811D4"/>
    <w:rsid w:val="002B08A6"/>
    <w:rsid w:val="002B0E73"/>
    <w:rsid w:val="002B4271"/>
    <w:rsid w:val="002C1B39"/>
    <w:rsid w:val="002C5916"/>
    <w:rsid w:val="00313D3D"/>
    <w:rsid w:val="00330C33"/>
    <w:rsid w:val="003358F0"/>
    <w:rsid w:val="003458D9"/>
    <w:rsid w:val="00355AF8"/>
    <w:rsid w:val="003635A5"/>
    <w:rsid w:val="00367411"/>
    <w:rsid w:val="00385C88"/>
    <w:rsid w:val="003A23CB"/>
    <w:rsid w:val="003A7E49"/>
    <w:rsid w:val="003B38BD"/>
    <w:rsid w:val="003C6412"/>
    <w:rsid w:val="003F2F5D"/>
    <w:rsid w:val="003F37A7"/>
    <w:rsid w:val="003F52E0"/>
    <w:rsid w:val="00400AE7"/>
    <w:rsid w:val="00442176"/>
    <w:rsid w:val="004429FC"/>
    <w:rsid w:val="00453C4F"/>
    <w:rsid w:val="00463ADF"/>
    <w:rsid w:val="00476C44"/>
    <w:rsid w:val="00484A9B"/>
    <w:rsid w:val="00496F61"/>
    <w:rsid w:val="004A5849"/>
    <w:rsid w:val="004D0C06"/>
    <w:rsid w:val="004D17E2"/>
    <w:rsid w:val="004D51C2"/>
    <w:rsid w:val="004D64D1"/>
    <w:rsid w:val="004F6D37"/>
    <w:rsid w:val="00503CD0"/>
    <w:rsid w:val="00510A1F"/>
    <w:rsid w:val="00524012"/>
    <w:rsid w:val="005241C3"/>
    <w:rsid w:val="0053350C"/>
    <w:rsid w:val="005903F5"/>
    <w:rsid w:val="00592BEB"/>
    <w:rsid w:val="005C75F9"/>
    <w:rsid w:val="005E0D9E"/>
    <w:rsid w:val="005F3B00"/>
    <w:rsid w:val="00602322"/>
    <w:rsid w:val="0060661C"/>
    <w:rsid w:val="00606E86"/>
    <w:rsid w:val="006223EA"/>
    <w:rsid w:val="00626779"/>
    <w:rsid w:val="00630E4C"/>
    <w:rsid w:val="00635F32"/>
    <w:rsid w:val="00637579"/>
    <w:rsid w:val="00651B6F"/>
    <w:rsid w:val="00657544"/>
    <w:rsid w:val="00665289"/>
    <w:rsid w:val="00674B6C"/>
    <w:rsid w:val="00684BED"/>
    <w:rsid w:val="00694BC6"/>
    <w:rsid w:val="006A1509"/>
    <w:rsid w:val="006C368E"/>
    <w:rsid w:val="006D5088"/>
    <w:rsid w:val="006D717F"/>
    <w:rsid w:val="006E27B7"/>
    <w:rsid w:val="006F2C03"/>
    <w:rsid w:val="006F7E86"/>
    <w:rsid w:val="00700063"/>
    <w:rsid w:val="007026F2"/>
    <w:rsid w:val="00704914"/>
    <w:rsid w:val="007275F3"/>
    <w:rsid w:val="00743E8E"/>
    <w:rsid w:val="007536C7"/>
    <w:rsid w:val="007571F7"/>
    <w:rsid w:val="00763593"/>
    <w:rsid w:val="00777581"/>
    <w:rsid w:val="00782002"/>
    <w:rsid w:val="00784C4F"/>
    <w:rsid w:val="0079685D"/>
    <w:rsid w:val="007A3A60"/>
    <w:rsid w:val="007B31FE"/>
    <w:rsid w:val="007B471C"/>
    <w:rsid w:val="007D4418"/>
    <w:rsid w:val="007F1897"/>
    <w:rsid w:val="008110EC"/>
    <w:rsid w:val="008143E6"/>
    <w:rsid w:val="00822EB7"/>
    <w:rsid w:val="00830BB6"/>
    <w:rsid w:val="008551AD"/>
    <w:rsid w:val="00857754"/>
    <w:rsid w:val="00862A70"/>
    <w:rsid w:val="008663F3"/>
    <w:rsid w:val="00894E63"/>
    <w:rsid w:val="008A4B8B"/>
    <w:rsid w:val="008A56F2"/>
    <w:rsid w:val="008C2D71"/>
    <w:rsid w:val="008C4A0E"/>
    <w:rsid w:val="008E24EA"/>
    <w:rsid w:val="008F117D"/>
    <w:rsid w:val="008F4B2B"/>
    <w:rsid w:val="009334A3"/>
    <w:rsid w:val="009348DD"/>
    <w:rsid w:val="00937151"/>
    <w:rsid w:val="009474D7"/>
    <w:rsid w:val="0095028E"/>
    <w:rsid w:val="00953DE8"/>
    <w:rsid w:val="009606C6"/>
    <w:rsid w:val="00971DBB"/>
    <w:rsid w:val="0098000F"/>
    <w:rsid w:val="00990A21"/>
    <w:rsid w:val="00993B81"/>
    <w:rsid w:val="009A317A"/>
    <w:rsid w:val="009B03A5"/>
    <w:rsid w:val="009B4885"/>
    <w:rsid w:val="009B7392"/>
    <w:rsid w:val="009E099A"/>
    <w:rsid w:val="009E6A9A"/>
    <w:rsid w:val="009F1FB3"/>
    <w:rsid w:val="009F6F1F"/>
    <w:rsid w:val="00A068FB"/>
    <w:rsid w:val="00A11EDB"/>
    <w:rsid w:val="00A159DB"/>
    <w:rsid w:val="00A40DFB"/>
    <w:rsid w:val="00A629EE"/>
    <w:rsid w:val="00A62E0F"/>
    <w:rsid w:val="00A715EC"/>
    <w:rsid w:val="00A74812"/>
    <w:rsid w:val="00A814A0"/>
    <w:rsid w:val="00A933E7"/>
    <w:rsid w:val="00AA4120"/>
    <w:rsid w:val="00AD18A6"/>
    <w:rsid w:val="00AD392D"/>
    <w:rsid w:val="00AD68CE"/>
    <w:rsid w:val="00AE067A"/>
    <w:rsid w:val="00AF0940"/>
    <w:rsid w:val="00B01E9E"/>
    <w:rsid w:val="00B07906"/>
    <w:rsid w:val="00B21C16"/>
    <w:rsid w:val="00B37A87"/>
    <w:rsid w:val="00B5167A"/>
    <w:rsid w:val="00B85028"/>
    <w:rsid w:val="00BE2DF5"/>
    <w:rsid w:val="00C0386D"/>
    <w:rsid w:val="00C118AF"/>
    <w:rsid w:val="00C17A7C"/>
    <w:rsid w:val="00C274C4"/>
    <w:rsid w:val="00C30662"/>
    <w:rsid w:val="00C622F3"/>
    <w:rsid w:val="00C72B23"/>
    <w:rsid w:val="00C801F3"/>
    <w:rsid w:val="00C85026"/>
    <w:rsid w:val="00C90C1D"/>
    <w:rsid w:val="00C97991"/>
    <w:rsid w:val="00CA3871"/>
    <w:rsid w:val="00CB3567"/>
    <w:rsid w:val="00CC0EF7"/>
    <w:rsid w:val="00CC4CD1"/>
    <w:rsid w:val="00CC52A3"/>
    <w:rsid w:val="00CE1925"/>
    <w:rsid w:val="00CF4084"/>
    <w:rsid w:val="00D01886"/>
    <w:rsid w:val="00D0294F"/>
    <w:rsid w:val="00D33852"/>
    <w:rsid w:val="00D54B4C"/>
    <w:rsid w:val="00D67BC4"/>
    <w:rsid w:val="00D833D0"/>
    <w:rsid w:val="00DA486B"/>
    <w:rsid w:val="00DA6B17"/>
    <w:rsid w:val="00DA7E71"/>
    <w:rsid w:val="00DB42D7"/>
    <w:rsid w:val="00E029B5"/>
    <w:rsid w:val="00E22379"/>
    <w:rsid w:val="00E24C28"/>
    <w:rsid w:val="00E32DEF"/>
    <w:rsid w:val="00E334B2"/>
    <w:rsid w:val="00E37E78"/>
    <w:rsid w:val="00E43BBC"/>
    <w:rsid w:val="00E83B3C"/>
    <w:rsid w:val="00E85C19"/>
    <w:rsid w:val="00E85FB5"/>
    <w:rsid w:val="00EA5F10"/>
    <w:rsid w:val="00EB669B"/>
    <w:rsid w:val="00EC1FA0"/>
    <w:rsid w:val="00EC7AF0"/>
    <w:rsid w:val="00ED2FA9"/>
    <w:rsid w:val="00EE4E9B"/>
    <w:rsid w:val="00F04682"/>
    <w:rsid w:val="00F15DBE"/>
    <w:rsid w:val="00F32612"/>
    <w:rsid w:val="00F423D6"/>
    <w:rsid w:val="00F70F15"/>
    <w:rsid w:val="00F716A9"/>
    <w:rsid w:val="00F91F39"/>
    <w:rsid w:val="00FA6CAE"/>
    <w:rsid w:val="00FA7E25"/>
    <w:rsid w:val="00FB364E"/>
    <w:rsid w:val="00FB583B"/>
    <w:rsid w:val="00FB683C"/>
    <w:rsid w:val="00FD2796"/>
    <w:rsid w:val="00FD3D58"/>
    <w:rsid w:val="00FD6350"/>
    <w:rsid w:val="00FF301C"/>
    <w:rsid w:val="00FF56A4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56A4"/>
    <w:rPr>
      <w:b/>
      <w:bCs/>
    </w:rPr>
  </w:style>
  <w:style w:type="character" w:customStyle="1" w:styleId="apple-converted-space">
    <w:name w:val="apple-converted-space"/>
    <w:basedOn w:val="a0"/>
    <w:rsid w:val="00830BB6"/>
  </w:style>
  <w:style w:type="character" w:styleId="a4">
    <w:name w:val="Hyperlink"/>
    <w:basedOn w:val="a0"/>
    <w:uiPriority w:val="99"/>
    <w:unhideWhenUsed/>
    <w:rsid w:val="00830B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56A4"/>
    <w:rPr>
      <w:b/>
      <w:bCs/>
    </w:rPr>
  </w:style>
  <w:style w:type="character" w:customStyle="1" w:styleId="apple-converted-space">
    <w:name w:val="apple-converted-space"/>
    <w:basedOn w:val="a0"/>
    <w:rsid w:val="00830BB6"/>
  </w:style>
  <w:style w:type="character" w:styleId="a4">
    <w:name w:val="Hyperlink"/>
    <w:basedOn w:val="a0"/>
    <w:uiPriority w:val="99"/>
    <w:unhideWhenUsed/>
    <w:rsid w:val="0083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765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SZSGKX</dc:creator>
  <cp:lastModifiedBy>555</cp:lastModifiedBy>
  <cp:revision>2</cp:revision>
  <cp:lastPrinted>2019-09-18T03:56:00Z</cp:lastPrinted>
  <dcterms:created xsi:type="dcterms:W3CDTF">2019-09-18T06:13:00Z</dcterms:created>
  <dcterms:modified xsi:type="dcterms:W3CDTF">2019-09-18T06:13:00Z</dcterms:modified>
</cp:coreProperties>
</file>