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3DA5">
      <w:pPr>
        <w:jc w:val="center"/>
        <w:rPr>
          <w:b/>
        </w:rPr>
      </w:pPr>
      <w:r>
        <w:rPr>
          <w:b/>
        </w:rPr>
        <w:t>ПРОТОКОЛ №2</w:t>
      </w:r>
    </w:p>
    <w:p w:rsidR="00000000" w:rsidRDefault="003A3DA5">
      <w:pPr>
        <w:jc w:val="center"/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 xml:space="preserve">по адресу Курганская область, Кетовский район, п. </w:t>
      </w:r>
      <w:r>
        <w:rPr>
          <w:b/>
          <w:color w:val="auto"/>
        </w:rPr>
        <w:t>Залесовский, ул. Луговая, 6</w:t>
      </w:r>
    </w:p>
    <w:p w:rsidR="00000000" w:rsidRDefault="003A3DA5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29.01.2019 г.</w:t>
      </w:r>
    </w:p>
    <w:p w:rsidR="00000000" w:rsidRDefault="003A3DA5">
      <w:pPr>
        <w:rPr>
          <w:b/>
        </w:rPr>
      </w:pPr>
      <w:r>
        <w:t>Начало аукциона: 10 часов 30 минут</w:t>
      </w:r>
    </w:p>
    <w:p w:rsidR="00000000" w:rsidRDefault="003A3DA5">
      <w:r>
        <w:rPr>
          <w:b/>
        </w:rPr>
        <w:t>1.Организатор аукциона</w:t>
      </w:r>
      <w:r>
        <w:rPr>
          <w:b/>
        </w:rPr>
        <w:t>:</w:t>
      </w:r>
      <w:r>
        <w:t xml:space="preserve"> </w:t>
      </w:r>
    </w:p>
    <w:p w:rsidR="00000000" w:rsidRDefault="003A3DA5">
      <w:r>
        <w:t xml:space="preserve">Администрация Кетовского района Курганской области. </w:t>
      </w:r>
    </w:p>
    <w:p w:rsidR="00000000" w:rsidRDefault="003A3DA5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3A3DA5">
      <w:pPr>
        <w:pStyle w:val="a9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39.</w:t>
      </w:r>
    </w:p>
    <w:p w:rsidR="00000000" w:rsidRDefault="003A3DA5">
      <w:pPr>
        <w:jc w:val="both"/>
      </w:pPr>
      <w:r>
        <w:t>Электронный адр</w:t>
      </w:r>
      <w:r>
        <w:t xml:space="preserve">ес: </w:t>
      </w:r>
      <w:hyperlink r:id="rId5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3A3DA5">
      <w:pPr>
        <w:widowControl w:val="0"/>
      </w:pPr>
      <w:r>
        <w:t>Телефон:8 (35231) 23-9-40</w:t>
      </w:r>
    </w:p>
    <w:p w:rsidR="00000000" w:rsidRDefault="003A3DA5">
      <w:pPr>
        <w:widowControl w:val="0"/>
      </w:pPr>
      <w:r>
        <w:t>Факс: 8 (35231) 23-9-40</w:t>
      </w:r>
    </w:p>
    <w:p w:rsidR="00000000" w:rsidRDefault="003A3DA5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3A3DA5">
      <w:pPr>
        <w:jc w:val="both"/>
        <w:rPr>
          <w:b/>
        </w:rPr>
      </w:pPr>
    </w:p>
    <w:p w:rsidR="00000000" w:rsidRDefault="003A3DA5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3A3DA5">
      <w:pPr>
        <w:jc w:val="both"/>
        <w:rPr>
          <w:szCs w:val="26"/>
        </w:rPr>
      </w:pPr>
      <w:r>
        <w:t>Открытый аукцион по продаже земельного участка, нах</w:t>
      </w:r>
      <w:r>
        <w:t xml:space="preserve">одящегося </w:t>
      </w:r>
      <w:r>
        <w:rPr>
          <w:szCs w:val="26"/>
        </w:rPr>
        <w:t>по адресу: Курганская область, Кетовский район,</w:t>
      </w:r>
      <w:r>
        <w:rPr>
          <w:b/>
        </w:rPr>
        <w:t xml:space="preserve"> </w:t>
      </w:r>
      <w:r>
        <w:rPr>
          <w:color w:val="auto"/>
        </w:rPr>
        <w:t>п. Залесовский, ул. Луговая, 6.</w:t>
      </w:r>
    </w:p>
    <w:p w:rsidR="00000000" w:rsidRDefault="003A3DA5">
      <w:pPr>
        <w:jc w:val="both"/>
      </w:pPr>
      <w:r>
        <w:rPr>
          <w:szCs w:val="26"/>
        </w:rPr>
        <w:t xml:space="preserve">Вид разрешенного использования </w:t>
      </w:r>
      <w:r>
        <w:t>земельного участка – для ведения личного подсобного хозяйства. Кадастровый номер – 45:08:013001:1587. Площадь – 1000 кв. м. Границы – в</w:t>
      </w:r>
      <w:r>
        <w:t xml:space="preserve"> границах муниципального образования Колташевский сельсовет. Ограничения (обременения) права: отсутствуют.</w:t>
      </w:r>
    </w:p>
    <w:p w:rsidR="00000000" w:rsidRDefault="003A3DA5">
      <w:pPr>
        <w:jc w:val="both"/>
        <w:rPr>
          <w:b/>
        </w:rPr>
      </w:pPr>
      <w:r>
        <w:t xml:space="preserve"> </w:t>
      </w:r>
    </w:p>
    <w:p w:rsidR="00000000" w:rsidRDefault="003A3DA5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000000" w:rsidRDefault="003A3DA5">
      <w:pPr>
        <w:pStyle w:val="aa"/>
        <w:spacing w:before="0" w:after="0"/>
        <w:jc w:val="both"/>
        <w:rPr>
          <w:b/>
        </w:rPr>
      </w:pPr>
    </w:p>
    <w:p w:rsidR="00000000" w:rsidRDefault="003A3DA5">
      <w:pPr>
        <w:jc w:val="both"/>
        <w:rPr>
          <w:b/>
        </w:rPr>
      </w:pPr>
      <w:r>
        <w:rPr>
          <w:b/>
        </w:rPr>
        <w:t>3. Начальная цена предмета аукциона – 19000 (девятнадцать тысяч) рублей, 00 копеек.</w:t>
      </w:r>
    </w:p>
    <w:p w:rsidR="00000000" w:rsidRDefault="003A3DA5">
      <w:pPr>
        <w:jc w:val="both"/>
        <w:rPr>
          <w:b/>
        </w:rPr>
      </w:pPr>
    </w:p>
    <w:p w:rsidR="00000000" w:rsidRDefault="003A3DA5">
      <w:pPr>
        <w:pStyle w:val="aa"/>
        <w:spacing w:before="0" w:after="0"/>
        <w:jc w:val="both"/>
        <w:rPr>
          <w:b/>
        </w:rPr>
      </w:pPr>
      <w:r>
        <w:rPr>
          <w:b/>
        </w:rPr>
        <w:t>4. Извеще</w:t>
      </w:r>
      <w:r>
        <w:rPr>
          <w:b/>
        </w:rPr>
        <w:t xml:space="preserve">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- 18.12.2018 г.</w:t>
      </w:r>
    </w:p>
    <w:p w:rsidR="00000000" w:rsidRDefault="003A3DA5">
      <w:pPr>
        <w:pStyle w:val="aa"/>
        <w:spacing w:before="0" w:after="0"/>
        <w:jc w:val="both"/>
        <w:rPr>
          <w:b/>
        </w:rPr>
      </w:pPr>
    </w:p>
    <w:p w:rsidR="00000000" w:rsidRDefault="003A3DA5">
      <w:pPr>
        <w:pStyle w:val="aa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>Распоряжение Администрации Кетовского района №448-р от 05.08.2016 года «О создании постоянно действующей комисси</w:t>
      </w:r>
      <w:r>
        <w:t xml:space="preserve">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</w:t>
      </w:r>
      <w:r>
        <w:t>участков находящихся в государственной и муниципальной собственности».</w:t>
      </w:r>
    </w:p>
    <w:p w:rsidR="00000000" w:rsidRDefault="003A3DA5">
      <w:pPr>
        <w:pStyle w:val="aa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Комиссия право</w:t>
      </w:r>
      <w:r>
        <w:t>мочна.</w:t>
      </w:r>
    </w:p>
    <w:p w:rsidR="00000000" w:rsidRDefault="003A3DA5">
      <w:pPr>
        <w:pStyle w:val="aa"/>
        <w:spacing w:before="0" w:after="0"/>
        <w:jc w:val="both"/>
        <w:rPr>
          <w:b/>
        </w:rPr>
      </w:pPr>
    </w:p>
    <w:p w:rsidR="00000000" w:rsidRDefault="003A3DA5">
      <w:pPr>
        <w:pStyle w:val="aa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</w:t>
      </w:r>
      <w:r>
        <w:rPr>
          <w:shd w:val="clear" w:color="auto" w:fill="FFFFFF"/>
        </w:rPr>
        <w:t xml:space="preserve"> 10.30 часов 29.01.2019 года до 10 часов 45 ми</w:t>
      </w:r>
      <w:r>
        <w:t>нут 29.01.2019 года по адресу: 641310, Курганская область, Кетовский район, с. Кетово, ул. Космонавтов, д. 39, малый зал.</w:t>
      </w:r>
    </w:p>
    <w:p w:rsidR="00000000" w:rsidRDefault="003A3DA5">
      <w:pPr>
        <w:pStyle w:val="aa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Наи</w:t>
            </w:r>
            <w:r>
              <w:t>менование участника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Адрес</w:t>
            </w:r>
          </w:p>
        </w:tc>
      </w:tr>
      <w:tr w:rsidR="00000000">
        <w:trPr>
          <w:trHeight w:val="9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Ефремова </w:t>
            </w:r>
            <w:r>
              <w:rPr>
                <w:bCs/>
              </w:rPr>
              <w:t>Марина</w:t>
            </w:r>
          </w:p>
          <w:p w:rsidR="00000000" w:rsidRDefault="003A3DA5">
            <w:pPr>
              <w:pStyle w:val="a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Курганская область,</w:t>
            </w:r>
          </w:p>
          <w:p w:rsidR="00000000" w:rsidRDefault="003A3DA5">
            <w:pPr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Кетовского р-на,</w:t>
            </w:r>
          </w:p>
          <w:p w:rsidR="00000000" w:rsidRDefault="003A3DA5">
            <w:pPr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п. Залесовский,</w:t>
            </w:r>
          </w:p>
          <w:p w:rsidR="00000000" w:rsidRDefault="003A3DA5">
            <w:pPr>
              <w:snapToGri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ул. Придорожная, </w:t>
            </w:r>
          </w:p>
          <w:p w:rsidR="00000000" w:rsidRDefault="003A3DA5">
            <w:pPr>
              <w:snapToGrid w:val="0"/>
              <w:jc w:val="center"/>
            </w:pPr>
            <w:r>
              <w:rPr>
                <w:bCs/>
                <w:color w:val="auto"/>
              </w:rPr>
              <w:t>д. 3 кв. 1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Руденко</w:t>
            </w:r>
          </w:p>
          <w:p w:rsidR="00000000" w:rsidRDefault="003A3DA5">
            <w:pPr>
              <w:pStyle w:val="aa"/>
              <w:spacing w:before="0" w:after="0"/>
              <w:jc w:val="center"/>
            </w:pPr>
            <w:r>
              <w:t>Василий Алексеевич</w:t>
            </w:r>
          </w:p>
          <w:p w:rsidR="00000000" w:rsidRDefault="003A3DA5">
            <w:pPr>
              <w:pStyle w:val="aa"/>
              <w:spacing w:before="0" w:after="0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г. Курган, ул. Бурова- Петрова, д.12, кв.252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napToGrid w:val="0"/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napToGrid w:val="0"/>
              <w:spacing w:before="0" w:after="0"/>
              <w:jc w:val="center"/>
            </w:pPr>
          </w:p>
          <w:p w:rsidR="00000000" w:rsidRDefault="003A3DA5">
            <w:pPr>
              <w:pStyle w:val="aa"/>
              <w:spacing w:before="0" w:after="0"/>
              <w:jc w:val="center"/>
            </w:pPr>
            <w:r>
              <w:t>Руденко</w:t>
            </w:r>
          </w:p>
          <w:p w:rsidR="00000000" w:rsidRDefault="003A3DA5">
            <w:pPr>
              <w:pStyle w:val="aa"/>
              <w:spacing w:before="0" w:after="0"/>
              <w:jc w:val="center"/>
            </w:pPr>
            <w:r>
              <w:t>Алексей Арсентьевич</w:t>
            </w:r>
          </w:p>
          <w:p w:rsidR="00000000" w:rsidRDefault="003A3DA5">
            <w:pPr>
              <w:pStyle w:val="aa"/>
              <w:spacing w:before="0" w:after="0"/>
              <w:jc w:val="center"/>
            </w:pPr>
          </w:p>
          <w:p w:rsidR="00000000" w:rsidRDefault="003A3DA5">
            <w:pPr>
              <w:pStyle w:val="aa"/>
              <w:spacing w:before="0" w:after="0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A3DA5">
            <w:pPr>
              <w:pStyle w:val="aa"/>
              <w:spacing w:before="0" w:after="0"/>
              <w:jc w:val="center"/>
            </w:pPr>
            <w:r>
              <w:t>г. Кур</w:t>
            </w:r>
            <w:r>
              <w:t>ган, ул. Бурова- Петрова, д.12, кв.252</w:t>
            </w:r>
          </w:p>
        </w:tc>
      </w:tr>
    </w:tbl>
    <w:p w:rsidR="00000000" w:rsidRDefault="003A3DA5">
      <w:pPr>
        <w:pStyle w:val="aa"/>
        <w:spacing w:before="0" w:after="0"/>
        <w:jc w:val="both"/>
        <w:rPr>
          <w:b/>
          <w:shd w:val="clear" w:color="auto" w:fill="FFFFFF"/>
        </w:rPr>
      </w:pPr>
      <w:r>
        <w:rPr>
          <w:b/>
        </w:rPr>
        <w:t>7. Предпоследнее предложение  цены предмета аукциона: 19000 (девятнадцать тысяч ) рублей принято от</w:t>
      </w:r>
      <w:r>
        <w:rPr>
          <w:b/>
          <w:shd w:val="clear" w:color="auto" w:fill="FFFFFF"/>
        </w:rPr>
        <w:t xml:space="preserve"> Ефремовой Марины Григорьевны и Руденко Василия Алексеевича.</w:t>
      </w:r>
    </w:p>
    <w:p w:rsidR="00000000" w:rsidRDefault="003A3DA5">
      <w:pPr>
        <w:pStyle w:val="aa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цены предмета аукциона 19570</w:t>
      </w:r>
      <w:r>
        <w:rPr>
          <w:b/>
        </w:rPr>
        <w:t xml:space="preserve"> (д</w:t>
      </w:r>
      <w:r>
        <w:rPr>
          <w:b/>
        </w:rPr>
        <w:t xml:space="preserve">евятнадцать тысяч пятьсот семьдесят) рублей, 00 копеек от  </w:t>
      </w:r>
      <w:r>
        <w:rPr>
          <w:b/>
          <w:shd w:val="clear" w:color="auto" w:fill="FFFFFF"/>
        </w:rPr>
        <w:t>Ефремовой Марины Григорьевны.</w:t>
      </w:r>
    </w:p>
    <w:p w:rsidR="00000000" w:rsidRDefault="003A3DA5">
      <w:pPr>
        <w:pStyle w:val="aa"/>
        <w:spacing w:before="0" w:after="0"/>
        <w:jc w:val="both"/>
        <w:rPr>
          <w:b/>
        </w:rPr>
      </w:pPr>
      <w:r>
        <w:rPr>
          <w:b/>
        </w:rPr>
        <w:t xml:space="preserve"> </w:t>
      </w:r>
    </w:p>
    <w:p w:rsidR="00000000" w:rsidRDefault="003A3DA5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>по адресу: Курганская область, Кетовский район,</w:t>
      </w:r>
      <w:r>
        <w:t xml:space="preserve"> </w:t>
      </w:r>
      <w:r>
        <w:rPr>
          <w:color w:val="auto"/>
        </w:rPr>
        <w:t>п. Залесовский, ул. Лу</w:t>
      </w:r>
      <w:r>
        <w:rPr>
          <w:color w:val="auto"/>
        </w:rPr>
        <w:t>говая, 6 -</w:t>
      </w:r>
      <w:r>
        <w:rPr>
          <w:b/>
        </w:rPr>
        <w:t xml:space="preserve"> </w:t>
      </w:r>
      <w:r>
        <w:rPr>
          <w:b/>
          <w:bCs/>
        </w:rPr>
        <w:t xml:space="preserve">Ефремову </w:t>
      </w:r>
      <w:r>
        <w:rPr>
          <w:b/>
          <w:bCs/>
          <w:color w:val="auto"/>
        </w:rPr>
        <w:t>Марину Григорьевну</w:t>
      </w:r>
      <w:r>
        <w:rPr>
          <w:color w:val="auto"/>
        </w:rPr>
        <w:t>.</w:t>
      </w:r>
    </w:p>
    <w:p w:rsidR="00000000" w:rsidRDefault="003A3DA5">
      <w:pPr>
        <w:pStyle w:val="aa"/>
        <w:spacing w:before="0" w:after="0"/>
        <w:jc w:val="both"/>
      </w:pPr>
      <w:r>
        <w:t>Цена предмета аукциона:</w:t>
      </w:r>
      <w:r>
        <w:rPr>
          <w:b/>
        </w:rPr>
        <w:t xml:space="preserve"> </w:t>
      </w:r>
      <w:r>
        <w:rPr>
          <w:b/>
          <w:shd w:val="clear" w:color="auto" w:fill="FFFFFF"/>
        </w:rPr>
        <w:t>19570</w:t>
      </w:r>
      <w:r>
        <w:rPr>
          <w:b/>
        </w:rPr>
        <w:t xml:space="preserve"> (девятнадцать тысяч пятьсот семьдесят ) рублей, 00 копеек.</w:t>
      </w:r>
    </w:p>
    <w:p w:rsidR="00000000" w:rsidRDefault="003A3DA5">
      <w:pPr>
        <w:pStyle w:val="aa"/>
        <w:spacing w:before="0" w:after="0"/>
        <w:jc w:val="both"/>
      </w:pPr>
    </w:p>
    <w:p w:rsidR="00000000" w:rsidRDefault="003A3DA5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3A3DA5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3A3DA5">
      <w:pPr>
        <w:pStyle w:val="aa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3A3DA5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3A3DA5">
      <w:pPr>
        <w:jc w:val="both"/>
      </w:pPr>
    </w:p>
    <w:p w:rsidR="00000000" w:rsidRDefault="003A3DA5">
      <w:pPr>
        <w:jc w:val="both"/>
      </w:pPr>
      <w:r>
        <w:t>Предсе</w:t>
      </w:r>
      <w:r>
        <w:t>датель</w:t>
      </w:r>
    </w:p>
    <w:p w:rsidR="00000000" w:rsidRDefault="003A3DA5">
      <w:pPr>
        <w:jc w:val="both"/>
      </w:pPr>
      <w:r>
        <w:t>комиссии                        Заместитель Главы  Кетовского района</w:t>
      </w:r>
    </w:p>
    <w:p w:rsidR="00000000" w:rsidRDefault="003A3DA5">
      <w:pPr>
        <w:jc w:val="both"/>
      </w:pPr>
      <w:r>
        <w:t xml:space="preserve">                                        по экономике и инвестициям, </w:t>
      </w:r>
    </w:p>
    <w:p w:rsidR="00000000" w:rsidRDefault="003A3DA5">
      <w:pPr>
        <w:jc w:val="both"/>
      </w:pPr>
      <w:r>
        <w:t xml:space="preserve">                                        начальник отдела экономики, </w:t>
      </w:r>
    </w:p>
    <w:p w:rsidR="00000000" w:rsidRDefault="003A3DA5">
      <w:pPr>
        <w:jc w:val="both"/>
      </w:pPr>
      <w:r>
        <w:t xml:space="preserve">                                        то</w:t>
      </w:r>
      <w:r>
        <w:t>рговли, труда и инвестиций</w:t>
      </w:r>
    </w:p>
    <w:p w:rsidR="00000000" w:rsidRDefault="003A3DA5">
      <w:pPr>
        <w:jc w:val="both"/>
      </w:pPr>
      <w:r>
        <w:t xml:space="preserve">                                         Притчин А.В.                                       </w:t>
      </w:r>
    </w:p>
    <w:p w:rsidR="00000000" w:rsidRDefault="003A3DA5">
      <w:pPr>
        <w:jc w:val="both"/>
      </w:pPr>
      <w:r>
        <w:t xml:space="preserve">           </w:t>
      </w:r>
    </w:p>
    <w:p w:rsidR="00000000" w:rsidRDefault="003A3DA5">
      <w:pPr>
        <w:tabs>
          <w:tab w:val="left" w:pos="6699"/>
        </w:tabs>
        <w:jc w:val="both"/>
      </w:pPr>
    </w:p>
    <w:p w:rsidR="00000000" w:rsidRDefault="003A3DA5">
      <w:pPr>
        <w:tabs>
          <w:tab w:val="left" w:pos="6699"/>
        </w:tabs>
        <w:jc w:val="both"/>
      </w:pPr>
      <w:r>
        <w:t>Член комиссии               Начальник юридического отдела</w:t>
      </w:r>
    </w:p>
    <w:p w:rsidR="00000000" w:rsidRDefault="003A3DA5">
      <w:pPr>
        <w:tabs>
          <w:tab w:val="left" w:pos="6699"/>
        </w:tabs>
        <w:jc w:val="both"/>
      </w:pPr>
      <w:r>
        <w:t xml:space="preserve">                                         Администрации Кетовского</w:t>
      </w:r>
      <w:r>
        <w:t xml:space="preserve"> </w:t>
      </w:r>
    </w:p>
    <w:p w:rsidR="00000000" w:rsidRDefault="003A3DA5">
      <w:pPr>
        <w:tabs>
          <w:tab w:val="left" w:pos="6699"/>
        </w:tabs>
        <w:jc w:val="both"/>
      </w:pPr>
      <w:r>
        <w:t xml:space="preserve">                                         района</w:t>
      </w:r>
    </w:p>
    <w:p w:rsidR="00000000" w:rsidRDefault="003A3DA5">
      <w:pPr>
        <w:tabs>
          <w:tab w:val="left" w:pos="6699"/>
        </w:tabs>
        <w:jc w:val="both"/>
      </w:pPr>
      <w:r>
        <w:t xml:space="preserve">                                         Кузьмина С.В. </w:t>
      </w:r>
    </w:p>
    <w:p w:rsidR="00000000" w:rsidRDefault="003A3DA5">
      <w:pPr>
        <w:tabs>
          <w:tab w:val="left" w:pos="6699"/>
        </w:tabs>
        <w:jc w:val="both"/>
      </w:pPr>
      <w:r>
        <w:t xml:space="preserve">                                        </w:t>
      </w:r>
    </w:p>
    <w:p w:rsidR="00000000" w:rsidRDefault="003A3DA5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/>
      </w:tblPr>
      <w:tblGrid>
        <w:gridCol w:w="2556"/>
        <w:gridCol w:w="3906"/>
      </w:tblGrid>
      <w:tr w:rsidR="00000000">
        <w:trPr>
          <w:trHeight w:val="489"/>
        </w:trPr>
        <w:tc>
          <w:tcPr>
            <w:tcW w:w="2556" w:type="dxa"/>
            <w:shd w:val="clear" w:color="auto" w:fill="auto"/>
          </w:tcPr>
          <w:p w:rsidR="00000000" w:rsidRDefault="003A3DA5">
            <w:r>
              <w:t>Член комиссии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3A3DA5">
            <w:pPr>
              <w:ind w:left="-149"/>
            </w:pPr>
            <w:r>
              <w:t>Врио Председателя Кетовского РК по УМИ Администрации</w:t>
            </w:r>
          </w:p>
          <w:p w:rsidR="00000000" w:rsidRDefault="003A3DA5">
            <w:pPr>
              <w:ind w:left="-149"/>
            </w:pPr>
            <w:r>
              <w:t xml:space="preserve"> Кетовского района</w:t>
            </w:r>
          </w:p>
          <w:p w:rsidR="00000000" w:rsidRDefault="003A3DA5">
            <w:pPr>
              <w:ind w:left="-149"/>
            </w:pPr>
            <w:r>
              <w:t xml:space="preserve"> Бурова Н.А.        </w:t>
            </w:r>
            <w:r>
              <w:t xml:space="preserve">                    </w:t>
            </w:r>
          </w:p>
          <w:p w:rsidR="00000000" w:rsidRDefault="003A3DA5"/>
        </w:tc>
      </w:tr>
      <w:tr w:rsidR="00000000">
        <w:trPr>
          <w:trHeight w:val="487"/>
        </w:trPr>
        <w:tc>
          <w:tcPr>
            <w:tcW w:w="2556" w:type="dxa"/>
            <w:shd w:val="clear" w:color="auto" w:fill="auto"/>
          </w:tcPr>
          <w:p w:rsidR="00000000" w:rsidRDefault="003A3DA5">
            <w:pPr>
              <w:snapToGrid w:val="0"/>
            </w:pPr>
          </w:p>
          <w:p w:rsidR="00000000" w:rsidRDefault="003A3DA5">
            <w:pPr>
              <w:ind w:right="-209"/>
            </w:pPr>
          </w:p>
          <w:p w:rsidR="00000000" w:rsidRDefault="003A3DA5">
            <w:pPr>
              <w:ind w:right="-209"/>
            </w:pPr>
            <w:r>
              <w:t xml:space="preserve">Член комиссии </w:t>
            </w:r>
          </w:p>
          <w:p w:rsidR="00000000" w:rsidRDefault="003A3DA5">
            <w:pPr>
              <w:tabs>
                <w:tab w:val="left" w:pos="664"/>
                <w:tab w:val="right" w:pos="2694"/>
              </w:tabs>
              <w:ind w:right="-209"/>
            </w:pPr>
            <w:r>
              <w:tab/>
              <w:t xml:space="preserve">                                                 </w:t>
            </w:r>
            <w:r>
              <w:tab/>
              <w:t xml:space="preserve">   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3A3DA5">
            <w:pPr>
              <w:snapToGrid w:val="0"/>
            </w:pPr>
          </w:p>
          <w:p w:rsidR="00000000" w:rsidRDefault="003A3DA5">
            <w:pPr>
              <w:ind w:left="-149"/>
            </w:pPr>
          </w:p>
          <w:p w:rsidR="00000000" w:rsidRDefault="003A3DA5">
            <w:pPr>
              <w:ind w:left="-149"/>
            </w:pPr>
            <w:r>
              <w:t xml:space="preserve">Начальник отдела ЖКХ  и                                                                                                                                     </w:t>
            </w:r>
          </w:p>
          <w:p w:rsidR="00000000" w:rsidRDefault="003A3DA5">
            <w:pPr>
              <w:ind w:left="-149"/>
            </w:pPr>
            <w:r>
              <w:t>тр</w:t>
            </w:r>
            <w:r>
              <w:t>анспорта Администрации Кетовского района</w:t>
            </w:r>
          </w:p>
          <w:p w:rsidR="00000000" w:rsidRDefault="003A3DA5">
            <w:pPr>
              <w:ind w:hanging="149"/>
            </w:pPr>
            <w:r>
              <w:t xml:space="preserve">Цурбанов В.А.                                    </w:t>
            </w:r>
          </w:p>
        </w:tc>
      </w:tr>
    </w:tbl>
    <w:p w:rsidR="00000000" w:rsidRDefault="003A3DA5"/>
    <w:p w:rsidR="00000000" w:rsidRDefault="003A3DA5"/>
    <w:p w:rsidR="00000000" w:rsidRDefault="003A3DA5"/>
    <w:p w:rsidR="00000000" w:rsidRDefault="003A3DA5">
      <w:pPr>
        <w:rPr>
          <w:bCs/>
          <w:sz w:val="28"/>
          <w:szCs w:val="28"/>
        </w:rPr>
      </w:pPr>
      <w:r>
        <w:t>Победитель Аукциона:</w:t>
      </w:r>
    </w:p>
    <w:p w:rsidR="00000000" w:rsidRDefault="003A3D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Ефремова </w:t>
      </w:r>
      <w:r>
        <w:rPr>
          <w:bCs/>
          <w:color w:val="auto"/>
        </w:rPr>
        <w:t>Марина Григорьевна</w:t>
      </w:r>
      <w:r>
        <w:rPr>
          <w:sz w:val="28"/>
          <w:szCs w:val="28"/>
        </w:rPr>
        <w:t xml:space="preserve">                                                   ________________                                 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000000" w:rsidRDefault="003A3DA5">
      <w:r>
        <w:rPr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A3DA5" w:rsidRDefault="003A3DA5"/>
    <w:sectPr w:rsidR="003A3DA5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5B3"/>
    <w:rsid w:val="003A3DA5"/>
    <w:rsid w:val="0068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7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a">
    <w:name w:val="Normal (Web)"/>
    <w:basedOn w:val="a"/>
    <w:pPr>
      <w:spacing w:before="280" w:after="280"/>
    </w:pPr>
    <w:rPr>
      <w:color w:val="auto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tovo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>DEXP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ДНС</cp:lastModifiedBy>
  <cp:revision>2</cp:revision>
  <cp:lastPrinted>2019-01-29T06:15:00Z</cp:lastPrinted>
  <dcterms:created xsi:type="dcterms:W3CDTF">2019-01-29T11:53:00Z</dcterms:created>
  <dcterms:modified xsi:type="dcterms:W3CDTF">2019-01-29T11:53:00Z</dcterms:modified>
</cp:coreProperties>
</file>