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5" w:rsidRPr="00255AE4" w:rsidRDefault="00BA5A95" w:rsidP="008A6F99">
      <w:pPr>
        <w:shd w:val="clear" w:color="auto" w:fill="FFFFFF" w:themeFill="background1"/>
        <w:spacing w:after="0" w:line="240" w:lineRule="auto"/>
        <w:ind w:right="-24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5A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Отчет </w:t>
      </w:r>
      <w:r w:rsidR="008A6F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и.о. </w:t>
      </w:r>
      <w:r w:rsidRPr="00255AE4">
        <w:rPr>
          <w:rFonts w:ascii="Times New Roman" w:hAnsi="Times New Roman" w:cs="Times New Roman"/>
          <w:b/>
          <w:sz w:val="24"/>
          <w:szCs w:val="24"/>
          <w:lang w:eastAsia="ar-SA"/>
        </w:rPr>
        <w:t>Главы Кетовского района о результатах его деятельности,</w:t>
      </w:r>
    </w:p>
    <w:p w:rsidR="00BA5A95" w:rsidRPr="00255AE4" w:rsidRDefault="00BA5A95" w:rsidP="008A6F99">
      <w:pPr>
        <w:shd w:val="clear" w:color="auto" w:fill="FFFFFF" w:themeFill="background1"/>
        <w:spacing w:after="0" w:line="240" w:lineRule="auto"/>
        <w:ind w:right="-24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5A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деятельности Администрации Кетовского района, в том числе о решении вопросов, поставленных Кетовской районной Думой </w:t>
      </w:r>
      <w:r w:rsidRPr="00255AE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ar-SA"/>
        </w:rPr>
        <w:t>в 2021</w:t>
      </w:r>
      <w:r w:rsidRPr="00255A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BA5A95" w:rsidRPr="00255AE4" w:rsidRDefault="00BA5A95" w:rsidP="00255AE4">
      <w:pPr>
        <w:shd w:val="clear" w:color="auto" w:fill="FFFFFF" w:themeFill="background1"/>
        <w:spacing w:after="0" w:line="240" w:lineRule="auto"/>
        <w:ind w:right="-24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5A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</w:p>
    <w:p w:rsidR="00BA5A95" w:rsidRPr="00255AE4" w:rsidRDefault="00FF1E56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Настоящий отчет исполняющего обязанности Главы Кетовского района представлен в соответствии с </w:t>
      </w:r>
      <w:r w:rsidR="00BA5A95" w:rsidRPr="00255AE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Уставом </w:t>
      </w:r>
      <w:r w:rsidR="00BA5A95" w:rsidRPr="00255A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муниципального образования "</w:t>
      </w:r>
      <w:r w:rsidR="00BA5A95" w:rsidRPr="00255AE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Кетовский</w:t>
      </w:r>
      <w:r w:rsidR="00BA5A95" w:rsidRPr="00255A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="00BA5A95" w:rsidRPr="00255AE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район</w:t>
      </w:r>
      <w:r w:rsidR="00BA5A95" w:rsidRPr="00255A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"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 о результатах деятельности </w:t>
      </w:r>
      <w:r w:rsidR="008A6F99">
        <w:rPr>
          <w:rFonts w:ascii="Times New Roman" w:hAnsi="Times New Roman" w:cs="Times New Roman"/>
          <w:sz w:val="24"/>
          <w:szCs w:val="24"/>
        </w:rPr>
        <w:t>Г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лавы Кетовского района и деятельности </w:t>
      </w:r>
      <w:r w:rsidR="008A6F99">
        <w:rPr>
          <w:rFonts w:ascii="Times New Roman" w:hAnsi="Times New Roman" w:cs="Times New Roman"/>
          <w:sz w:val="24"/>
          <w:szCs w:val="24"/>
        </w:rPr>
        <w:t>А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дминистрации Кетовского района, в том числе о решении вопросов, поставленных Думой Кетовского района. </w:t>
      </w:r>
    </w:p>
    <w:p w:rsidR="00BA5A95" w:rsidRPr="00255AE4" w:rsidRDefault="00FF1E56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A6F99">
        <w:rPr>
          <w:rFonts w:ascii="Times New Roman" w:hAnsi="Times New Roman" w:cs="Times New Roman"/>
          <w:sz w:val="24"/>
          <w:szCs w:val="24"/>
        </w:rPr>
        <w:t>Г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лавы и </w:t>
      </w:r>
      <w:r w:rsidR="008A6F99">
        <w:rPr>
          <w:rFonts w:ascii="Times New Roman" w:hAnsi="Times New Roman" w:cs="Times New Roman"/>
          <w:sz w:val="24"/>
          <w:szCs w:val="24"/>
        </w:rPr>
        <w:t>А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дминистрации в отчетном периоде строилась по направлениям, определенным Федеральным законом от 06.10.2003 № 131-ФЗ «Об общих принципах организации местного самоуправления в Российской Федерации», законодательством Курганской области, Уставом муниципального образования "Кетовский район", стратегией социально-экономического развития Кетовского района до 2030 года, принятой Кетовской районной Думой №333 от 26.09.2018 года.  </w:t>
      </w:r>
    </w:p>
    <w:p w:rsidR="00BA5A95" w:rsidRPr="00255AE4" w:rsidRDefault="00FF1E56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Отчет дает возможность провести анализ проделанной работы органов местного самоуправления Кетовского района, отметить положительную динамику развития района, критически посмотреть на нерешенные вопросы, определить пути дальнейшего развития. </w:t>
      </w:r>
    </w:p>
    <w:p w:rsidR="00BA5A95" w:rsidRPr="00255AE4" w:rsidRDefault="00BA5A95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</w:rPr>
      </w:pPr>
      <w:r w:rsidRPr="00255AE4">
        <w:rPr>
          <w:rFonts w:eastAsiaTheme="minorEastAsia"/>
        </w:rPr>
        <w:tab/>
        <w:t>В результате проведенной аналитической работы, при подготовке ежегодного отчета, вырабатываются новые более эффективные методы дальнейшего развития нашей территории, определяются приоритетные направления деятельности, на предстоящий период и концентрируются на реализацию поставленных общегосударственных задач и реализуемых национальных проектов.</w:t>
      </w:r>
    </w:p>
    <w:p w:rsidR="00BA5A95" w:rsidRPr="00255AE4" w:rsidRDefault="00BA5A95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rPr>
          <w:rFonts w:eastAsiaTheme="minorEastAsia"/>
        </w:rPr>
        <w:t xml:space="preserve"> </w:t>
      </w:r>
      <w:r w:rsidRPr="00255AE4">
        <w:rPr>
          <w:rFonts w:eastAsiaTheme="minorEastAsia"/>
        </w:rPr>
        <w:tab/>
      </w:r>
      <w:r w:rsidRPr="00255AE4">
        <w:t>Основные усилия администрации района в 2021 году были направлены на обеспечение поступательного социально-экономического развития района, восстановление всех отраслей экономики и социальной сферы, а также на повышение эффективности работы органов местного самоуправления.</w:t>
      </w:r>
    </w:p>
    <w:p w:rsidR="00BA5A95" w:rsidRPr="00255AE4" w:rsidRDefault="00BA5A95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  <w:t>И сегодня, подводя предварительные итоги текущего года, нужно отметить, что, несмотря на влияние кризиса, вызванного </w:t>
      </w:r>
      <w:hyperlink r:id="rId8" w:history="1">
        <w:r w:rsidRPr="00255AE4">
          <w:rPr>
            <w:rStyle w:val="a6"/>
            <w:color w:val="auto"/>
            <w:u w:val="none"/>
          </w:rPr>
          <w:t>пандемией коронавирусной инфекции, </w:t>
        </w:r>
      </w:hyperlink>
      <w:r w:rsidRPr="00255AE4">
        <w:t>в 2021 году произошел ряд значимых общественно-политических событий, в которых жители Кетовского района приняли активное участие.</w:t>
      </w:r>
    </w:p>
    <w:p w:rsidR="00BA5A95" w:rsidRPr="00255AE4" w:rsidRDefault="00BA5A95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  <w:t>В сентябре 2021 года более 18 тысяч жителей (43,5% от числа избирателей) нашего района проявили свою гражданскую позицию, приняв участие в </w:t>
      </w:r>
      <w:r w:rsidRPr="00255AE4">
        <w:rPr>
          <w:rStyle w:val="a5"/>
          <w:b w:val="0"/>
        </w:rPr>
        <w:t>выборах депутатов</w:t>
      </w:r>
      <w:r w:rsidRPr="00255AE4">
        <w:rPr>
          <w:rStyle w:val="a5"/>
        </w:rPr>
        <w:t xml:space="preserve"> </w:t>
      </w:r>
      <w:r w:rsidRPr="00255AE4">
        <w:t xml:space="preserve">Государственной Думы Федерального Собрания Российской Федерации (представлено 14 партий, 4 лидера по итогу голосования: ЕР - </w:t>
      </w:r>
      <w:r w:rsidRPr="00255AE4">
        <w:rPr>
          <w:bCs/>
        </w:rPr>
        <w:t xml:space="preserve">5966- 32,26%; Коммунистическая партия 4289 - 23,19%; ЛДПР - 2839- 15,35%; СР - 1818 - 9,83%). </w:t>
      </w:r>
    </w:p>
    <w:p w:rsidR="00BA5A95" w:rsidRPr="00255AE4" w:rsidRDefault="00BA5A95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  <w:t xml:space="preserve">Еще одним важнейшим событием уходящего </w:t>
      </w:r>
      <w:r w:rsidRPr="004C78B6">
        <w:t xml:space="preserve">года </w:t>
      </w:r>
      <w:r w:rsidRPr="008A6F99">
        <w:t>стала</w:t>
      </w:r>
      <w:r w:rsidRPr="008A6F99">
        <w:rPr>
          <w:b/>
        </w:rPr>
        <w:t> </w:t>
      </w:r>
      <w:r w:rsidRPr="008A6F99">
        <w:rPr>
          <w:rStyle w:val="a5"/>
          <w:b w:val="0"/>
        </w:rPr>
        <w:t>Всероссийская перепись населения</w:t>
      </w:r>
      <w:r w:rsidRPr="008A6F99">
        <w:rPr>
          <w:b/>
        </w:rPr>
        <w:t>.</w:t>
      </w:r>
      <w:r w:rsidR="00B92D96">
        <w:t xml:space="preserve"> В настоящее время оф</w:t>
      </w:r>
      <w:r w:rsidRPr="004C78B6">
        <w:t xml:space="preserve">ициальных данных </w:t>
      </w:r>
      <w:r w:rsidR="00B92D96" w:rsidRPr="004C78B6">
        <w:t>переписи</w:t>
      </w:r>
      <w:r w:rsidRPr="004C78B6">
        <w:t xml:space="preserve"> не представлено</w:t>
      </w:r>
      <w:r w:rsidRPr="00255AE4">
        <w:t xml:space="preserve">. Статистические отчеты на 1января 2022 года показали численность населения Кетовского района 62559 человек. </w:t>
      </w:r>
    </w:p>
    <w:p w:rsidR="00903A3E" w:rsidRPr="00255AE4" w:rsidRDefault="00903A3E" w:rsidP="00255AE4">
      <w:pPr>
        <w:pStyle w:val="ab"/>
        <w:shd w:val="clear" w:color="auto" w:fill="FFFFFF" w:themeFill="background1"/>
        <w:ind w:right="-166" w:firstLine="709"/>
        <w:jc w:val="both"/>
        <w:rPr>
          <w:rFonts w:ascii="Times New Roman" w:hAnsi="Times New Roman"/>
          <w:sz w:val="24"/>
          <w:szCs w:val="24"/>
        </w:rPr>
      </w:pPr>
      <w:r w:rsidRPr="00255AE4">
        <w:rPr>
          <w:rFonts w:ascii="Times New Roman" w:hAnsi="Times New Roman"/>
          <w:b/>
          <w:sz w:val="24"/>
          <w:szCs w:val="24"/>
          <w:u w:val="single"/>
        </w:rPr>
        <w:t>Демография</w:t>
      </w:r>
    </w:p>
    <w:p w:rsidR="00903A3E" w:rsidRPr="00255AE4" w:rsidRDefault="00903A3E" w:rsidP="00255AE4">
      <w:pPr>
        <w:shd w:val="clear" w:color="auto" w:fill="FFFFFF" w:themeFill="background1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в </w:t>
      </w:r>
      <w:r w:rsidRPr="00255AE4">
        <w:rPr>
          <w:rStyle w:val="FontStyle31"/>
          <w:rFonts w:ascii="Times New Roman" w:hAnsi="Times New Roman" w:cs="Times New Roman"/>
          <w:sz w:val="24"/>
          <w:szCs w:val="24"/>
        </w:rPr>
        <w:t>Кетовском</w:t>
      </w:r>
      <w:r w:rsidRPr="00255AE4">
        <w:rPr>
          <w:rFonts w:ascii="Times New Roman" w:hAnsi="Times New Roman" w:cs="Times New Roman"/>
          <w:sz w:val="24"/>
          <w:szCs w:val="24"/>
        </w:rPr>
        <w:t xml:space="preserve"> районе на 01.01.2022 года увеличилась на 120 человек или 0,2% и составила 62559 человек. </w:t>
      </w:r>
    </w:p>
    <w:p w:rsidR="00903A3E" w:rsidRPr="00255AE4" w:rsidRDefault="00903A3E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Вместе с тем, естественная убыль населения составила 501 человек (родилось – 369 детей, умерло – 870 человека), миграционный прирост составил 654 человека (данные за январь- ноябрь). </w:t>
      </w:r>
    </w:p>
    <w:p w:rsidR="00903A3E" w:rsidRPr="00255AE4" w:rsidRDefault="00903A3E" w:rsidP="00255AE4">
      <w:pPr>
        <w:pStyle w:val="ab"/>
        <w:shd w:val="clear" w:color="auto" w:fill="FFFFFF" w:themeFill="background1"/>
        <w:ind w:right="-166" w:firstLine="709"/>
        <w:jc w:val="both"/>
        <w:rPr>
          <w:rFonts w:ascii="Times New Roman" w:hAnsi="Times New Roman"/>
          <w:b/>
          <w:sz w:val="24"/>
          <w:szCs w:val="24"/>
        </w:rPr>
      </w:pPr>
      <w:r w:rsidRPr="00255AE4">
        <w:rPr>
          <w:rFonts w:ascii="Times New Roman" w:hAnsi="Times New Roman"/>
          <w:sz w:val="24"/>
          <w:szCs w:val="24"/>
        </w:rPr>
        <w:t xml:space="preserve"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за январь – декабрь 2021 года прибыло 7 человек. </w:t>
      </w:r>
    </w:p>
    <w:p w:rsidR="00903A3E" w:rsidRPr="00255AE4" w:rsidRDefault="00903A3E" w:rsidP="00255AE4">
      <w:pPr>
        <w:pStyle w:val="ad"/>
        <w:shd w:val="clear" w:color="auto" w:fill="FFFFFF" w:themeFill="background1"/>
        <w:spacing w:after="0"/>
        <w:ind w:right="-166" w:firstLine="709"/>
        <w:jc w:val="both"/>
      </w:pPr>
      <w:r w:rsidRPr="00255AE4">
        <w:rPr>
          <w:b/>
          <w:u w:val="single"/>
        </w:rPr>
        <w:t>Уровень жизни</w:t>
      </w:r>
    </w:p>
    <w:p w:rsidR="00903A3E" w:rsidRPr="00255AE4" w:rsidRDefault="00903A3E" w:rsidP="00255AE4">
      <w:pPr>
        <w:pStyle w:val="ad"/>
        <w:shd w:val="clear" w:color="auto" w:fill="FFFFFF" w:themeFill="background1"/>
        <w:spacing w:after="0"/>
        <w:ind w:right="-166" w:firstLine="709"/>
        <w:jc w:val="both"/>
      </w:pPr>
      <w:r w:rsidRPr="00255AE4">
        <w:t>Средняя начисленная заработная плата работников предприятий и организаций (без субъектов малого предпринимательства) в 2020 году составила 29478,1 руб</w:t>
      </w:r>
      <w:r w:rsidR="00B92D96">
        <w:t>.</w:t>
      </w:r>
      <w:r w:rsidRPr="00255AE4">
        <w:t xml:space="preserve"> и возросла по сравнению с 2020 годом на 0,9 %  (данные за январь – ноябрь 2021 года). </w:t>
      </w:r>
    </w:p>
    <w:p w:rsidR="00BA5A95" w:rsidRPr="00255AE4" w:rsidRDefault="0043157F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 xml:space="preserve">   </w:t>
      </w:r>
    </w:p>
    <w:p w:rsidR="00BA5A95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u w:val="single"/>
        </w:rPr>
      </w:pPr>
      <w:r w:rsidRPr="00255AE4">
        <w:rPr>
          <w:b/>
        </w:rPr>
        <w:lastRenderedPageBreak/>
        <w:tab/>
      </w:r>
      <w:r w:rsidR="00BA5A95" w:rsidRPr="00255AE4">
        <w:rPr>
          <w:b/>
          <w:u w:val="single"/>
        </w:rPr>
        <w:t>Бюджетная система</w:t>
      </w:r>
      <w:r w:rsidR="00BA5A95" w:rsidRPr="00255AE4">
        <w:rPr>
          <w:u w:val="single"/>
        </w:rPr>
        <w:t xml:space="preserve"> </w:t>
      </w:r>
    </w:p>
    <w:p w:rsidR="00BA5A95" w:rsidRPr="00255AE4" w:rsidRDefault="00D85CA9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BA5A95" w:rsidRPr="00255AE4">
        <w:t>Для решения насущных задач, нам приходится исходить из своих финансовых возможностей. Поэтому с целью для полноценной реализации полномочий органов местного самоуправления необходима прочная финансовая основа, выполнение бюджетных обязательств, наполнение бюджета Кетовского района и рациональное его использование</w:t>
      </w:r>
      <w:r w:rsidR="008A6F99">
        <w:t xml:space="preserve">, что </w:t>
      </w:r>
      <w:r w:rsidR="00BA5A95" w:rsidRPr="00255AE4">
        <w:t>при экономии бюджетных средств является для нас наиважнейшей задачей. Основные показатели по исполнению доходной части бюджета оцениваются следующим образом.</w:t>
      </w:r>
    </w:p>
    <w:p w:rsidR="00BA5A95" w:rsidRPr="00255AE4" w:rsidRDefault="00BA5A95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Консолидированный бюджет района по доходам за 2021 год исполнен в сумме </w:t>
      </w:r>
    </w:p>
    <w:p w:rsidR="00BA5A95" w:rsidRPr="00255AE4" w:rsidRDefault="00BA5A95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1 553 000 тыс. руб., что составляет 99% от годовых назначений. По сравнению с 2020 годом поступление   доходов в 2021 году увеличилось на 54 976 тыс. руб. или 3,7%. </w:t>
      </w:r>
    </w:p>
    <w:p w:rsidR="00BA5A95" w:rsidRPr="00255AE4" w:rsidRDefault="00BA5A95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Объем собственных доходов составляет 343 871 тыс. руб., из них 333 801 тыс. руб. приходится на налоговые и неналоговые доходы и 10 070 тыс. руб. - на прочие безвозмездные поступления. Поступление собственных доходов выше уровня прошлого года на 23 622 тыс. руб. или 7,4%. </w:t>
      </w:r>
    </w:p>
    <w:p w:rsidR="00BA5A95" w:rsidRPr="00255AE4" w:rsidRDefault="00BA5A95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Основным источником налоговых поступлений в бюджет муниципального образования по-прежнему остаются налог на доходы физических лиц, доходы, получаемые в виде арендной платы за земельные участки, а также средства от продажи </w:t>
      </w:r>
      <w:r w:rsidR="00B92D96">
        <w:rPr>
          <w:rFonts w:ascii="Times New Roman" w:hAnsi="Times New Roman" w:cs="Times New Roman"/>
          <w:sz w:val="24"/>
          <w:szCs w:val="24"/>
        </w:rPr>
        <w:t xml:space="preserve"> ма</w:t>
      </w:r>
      <w:r w:rsidR="00D82FB0" w:rsidRPr="00255AE4">
        <w:rPr>
          <w:rFonts w:ascii="Times New Roman" w:hAnsi="Times New Roman" w:cs="Times New Roman"/>
          <w:sz w:val="24"/>
          <w:szCs w:val="24"/>
        </w:rPr>
        <w:t>териальных и нематериальных активов</w:t>
      </w:r>
      <w:r w:rsidR="006F62B8" w:rsidRPr="00255AE4">
        <w:rPr>
          <w:rFonts w:ascii="Times New Roman" w:hAnsi="Times New Roman" w:cs="Times New Roman"/>
          <w:sz w:val="24"/>
          <w:szCs w:val="24"/>
        </w:rPr>
        <w:t xml:space="preserve"> (на 8 867 тыс. руб., в т.ч. на 8 383 тыс. руб. больше получено доходов от продажи земли, в т.ч. на 2 445 тыс. руб. в районный бюджет и на 5 938 тыс. руб. в бюджеты поселений </w:t>
      </w:r>
      <w:r w:rsidR="006F62B8" w:rsidRPr="00255AE4">
        <w:rPr>
          <w:rFonts w:ascii="Times New Roman" w:hAnsi="Times New Roman" w:cs="Times New Roman"/>
          <w:i/>
          <w:sz w:val="24"/>
          <w:szCs w:val="24"/>
        </w:rPr>
        <w:t>(в Сычевском совете продано земли на 5 215 тыс. руб.)</w:t>
      </w:r>
      <w:r w:rsidR="00D82FB0" w:rsidRPr="00255AE4">
        <w:rPr>
          <w:rFonts w:ascii="Times New Roman" w:hAnsi="Times New Roman" w:cs="Times New Roman"/>
          <w:sz w:val="24"/>
          <w:szCs w:val="24"/>
        </w:rPr>
        <w:t xml:space="preserve"> и прочих безвоздместных поступлений (на 4032 тыс. руб., в т.ч. в 2021 году поступления денежных средств от АО "Транснефть-Урал" на строительство ДК в пос. Нефтяник составили 7 825 тыс. руб. а в 2020 году - 616 тыс. руб.)</w:t>
      </w:r>
      <w:r w:rsidR="006F62B8" w:rsidRPr="00255AE4">
        <w:rPr>
          <w:rFonts w:ascii="Times New Roman" w:hAnsi="Times New Roman" w:cs="Times New Roman"/>
          <w:sz w:val="24"/>
          <w:szCs w:val="24"/>
        </w:rPr>
        <w:t>.</w:t>
      </w:r>
    </w:p>
    <w:p w:rsidR="00EE407A" w:rsidRPr="00255AE4" w:rsidRDefault="00EE407A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Вместе с тем наблюдается снижение поступления налога на доходы физических лиц на 9589 тыс. руб.</w:t>
      </w:r>
      <w:r w:rsidR="00B92D96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>в связи со снижением поступлений от отдельных налогоплательщиков и невыплатой дивидендов в 2021 году одним из крупных предприятий;</w:t>
      </w:r>
    </w:p>
    <w:p w:rsidR="00EE407A" w:rsidRPr="00255AE4" w:rsidRDefault="00EE407A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структуре собственных доходов консолидированного бюджета Кетовского района наибольший удельный вес занимает налог на доходы физических лиц - 53,9%. В общем объеме доходов бюджета финансовая помощь составляет 1 211 859 тыс. руб. или 77,9%, на собственные доходы приходится 22,1%.</w:t>
      </w:r>
    </w:p>
    <w:p w:rsidR="00EE407A" w:rsidRPr="00255AE4" w:rsidRDefault="00EE407A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  <w:t>Расходы консолидированного бюджета на 01.01.2022 года составили 1 551 185 тыс. руб. или 95,9 % к годовому плану.</w:t>
      </w:r>
    </w:p>
    <w:p w:rsidR="00A31952" w:rsidRPr="00255AE4" w:rsidRDefault="00A31952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Расходы на финансирование социально-культурной сферы (образование, культура, спорт, социальная политика) составили 1 215 575 тыс. руб. или 78,4% от общего объема расходов. Расходы на оплату труда с начислениями на неё оставили 835 452 тыс. руб.  или 100% к годовому плану.  Расходы на увеличение стоимости основных средств составили 229 083 тыс. руб. </w:t>
      </w:r>
    </w:p>
    <w:p w:rsidR="00A31952" w:rsidRPr="00255AE4" w:rsidRDefault="00A31952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Кредиторская задолженность бюджетных учреждений на 1 января 2022 года составляет 52 794 тыс. руб., из нее по начислениям на выплаты по оплате труда – 332 тыс.руб. Просроченная кредиторская задолженность районного бюджета на 1 января 2022 года возросла по сравнению с 2020 годом на 40% и составила 23 318 тыс.руб.(9 237 т.р.).  </w:t>
      </w:r>
    </w:p>
    <w:p w:rsidR="00A31952" w:rsidRPr="00255AE4" w:rsidRDefault="00A31952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952" w:rsidRPr="00255AE4" w:rsidRDefault="00A31952" w:rsidP="00255AE4">
      <w:pPr>
        <w:shd w:val="clear" w:color="auto" w:fill="FFFFFF" w:themeFill="background1"/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r w:rsidRPr="00255AE4">
        <w:rPr>
          <w:rFonts w:ascii="Times New Roman" w:hAnsi="Times New Roman" w:cs="Times New Roman"/>
          <w:sz w:val="24"/>
          <w:szCs w:val="24"/>
        </w:rPr>
        <w:t>: план на 2022 год по собственным доходам  составляет 340 579 тыс. руб.</w:t>
      </w:r>
    </w:p>
    <w:p w:rsidR="00594B3C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u w:val="single"/>
        </w:rPr>
      </w:pPr>
    </w:p>
    <w:p w:rsidR="00594B3C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u w:val="single"/>
        </w:rPr>
      </w:pPr>
    </w:p>
    <w:p w:rsidR="00817438" w:rsidRDefault="008A6F99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u w:val="single"/>
        </w:rPr>
      </w:pPr>
      <w:r w:rsidRPr="008A6F99">
        <w:rPr>
          <w:rStyle w:val="a5"/>
        </w:rPr>
        <w:tab/>
      </w:r>
      <w:r w:rsidR="00817438" w:rsidRPr="00255AE4">
        <w:rPr>
          <w:rStyle w:val="a5"/>
          <w:u w:val="single"/>
        </w:rPr>
        <w:t>Земельные ресурсы</w:t>
      </w:r>
    </w:p>
    <w:p w:rsidR="00BA5A95" w:rsidRPr="00255AE4" w:rsidRDefault="00817438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rPr>
          <w:rStyle w:val="a5"/>
        </w:rPr>
        <w:t> </w:t>
      </w:r>
      <w:r w:rsidRPr="00255AE4">
        <w:t xml:space="preserve"> </w:t>
      </w:r>
      <w:r w:rsidR="00BA5A95" w:rsidRPr="00255AE4">
        <w:t>Эффективное </w:t>
      </w:r>
      <w:r w:rsidR="00BA5A95" w:rsidRPr="00255AE4">
        <w:rPr>
          <w:rStyle w:val="a5"/>
          <w:b w:val="0"/>
        </w:rPr>
        <w:t>управление и распоряжение земельными ресурсами</w:t>
      </w:r>
      <w:r w:rsidR="008A6F99">
        <w:rPr>
          <w:rStyle w:val="a5"/>
          <w:b w:val="0"/>
        </w:rPr>
        <w:t xml:space="preserve"> </w:t>
      </w:r>
      <w:r w:rsidR="00BA5A95" w:rsidRPr="00255AE4">
        <w:rPr>
          <w:rStyle w:val="a5"/>
        </w:rPr>
        <w:t> </w:t>
      </w:r>
      <w:r w:rsidR="00BA5A95" w:rsidRPr="00255AE4">
        <w:t>является залогом успешного пополнения  бюджета.</w:t>
      </w:r>
    </w:p>
    <w:p w:rsidR="00C26A90" w:rsidRPr="00255AE4" w:rsidRDefault="00BA5A95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Для выполнения этой задачи </w:t>
      </w:r>
      <w:r w:rsidR="004E1ACA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>район</w:t>
      </w:r>
      <w:r w:rsidR="00862543" w:rsidRPr="00255AE4">
        <w:rPr>
          <w:rFonts w:ascii="Times New Roman" w:hAnsi="Times New Roman" w:cs="Times New Roman"/>
          <w:sz w:val="24"/>
          <w:szCs w:val="24"/>
        </w:rPr>
        <w:t xml:space="preserve">ом 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="00C26A90" w:rsidRPr="00255AE4">
        <w:rPr>
          <w:rFonts w:ascii="Times New Roman" w:hAnsi="Times New Roman" w:cs="Times New Roman"/>
          <w:sz w:val="24"/>
          <w:szCs w:val="24"/>
        </w:rPr>
        <w:t>за 2021 год</w:t>
      </w:r>
      <w:r w:rsidR="008932A2" w:rsidRPr="00255AE4">
        <w:rPr>
          <w:rFonts w:ascii="Times New Roman" w:hAnsi="Times New Roman" w:cs="Times New Roman"/>
          <w:sz w:val="24"/>
          <w:szCs w:val="24"/>
        </w:rPr>
        <w:t>:</w:t>
      </w:r>
    </w:p>
    <w:p w:rsidR="00C26A90" w:rsidRPr="00255AE4" w:rsidRDefault="00C26A90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8A6F99" w:rsidRPr="00255AE4">
        <w:rPr>
          <w:rFonts w:ascii="Times New Roman" w:hAnsi="Times New Roman" w:cs="Times New Roman"/>
          <w:sz w:val="24"/>
          <w:szCs w:val="24"/>
        </w:rPr>
        <w:t xml:space="preserve">предоставлено </w:t>
      </w:r>
      <w:r w:rsidRPr="00255AE4">
        <w:rPr>
          <w:rFonts w:ascii="Times New Roman" w:hAnsi="Times New Roman" w:cs="Times New Roman"/>
          <w:sz w:val="24"/>
          <w:szCs w:val="24"/>
        </w:rPr>
        <w:t>гражданам и юридическим лицам на правах собственности либо аренды 439 земельных участков (из них по результатам аукционов заключено 32 договора, по основаниям 89 Закона Курганской области - 46, по основаниям 61 Закона Курганской области - 23, заключено 122 соглашения о перераспределении земельных участков);</w:t>
      </w:r>
    </w:p>
    <w:p w:rsidR="00C26A90" w:rsidRPr="00255AE4" w:rsidRDefault="00C26A90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- выдано 175 разрешений на использование земельных участков, подготовлено 32 соглашения об установлении сервитута в отношении частей земельных участков (8 из них - публичный сервитут), в постоянное (бессрочное) пользование предоставлено 52 участка (из них 10 участков под кладбища, 16-под школы и садики); </w:t>
      </w:r>
    </w:p>
    <w:p w:rsidR="00C26A90" w:rsidRPr="00255AE4" w:rsidRDefault="00C26A90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прекращено право постоянного бессрочного пользования в отношении 10 участков;</w:t>
      </w:r>
    </w:p>
    <w:p w:rsidR="00C26A90" w:rsidRPr="00255AE4" w:rsidRDefault="00C26A90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 42 земельным участкам присвоена категория земель. </w:t>
      </w:r>
      <w:r w:rsidR="00B92D96">
        <w:rPr>
          <w:rFonts w:ascii="Times New Roman" w:hAnsi="Times New Roman" w:cs="Times New Roman"/>
          <w:sz w:val="24"/>
          <w:szCs w:val="24"/>
        </w:rPr>
        <w:t>З</w:t>
      </w:r>
      <w:r w:rsidR="00BA5A95" w:rsidRPr="00255AE4">
        <w:rPr>
          <w:rFonts w:ascii="Times New Roman" w:hAnsi="Times New Roman" w:cs="Times New Roman"/>
          <w:sz w:val="24"/>
          <w:szCs w:val="24"/>
        </w:rPr>
        <w:t>аключен</w:t>
      </w:r>
      <w:r w:rsidR="00954A67" w:rsidRPr="00255AE4">
        <w:rPr>
          <w:rFonts w:ascii="Times New Roman" w:hAnsi="Times New Roman" w:cs="Times New Roman"/>
          <w:sz w:val="24"/>
          <w:szCs w:val="24"/>
        </w:rPr>
        <w:t>ы</w:t>
      </w:r>
      <w:r w:rsidR="00BA5A95" w:rsidRPr="00255AE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54A67" w:rsidRPr="00255AE4">
        <w:rPr>
          <w:rFonts w:ascii="Times New Roman" w:hAnsi="Times New Roman" w:cs="Times New Roman"/>
          <w:sz w:val="24"/>
          <w:szCs w:val="24"/>
        </w:rPr>
        <w:t>ы</w:t>
      </w:r>
      <w:r w:rsidR="00862543" w:rsidRPr="00255AE4">
        <w:rPr>
          <w:rFonts w:ascii="Times New Roman" w:hAnsi="Times New Roman" w:cs="Times New Roman"/>
          <w:sz w:val="24"/>
          <w:szCs w:val="24"/>
        </w:rPr>
        <w:t xml:space="preserve"> аренды и проведены процедуры продажи земельных  участков,  даны разрешения на их использование</w:t>
      </w:r>
      <w:r w:rsidR="00BA5A95" w:rsidRPr="00255AE4">
        <w:rPr>
          <w:rFonts w:ascii="Times New Roman" w:hAnsi="Times New Roman" w:cs="Times New Roman"/>
          <w:sz w:val="24"/>
          <w:szCs w:val="24"/>
        </w:rPr>
        <w:t>.</w:t>
      </w:r>
      <w:r w:rsidR="00862543" w:rsidRPr="0025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543" w:rsidRPr="00255AE4" w:rsidRDefault="00C27ECA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Также п</w:t>
      </w:r>
      <w:r w:rsidR="00862543" w:rsidRPr="00255AE4">
        <w:rPr>
          <w:rFonts w:ascii="Times New Roman" w:hAnsi="Times New Roman" w:cs="Times New Roman"/>
          <w:sz w:val="24"/>
          <w:szCs w:val="24"/>
        </w:rPr>
        <w:t>родано имуществ</w:t>
      </w:r>
      <w:r w:rsidRPr="00255AE4">
        <w:rPr>
          <w:rFonts w:ascii="Times New Roman" w:hAnsi="Times New Roman" w:cs="Times New Roman"/>
          <w:sz w:val="24"/>
          <w:szCs w:val="24"/>
        </w:rPr>
        <w:t>о</w:t>
      </w:r>
      <w:r w:rsidR="00862543" w:rsidRPr="00255AE4">
        <w:rPr>
          <w:rFonts w:ascii="Times New Roman" w:hAnsi="Times New Roman" w:cs="Times New Roman"/>
          <w:sz w:val="24"/>
          <w:szCs w:val="24"/>
        </w:rPr>
        <w:t>, являюще</w:t>
      </w:r>
      <w:r w:rsidRPr="00255AE4">
        <w:rPr>
          <w:rFonts w:ascii="Times New Roman" w:hAnsi="Times New Roman" w:cs="Times New Roman"/>
          <w:sz w:val="24"/>
          <w:szCs w:val="24"/>
        </w:rPr>
        <w:t>еся</w:t>
      </w:r>
      <w:r w:rsidR="00862543" w:rsidRPr="00255AE4">
        <w:rPr>
          <w:rFonts w:ascii="Times New Roman" w:hAnsi="Times New Roman" w:cs="Times New Roman"/>
          <w:sz w:val="24"/>
          <w:szCs w:val="24"/>
        </w:rPr>
        <w:t xml:space="preserve"> собственностью муниципальных образований сельских поселений (земельный участок, объекты капитального строительства) на сумму </w:t>
      </w:r>
      <w:r w:rsidRPr="00255AE4">
        <w:rPr>
          <w:rFonts w:ascii="Times New Roman" w:hAnsi="Times New Roman" w:cs="Times New Roman"/>
          <w:sz w:val="24"/>
          <w:szCs w:val="24"/>
        </w:rPr>
        <w:t xml:space="preserve"> 5133926 рублей. </w:t>
      </w:r>
    </w:p>
    <w:p w:rsidR="00C27ECA" w:rsidRPr="00255AE4" w:rsidRDefault="00C26A90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C27ECA" w:rsidRPr="00255AE4">
        <w:t>Важным фактором</w:t>
      </w:r>
      <w:r w:rsidR="00111E5A" w:rsidRPr="00255AE4">
        <w:t xml:space="preserve"> </w:t>
      </w:r>
      <w:r w:rsidR="00C27ECA" w:rsidRPr="00255AE4">
        <w:rPr>
          <w:rStyle w:val="a5"/>
          <w:b w:val="0"/>
        </w:rPr>
        <w:t>является</w:t>
      </w:r>
      <w:r w:rsidR="00C27ECA" w:rsidRPr="00255AE4">
        <w:rPr>
          <w:rStyle w:val="a5"/>
        </w:rPr>
        <w:t> </w:t>
      </w:r>
      <w:r w:rsidR="00C27ECA" w:rsidRPr="00255AE4">
        <w:t xml:space="preserve">вовлечение земельных участков в хозяйственный оборот.  Проводится работа по выявлению земельных участков из земель сельскохозяйственного назначения, использование которых осуществлялось без оформления соответствующих документов о праве пользования, так за 2021 год выявлено более 200 га. </w:t>
      </w:r>
    </w:p>
    <w:p w:rsidR="00C27ECA" w:rsidRPr="00255AE4" w:rsidRDefault="008A6F99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ECA" w:rsidRPr="00255AE4">
        <w:rPr>
          <w:rFonts w:ascii="Times New Roman" w:hAnsi="Times New Roman" w:cs="Times New Roman"/>
          <w:sz w:val="24"/>
          <w:szCs w:val="24"/>
        </w:rPr>
        <w:t>На сайт "Свободные земли" в рамках программы "Курганская область зовет" внесена информация о 10 земельных участках (всего их - 129). Включены в программу по Комплексному развитию территории и комплексному жилищному строительству 17 земельных участков.</w:t>
      </w:r>
    </w:p>
    <w:p w:rsidR="000E531A" w:rsidRPr="00255AE4" w:rsidRDefault="000E531A" w:rsidP="00255A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 2021 г. проведена следующая работа по сокращению задолженности по арендной плате за земельн</w:t>
      </w:r>
      <w:r w:rsidR="00B92D96">
        <w:rPr>
          <w:rFonts w:ascii="Times New Roman" w:hAnsi="Times New Roman" w:cs="Times New Roman"/>
          <w:sz w:val="24"/>
          <w:szCs w:val="24"/>
        </w:rPr>
        <w:t>ые</w:t>
      </w:r>
      <w:r w:rsidRPr="00255AE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2D96">
        <w:rPr>
          <w:rFonts w:ascii="Times New Roman" w:hAnsi="Times New Roman" w:cs="Times New Roman"/>
          <w:sz w:val="24"/>
          <w:szCs w:val="24"/>
        </w:rPr>
        <w:t>и</w:t>
      </w:r>
      <w:r w:rsidRPr="00255AE4">
        <w:rPr>
          <w:rFonts w:ascii="Times New Roman" w:hAnsi="Times New Roman" w:cs="Times New Roman"/>
          <w:sz w:val="24"/>
          <w:szCs w:val="24"/>
        </w:rPr>
        <w:t>:</w:t>
      </w:r>
    </w:p>
    <w:p w:rsidR="000E531A" w:rsidRPr="00255AE4" w:rsidRDefault="008A6F99" w:rsidP="00255A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531A" w:rsidRPr="00255AE4">
        <w:rPr>
          <w:rFonts w:ascii="Times New Roman" w:hAnsi="Times New Roman" w:cs="Times New Roman"/>
          <w:sz w:val="24"/>
          <w:szCs w:val="24"/>
        </w:rPr>
        <w:t xml:space="preserve">аправлено 254 почтовых уведомления об образовавшейся задолженности на сумму 1832,71 тыс. руб., 21 дело предоставлено в юридический отдел для передачи в суд на сумму 107,55 тыс. руб., посредством телефонограмм 8 граждан уведомлены о необходимости оплатить арендную плату за земельные участки  на общую сумму 33,8 тыс. руб.. В результате проделанной работы в бюджет поступило 1091,53 тыс. руб. </w:t>
      </w:r>
    </w:p>
    <w:p w:rsidR="00111E5A" w:rsidRPr="00255AE4" w:rsidRDefault="00111E5A" w:rsidP="00255AE4">
      <w:pPr>
        <w:shd w:val="clear" w:color="auto" w:fill="FFFFFF" w:themeFill="background1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EBF" w:rsidRPr="00255AE4" w:rsidRDefault="00783B54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rPr>
          <w:b/>
        </w:rPr>
        <w:tab/>
      </w:r>
      <w:r w:rsidR="00F91EBF" w:rsidRPr="00255AE4">
        <w:rPr>
          <w:b/>
          <w:u w:val="single"/>
        </w:rPr>
        <w:t>Рынок труда</w:t>
      </w:r>
      <w:r w:rsidR="00F91EBF" w:rsidRPr="00255AE4">
        <w:t xml:space="preserve"> </w:t>
      </w:r>
    </w:p>
    <w:p w:rsidR="00C27ECA" w:rsidRPr="00255AE4" w:rsidRDefault="00817438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BA5A95" w:rsidRPr="00255AE4">
        <w:t>Крайне важным вопросом для нас в течение года стало, как можно скорее восстановить докризисную занятость, обеспечить снижение издержек и рост производительности труда в экономик</w:t>
      </w:r>
      <w:r w:rsidR="008A6F99">
        <w:t>е</w:t>
      </w:r>
      <w:r w:rsidR="00BA5A95" w:rsidRPr="00255AE4">
        <w:t xml:space="preserve"> и на этой основе обеспечить рост заработной платы. 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bCs/>
          <w:color w:val="auto"/>
        </w:rPr>
        <w:t xml:space="preserve">Уровень регистрируемой безработицы на 01.01.2022 г. </w:t>
      </w:r>
      <w:r w:rsidRPr="00255AE4">
        <w:rPr>
          <w:rFonts w:ascii="Times New Roman" w:hAnsi="Times New Roman" w:cs="Times New Roman"/>
          <w:color w:val="auto"/>
        </w:rPr>
        <w:t xml:space="preserve">составил </w:t>
      </w:r>
      <w:r w:rsidRPr="00255AE4">
        <w:rPr>
          <w:rFonts w:ascii="Times New Roman" w:hAnsi="Times New Roman" w:cs="Times New Roman"/>
          <w:bCs/>
          <w:color w:val="auto"/>
        </w:rPr>
        <w:t xml:space="preserve">1,3 % </w:t>
      </w:r>
      <w:r w:rsidRPr="00255AE4">
        <w:rPr>
          <w:rFonts w:ascii="Times New Roman" w:hAnsi="Times New Roman" w:cs="Times New Roman"/>
          <w:color w:val="auto"/>
        </w:rPr>
        <w:t xml:space="preserve">к численности рабочей силы, на аналогичную дату прошлого года – </w:t>
      </w:r>
      <w:r w:rsidRPr="00255AE4">
        <w:rPr>
          <w:rFonts w:ascii="Times New Roman" w:hAnsi="Times New Roman" w:cs="Times New Roman"/>
          <w:bCs/>
          <w:color w:val="auto"/>
        </w:rPr>
        <w:t>8,7 %</w:t>
      </w:r>
      <w:r w:rsidRPr="00255AE4">
        <w:rPr>
          <w:rFonts w:ascii="Times New Roman" w:hAnsi="Times New Roman" w:cs="Times New Roman"/>
          <w:color w:val="auto"/>
        </w:rPr>
        <w:t>.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 xml:space="preserve">Сначала 2021 года в Центр занятости населения за содействием в поиске подходящей работы обратилось </w:t>
      </w:r>
      <w:r w:rsidRPr="00255AE4">
        <w:rPr>
          <w:rFonts w:ascii="Times New Roman" w:hAnsi="Times New Roman" w:cs="Times New Roman"/>
          <w:bCs/>
          <w:color w:val="auto"/>
        </w:rPr>
        <w:t xml:space="preserve">2,0 тыс. человек, </w:t>
      </w:r>
      <w:r w:rsidRPr="00255AE4">
        <w:rPr>
          <w:rFonts w:ascii="Times New Roman" w:hAnsi="Times New Roman" w:cs="Times New Roman"/>
          <w:color w:val="auto"/>
        </w:rPr>
        <w:t xml:space="preserve">что составило 69,3% по сравнению с  аналогичным периодом прошлого года (в 2020 году – 2886 человек), трудоустроено </w:t>
      </w:r>
      <w:r w:rsidRPr="00255AE4">
        <w:rPr>
          <w:rFonts w:ascii="Times New Roman" w:hAnsi="Times New Roman" w:cs="Times New Roman"/>
          <w:bCs/>
          <w:color w:val="auto"/>
        </w:rPr>
        <w:t xml:space="preserve">835 человек, что составляет </w:t>
      </w:r>
      <w:r w:rsidRPr="00255AE4">
        <w:rPr>
          <w:rFonts w:ascii="Times New Roman" w:hAnsi="Times New Roman" w:cs="Times New Roman"/>
          <w:color w:val="auto"/>
        </w:rPr>
        <w:t>40,6 % от обратившихся граждан ( 2020 году трудоустроено 677 человека - 23,5% от обратившихся).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 xml:space="preserve">В установленном порядке за 2021 год </w:t>
      </w:r>
      <w:r w:rsidRPr="00255AE4">
        <w:rPr>
          <w:rFonts w:ascii="Times New Roman" w:hAnsi="Times New Roman" w:cs="Times New Roman"/>
          <w:bCs/>
          <w:color w:val="auto"/>
        </w:rPr>
        <w:t xml:space="preserve">1,3 тыс. граждан </w:t>
      </w:r>
      <w:r w:rsidRPr="00255AE4">
        <w:rPr>
          <w:rFonts w:ascii="Times New Roman" w:hAnsi="Times New Roman" w:cs="Times New Roman"/>
          <w:color w:val="auto"/>
        </w:rPr>
        <w:t>признаны безработными, что меньше в 2 раза, чем за аналогичный период (2654 человек).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255AE4">
        <w:rPr>
          <w:rFonts w:ascii="Times New Roman" w:hAnsi="Times New Roman" w:cs="Times New Roman"/>
          <w:color w:val="auto"/>
        </w:rPr>
        <w:t>Количество заявленных вакансий в Кетовском районе на конец отчетного периода составляет 275</w:t>
      </w:r>
      <w:r w:rsidR="00B92D96">
        <w:rPr>
          <w:rFonts w:ascii="Times New Roman" w:hAnsi="Times New Roman" w:cs="Times New Roman"/>
          <w:color w:val="auto"/>
        </w:rPr>
        <w:t xml:space="preserve"> еди</w:t>
      </w:r>
      <w:r w:rsidR="00A16FF4" w:rsidRPr="00255AE4">
        <w:rPr>
          <w:rFonts w:ascii="Times New Roman" w:hAnsi="Times New Roman" w:cs="Times New Roman"/>
          <w:color w:val="auto"/>
        </w:rPr>
        <w:t>ниц, к</w:t>
      </w:r>
      <w:r w:rsidRPr="00255AE4">
        <w:rPr>
          <w:rFonts w:ascii="Times New Roman" w:hAnsi="Times New Roman" w:cs="Times New Roman"/>
          <w:bCs/>
          <w:color w:val="auto"/>
        </w:rPr>
        <w:t xml:space="preserve">оэффициент напряженности на рынке труда (незанятых граждан на 1 вакансию) </w:t>
      </w:r>
      <w:r w:rsidRPr="00255AE4">
        <w:rPr>
          <w:rFonts w:ascii="Times New Roman" w:hAnsi="Times New Roman" w:cs="Times New Roman"/>
          <w:color w:val="auto"/>
        </w:rPr>
        <w:t xml:space="preserve">– </w:t>
      </w:r>
      <w:r w:rsidRPr="00255AE4">
        <w:rPr>
          <w:rFonts w:ascii="Times New Roman" w:hAnsi="Times New Roman" w:cs="Times New Roman"/>
          <w:bCs/>
          <w:color w:val="auto"/>
        </w:rPr>
        <w:t>1,4 ед.</w:t>
      </w:r>
      <w:r w:rsidR="00A16FF4" w:rsidRPr="00255AE4">
        <w:rPr>
          <w:rFonts w:ascii="Times New Roman" w:hAnsi="Times New Roman" w:cs="Times New Roman"/>
          <w:bCs/>
          <w:color w:val="auto"/>
        </w:rPr>
        <w:t xml:space="preserve"> 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 xml:space="preserve">Трудоустроены 835 человек, в том числе: инвалиды –9; граждане предпенсионного возраста – 80; родители, имеющие несовершеннолетних детей –334; выпускники образовательных учреждений -4. 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>Трудоустроено на временные и общественные работы: 132 несовершеннолетних временно трудоустроены в свободное от учебы время; 91 человек из числа незанятых граждан приняли участие в общественных и временных работах.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 xml:space="preserve">Оказано государственных услуг: 730 граждан получили государственную услугу по профессиональной ориентации; 14 гражданам оказана государственная услуга по психологической поддержке; 30 человек получили государственную услугу по </w:t>
      </w:r>
      <w:r w:rsidRPr="00255AE4">
        <w:rPr>
          <w:rFonts w:ascii="Times New Roman" w:hAnsi="Times New Roman" w:cs="Times New Roman"/>
          <w:color w:val="auto"/>
        </w:rPr>
        <w:lastRenderedPageBreak/>
        <w:t xml:space="preserve">содействию самозанятости. 24 безработных граждан (из них 1 гражданин с инвалидностью) приступили к профессиональному обучению. </w:t>
      </w:r>
    </w:p>
    <w:p w:rsidR="00F91EBF" w:rsidRPr="00255AE4" w:rsidRDefault="00F91EBF" w:rsidP="00255AE4">
      <w:pPr>
        <w:pStyle w:val="Defaul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auto"/>
        </w:rPr>
      </w:pPr>
      <w:r w:rsidRPr="00255AE4">
        <w:rPr>
          <w:rFonts w:ascii="Times New Roman" w:hAnsi="Times New Roman" w:cs="Times New Roman"/>
          <w:color w:val="auto"/>
        </w:rPr>
        <w:t>В 2021 году на территории района были организованы мероприятия по общественным работам для безработных граждан</w:t>
      </w:r>
      <w:r w:rsidR="00A16FF4" w:rsidRPr="00255AE4">
        <w:rPr>
          <w:rFonts w:ascii="Times New Roman" w:hAnsi="Times New Roman" w:cs="Times New Roman"/>
          <w:color w:val="auto"/>
        </w:rPr>
        <w:t xml:space="preserve">,  в которых приняли участие </w:t>
      </w:r>
      <w:r w:rsidRPr="00255AE4">
        <w:rPr>
          <w:rFonts w:ascii="Times New Roman" w:hAnsi="Times New Roman" w:cs="Times New Roman"/>
          <w:color w:val="auto"/>
        </w:rPr>
        <w:t>17 безработных граждан на территории 6 муниципальных образовани</w:t>
      </w:r>
      <w:r w:rsidR="00A16FF4" w:rsidRPr="00255AE4">
        <w:rPr>
          <w:rFonts w:ascii="Times New Roman" w:hAnsi="Times New Roman" w:cs="Times New Roman"/>
          <w:color w:val="auto"/>
        </w:rPr>
        <w:t>ий, и</w:t>
      </w:r>
      <w:r w:rsidRPr="00255AE4">
        <w:rPr>
          <w:rFonts w:ascii="Times New Roman" w:hAnsi="Times New Roman" w:cs="Times New Roman"/>
          <w:color w:val="auto"/>
        </w:rPr>
        <w:t>з местного бюджета на эти цели было направлено 644 381 тыс. руб.</w:t>
      </w:r>
      <w:r w:rsidR="00A16FF4" w:rsidRPr="00255AE4">
        <w:rPr>
          <w:rFonts w:ascii="Times New Roman" w:hAnsi="Times New Roman" w:cs="Times New Roman"/>
          <w:color w:val="auto"/>
        </w:rPr>
        <w:t>, и</w:t>
      </w:r>
      <w:r w:rsidRPr="00255AE4">
        <w:rPr>
          <w:rFonts w:ascii="Times New Roman" w:hAnsi="Times New Roman" w:cs="Times New Roman"/>
          <w:color w:val="auto"/>
        </w:rPr>
        <w:t>з федерального и областного бюджетов в 2021 году финансирование на мероприятия по общественным работам для безработных граждан   не</w:t>
      </w:r>
      <w:r w:rsidR="00A16FF4" w:rsidRPr="00255AE4">
        <w:rPr>
          <w:rFonts w:ascii="Times New Roman" w:hAnsi="Times New Roman" w:cs="Times New Roman"/>
          <w:color w:val="auto"/>
        </w:rPr>
        <w:t xml:space="preserve"> направлялось</w:t>
      </w:r>
      <w:r w:rsidRPr="00255AE4">
        <w:rPr>
          <w:rFonts w:ascii="Times New Roman" w:hAnsi="Times New Roman" w:cs="Times New Roman"/>
          <w:color w:val="auto"/>
        </w:rPr>
        <w:t>.</w:t>
      </w:r>
    </w:p>
    <w:p w:rsidR="00F91EBF" w:rsidRPr="00255AE4" w:rsidRDefault="00F91EBF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5FE8">
        <w:rPr>
          <w:rFonts w:ascii="Times New Roman" w:hAnsi="Times New Roman" w:cs="Times New Roman"/>
          <w:b/>
          <w:sz w:val="24"/>
          <w:szCs w:val="24"/>
          <w:u w:val="single"/>
        </w:rPr>
        <w:t>Справочно:</w:t>
      </w:r>
      <w:r w:rsidRPr="00255A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 xml:space="preserve">На 2022 год планируется: </w:t>
      </w:r>
      <w:r w:rsidR="00A16FF4" w:rsidRPr="00255AE4">
        <w:rPr>
          <w:rFonts w:ascii="Times New Roman" w:hAnsi="Times New Roman" w:cs="Times New Roman"/>
          <w:sz w:val="24"/>
          <w:szCs w:val="24"/>
        </w:rPr>
        <w:t xml:space="preserve">ежемесячное </w:t>
      </w:r>
      <w:r w:rsidRPr="00255AE4">
        <w:rPr>
          <w:rFonts w:ascii="Times New Roman" w:hAnsi="Times New Roman" w:cs="Times New Roman"/>
          <w:sz w:val="24"/>
          <w:szCs w:val="24"/>
        </w:rPr>
        <w:t>проведение заседаний межведомственной комиссии по предотвращению возможных кризисных явлений в сфере экономики и финансов на территории Кетовского района и рассмотрение на заседаниях комиссии вопросов по противодействию теневой занятости на территории Кетовского района;</w:t>
      </w:r>
      <w:r w:rsidR="00A16FF4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>участие работодателей в заседаниях комиссии по предотвращению возможных кризисных явлений в сфере экономики и финансов на территории Кетовского района и заслушивание работодателей по вопросам о легализации заработной платы и оформления трудовых отношений;</w:t>
      </w:r>
      <w:r w:rsidR="00A16FF4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>заключение новых соглашений в социально-трудовой сфере и коллективных договоров в организациях Курганской области с включением в них положений об увеличении заработной платы</w:t>
      </w:r>
      <w:r w:rsidR="00A16FF4" w:rsidRPr="00255AE4">
        <w:rPr>
          <w:rFonts w:ascii="Times New Roman" w:hAnsi="Times New Roman" w:cs="Times New Roman"/>
          <w:sz w:val="24"/>
          <w:szCs w:val="24"/>
        </w:rPr>
        <w:t xml:space="preserve"> и др. мероприятия.</w:t>
      </w:r>
    </w:p>
    <w:p w:rsidR="00A16FF4" w:rsidRPr="00255AE4" w:rsidRDefault="00A16FF4" w:rsidP="00255AE4">
      <w:pPr>
        <w:pStyle w:val="Default"/>
        <w:shd w:val="clear" w:color="auto" w:fill="FFFFFF" w:themeFill="background1"/>
        <w:ind w:right="-166" w:firstLine="708"/>
        <w:jc w:val="both"/>
        <w:rPr>
          <w:rFonts w:ascii="Times New Roman" w:hAnsi="Times New Roman" w:cs="Times New Roman"/>
          <w:color w:val="auto"/>
        </w:rPr>
      </w:pPr>
    </w:p>
    <w:p w:rsidR="00753EE3" w:rsidRPr="00255AE4" w:rsidRDefault="00753EE3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AE4">
        <w:rPr>
          <w:rFonts w:ascii="Times New Roman" w:hAnsi="Times New Roman" w:cs="Times New Roman"/>
          <w:b/>
          <w:sz w:val="24"/>
          <w:szCs w:val="24"/>
          <w:u w:val="single"/>
        </w:rPr>
        <w:t>Инвестиции</w:t>
      </w:r>
    </w:p>
    <w:p w:rsidR="00817438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753EE3" w:rsidRPr="00255AE4">
        <w:t>Для восстановления и развития экономики Администрацией района принимаются меры по поиску новых возможностей для запуска </w:t>
      </w:r>
      <w:r w:rsidR="00753EE3" w:rsidRPr="00255AE4">
        <w:rPr>
          <w:rStyle w:val="a5"/>
          <w:b w:val="0"/>
        </w:rPr>
        <w:t>инвестиционных проектов</w:t>
      </w:r>
      <w:r w:rsidR="00753EE3" w:rsidRPr="00255AE4">
        <w:t xml:space="preserve">. </w:t>
      </w:r>
      <w:r w:rsidR="00817438" w:rsidRPr="00255AE4">
        <w:t>З</w:t>
      </w:r>
      <w:r w:rsidR="00753EE3" w:rsidRPr="00255AE4">
        <w:t>а период  2021</w:t>
      </w:r>
      <w:r w:rsidR="00817438" w:rsidRPr="00255AE4">
        <w:t xml:space="preserve"> </w:t>
      </w:r>
      <w:r w:rsidR="00753EE3" w:rsidRPr="00255AE4">
        <w:t>г</w:t>
      </w:r>
      <w:r w:rsidR="00817438" w:rsidRPr="00255AE4">
        <w:t>ода</w:t>
      </w:r>
      <w:r w:rsidR="00753EE3" w:rsidRPr="00255AE4">
        <w:t xml:space="preserve"> объём инвестиционных вложений в экономику района по предварительным данным составил 1705,8 млн. руб., или 106,6% к 2020 году</w:t>
      </w:r>
      <w:r w:rsidR="006509DC" w:rsidRPr="00255AE4">
        <w:t xml:space="preserve"> (</w:t>
      </w:r>
      <w:r w:rsidR="00817438" w:rsidRPr="00255AE4">
        <w:t xml:space="preserve"> и</w:t>
      </w:r>
      <w:r w:rsidR="00753EE3" w:rsidRPr="00255AE4">
        <w:t>ндекс физического объёма – 101,1%</w:t>
      </w:r>
      <w:r w:rsidR="006509DC" w:rsidRPr="00255AE4">
        <w:t>)</w:t>
      </w:r>
      <w:r w:rsidR="00817438" w:rsidRPr="00255AE4">
        <w:t>.</w:t>
      </w:r>
    </w:p>
    <w:p w:rsidR="00817438" w:rsidRPr="00255AE4" w:rsidRDefault="001058CB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ab/>
      </w:r>
      <w:r w:rsidR="00817438" w:rsidRPr="00255AE4">
        <w:t>Анализ структуры инвестиций из внебюджетных источников показал, что наибольшая доля инвестиций приходится на производственную сферу деятельности и сельское хозяйство, так р</w:t>
      </w:r>
      <w:r w:rsidR="00753EE3" w:rsidRPr="00255AE4">
        <w:t>еализовано 13 инвестиционных проекта в производственной сфере деятельности,</w:t>
      </w:r>
      <w:r w:rsidR="00817438" w:rsidRPr="00255AE4">
        <w:t xml:space="preserve"> на общую сумму 359,86 млн. рублей</w:t>
      </w:r>
      <w:r w:rsidR="00753EE3" w:rsidRPr="00255AE4">
        <w:t>, в том числе 11 инвестиционных проектов в сельском хозяйстве.</w:t>
      </w:r>
      <w:r w:rsidR="00817438" w:rsidRPr="00255AE4">
        <w:t xml:space="preserve"> </w:t>
      </w:r>
    </w:p>
    <w:p w:rsidR="00753EE3" w:rsidRPr="00255AE4" w:rsidRDefault="00817438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753EE3" w:rsidRPr="00255AE4">
        <w:t xml:space="preserve">Для привлечения инвестиций </w:t>
      </w:r>
      <w:r w:rsidRPr="00255AE4">
        <w:t xml:space="preserve">в </w:t>
      </w:r>
      <w:r w:rsidR="00753EE3" w:rsidRPr="00255AE4">
        <w:t>2021 год</w:t>
      </w:r>
      <w:r w:rsidRPr="00255AE4">
        <w:t xml:space="preserve">у был </w:t>
      </w:r>
      <w:r w:rsidR="00753EE3" w:rsidRPr="00255AE4">
        <w:t>разработан Комплексный план развития территории Кетовский район, ход реализации которого актуализир</w:t>
      </w:r>
      <w:r w:rsidRPr="00255AE4">
        <w:t xml:space="preserve">овался </w:t>
      </w:r>
      <w:r w:rsidR="00753EE3" w:rsidRPr="00255AE4">
        <w:t>на электронной платформе, созданной Правительством Курганской области</w:t>
      </w:r>
      <w:r w:rsidRPr="00255AE4">
        <w:t>, н</w:t>
      </w:r>
      <w:r w:rsidR="00753EE3" w:rsidRPr="00255AE4">
        <w:t>а официальном сайте Администрации Кетовского района в разделе «Инвестору» размещ</w:t>
      </w:r>
      <w:r w:rsidRPr="00255AE4">
        <w:t xml:space="preserve">ается актуальная информация </w:t>
      </w:r>
      <w:r w:rsidR="00753EE3" w:rsidRPr="00255AE4">
        <w:t>о свободных земельных участках – инвестиционных площадках, контактная информация, информация о существующих на территории Курганской области мерах поддержки инвесторов, необходимая нормативная правовая база.</w:t>
      </w:r>
    </w:p>
    <w:p w:rsidR="00753EE3" w:rsidRPr="00255AE4" w:rsidRDefault="00753EE3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Справочно: На 2022 год также разработан Комплексный план развития территории Кетовский район</w:t>
      </w:r>
    </w:p>
    <w:p w:rsidR="00753EE3" w:rsidRPr="00255AE4" w:rsidRDefault="00753EE3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sz w:val="24"/>
          <w:szCs w:val="24"/>
          <w:u w:val="single"/>
        </w:rPr>
        <w:t>Потребительский рынок</w:t>
      </w:r>
      <w:r w:rsidR="007F67AA" w:rsidRPr="00255AE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C06C4" w:rsidRPr="00255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F67AA" w:rsidRPr="00255AE4">
        <w:rPr>
          <w:rFonts w:ascii="Times New Roman" w:hAnsi="Times New Roman" w:cs="Times New Roman"/>
          <w:b/>
          <w:sz w:val="24"/>
          <w:szCs w:val="24"/>
          <w:u w:val="single"/>
        </w:rPr>
        <w:t>Малый бизнес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Ситуация в сфере торговли и услуг уже второй год формируется в  условиях ограничительных мер</w:t>
      </w:r>
      <w:r w:rsidR="007C06C4" w:rsidRPr="00255AE4">
        <w:rPr>
          <w:rFonts w:ascii="Times New Roman" w:hAnsi="Times New Roman" w:cs="Times New Roman"/>
          <w:sz w:val="24"/>
          <w:szCs w:val="24"/>
        </w:rPr>
        <w:t xml:space="preserve">. 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</w:t>
      </w:r>
      <w:r w:rsidR="00CD7E72" w:rsidRPr="00255AE4">
        <w:rPr>
          <w:rFonts w:ascii="Times New Roman" w:hAnsi="Times New Roman" w:cs="Times New Roman"/>
          <w:sz w:val="24"/>
          <w:szCs w:val="24"/>
        </w:rPr>
        <w:t>месте с тем, в</w:t>
      </w:r>
      <w:r w:rsidRPr="00255AE4">
        <w:rPr>
          <w:rFonts w:ascii="Times New Roman" w:hAnsi="Times New Roman" w:cs="Times New Roman"/>
          <w:sz w:val="24"/>
          <w:szCs w:val="24"/>
        </w:rPr>
        <w:t xml:space="preserve"> районе осуществляли </w:t>
      </w:r>
      <w:r w:rsidR="007C06C4" w:rsidRPr="00255AE4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255AE4">
        <w:rPr>
          <w:rFonts w:ascii="Times New Roman" w:hAnsi="Times New Roman" w:cs="Times New Roman"/>
          <w:sz w:val="24"/>
          <w:szCs w:val="24"/>
        </w:rPr>
        <w:t>деятельность 411 малых, 4 средних предприятия и 1023 индивидуальный предпринимателей, у которых официально было трудоустроено более 5 тыс. человек</w:t>
      </w:r>
      <w:r w:rsidR="007C06C4" w:rsidRPr="00255AE4">
        <w:rPr>
          <w:rFonts w:ascii="Times New Roman" w:hAnsi="Times New Roman" w:cs="Times New Roman"/>
          <w:sz w:val="24"/>
          <w:szCs w:val="24"/>
        </w:rPr>
        <w:t xml:space="preserve"> (меньше, чем в 2020 году </w:t>
      </w:r>
      <w:r w:rsidRPr="00255AE4">
        <w:rPr>
          <w:rFonts w:ascii="Times New Roman" w:hAnsi="Times New Roman" w:cs="Times New Roman"/>
          <w:sz w:val="24"/>
          <w:szCs w:val="24"/>
        </w:rPr>
        <w:t>на 18 ед.</w:t>
      </w:r>
      <w:r w:rsidR="007C06C4" w:rsidRPr="00255AE4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Pr="00255AE4">
        <w:rPr>
          <w:rFonts w:ascii="Times New Roman" w:hAnsi="Times New Roman" w:cs="Times New Roman"/>
          <w:sz w:val="24"/>
          <w:szCs w:val="24"/>
        </w:rPr>
        <w:t>юр</w:t>
      </w:r>
      <w:r w:rsidR="007C06C4" w:rsidRPr="00255AE4">
        <w:rPr>
          <w:rFonts w:ascii="Times New Roman" w:hAnsi="Times New Roman" w:cs="Times New Roman"/>
          <w:sz w:val="24"/>
          <w:szCs w:val="24"/>
        </w:rPr>
        <w:t>.</w:t>
      </w:r>
      <w:r w:rsidRPr="00255AE4">
        <w:rPr>
          <w:rFonts w:ascii="Times New Roman" w:hAnsi="Times New Roman" w:cs="Times New Roman"/>
          <w:sz w:val="24"/>
          <w:szCs w:val="24"/>
        </w:rPr>
        <w:t xml:space="preserve">лица –10 ед., </w:t>
      </w:r>
      <w:r w:rsidR="007C06C4" w:rsidRPr="00255AE4">
        <w:rPr>
          <w:rFonts w:ascii="Times New Roman" w:hAnsi="Times New Roman" w:cs="Times New Roman"/>
          <w:sz w:val="24"/>
          <w:szCs w:val="24"/>
        </w:rPr>
        <w:t xml:space="preserve">ИП- </w:t>
      </w:r>
      <w:r w:rsidRPr="00255AE4">
        <w:rPr>
          <w:rFonts w:ascii="Times New Roman" w:hAnsi="Times New Roman" w:cs="Times New Roman"/>
          <w:sz w:val="24"/>
          <w:szCs w:val="24"/>
        </w:rPr>
        <w:t>8 ед.).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Вместе с тем Администрацией Кетовского района в отчётном году продолжалась работа по развитию и поддержке субъектов малого предпринимательства: 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продолжил работу районный информационно - консультационный центр поддержки предпринимательства</w:t>
      </w:r>
      <w:r w:rsidR="004C6D32" w:rsidRPr="00255AE4">
        <w:rPr>
          <w:rFonts w:ascii="Times New Roman" w:hAnsi="Times New Roman" w:cs="Times New Roman"/>
          <w:sz w:val="24"/>
          <w:szCs w:val="24"/>
        </w:rPr>
        <w:t xml:space="preserve"> (</w:t>
      </w:r>
      <w:r w:rsidRPr="00255AE4">
        <w:rPr>
          <w:rFonts w:ascii="Times New Roman" w:hAnsi="Times New Roman" w:cs="Times New Roman"/>
          <w:sz w:val="24"/>
          <w:szCs w:val="24"/>
        </w:rPr>
        <w:t>в 2021 году обратился 1 чел</w:t>
      </w:r>
      <w:r w:rsidR="004C6D32" w:rsidRPr="00255AE4">
        <w:rPr>
          <w:rFonts w:ascii="Times New Roman" w:hAnsi="Times New Roman" w:cs="Times New Roman"/>
          <w:sz w:val="24"/>
          <w:szCs w:val="24"/>
        </w:rPr>
        <w:t>.);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1D7E91" w:rsidRPr="00255AE4">
        <w:rPr>
          <w:rFonts w:ascii="Times New Roman" w:hAnsi="Times New Roman" w:cs="Times New Roman"/>
          <w:sz w:val="24"/>
          <w:szCs w:val="24"/>
        </w:rPr>
        <w:t xml:space="preserve">выданы положительные заключения </w:t>
      </w:r>
      <w:r w:rsidRPr="00255AE4">
        <w:rPr>
          <w:rFonts w:ascii="Times New Roman" w:hAnsi="Times New Roman" w:cs="Times New Roman"/>
          <w:sz w:val="24"/>
          <w:szCs w:val="24"/>
        </w:rPr>
        <w:t>11-ти субъектам малого и среднего предпринимательства о наличии возможностей и условий реализации на территории района инвестиционных проектов</w:t>
      </w:r>
      <w:r w:rsidR="004C6D32" w:rsidRPr="00255AE4">
        <w:rPr>
          <w:rFonts w:ascii="Times New Roman" w:hAnsi="Times New Roman" w:cs="Times New Roman"/>
          <w:sz w:val="24"/>
          <w:szCs w:val="24"/>
        </w:rPr>
        <w:t>;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7E91" w:rsidRPr="00255AE4">
        <w:rPr>
          <w:rFonts w:ascii="Times New Roman" w:hAnsi="Times New Roman" w:cs="Times New Roman"/>
          <w:sz w:val="24"/>
          <w:szCs w:val="24"/>
        </w:rPr>
        <w:t xml:space="preserve">подготовлены для Центра социальной защиты населения заключения на инвестиционные проекты на заключение социальных контрактов </w:t>
      </w:r>
      <w:r w:rsidRPr="00255AE4">
        <w:rPr>
          <w:rFonts w:ascii="Times New Roman" w:hAnsi="Times New Roman" w:cs="Times New Roman"/>
          <w:sz w:val="24"/>
          <w:szCs w:val="24"/>
        </w:rPr>
        <w:t>52 -м претендентам.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предоставлены </w:t>
      </w:r>
      <w:r w:rsidR="001D7E91" w:rsidRPr="00255AE4">
        <w:rPr>
          <w:rFonts w:ascii="Times New Roman" w:hAnsi="Times New Roman" w:cs="Times New Roman"/>
          <w:sz w:val="24"/>
          <w:szCs w:val="24"/>
        </w:rPr>
        <w:t xml:space="preserve">СМП </w:t>
      </w:r>
      <w:r w:rsidRPr="00255AE4">
        <w:rPr>
          <w:rFonts w:ascii="Times New Roman" w:hAnsi="Times New Roman" w:cs="Times New Roman"/>
          <w:sz w:val="24"/>
          <w:szCs w:val="24"/>
        </w:rPr>
        <w:t>в аренду и проданы в собственность земельные участки, посредством проведения аукционов - 12 ед., площадью  627341 кв. м.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1D7E91" w:rsidRPr="00255AE4">
        <w:rPr>
          <w:rFonts w:ascii="Times New Roman" w:hAnsi="Times New Roman" w:cs="Times New Roman"/>
          <w:sz w:val="24"/>
          <w:szCs w:val="24"/>
        </w:rPr>
        <w:t xml:space="preserve">создано </w:t>
      </w:r>
      <w:r w:rsidRPr="00255AE4">
        <w:rPr>
          <w:rFonts w:ascii="Times New Roman" w:hAnsi="Times New Roman" w:cs="Times New Roman"/>
          <w:sz w:val="24"/>
          <w:szCs w:val="24"/>
        </w:rPr>
        <w:t>в сфере малого предпринимательства на 01.01.2022 года 153 новых постоянных рабочих мест, легализовано 43 работников.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проведена определенная работа по выявлению и регистрации самозанятых граждан, в районе поставлено на налоговый учет в качестве самозанятого 449 человека.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проведено 11 заседаний антикризисного штаба, заслушано 29 работодателя с рассмотрением проблемных вопросов по легализации заработной платы и своевременной уплаты налогов в бюджет.</w:t>
      </w:r>
    </w:p>
    <w:p w:rsidR="00944E88" w:rsidRPr="00255AE4" w:rsidRDefault="00944E88" w:rsidP="00255AE4">
      <w:pPr>
        <w:pStyle w:val="a3"/>
        <w:shd w:val="clear" w:color="auto" w:fill="FFFFFF" w:themeFill="background1"/>
        <w:spacing w:before="0" w:beforeAutospacing="0" w:after="0" w:afterAutospacing="0"/>
        <w:ind w:right="-164" w:firstLine="709"/>
        <w:jc w:val="both"/>
      </w:pPr>
      <w:r w:rsidRPr="00255AE4">
        <w:t xml:space="preserve">Общая площадь всех торговых объектов </w:t>
      </w:r>
      <w:r w:rsidR="004C6D32" w:rsidRPr="00255AE4">
        <w:t xml:space="preserve">на территории Кетовского района составляет </w:t>
      </w:r>
      <w:r w:rsidRPr="00255AE4">
        <w:t>20 тыс. 592 кв.м. Обеспеченность населения района площадями торговых объектов составляет – 109,0 %, на 1000 жителей приходится 329,9 кв. метров (при норме 302,7 кв.м).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Розничной торговлей занимаются 211 субъектов предпринимательства в 253 торговых точках. Оборот розничной торговли по крупным и средним организациям составил 1мрд. 991 млн. руб. Индекс физического объема – 104,3 % к 2020 году. 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за 2021 год составил 56,6 млн. рублей. Индекс физического объема – 129 %. </w:t>
      </w:r>
    </w:p>
    <w:p w:rsidR="00BD74EB" w:rsidRPr="00255AE4" w:rsidRDefault="00BD74EB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Справочно: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="00BD74EB" w:rsidRPr="00255AE4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255AE4">
        <w:rPr>
          <w:rFonts w:ascii="Times New Roman" w:hAnsi="Times New Roman" w:cs="Times New Roman"/>
          <w:sz w:val="24"/>
          <w:szCs w:val="24"/>
        </w:rPr>
        <w:t>будет продолжена работа по мониторингу цен на продукты повседневного спроса и мониторинг функционирования потребительского рынка</w:t>
      </w:r>
      <w:r w:rsidR="00BD74EB" w:rsidRPr="00255AE4">
        <w:rPr>
          <w:rFonts w:ascii="Times New Roman" w:hAnsi="Times New Roman" w:cs="Times New Roman"/>
          <w:sz w:val="24"/>
          <w:szCs w:val="24"/>
        </w:rPr>
        <w:t xml:space="preserve"> результаты которого заносятся  в систему </w:t>
      </w:r>
      <w:r w:rsidR="00BD74EB" w:rsidRPr="00255AE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D74EB" w:rsidRPr="00255AE4">
        <w:rPr>
          <w:rFonts w:ascii="Times New Roman" w:hAnsi="Times New Roman" w:cs="Times New Roman"/>
          <w:sz w:val="24"/>
          <w:szCs w:val="24"/>
        </w:rPr>
        <w:t>, данные системы используются бюджетными учреждениями при проведении закупок товаров и услуг по 44 ФЗ.</w:t>
      </w:r>
    </w:p>
    <w:p w:rsidR="00BD74EB" w:rsidRPr="00255AE4" w:rsidRDefault="00BD74EB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Будет продолжена работа по развитию предпринимательства в районе.</w:t>
      </w:r>
    </w:p>
    <w:p w:rsidR="00944E88" w:rsidRPr="00255AE4" w:rsidRDefault="00944E88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045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5"/>
          <w:u w:val="single"/>
        </w:rPr>
      </w:pPr>
      <w:r w:rsidRPr="00255AE4">
        <w:rPr>
          <w:rStyle w:val="a5"/>
        </w:rPr>
        <w:tab/>
      </w:r>
      <w:r w:rsidR="00DF0045" w:rsidRPr="00255AE4">
        <w:rPr>
          <w:rStyle w:val="a5"/>
          <w:u w:val="single"/>
        </w:rPr>
        <w:t xml:space="preserve">Промышленное производство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right="-166"/>
        <w:jc w:val="both"/>
        <w:rPr>
          <w:shd w:val="clear" w:color="auto" w:fill="FFFFFF"/>
        </w:rPr>
      </w:pPr>
      <w:r w:rsidRPr="00255AE4">
        <w:tab/>
        <w:t>Промышленность Кетовского района представлена 85 предприятиями</w:t>
      </w:r>
      <w:r w:rsidR="006509DC" w:rsidRPr="00255AE4">
        <w:t>, о</w:t>
      </w:r>
      <w:r w:rsidRPr="00255AE4">
        <w:t>снову промышленного комплекса составляют предприятия, основными видами, деятельности которых являются обрабатывающие производства. Их доля в общем объеме отгруженных товаров собственного производства составляет более 70 %.</w:t>
      </w:r>
      <w:r w:rsidR="006509DC" w:rsidRPr="00255AE4">
        <w:t xml:space="preserve">, за 2021 год  </w:t>
      </w:r>
      <w:r w:rsidRPr="00255AE4">
        <w:t xml:space="preserve">предприятиями </w:t>
      </w:r>
      <w:r w:rsidRPr="00255AE4">
        <w:rPr>
          <w:shd w:val="clear" w:color="auto" w:fill="FFFFFF"/>
        </w:rPr>
        <w:t xml:space="preserve">отгружено продукции на </w:t>
      </w:r>
      <w:r w:rsidRPr="00255AE4">
        <w:t xml:space="preserve">2064,2 </w:t>
      </w:r>
      <w:r w:rsidRPr="00255AE4">
        <w:rPr>
          <w:shd w:val="clear" w:color="auto" w:fill="FFFFFF"/>
        </w:rPr>
        <w:t xml:space="preserve">млн. руб., в действующих ценах 117,1 % к прошлому </w:t>
      </w:r>
      <w:r w:rsidR="006509DC" w:rsidRPr="00255AE4">
        <w:rPr>
          <w:shd w:val="clear" w:color="auto" w:fill="FFFFFF"/>
        </w:rPr>
        <w:t xml:space="preserve">2020 </w:t>
      </w:r>
      <w:r w:rsidRPr="00255AE4">
        <w:rPr>
          <w:shd w:val="clear" w:color="auto" w:fill="FFFFFF"/>
        </w:rPr>
        <w:t>году</w:t>
      </w:r>
      <w:r w:rsidR="006509DC" w:rsidRPr="00255AE4">
        <w:rPr>
          <w:shd w:val="clear" w:color="auto" w:fill="FFFFFF"/>
        </w:rPr>
        <w:t>.</w:t>
      </w:r>
      <w:r w:rsidRPr="00255AE4">
        <w:rPr>
          <w:shd w:val="clear" w:color="auto" w:fill="FFFFFF"/>
        </w:rPr>
        <w:t xml:space="preserve"> Индекс промышленного производства составил 99,2 % к аналогичному периоду 2020 года. </w:t>
      </w:r>
    </w:p>
    <w:p w:rsidR="00DF0045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u w:val="single"/>
        </w:rPr>
      </w:pPr>
      <w:r w:rsidRPr="00255AE4">
        <w:rPr>
          <w:b/>
          <w:bCs/>
        </w:rPr>
        <w:tab/>
      </w:r>
      <w:r w:rsidR="00DF0045" w:rsidRPr="00255AE4">
        <w:rPr>
          <w:b/>
          <w:bCs/>
          <w:u w:val="single"/>
        </w:rPr>
        <w:t xml:space="preserve">Агропромышленный комплекс Кетовского района 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Кетовский район является самым крупным по выращиванию и производству сельскохозяйственной продукции в Курганской области.</w:t>
      </w:r>
      <w:r w:rsidR="00AC3056" w:rsidRPr="00255AE4">
        <w:t xml:space="preserve"> </w:t>
      </w:r>
    </w:p>
    <w:p w:rsidR="006509DC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АПК района  включает </w:t>
      </w:r>
      <w:r w:rsidR="006509DC" w:rsidRPr="00255AE4">
        <w:t>в себя:</w:t>
      </w:r>
    </w:p>
    <w:p w:rsidR="006509DC" w:rsidRPr="00255AE4" w:rsidRDefault="006509DC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- </w:t>
      </w:r>
      <w:r w:rsidR="00DF0045" w:rsidRPr="00255AE4">
        <w:t>14 сельхозпредприятий различных форм собственности</w:t>
      </w:r>
      <w:r w:rsidRPr="00255AE4">
        <w:t>;</w:t>
      </w:r>
    </w:p>
    <w:p w:rsidR="006509DC" w:rsidRPr="00255AE4" w:rsidRDefault="006509DC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rPr>
          <w:shd w:val="clear" w:color="auto" w:fill="FFFFFF" w:themeFill="background1"/>
        </w:rPr>
        <w:t xml:space="preserve">- </w:t>
      </w:r>
      <w:r w:rsidR="00DF0045" w:rsidRPr="00255AE4">
        <w:rPr>
          <w:shd w:val="clear" w:color="auto" w:fill="FFFFFF" w:themeFill="background1"/>
        </w:rPr>
        <w:t xml:space="preserve"> 28 </w:t>
      </w:r>
      <w:r w:rsidRPr="00255AE4">
        <w:rPr>
          <w:shd w:val="clear" w:color="auto" w:fill="FFFFFF" w:themeFill="background1"/>
        </w:rPr>
        <w:t>крестьянских (фермерских) хозяйств</w:t>
      </w:r>
      <w:r w:rsidRPr="00255AE4">
        <w:rPr>
          <w:shd w:val="clear" w:color="auto" w:fill="FBFBFB"/>
        </w:rPr>
        <w:t xml:space="preserve">  </w:t>
      </w:r>
      <w:r w:rsidRPr="00255AE4">
        <w:t xml:space="preserve"> </w:t>
      </w:r>
      <w:r w:rsidR="00DF0045" w:rsidRPr="00255AE4">
        <w:t>К(Ф)Х</w:t>
      </w:r>
      <w:r w:rsidRPr="00255AE4">
        <w:t>;</w:t>
      </w:r>
    </w:p>
    <w:p w:rsidR="00DF0045" w:rsidRPr="00255AE4" w:rsidRDefault="006509DC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- </w:t>
      </w:r>
      <w:r w:rsidR="00DF0045" w:rsidRPr="00255AE4">
        <w:t xml:space="preserve"> 20160 личных подсобных хозяйств  населения</w:t>
      </w:r>
      <w:r w:rsidRPr="00255AE4">
        <w:t xml:space="preserve"> района</w:t>
      </w:r>
      <w:r w:rsidR="00DF0045" w:rsidRPr="00255AE4">
        <w:t xml:space="preserve">.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Площадь сельхозугодий в районе на 01.01.2021 составляет 130 835 га, в т.ч. пашни - 86 798 га.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В 2021 году общая посевная площадь в районе составила 57 557 га</w:t>
      </w:r>
      <w:r w:rsidR="00C04EC0" w:rsidRPr="00255AE4">
        <w:t>.</w:t>
      </w:r>
      <w:r w:rsidRPr="00255AE4">
        <w:t xml:space="preserve"> 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</w:rPr>
      </w:pPr>
      <w:r w:rsidRPr="00255AE4">
        <w:t xml:space="preserve">(92,1% к 2020 г.), </w:t>
      </w:r>
      <w:r w:rsidR="00AC3056" w:rsidRPr="00255AE4">
        <w:rPr>
          <w:i/>
        </w:rPr>
        <w:t>(</w:t>
      </w:r>
      <w:r w:rsidRPr="00255AE4">
        <w:rPr>
          <w:i/>
        </w:rPr>
        <w:t>площадь ярового сева – 51 715 га, зерновых и зернобобовых – 41 768 га (90,4 % к 2020 г.) га, картофеля 2408 га ( 100,6% к 2020 г.), овощей 785 га ( 97,2 % к 2020г.), масличных культур 5517 га или 117,6 % к 2020 г. (в т.ч.: рапса – 1928 га, подсолнечника – 1927 га, льна - 1662 га), кормовых культур (включая кукурузу на корм) – 7078 га. Площадь чистых паров составила 17,6 тыс.га, с использованием ресурсосберегающих технологий обработаны 33,2 тыс. га</w:t>
      </w:r>
      <w:r w:rsidR="00AC3056" w:rsidRPr="00255AE4">
        <w:rPr>
          <w:i/>
        </w:rPr>
        <w:t>)</w:t>
      </w:r>
      <w:r w:rsidRPr="00255AE4">
        <w:rPr>
          <w:i/>
        </w:rPr>
        <w:t>.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На 2022 год планируется занять пашню посевами под выращивание сельхозкультур на 62,1 тысяч га или увеличить на 8%. 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i/>
        </w:rPr>
      </w:pPr>
      <w:r w:rsidRPr="00255AE4">
        <w:lastRenderedPageBreak/>
        <w:t>Валовой сбор зерновых и зернобобовых по итогам 2021 года составил 51,9 тыс. тонн при урожайности 15,3 ц/га</w:t>
      </w:r>
      <w:r w:rsidR="00AC3056" w:rsidRPr="00255AE4">
        <w:t xml:space="preserve"> (</w:t>
      </w:r>
      <w:r w:rsidRPr="00255AE4">
        <w:rPr>
          <w:i/>
        </w:rPr>
        <w:t>в т.ч. в сельхозпредприятиях 32,6 тыс. тонн при урожайности 16,3 ц/га, масличных 7,1 тыс. тонн при урожайности 12,9 ц/га, картофеля – 60,8 тыс. тонн при урожайности 208 ц/га, овощей - 28,1 тыс. тонн по 376 ц/га. Доля производства картофеля по области среди сельхозорганизаций составляет 96 %, овощей 72 %</w:t>
      </w:r>
      <w:r w:rsidR="00AC3056" w:rsidRPr="00255AE4">
        <w:rPr>
          <w:i/>
        </w:rPr>
        <w:t>)</w:t>
      </w:r>
    </w:p>
    <w:p w:rsidR="00AC3056" w:rsidRPr="00255AE4" w:rsidRDefault="00AC3056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В 2021 году сельхозтоваропроизводителями приобретено современной техники на сумму 212,5 млн. руб.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rPr>
          <w:u w:val="single"/>
        </w:rPr>
        <w:t>Производством животноводческой продукции</w:t>
      </w:r>
      <w:r w:rsidRPr="00255AE4">
        <w:t xml:space="preserve"> в районе занимаются 5 предприятий, в их числе птицефабрика ЗАО «Агрофирма «Боровская», племенное хозяйство СПК «Племзавод «Разлив», ООО «Невзоровское», свиноводческие комплексы размещены в ООО «Курганское» и ООО «Курганский свиноводческий комплекс», а также 10 крестьянских (фермерских) хозяйств.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Поголовье скота на 01.01.2021 года по району составило: 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КРС - 5</w:t>
      </w:r>
      <w:r w:rsidR="00AC3056" w:rsidRPr="00255AE4">
        <w:t>543 голов -  103,5% к 2020 г., (</w:t>
      </w:r>
      <w:r w:rsidRPr="00255AE4">
        <w:rPr>
          <w:i/>
        </w:rPr>
        <w:t>в т.ч. коров -2611 гол. (113,5 % к 20</w:t>
      </w:r>
      <w:r w:rsidR="00AC3056" w:rsidRPr="00255AE4">
        <w:rPr>
          <w:i/>
        </w:rPr>
        <w:t>20</w:t>
      </w:r>
      <w:r w:rsidRPr="00255AE4">
        <w:rPr>
          <w:i/>
        </w:rPr>
        <w:t xml:space="preserve"> г), свиней – 15288 гол. (87,8 %) , овец и коз – 5527 гол.(98,0 %), птицы – 726,9 тыс. шт.( 93,7%), лошадей 448 гол (106,4 %</w:t>
      </w:r>
      <w:r w:rsidRPr="00255AE4">
        <w:t>).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 За 2020 год в целом по </w:t>
      </w:r>
      <w:r w:rsidR="00AC3056" w:rsidRPr="00255AE4">
        <w:t xml:space="preserve">району получено:  молока 8200 т. </w:t>
      </w:r>
      <w:r w:rsidRPr="00255AE4">
        <w:t>(102 %), мяса скота и птицы –17142 т. в живом весе ( 98,0%), яиц –14,045 млн. шт. ( 97,6 %). Закуплено молока у населения 29 т. Доля производства мяса Кетовского района составляет 25% областного показателя.</w:t>
      </w:r>
    </w:p>
    <w:p w:rsidR="00AC3056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rPr>
          <w:u w:val="single"/>
        </w:rPr>
        <w:t>Переработкой сельхозпродукции</w:t>
      </w:r>
      <w:r w:rsidRPr="00255AE4">
        <w:t xml:space="preserve"> занимаются 23 предприятия, в которых 29 цехов: 2 цеха по переработке молока, 9 цехов по переработке мяса, 1 по переработке рыбы, 6 пекарен, 1 мельница, производятся мясные полуфабрикаты, копчености, молочные продукты, подсолнечное масло, макароны, крупы, минеральная вода.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 xml:space="preserve">Объем переработки за 2021 год составил 36,6 тыс. тонны на сумму 3110,1 млн. руб. или 125% к уровню 2020 года.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В ИП Глава К(Ф)Х Невзоров А.Ф. завершено строительство двух животноводческих помещений для содержания 1 500 голов овец.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ЗАО «Картофель» завершил строительство и ввел в эксплуатацию дополнительную систему орошения на площади 106 га стоимостью 16 млн. руб., за 2019-2021 годы предприятием система орошения увеличена до 605 га, завершено строительство склада для хранения картофеля на 10 тыс. тонн сметной стоимостью 16 млн</w:t>
      </w:r>
      <w:r w:rsidR="0048563E" w:rsidRPr="00255AE4">
        <w:t>.</w:t>
      </w:r>
      <w:r w:rsidRPr="00255AE4">
        <w:t xml:space="preserve"> руб. 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Проведена в ООО "Курганский свиноводческий комплекс" реконструкция 1-го помещения на 90 основных свиноматок, инвестиции составили 80 млн. руб.</w:t>
      </w:r>
    </w:p>
    <w:p w:rsidR="00DF0045" w:rsidRPr="00255AE4" w:rsidRDefault="00DF0045" w:rsidP="00255AE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55AE4">
        <w:t>Начата в ООО «Курганское» реконструкция цеха по переработке мяса, объем инвестиций составит 100 млн. руб., в т.ч. в 2021 году освоено 22,3 млн. руб. Также ведется строительство свинокомплекса на 1340 голов свиноматок с объемом инвестиций 1080,0 млн. руб., в 2021 году освоено 100 млн. руб.</w:t>
      </w:r>
    </w:p>
    <w:p w:rsidR="00DF0045" w:rsidRPr="00255AE4" w:rsidRDefault="00DF0045" w:rsidP="00255AE4">
      <w:pPr>
        <w:shd w:val="clear" w:color="auto" w:fill="FFFFFF" w:themeFill="background1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ИП Глава КФХ Пыжова М.И. получена субсидия на развитие семейной животноводческой фермы в сумме 7,0 млн. руб., осуществляется реконструкция помещения бывшего ООО «МК Белый Яр» с целью создания птицефермы по производству мяса индейки. Освоено в 2020 году – 6,2 млн. руб.</w:t>
      </w:r>
    </w:p>
    <w:p w:rsidR="00DF0045" w:rsidRPr="00255AE4" w:rsidRDefault="00DF0045" w:rsidP="00255AE4">
      <w:pPr>
        <w:shd w:val="clear" w:color="auto" w:fill="FFFFFF" w:themeFill="background1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2020 году получен грант по программе «Поддержка начинающих фермеров» в размере 5,6 млн. руб. по программе «Начинающий фермер» ИП Глава КФХ Кравченко В.А. село Митино. На средства гранта приобретено 25 телок мясного направления.</w:t>
      </w:r>
    </w:p>
    <w:p w:rsidR="00DF0045" w:rsidRPr="00255AE4" w:rsidRDefault="00DF0045" w:rsidP="00255AE4">
      <w:pPr>
        <w:shd w:val="clear" w:color="auto" w:fill="FFFFFF" w:themeFill="background1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По программе «Создание и развитие КФХ» грант в сумме 5 млн. руб. получил ИП Глава КФХ Кубарев А.А. село Введенское. Планируется строительство помещения на 50 голов КРС с механизацией технологических процессов и организацией переработки молока.</w:t>
      </w:r>
    </w:p>
    <w:p w:rsidR="00DF0045" w:rsidRPr="00255AE4" w:rsidRDefault="00DF0045" w:rsidP="00255AE4">
      <w:pPr>
        <w:shd w:val="clear" w:color="auto" w:fill="FFFFFF" w:themeFill="background1"/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ООО «Курганское» закуплено оборудование на 20,0 млн. руб., подготовлен проект реконструкции цеха, в 2021 году будет проведена реконструкция бывшей фермы КРС в цех по переработке мяса свинины.</w:t>
      </w:r>
    </w:p>
    <w:p w:rsidR="00CA03D1" w:rsidRPr="00255AE4" w:rsidRDefault="00CA03D1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04EC0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u w:val="single"/>
        </w:rPr>
      </w:pPr>
      <w:r w:rsidRPr="00255AE4">
        <w:rPr>
          <w:b/>
        </w:rPr>
        <w:tab/>
      </w:r>
      <w:r w:rsidR="00C04EC0" w:rsidRPr="00255AE4">
        <w:rPr>
          <w:b/>
          <w:u w:val="single"/>
        </w:rPr>
        <w:t>Строительство, дороги, формирование комфортной городской среды</w:t>
      </w:r>
    </w:p>
    <w:p w:rsidR="00BA5A95" w:rsidRPr="00255AE4" w:rsidRDefault="00256EAB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lastRenderedPageBreak/>
        <w:tab/>
      </w:r>
      <w:r w:rsidR="00BA5A95" w:rsidRPr="00255AE4">
        <w:t>Важнейшим условием повышения качества жизни населения является </w:t>
      </w:r>
      <w:r w:rsidR="00BA5A95" w:rsidRPr="00255AE4">
        <w:rPr>
          <w:rStyle w:val="a5"/>
        </w:rPr>
        <w:t>улучшение жилищных условий</w:t>
      </w:r>
      <w:r w:rsidR="00BA5A95" w:rsidRPr="00255AE4">
        <w:t>.</w:t>
      </w:r>
    </w:p>
    <w:p w:rsidR="003F1209" w:rsidRPr="008D495D" w:rsidRDefault="003F1209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8D495D">
        <w:t>Ра</w:t>
      </w:r>
      <w:r w:rsidRPr="008D495D">
        <w:softHyphen/>
        <w:t>бо</w:t>
      </w:r>
      <w:r w:rsidRPr="008D495D">
        <w:softHyphen/>
        <w:t>та Адми</w:t>
      </w:r>
      <w:r w:rsidRPr="008D495D">
        <w:softHyphen/>
        <w:t>ни</w:t>
      </w:r>
      <w:r w:rsidRPr="008D495D">
        <w:softHyphen/>
        <w:t>стра</w:t>
      </w:r>
      <w:r w:rsidRPr="008D495D">
        <w:softHyphen/>
        <w:t>ции рай</w:t>
      </w:r>
      <w:r w:rsidRPr="008D495D">
        <w:softHyphen/>
        <w:t>о</w:t>
      </w:r>
      <w:r w:rsidRPr="008D495D">
        <w:softHyphen/>
        <w:t>на, ее служб по ис</w:t>
      </w:r>
      <w:r w:rsidRPr="008D495D">
        <w:softHyphen/>
        <w:t>пол</w:t>
      </w:r>
      <w:r w:rsidRPr="008D495D">
        <w:softHyphen/>
        <w:t>не</w:t>
      </w:r>
      <w:r w:rsidRPr="008D495D">
        <w:softHyphen/>
        <w:t>нию пол</w:t>
      </w:r>
      <w:r w:rsidRPr="008D495D">
        <w:softHyphen/>
        <w:t>но</w:t>
      </w:r>
      <w:r w:rsidRPr="008D495D">
        <w:softHyphen/>
        <w:t>мо</w:t>
      </w:r>
      <w:r w:rsidRPr="008D495D">
        <w:softHyphen/>
        <w:t>чий в сфе</w:t>
      </w:r>
      <w:r w:rsidRPr="008D495D">
        <w:softHyphen/>
        <w:t>ре жи</w:t>
      </w:r>
      <w:r w:rsidRPr="008D495D">
        <w:softHyphen/>
        <w:t>лищ</w:t>
      </w:r>
      <w:r w:rsidRPr="008D495D">
        <w:softHyphen/>
        <w:t>но-ком</w:t>
      </w:r>
      <w:r w:rsidRPr="008D495D">
        <w:softHyphen/>
        <w:t>му</w:t>
      </w:r>
      <w:r w:rsidRPr="008D495D">
        <w:softHyphen/>
        <w:t>наль</w:t>
      </w:r>
      <w:r w:rsidRPr="008D495D">
        <w:softHyphen/>
        <w:t>но</w:t>
      </w:r>
      <w:r w:rsidRPr="008D495D">
        <w:softHyphen/>
        <w:t>го хо</w:t>
      </w:r>
      <w:r w:rsidRPr="008D495D">
        <w:softHyphen/>
        <w:t>зяй</w:t>
      </w:r>
      <w:r w:rsidRPr="008D495D">
        <w:softHyphen/>
        <w:t>ства бы</w:t>
      </w:r>
      <w:r w:rsidRPr="008D495D">
        <w:softHyphen/>
        <w:t>ла на</w:t>
      </w:r>
      <w:r w:rsidRPr="008D495D">
        <w:softHyphen/>
        <w:t>це</w:t>
      </w:r>
      <w:r w:rsidRPr="008D495D">
        <w:softHyphen/>
        <w:t>ле</w:t>
      </w:r>
      <w:r w:rsidRPr="008D495D">
        <w:softHyphen/>
        <w:t>на на со</w:t>
      </w:r>
      <w:r w:rsidRPr="008D495D">
        <w:softHyphen/>
        <w:t>хра</w:t>
      </w:r>
      <w:r w:rsidRPr="008D495D">
        <w:softHyphen/>
        <w:t>не</w:t>
      </w:r>
      <w:r w:rsidRPr="008D495D">
        <w:softHyphen/>
        <w:t>ние и по</w:t>
      </w:r>
      <w:r w:rsidRPr="008D495D">
        <w:softHyphen/>
        <w:t>вы</w:t>
      </w:r>
      <w:r w:rsidRPr="008D495D">
        <w:softHyphen/>
        <w:t>ше</w:t>
      </w:r>
      <w:r w:rsidRPr="008D495D">
        <w:softHyphen/>
        <w:t>ние эф</w:t>
      </w:r>
      <w:r w:rsidRPr="008D495D">
        <w:softHyphen/>
        <w:t>фек</w:t>
      </w:r>
      <w:r w:rsidRPr="008D495D">
        <w:softHyphen/>
        <w:t>тив</w:t>
      </w:r>
      <w:r w:rsidRPr="008D495D">
        <w:softHyphen/>
        <w:t>но</w:t>
      </w:r>
      <w:r w:rsidRPr="008D495D">
        <w:softHyphen/>
        <w:t>сти ра</w:t>
      </w:r>
      <w:r w:rsidRPr="008D495D">
        <w:softHyphen/>
        <w:t>бо</w:t>
      </w:r>
      <w:r w:rsidRPr="008D495D">
        <w:softHyphen/>
        <w:t>ты си</w:t>
      </w:r>
      <w:r w:rsidRPr="008D495D">
        <w:softHyphen/>
        <w:t>стем теп</w:t>
      </w:r>
      <w:r w:rsidRPr="008D495D">
        <w:softHyphen/>
        <w:t>ло – и во</w:t>
      </w:r>
      <w:r w:rsidRPr="008D495D">
        <w:softHyphen/>
        <w:t>до</w:t>
      </w:r>
      <w:r w:rsidRPr="008D495D">
        <w:softHyphen/>
        <w:t>снаб</w:t>
      </w:r>
      <w:r w:rsidRPr="008D495D">
        <w:softHyphen/>
        <w:t>же</w:t>
      </w:r>
      <w:r w:rsidRPr="008D495D">
        <w:softHyphen/>
        <w:t>ния по</w:t>
      </w:r>
      <w:r w:rsidRPr="008D495D">
        <w:softHyphen/>
        <w:t>тре</w:t>
      </w:r>
      <w:r w:rsidRPr="008D495D">
        <w:softHyphen/>
        <w:t>би</w:t>
      </w:r>
      <w:r w:rsidRPr="008D495D">
        <w:softHyphen/>
        <w:t>те</w:t>
      </w:r>
      <w:r w:rsidRPr="008D495D">
        <w:softHyphen/>
        <w:t>лей, обес</w:t>
      </w:r>
      <w:r w:rsidRPr="008D495D">
        <w:softHyphen/>
        <w:t>пе</w:t>
      </w:r>
      <w:r w:rsidRPr="008D495D">
        <w:softHyphen/>
        <w:t>че</w:t>
      </w:r>
      <w:r w:rsidRPr="008D495D">
        <w:softHyphen/>
        <w:t>ние на</w:t>
      </w:r>
      <w:r w:rsidRPr="008D495D">
        <w:softHyphen/>
        <w:t>деж</w:t>
      </w:r>
      <w:r w:rsidRPr="008D495D">
        <w:softHyphen/>
        <w:t>но</w:t>
      </w:r>
      <w:r w:rsidRPr="008D495D">
        <w:softHyphen/>
        <w:t>сти и ка</w:t>
      </w:r>
      <w:r w:rsidRPr="008D495D">
        <w:softHyphen/>
        <w:t>че</w:t>
      </w:r>
      <w:r w:rsidRPr="008D495D">
        <w:softHyphen/>
        <w:t>ства ока</w:t>
      </w:r>
      <w:r w:rsidRPr="008D495D">
        <w:softHyphen/>
        <w:t>зы</w:t>
      </w:r>
      <w:r w:rsidRPr="008D495D">
        <w:softHyphen/>
        <w:t>ва</w:t>
      </w:r>
      <w:r w:rsidRPr="008D495D">
        <w:softHyphen/>
        <w:t>е</w:t>
      </w:r>
      <w:r w:rsidRPr="008D495D">
        <w:softHyphen/>
        <w:t>мых услуг при ми</w:t>
      </w:r>
      <w:r w:rsidRPr="008D495D">
        <w:softHyphen/>
        <w:t>ни</w:t>
      </w:r>
      <w:r w:rsidRPr="008D495D">
        <w:softHyphen/>
        <w:t>маль</w:t>
      </w:r>
      <w:r w:rsidRPr="008D495D">
        <w:softHyphen/>
        <w:t>ном их удо</w:t>
      </w:r>
      <w:r w:rsidRPr="008D495D">
        <w:softHyphen/>
        <w:t>ро</w:t>
      </w:r>
      <w:r w:rsidRPr="008D495D">
        <w:softHyphen/>
        <w:t>жа</w:t>
      </w:r>
      <w:r w:rsidRPr="008D495D">
        <w:softHyphen/>
        <w:t>нии в этой важ</w:t>
      </w:r>
      <w:r w:rsidRPr="008D495D">
        <w:softHyphen/>
        <w:t>ней</w:t>
      </w:r>
      <w:r w:rsidRPr="008D495D">
        <w:softHyphen/>
        <w:t>шей от</w:t>
      </w:r>
      <w:r w:rsidRPr="008D495D">
        <w:softHyphen/>
        <w:t>рас</w:t>
      </w:r>
      <w:r w:rsidRPr="008D495D">
        <w:softHyphen/>
        <w:t>ли жиз</w:t>
      </w:r>
      <w:r w:rsidRPr="008D495D">
        <w:softHyphen/>
        <w:t>не</w:t>
      </w:r>
      <w:r w:rsidRPr="008D495D">
        <w:softHyphen/>
        <w:t>обес</w:t>
      </w:r>
      <w:r w:rsidRPr="008D495D">
        <w:softHyphen/>
        <w:t>пе</w:t>
      </w:r>
      <w:r w:rsidRPr="008D495D">
        <w:softHyphen/>
        <w:t>че</w:t>
      </w:r>
      <w:r w:rsidRPr="008D495D">
        <w:softHyphen/>
        <w:t>ния на</w:t>
      </w:r>
      <w:r w:rsidRPr="008D495D">
        <w:softHyphen/>
        <w:t>се</w:t>
      </w:r>
      <w:r w:rsidRPr="008D495D">
        <w:softHyphen/>
        <w:t>ле</w:t>
      </w:r>
      <w:r w:rsidRPr="008D495D">
        <w:softHyphen/>
        <w:t>ния.</w:t>
      </w:r>
    </w:p>
    <w:p w:rsidR="00A74A0C" w:rsidRPr="008D495D" w:rsidRDefault="003F1209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8D495D">
        <w:t>В про</w:t>
      </w:r>
      <w:r w:rsidRPr="008D495D">
        <w:softHyphen/>
        <w:t>шед</w:t>
      </w:r>
      <w:r w:rsidRPr="008D495D">
        <w:softHyphen/>
        <w:t>шем го</w:t>
      </w:r>
      <w:r w:rsidRPr="008D495D">
        <w:softHyphen/>
        <w:t>ду пред</w:t>
      </w:r>
      <w:r w:rsidRPr="008D495D">
        <w:softHyphen/>
        <w:t>при</w:t>
      </w:r>
      <w:r w:rsidRPr="008D495D">
        <w:softHyphen/>
        <w:t>ни</w:t>
      </w:r>
      <w:r w:rsidRPr="008D495D">
        <w:softHyphen/>
        <w:t>ма</w:t>
      </w:r>
      <w:r w:rsidRPr="008D495D">
        <w:softHyphen/>
        <w:t>лись все воз</w:t>
      </w:r>
      <w:r w:rsidRPr="008D495D">
        <w:softHyphen/>
        <w:t>мож</w:t>
      </w:r>
      <w:r w:rsidRPr="008D495D">
        <w:softHyphen/>
        <w:t>ные ме</w:t>
      </w:r>
      <w:r w:rsidRPr="008D495D">
        <w:softHyphen/>
        <w:t>ры по ока</w:t>
      </w:r>
      <w:r w:rsidRPr="008D495D">
        <w:softHyphen/>
        <w:t>за</w:t>
      </w:r>
      <w:r w:rsidRPr="008D495D">
        <w:softHyphen/>
        <w:t>нию под</w:t>
      </w:r>
      <w:r w:rsidRPr="008D495D">
        <w:softHyphen/>
        <w:t>держ</w:t>
      </w:r>
      <w:r w:rsidRPr="008D495D">
        <w:softHyphen/>
        <w:t>ки дей</w:t>
      </w:r>
      <w:r w:rsidRPr="008D495D">
        <w:softHyphen/>
        <w:t>ству</w:t>
      </w:r>
      <w:r w:rsidRPr="008D495D">
        <w:softHyphen/>
        <w:t>ю</w:t>
      </w:r>
      <w:r w:rsidRPr="008D495D">
        <w:softHyphen/>
        <w:t>щих на рын</w:t>
      </w:r>
      <w:r w:rsidRPr="008D495D">
        <w:softHyphen/>
        <w:t>ке ком</w:t>
      </w:r>
      <w:r w:rsidRPr="008D495D">
        <w:softHyphen/>
        <w:t>му</w:t>
      </w:r>
      <w:r w:rsidRPr="008D495D">
        <w:softHyphen/>
        <w:t>наль</w:t>
      </w:r>
      <w:r w:rsidRPr="008D495D">
        <w:softHyphen/>
        <w:t>ных услуг пред</w:t>
      </w:r>
      <w:r w:rsidRPr="008D495D">
        <w:softHyphen/>
        <w:t>при</w:t>
      </w:r>
      <w:r w:rsidRPr="008D495D">
        <w:softHyphen/>
        <w:t>я</w:t>
      </w:r>
      <w:r w:rsidRPr="008D495D">
        <w:softHyphen/>
        <w:t>тий, адми</w:t>
      </w:r>
      <w:r w:rsidRPr="008D495D">
        <w:softHyphen/>
        <w:t>ни</w:t>
      </w:r>
      <w:r w:rsidRPr="008D495D">
        <w:softHyphen/>
        <w:t>стра</w:t>
      </w:r>
      <w:r w:rsidRPr="008D495D">
        <w:softHyphen/>
        <w:t>ци</w:t>
      </w:r>
      <w:r w:rsidR="00A74A0C" w:rsidRPr="008D495D">
        <w:t>й</w:t>
      </w:r>
      <w:r w:rsidRPr="008D495D">
        <w:t xml:space="preserve"> сель</w:t>
      </w:r>
      <w:r w:rsidRPr="008D495D">
        <w:softHyphen/>
        <w:t>со</w:t>
      </w:r>
      <w:r w:rsidRPr="008D495D">
        <w:softHyphen/>
        <w:t>ве</w:t>
      </w:r>
      <w:r w:rsidRPr="008D495D">
        <w:softHyphen/>
        <w:t>тов, укреп</w:t>
      </w:r>
      <w:r w:rsidRPr="008D495D">
        <w:softHyphen/>
        <w:t>ле</w:t>
      </w:r>
      <w:r w:rsidRPr="008D495D">
        <w:softHyphen/>
        <w:t>нию и мо</w:t>
      </w:r>
      <w:r w:rsidRPr="008D495D">
        <w:softHyphen/>
        <w:t>дер</w:t>
      </w:r>
      <w:r w:rsidRPr="008D495D">
        <w:softHyphen/>
        <w:t>ни</w:t>
      </w:r>
      <w:r w:rsidRPr="008D495D">
        <w:softHyphen/>
        <w:t>за</w:t>
      </w:r>
      <w:r w:rsidRPr="008D495D">
        <w:softHyphen/>
        <w:t>ции объ</w:t>
      </w:r>
      <w:r w:rsidRPr="008D495D">
        <w:softHyphen/>
        <w:t>ек</w:t>
      </w:r>
      <w:r w:rsidRPr="008D495D">
        <w:softHyphen/>
        <w:t>тов теп</w:t>
      </w:r>
      <w:r w:rsidRPr="008D495D">
        <w:softHyphen/>
        <w:t>ло- и во</w:t>
      </w:r>
      <w:r w:rsidRPr="008D495D">
        <w:softHyphen/>
        <w:t>до</w:t>
      </w:r>
      <w:r w:rsidRPr="008D495D">
        <w:softHyphen/>
        <w:t>снаб</w:t>
      </w:r>
      <w:r w:rsidRPr="008D495D">
        <w:softHyphen/>
        <w:t>же</w:t>
      </w:r>
      <w:r w:rsidRPr="008D495D">
        <w:softHyphen/>
        <w:t>ния, оп</w:t>
      </w:r>
      <w:r w:rsidRPr="008D495D">
        <w:softHyphen/>
        <w:t>ти</w:t>
      </w:r>
      <w:r w:rsidRPr="008D495D">
        <w:softHyphen/>
        <w:t>ми</w:t>
      </w:r>
      <w:r w:rsidRPr="008D495D">
        <w:softHyphen/>
        <w:t>за</w:t>
      </w:r>
      <w:r w:rsidRPr="008D495D">
        <w:softHyphen/>
        <w:t>ции рас</w:t>
      </w:r>
      <w:r w:rsidRPr="008D495D">
        <w:softHyphen/>
        <w:t>хо</w:t>
      </w:r>
      <w:r w:rsidRPr="008D495D">
        <w:softHyphen/>
        <w:t>дов топ</w:t>
      </w:r>
      <w:r w:rsidRPr="008D495D">
        <w:softHyphen/>
        <w:t>лив</w:t>
      </w:r>
      <w:r w:rsidRPr="008D495D">
        <w:softHyphen/>
        <w:t>но-энер</w:t>
      </w:r>
      <w:r w:rsidRPr="008D495D">
        <w:softHyphen/>
        <w:t>ге</w:t>
      </w:r>
      <w:r w:rsidRPr="008D495D">
        <w:softHyphen/>
        <w:t>ти</w:t>
      </w:r>
      <w:r w:rsidRPr="008D495D">
        <w:softHyphen/>
        <w:t>че</w:t>
      </w:r>
      <w:r w:rsidRPr="008D495D">
        <w:softHyphen/>
        <w:t>ских и ком</w:t>
      </w:r>
      <w:r w:rsidRPr="008D495D">
        <w:softHyphen/>
        <w:t>му</w:t>
      </w:r>
      <w:r w:rsidRPr="008D495D">
        <w:softHyphen/>
        <w:t>наль</w:t>
      </w:r>
      <w:r w:rsidRPr="008D495D">
        <w:softHyphen/>
        <w:t>ных ре</w:t>
      </w:r>
      <w:r w:rsidRPr="008D495D">
        <w:softHyphen/>
        <w:t>сур</w:t>
      </w:r>
      <w:r w:rsidRPr="008D495D">
        <w:softHyphen/>
        <w:t>сов. Бы</w:t>
      </w:r>
      <w:r w:rsidRPr="008D495D">
        <w:softHyphen/>
        <w:t>ла про</w:t>
      </w:r>
      <w:r w:rsidRPr="008D495D">
        <w:softHyphen/>
        <w:t>дол</w:t>
      </w:r>
      <w:r w:rsidRPr="008D495D">
        <w:softHyphen/>
        <w:t>же</w:t>
      </w:r>
      <w:r w:rsidRPr="008D495D">
        <w:softHyphen/>
        <w:t>на по</w:t>
      </w:r>
      <w:r w:rsidRPr="008D495D">
        <w:softHyphen/>
        <w:t>этап</w:t>
      </w:r>
      <w:r w:rsidRPr="008D495D">
        <w:softHyphen/>
        <w:t>ная ра</w:t>
      </w:r>
      <w:r w:rsidRPr="008D495D">
        <w:softHyphen/>
        <w:t>бо</w:t>
      </w:r>
      <w:r w:rsidRPr="008D495D">
        <w:softHyphen/>
        <w:t>та по ре</w:t>
      </w:r>
      <w:r w:rsidRPr="008D495D">
        <w:softHyphen/>
        <w:t>а</w:t>
      </w:r>
      <w:r w:rsidRPr="008D495D">
        <w:softHyphen/>
        <w:t>ли</w:t>
      </w:r>
      <w:r w:rsidRPr="008D495D">
        <w:softHyphen/>
        <w:t>за</w:t>
      </w:r>
      <w:r w:rsidRPr="008D495D">
        <w:softHyphen/>
        <w:t>ции на</w:t>
      </w:r>
      <w:r w:rsidRPr="008D495D">
        <w:softHyphen/>
        <w:t>ме</w:t>
      </w:r>
      <w:r w:rsidRPr="008D495D">
        <w:softHyphen/>
        <w:t>чен</w:t>
      </w:r>
      <w:r w:rsidRPr="008D495D">
        <w:softHyphen/>
        <w:t>ной про</w:t>
      </w:r>
      <w:r w:rsidRPr="008D495D">
        <w:softHyphen/>
        <w:t>грам</w:t>
      </w:r>
      <w:r w:rsidRPr="008D495D">
        <w:softHyphen/>
        <w:t>мы тех</w:t>
      </w:r>
      <w:r w:rsidRPr="008D495D">
        <w:softHyphen/>
        <w:t>ни</w:t>
      </w:r>
      <w:r w:rsidRPr="008D495D">
        <w:softHyphen/>
        <w:t>че</w:t>
      </w:r>
      <w:r w:rsidRPr="008D495D">
        <w:softHyphen/>
        <w:t>ско</w:t>
      </w:r>
      <w:r w:rsidRPr="008D495D">
        <w:softHyphen/>
        <w:t>го пе</w:t>
      </w:r>
      <w:r w:rsidRPr="008D495D">
        <w:softHyphen/>
        <w:t>ре</w:t>
      </w:r>
      <w:r w:rsidRPr="008D495D">
        <w:softHyphen/>
        <w:t>во</w:t>
      </w:r>
      <w:r w:rsidRPr="008D495D">
        <w:softHyphen/>
        <w:t>ору</w:t>
      </w:r>
      <w:r w:rsidRPr="008D495D">
        <w:softHyphen/>
        <w:t>же</w:t>
      </w:r>
      <w:r w:rsidRPr="008D495D">
        <w:softHyphen/>
        <w:t>ния и ре</w:t>
      </w:r>
      <w:r w:rsidRPr="008D495D">
        <w:softHyphen/>
        <w:t>кон</w:t>
      </w:r>
      <w:r w:rsidRPr="008D495D">
        <w:softHyphen/>
        <w:t>струк</w:t>
      </w:r>
      <w:r w:rsidRPr="008D495D">
        <w:softHyphen/>
        <w:t>ции важ</w:t>
      </w:r>
      <w:r w:rsidRPr="008D495D">
        <w:softHyphen/>
        <w:t>ней</w:t>
      </w:r>
      <w:r w:rsidRPr="008D495D">
        <w:softHyphen/>
        <w:t>ших объ</w:t>
      </w:r>
      <w:r w:rsidRPr="008D495D">
        <w:softHyphen/>
        <w:t>ек</w:t>
      </w:r>
      <w:r w:rsidRPr="008D495D">
        <w:softHyphen/>
        <w:t>тов ЖКХ</w:t>
      </w:r>
      <w:r w:rsidR="00A74A0C" w:rsidRPr="008D495D">
        <w:t>.</w:t>
      </w:r>
    </w:p>
    <w:p w:rsidR="00A74A0C" w:rsidRPr="00255AE4" w:rsidRDefault="00A74A0C" w:rsidP="00255AE4">
      <w:pPr>
        <w:shd w:val="clear" w:color="auto" w:fill="FFFFFF" w:themeFill="background1"/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Реализуется в Кетовском районе с 2017 года Федеральный проект «Формирование комфортной городской среды», предусматривающий комплекс мероприятий по благоустройству дворовых территорий и общественных пространств. В 2021 году на территории Кетовского района Курганской области реализовано</w:t>
      </w:r>
      <w:r w:rsidR="00F43473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 xml:space="preserve">2 проекта за счет местного бюджета: завершение работ по благоустройству открытой спортивной площадки в с.Садовое (ул. Пожарная, 1В) стоимость строительства 576 тыс.руб. и </w:t>
      </w:r>
      <w:r w:rsidRPr="00255AE4">
        <w:rPr>
          <w:rFonts w:ascii="Times New Roman" w:hAnsi="Times New Roman" w:cs="Times New Roman"/>
          <w:iCs/>
          <w:sz w:val="24"/>
          <w:szCs w:val="24"/>
        </w:rPr>
        <w:t>завершили работы по благоустройству спортивной площадки</w:t>
      </w:r>
      <w:r w:rsidR="00B92D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iCs/>
          <w:sz w:val="24"/>
          <w:szCs w:val="24"/>
        </w:rPr>
        <w:t>в селе Иковка (ул. Миронова, 46Б)</w:t>
      </w:r>
      <w:r w:rsidRPr="00255AE4">
        <w:rPr>
          <w:rFonts w:ascii="Times New Roman" w:hAnsi="Times New Roman" w:cs="Times New Roman"/>
          <w:sz w:val="24"/>
          <w:szCs w:val="24"/>
        </w:rPr>
        <w:t xml:space="preserve"> стоимость строительства составила 1 млн. 789 тыс.руб.</w:t>
      </w:r>
    </w:p>
    <w:p w:rsidR="00A74A0C" w:rsidRPr="00255AE4" w:rsidRDefault="00A74A0C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Курганской области «Комплексное развитие сельских территорий» создана аллея в память погибших воинов в с.Менщиково, стоимость строительства составила 692 тыс.руб. С целью реализации мероприятий по вывозу твердых коммунальных отходов созданы площадки в Митинском сельсовете, стоимость строительства 631 тыс.руб. </w:t>
      </w:r>
    </w:p>
    <w:p w:rsidR="00A74A0C" w:rsidRPr="00255AE4" w:rsidRDefault="00A74A0C" w:rsidP="00255AE4">
      <w:pPr>
        <w:shd w:val="clear" w:color="auto" w:fill="FFFFFF" w:themeFill="background1"/>
        <w:spacing w:after="0" w:line="240" w:lineRule="auto"/>
        <w:ind w:right="-16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i/>
          <w:sz w:val="24"/>
          <w:szCs w:val="24"/>
        </w:rPr>
        <w:t>Справочно:</w:t>
      </w:r>
      <w:r w:rsidRPr="00255AE4">
        <w:rPr>
          <w:rFonts w:ascii="Times New Roman" w:hAnsi="Times New Roman" w:cs="Times New Roman"/>
          <w:sz w:val="24"/>
          <w:szCs w:val="24"/>
        </w:rPr>
        <w:t xml:space="preserve"> В 2022 году в рамках реализации государственной программы «Формирование комфортной городской среды» на территории Кетовского района Курганской области планируется реализовать 3 проекта: «О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бустройство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спортивной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площадки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расположенной</w:t>
      </w:r>
      <w:r w:rsidRPr="00255AE4">
        <w:rPr>
          <w:rFonts w:ascii="Times New Roman" w:hAnsi="Times New Roman" w:cs="Times New Roman"/>
          <w:sz w:val="24"/>
          <w:szCs w:val="24"/>
        </w:rPr>
        <w:t xml:space="preserve"> в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 xml:space="preserve"> с. Каширино</w:t>
      </w:r>
      <w:r w:rsidRPr="00255AE4">
        <w:rPr>
          <w:rFonts w:ascii="Times New Roman" w:hAnsi="Times New Roman" w:cs="Times New Roman"/>
          <w:sz w:val="24"/>
          <w:szCs w:val="24"/>
        </w:rPr>
        <w:t xml:space="preserve"> - 1 млн. 890 тыс.руб.; </w:t>
      </w:r>
      <w:r w:rsidRPr="00255AE4">
        <w:rPr>
          <w:rFonts w:ascii="Times New Roman" w:hAnsi="Times New Roman" w:cs="Times New Roman"/>
          <w:iCs/>
          <w:sz w:val="24"/>
          <w:szCs w:val="24"/>
        </w:rPr>
        <w:t>«О</w:t>
      </w:r>
      <w:r w:rsidRPr="00255AE4">
        <w:rPr>
          <w:rFonts w:ascii="Times New Roman" w:hAnsi="Times New Roman" w:cs="Times New Roman"/>
          <w:iCs/>
          <w:sz w:val="24"/>
          <w:szCs w:val="24"/>
          <w:lang w:val="de-DE"/>
        </w:rPr>
        <w:t>бустройство</w:t>
      </w:r>
      <w:r w:rsidRPr="00255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iCs/>
          <w:sz w:val="24"/>
          <w:szCs w:val="24"/>
          <w:lang w:val="de-DE"/>
        </w:rPr>
        <w:t>детской</w:t>
      </w:r>
      <w:r w:rsidRPr="00255A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iCs/>
          <w:sz w:val="24"/>
          <w:szCs w:val="24"/>
          <w:lang w:val="de-DE"/>
        </w:rPr>
        <w:t>площадки</w:t>
      </w:r>
      <w:r w:rsidRPr="00255AE4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55AE4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с. Шмаково, </w:t>
      </w:r>
      <w:r w:rsidRPr="00255AE4">
        <w:rPr>
          <w:rFonts w:ascii="Times New Roman" w:hAnsi="Times New Roman" w:cs="Times New Roman"/>
          <w:sz w:val="24"/>
          <w:szCs w:val="24"/>
        </w:rPr>
        <w:t>1 млн. 869 тыс.руб.; «Б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лагоустройство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Сквер</w:t>
      </w:r>
      <w:r w:rsidR="00B92D96">
        <w:rPr>
          <w:rFonts w:ascii="Times New Roman" w:hAnsi="Times New Roman" w:cs="Times New Roman"/>
          <w:sz w:val="24"/>
          <w:szCs w:val="24"/>
        </w:rPr>
        <w:t>а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  <w:lang w:val="de-DE"/>
        </w:rPr>
        <w:t>Победы в с.Сычево</w:t>
      </w:r>
      <w:r w:rsidRPr="00255AE4">
        <w:rPr>
          <w:rFonts w:ascii="Times New Roman" w:hAnsi="Times New Roman" w:cs="Times New Roman"/>
          <w:sz w:val="24"/>
          <w:szCs w:val="24"/>
        </w:rPr>
        <w:t xml:space="preserve"> -  2 млн. 907 тыс.</w:t>
      </w:r>
      <w:bookmarkStart w:id="0" w:name="_GoBack"/>
      <w:bookmarkEnd w:id="0"/>
      <w:r w:rsidRPr="00255AE4">
        <w:rPr>
          <w:rFonts w:ascii="Times New Roman" w:hAnsi="Times New Roman" w:cs="Times New Roman"/>
          <w:sz w:val="24"/>
          <w:szCs w:val="24"/>
        </w:rPr>
        <w:t>руб. В рамках реализации государственной программы Курганской области «Комплексное развитие сельских территорий» запланировано строительство детской площадки в с.Митино - 802тыс.руб.</w:t>
      </w:r>
    </w:p>
    <w:p w:rsidR="00A74A0C" w:rsidRPr="00255AE4" w:rsidRDefault="00A74A0C" w:rsidP="00255AE4">
      <w:pPr>
        <w:pStyle w:val="a3"/>
        <w:shd w:val="clear" w:color="auto" w:fill="FFFFFF" w:themeFill="background1"/>
        <w:spacing w:before="0" w:beforeAutospacing="0" w:after="0" w:afterAutospacing="0"/>
        <w:ind w:right="-166" w:firstLine="708"/>
        <w:jc w:val="both"/>
        <w:rPr>
          <w:shd w:val="clear" w:color="auto" w:fill="FFFFFF" w:themeFill="background1"/>
        </w:rPr>
      </w:pPr>
      <w:r w:rsidRPr="00255AE4">
        <w:rPr>
          <w:shd w:val="clear" w:color="auto" w:fill="FFFFFF" w:themeFill="background1"/>
        </w:rPr>
        <w:t>В рамках реализации национального проекта «Безопасные и качественные автомобильные дороги» проведен ремонт автомобильных дорог в селе Кетово</w:t>
      </w:r>
      <w:r w:rsidR="00B92D96">
        <w:rPr>
          <w:shd w:val="clear" w:color="auto" w:fill="FFFFFF" w:themeFill="background1"/>
        </w:rPr>
        <w:t xml:space="preserve"> </w:t>
      </w:r>
      <w:r w:rsidRPr="00255AE4">
        <w:rPr>
          <w:shd w:val="clear" w:color="auto" w:fill="FFFFFF" w:themeFill="background1"/>
        </w:rPr>
        <w:t>по улицам: Ленина, М.Горького, Рабочая, на общую сумму 34 млн. рублей. За счет средств дорожного фонда Курганской области проведены работы по ремонту автомобильных дорог общего пользования местного значения, ремонту дворовых территорий и проездов к ним, обустройству уличного освещения на общую сумму 98 млн. 700 тыс. рублей.</w:t>
      </w:r>
    </w:p>
    <w:p w:rsidR="00A74A0C" w:rsidRPr="00255AE4" w:rsidRDefault="00A74A0C" w:rsidP="00255AE4">
      <w:pPr>
        <w:shd w:val="clear" w:color="auto" w:fill="FFFFFF" w:themeFill="background1"/>
        <w:tabs>
          <w:tab w:val="left" w:pos="1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55A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Справочно:</w:t>
      </w:r>
      <w:r w:rsidRPr="0025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2022 году на территории Кетовского ра</w:t>
      </w:r>
      <w:r w:rsidR="00B92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йона запланирован ремонт автомоб</w:t>
      </w:r>
      <w:r w:rsidRPr="0025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ильных дорог.</w:t>
      </w:r>
    </w:p>
    <w:p w:rsidR="00A74A0C" w:rsidRPr="00255AE4" w:rsidRDefault="00A74A0C" w:rsidP="00255AE4">
      <w:pPr>
        <w:shd w:val="clear" w:color="auto" w:fill="FFFFFF" w:themeFill="background1"/>
        <w:tabs>
          <w:tab w:val="left" w:pos="1660"/>
        </w:tabs>
        <w:spacing w:after="0" w:line="240" w:lineRule="auto"/>
        <w:ind w:firstLine="720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25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национального проекта «Безопасные качественные дороги» на 5 объектах   </w:t>
      </w:r>
    </w:p>
    <w:p w:rsidR="00A74A0C" w:rsidRPr="00255AE4" w:rsidRDefault="00A74A0C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AE4">
        <w:rPr>
          <w:rFonts w:ascii="Times New Roman" w:eastAsia="Times New Roman" w:hAnsi="Times New Roman" w:cs="Times New Roman"/>
          <w:sz w:val="24"/>
          <w:szCs w:val="24"/>
        </w:rPr>
        <w:t>в с. Кетово, в</w:t>
      </w:r>
      <w:r w:rsidRPr="00255A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программы также запланированы работы по р</w:t>
      </w:r>
      <w:r w:rsidRPr="00255AE4">
        <w:rPr>
          <w:rFonts w:ascii="Times New Roman" w:eastAsia="Calibri" w:hAnsi="Times New Roman" w:cs="Times New Roman"/>
          <w:sz w:val="24"/>
          <w:szCs w:val="24"/>
        </w:rPr>
        <w:t>емонту тротуаров, устройство освещения на территории с.Кетово, предварительная сумма, предусмотренная на эти цели составляет 15 млн. рублей. запланировано проведение ремонта а</w:t>
      </w:r>
      <w:r w:rsidRPr="00255A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втомобильных дорог общего пользования местного значения в границах населенных пунктов  за счет дорожного фонда:</w:t>
      </w:r>
      <w:r w:rsidRPr="00255A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Введенское , Б. Чаусово, </w:t>
      </w:r>
      <w:r w:rsidRPr="00255AE4">
        <w:rPr>
          <w:rFonts w:ascii="Times New Roman" w:eastAsia="Times New Roman" w:hAnsi="Times New Roman" w:cs="Times New Roman"/>
          <w:sz w:val="24"/>
          <w:szCs w:val="24"/>
        </w:rPr>
        <w:t xml:space="preserve">с. Старый Просвет, с.Шмаково, с. Каширино, ремонт парковку около Храма святого праведного Иоанна Кронштадтского в с. Кетово и </w:t>
      </w:r>
      <w:r w:rsidRPr="00255AE4">
        <w:rPr>
          <w:rFonts w:ascii="Times New Roman" w:eastAsia="Times New Roman" w:hAnsi="Times New Roman" w:cs="Times New Roman"/>
          <w:bCs/>
          <w:sz w:val="24"/>
          <w:szCs w:val="24"/>
        </w:rPr>
        <w:t>подъезд к КИЖК.</w:t>
      </w:r>
    </w:p>
    <w:p w:rsidR="007C3821" w:rsidRPr="00255AE4" w:rsidRDefault="00256EAB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7C3821" w:rsidRPr="00255AE4">
        <w:rPr>
          <w:rFonts w:ascii="Times New Roman" w:hAnsi="Times New Roman" w:cs="Times New Roman"/>
          <w:sz w:val="24"/>
          <w:szCs w:val="24"/>
        </w:rPr>
        <w:t>С начала 2021 года  подготовлено 22 уведомления об окончании строительства; рассмотрено 364 уведомления о планируемом строительстве; выдано 64 градостроительных планов земельных участков. Введено в эксплуатацию 7 объектов (4167,1 кв.м.), что по сравнению с 2020 г</w:t>
      </w:r>
      <w:r w:rsidR="00B92D96">
        <w:rPr>
          <w:rFonts w:ascii="Times New Roman" w:hAnsi="Times New Roman" w:cs="Times New Roman"/>
          <w:sz w:val="24"/>
          <w:szCs w:val="24"/>
        </w:rPr>
        <w:t xml:space="preserve">одом </w:t>
      </w:r>
      <w:r w:rsidR="007C3821" w:rsidRPr="00255AE4">
        <w:rPr>
          <w:rFonts w:ascii="Times New Roman" w:hAnsi="Times New Roman" w:cs="Times New Roman"/>
          <w:sz w:val="24"/>
          <w:szCs w:val="24"/>
        </w:rPr>
        <w:t xml:space="preserve">составляет  +75%. (в 2020 году  4 объекта, </w:t>
      </w:r>
      <w:r w:rsidR="007C3821" w:rsidRPr="00255AE4">
        <w:rPr>
          <w:rFonts w:ascii="Times New Roman" w:hAnsi="Times New Roman" w:cs="Times New Roman"/>
          <w:sz w:val="24"/>
          <w:szCs w:val="24"/>
        </w:rPr>
        <w:lastRenderedPageBreak/>
        <w:t>576,6 кв.м.), выдано: 10  Актов освидетельствования материнского капитала 2020 год - 10 актов), принято 107 ед.. уведомлений о планируемом и завершении сноса объектов жилищного строительства, проведено 45 заседаний Комиссии по подготовке проектов ПЗЗ поселений, входящих в состав Кетовского района.</w:t>
      </w:r>
    </w:p>
    <w:p w:rsidR="007C3821" w:rsidRPr="00255AE4" w:rsidRDefault="007C3821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     Разработаны и утверждены Генеральные планы Колташевского  и Железнодорожного сельских советов,  внесены измене</w:t>
      </w:r>
      <w:r w:rsidR="00627D01">
        <w:rPr>
          <w:rFonts w:ascii="Times New Roman" w:hAnsi="Times New Roman" w:cs="Times New Roman"/>
          <w:sz w:val="24"/>
          <w:szCs w:val="24"/>
        </w:rPr>
        <w:t>ния в Генеральные планы 3 сельс</w:t>
      </w:r>
      <w:r w:rsidRPr="00255AE4">
        <w:rPr>
          <w:rFonts w:ascii="Times New Roman" w:hAnsi="Times New Roman" w:cs="Times New Roman"/>
          <w:sz w:val="24"/>
          <w:szCs w:val="24"/>
        </w:rPr>
        <w:t>оветов (Митинского, Светлополянского, Падеринского), а также внесены изменения в Правила землепользования и застройки (ПЗЗ) - 7 сельсоветов (Железнодорожного, Лесниковского, Марковского, Садовского, Светлополянского, Становского, Падеринского).</w:t>
      </w:r>
    </w:p>
    <w:p w:rsidR="007C3821" w:rsidRPr="00255AE4" w:rsidRDefault="007C3821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Введено в эксплуатацию 7  </w:t>
      </w:r>
      <w:r w:rsidRPr="008D495D">
        <w:rPr>
          <w:rFonts w:ascii="Times New Roman" w:hAnsi="Times New Roman" w:cs="Times New Roman"/>
          <w:sz w:val="24"/>
          <w:szCs w:val="24"/>
        </w:rPr>
        <w:t>о</w:t>
      </w:r>
      <w:r w:rsidRPr="008D495D">
        <w:rPr>
          <w:rFonts w:ascii="Times New Roman" w:eastAsia="Times New Roman" w:hAnsi="Times New Roman" w:cs="Times New Roman"/>
          <w:bCs/>
          <w:sz w:val="24"/>
          <w:szCs w:val="24"/>
        </w:rPr>
        <w:t>бъектов строительства общей площади 4167,1 кв. метров</w:t>
      </w:r>
      <w:r w:rsidR="00E256B3" w:rsidRPr="00255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92B35" w:rsidRPr="00255AE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E256B3" w:rsidRPr="00255AE4">
        <w:rPr>
          <w:rFonts w:ascii="Times New Roman" w:eastAsia="Times New Roman" w:hAnsi="Times New Roman" w:cs="Times New Roman"/>
          <w:sz w:val="24"/>
          <w:szCs w:val="24"/>
        </w:rPr>
        <w:t>дание склада в д. Шкодинское, малоэтажный многоквартирный жилой дом в с. Садовое, здание универсального магазина с. Введенское, магазин в с. Колташево, пристрой к зданию цеха по откорму свиней, реконструкция здания школы в с. Введенское,  газопровод межпоселковый 32,771 км. в с. Введенское-д. Логоушка-с. Сычево-п. Логовушка-с. Пименовка-с. Чесноки с отводом на ООО "Бентонит Кургана"</w:t>
      </w:r>
      <w:r w:rsidR="00992B35" w:rsidRPr="00255AE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56B3" w:rsidRPr="00255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B35" w:rsidRPr="00255AE4" w:rsidRDefault="00285441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AE4">
        <w:rPr>
          <w:rFonts w:ascii="Times New Roman" w:eastAsia="Times New Roman" w:hAnsi="Times New Roman" w:cs="Times New Roman"/>
          <w:sz w:val="24"/>
          <w:szCs w:val="24"/>
        </w:rPr>
        <w:t xml:space="preserve">введены в эксплуатацию индивидуальное жилое строительство 22 объектов более 1550 кв.м. </w:t>
      </w:r>
    </w:p>
    <w:p w:rsidR="00256EAB" w:rsidRPr="00255AE4" w:rsidRDefault="00256EAB" w:rsidP="004C78B6">
      <w:pPr>
        <w:shd w:val="clear" w:color="auto" w:fill="FFFFFF" w:themeFill="background1"/>
        <w:spacing w:after="0" w:line="240" w:lineRule="auto"/>
        <w:ind w:right="-16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5AE4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сфера</w:t>
      </w:r>
    </w:p>
    <w:p w:rsidR="00BA4C17" w:rsidRPr="00255AE4" w:rsidRDefault="00256EAB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BA4C17" w:rsidRPr="00255AE4">
        <w:t>Адми</w:t>
      </w:r>
      <w:r w:rsidR="00BA4C17" w:rsidRPr="00255AE4">
        <w:softHyphen/>
        <w:t>ни</w:t>
      </w:r>
      <w:r w:rsidR="00BA4C17" w:rsidRPr="00255AE4">
        <w:softHyphen/>
        <w:t>стра</w:t>
      </w:r>
      <w:r w:rsidR="00BA4C17" w:rsidRPr="00255AE4">
        <w:softHyphen/>
        <w:t>ция рай</w:t>
      </w:r>
      <w:r w:rsidR="00BA4C17" w:rsidRPr="00255AE4">
        <w:softHyphen/>
        <w:t>о</w:t>
      </w:r>
      <w:r w:rsidR="00BA4C17" w:rsidRPr="00255AE4">
        <w:softHyphen/>
        <w:t>на, ее струк</w:t>
      </w:r>
      <w:r w:rsidR="00BA4C17" w:rsidRPr="00255AE4">
        <w:softHyphen/>
        <w:t>тур</w:t>
      </w:r>
      <w:r w:rsidR="00BA4C17" w:rsidRPr="00255AE4">
        <w:softHyphen/>
        <w:t>ные под</w:t>
      </w:r>
      <w:r w:rsidR="00BA4C17" w:rsidRPr="00255AE4">
        <w:softHyphen/>
        <w:t>раз</w:t>
      </w:r>
      <w:r w:rsidR="00BA4C17" w:rsidRPr="00255AE4">
        <w:softHyphen/>
        <w:t>де</w:t>
      </w:r>
      <w:r w:rsidR="00BA4C17" w:rsidRPr="00255AE4">
        <w:softHyphen/>
        <w:t>ле</w:t>
      </w:r>
      <w:r w:rsidR="00BA4C17" w:rsidRPr="00255AE4">
        <w:softHyphen/>
        <w:t>ния в от</w:t>
      </w:r>
      <w:r w:rsidR="00BA4C17" w:rsidRPr="00255AE4">
        <w:softHyphen/>
        <w:t>чет</w:t>
      </w:r>
      <w:r w:rsidR="00BA4C17" w:rsidRPr="00255AE4">
        <w:softHyphen/>
        <w:t>ном пе</w:t>
      </w:r>
      <w:r w:rsidR="00BA4C17" w:rsidRPr="00255AE4">
        <w:softHyphen/>
        <w:t>ри</w:t>
      </w:r>
      <w:r w:rsidR="00BA4C17" w:rsidRPr="00255AE4">
        <w:softHyphen/>
        <w:t>о</w:t>
      </w:r>
      <w:r w:rsidR="00BA4C17" w:rsidRPr="00255AE4">
        <w:softHyphen/>
        <w:t>де уде</w:t>
      </w:r>
      <w:r w:rsidR="00BA4C17" w:rsidRPr="00255AE4">
        <w:softHyphen/>
        <w:t>ля</w:t>
      </w:r>
      <w:r w:rsidR="00BA4C17" w:rsidRPr="00255AE4">
        <w:softHyphen/>
        <w:t>ли осо</w:t>
      </w:r>
      <w:r w:rsidR="00BA4C17" w:rsidRPr="00255AE4">
        <w:softHyphen/>
        <w:t>бое вни</w:t>
      </w:r>
      <w:r w:rsidR="00BA4C17" w:rsidRPr="00255AE4">
        <w:softHyphen/>
        <w:t>ма</w:t>
      </w:r>
      <w:r w:rsidR="00BA4C17" w:rsidRPr="00255AE4">
        <w:softHyphen/>
        <w:t>ние фор</w:t>
      </w:r>
      <w:r w:rsidR="00BA4C17" w:rsidRPr="00255AE4">
        <w:softHyphen/>
        <w:t>ми</w:t>
      </w:r>
      <w:r w:rsidR="00BA4C17" w:rsidRPr="00255AE4">
        <w:softHyphen/>
        <w:t>ро</w:t>
      </w:r>
      <w:r w:rsidR="00BA4C17" w:rsidRPr="00255AE4">
        <w:softHyphen/>
        <w:t>ва</w:t>
      </w:r>
      <w:r w:rsidR="00BA4C17" w:rsidRPr="00255AE4">
        <w:softHyphen/>
        <w:t>нию и ре</w:t>
      </w:r>
      <w:r w:rsidR="00BA4C17" w:rsidRPr="00255AE4">
        <w:softHyphen/>
        <w:t>а</w:t>
      </w:r>
      <w:r w:rsidR="00BA4C17" w:rsidRPr="00255AE4">
        <w:softHyphen/>
        <w:t>ли</w:t>
      </w:r>
      <w:r w:rsidR="00BA4C17" w:rsidRPr="00255AE4">
        <w:softHyphen/>
        <w:t>за</w:t>
      </w:r>
      <w:r w:rsidR="00BA4C17" w:rsidRPr="00255AE4">
        <w:softHyphen/>
        <w:t>ции в рай</w:t>
      </w:r>
      <w:r w:rsidR="00BA4C17" w:rsidRPr="00255AE4">
        <w:softHyphen/>
        <w:t>оне взве</w:t>
      </w:r>
      <w:r w:rsidR="00BA4C17" w:rsidRPr="00255AE4">
        <w:softHyphen/>
        <w:t>шен</w:t>
      </w:r>
      <w:r w:rsidR="00BA4C17" w:rsidRPr="00255AE4">
        <w:softHyphen/>
        <w:t>ной и эф</w:t>
      </w:r>
      <w:r w:rsidR="00BA4C17" w:rsidRPr="00255AE4">
        <w:softHyphen/>
        <w:t>фек</w:t>
      </w:r>
      <w:r w:rsidR="00BA4C17" w:rsidRPr="00255AE4">
        <w:softHyphen/>
        <w:t>тив</w:t>
      </w:r>
      <w:r w:rsidR="00BA4C17" w:rsidRPr="00255AE4">
        <w:softHyphen/>
        <w:t>ной со</w:t>
      </w:r>
      <w:r w:rsidR="00BA4C17" w:rsidRPr="00255AE4">
        <w:softHyphen/>
        <w:t>ци</w:t>
      </w:r>
      <w:r w:rsidR="00BA4C17" w:rsidRPr="00255AE4">
        <w:softHyphen/>
        <w:t>аль</w:t>
      </w:r>
      <w:r w:rsidR="00BA4C17" w:rsidRPr="00255AE4">
        <w:softHyphen/>
        <w:t>ной по</w:t>
      </w:r>
      <w:r w:rsidR="00BA4C17" w:rsidRPr="00255AE4">
        <w:softHyphen/>
        <w:t>ли</w:t>
      </w:r>
      <w:r w:rsidR="00BA4C17" w:rsidRPr="00255AE4">
        <w:softHyphen/>
        <w:t>ти</w:t>
      </w:r>
      <w:r w:rsidR="00BA4C17" w:rsidRPr="00255AE4">
        <w:softHyphen/>
        <w:t>ки, на ос</w:t>
      </w:r>
      <w:r w:rsidR="00BA4C17" w:rsidRPr="00255AE4">
        <w:softHyphen/>
        <w:t>но</w:t>
      </w:r>
      <w:r w:rsidR="00BA4C17" w:rsidRPr="00255AE4">
        <w:softHyphen/>
        <w:t>ве    не</w:t>
      </w:r>
      <w:r w:rsidR="00BA4C17" w:rsidRPr="00255AE4">
        <w:softHyphen/>
        <w:t>об</w:t>
      </w:r>
      <w:r w:rsidR="00BA4C17" w:rsidRPr="00255AE4">
        <w:softHyphen/>
        <w:t>хо</w:t>
      </w:r>
      <w:r w:rsidR="00BA4C17" w:rsidRPr="00255AE4">
        <w:softHyphen/>
        <w:t>ди</w:t>
      </w:r>
      <w:r w:rsidR="00BA4C17" w:rsidRPr="00255AE4">
        <w:softHyphen/>
        <w:t>мо</w:t>
      </w:r>
      <w:r w:rsidR="00BA4C17" w:rsidRPr="00255AE4">
        <w:softHyphen/>
        <w:t>сти обес</w:t>
      </w:r>
      <w:r w:rsidR="00BA4C17" w:rsidRPr="00255AE4">
        <w:softHyphen/>
        <w:t>пе</w:t>
      </w:r>
      <w:r w:rsidR="00BA4C17" w:rsidRPr="00255AE4">
        <w:softHyphen/>
        <w:t>че</w:t>
      </w:r>
      <w:r w:rsidR="00BA4C17" w:rsidRPr="00255AE4">
        <w:softHyphen/>
        <w:t>ния на</w:t>
      </w:r>
      <w:r w:rsidR="00BA4C17" w:rsidRPr="00255AE4">
        <w:softHyphen/>
        <w:t>се</w:t>
      </w:r>
      <w:r w:rsidR="00BA4C17" w:rsidRPr="00255AE4">
        <w:softHyphen/>
        <w:t>ле</w:t>
      </w:r>
      <w:r w:rsidR="00BA4C17" w:rsidRPr="00255AE4">
        <w:softHyphen/>
        <w:t>ния на</w:t>
      </w:r>
      <w:r w:rsidR="00BA4C17" w:rsidRPr="00255AE4">
        <w:softHyphen/>
        <w:t>ше</w:t>
      </w:r>
      <w:r w:rsidR="00BA4C17" w:rsidRPr="00255AE4">
        <w:softHyphen/>
        <w:t>го рай</w:t>
      </w:r>
      <w:r w:rsidR="00BA4C17" w:rsidRPr="00255AE4">
        <w:softHyphen/>
        <w:t>о</w:t>
      </w:r>
      <w:r w:rsidR="00BA4C17" w:rsidRPr="00255AE4">
        <w:softHyphen/>
        <w:t>на ка</w:t>
      </w:r>
      <w:r w:rsidR="00BA4C17" w:rsidRPr="00255AE4">
        <w:softHyphen/>
        <w:t>че</w:t>
      </w:r>
      <w:r w:rsidR="00BA4C17" w:rsidRPr="00255AE4">
        <w:softHyphen/>
        <w:t>ствен</w:t>
      </w:r>
      <w:r w:rsidR="00BA4C17" w:rsidRPr="00255AE4">
        <w:softHyphen/>
        <w:t>ны</w:t>
      </w:r>
      <w:r w:rsidR="00BA4C17" w:rsidRPr="00255AE4">
        <w:softHyphen/>
        <w:t>ми, совре</w:t>
      </w:r>
      <w:r w:rsidR="00BA4C17" w:rsidRPr="00255AE4">
        <w:softHyphen/>
        <w:t>мен</w:t>
      </w:r>
      <w:r w:rsidR="00BA4C17" w:rsidRPr="00255AE4">
        <w:softHyphen/>
        <w:t>ны</w:t>
      </w:r>
      <w:r w:rsidR="00BA4C17" w:rsidRPr="00255AE4">
        <w:softHyphen/>
        <w:t>ми услу</w:t>
      </w:r>
      <w:r w:rsidR="00BA4C17" w:rsidRPr="00255AE4">
        <w:softHyphen/>
        <w:t>га</w:t>
      </w:r>
      <w:r w:rsidR="00BA4C17" w:rsidRPr="00255AE4">
        <w:softHyphen/>
        <w:t>ми в       об</w:t>
      </w:r>
      <w:r w:rsidR="00BA4C17" w:rsidRPr="00255AE4">
        <w:softHyphen/>
        <w:t>ра</w:t>
      </w:r>
      <w:r w:rsidR="00BA4C17" w:rsidRPr="00255AE4">
        <w:softHyphen/>
        <w:t>зо</w:t>
      </w:r>
      <w:r w:rsidR="00BA4C17" w:rsidRPr="00255AE4">
        <w:softHyphen/>
        <w:t>ва</w:t>
      </w:r>
      <w:r w:rsidR="00BA4C17" w:rsidRPr="00255AE4">
        <w:softHyphen/>
        <w:t>тель</w:t>
      </w:r>
      <w:r w:rsidR="00BA4C17" w:rsidRPr="00255AE4">
        <w:softHyphen/>
        <w:t>ной и куль</w:t>
      </w:r>
      <w:r w:rsidR="00BA4C17" w:rsidRPr="00255AE4">
        <w:softHyphen/>
        <w:t>тур</w:t>
      </w:r>
      <w:r w:rsidR="00BA4C17" w:rsidRPr="00255AE4">
        <w:softHyphen/>
        <w:t>ной сфе</w:t>
      </w:r>
      <w:r w:rsidR="00BA4C17" w:rsidRPr="00255AE4">
        <w:softHyphen/>
        <w:t>рах, здра</w:t>
      </w:r>
      <w:r w:rsidR="00BA4C17" w:rsidRPr="00255AE4">
        <w:softHyphen/>
        <w:t>во</w:t>
      </w:r>
      <w:r w:rsidR="00BA4C17" w:rsidRPr="00255AE4">
        <w:softHyphen/>
        <w:t>охра</w:t>
      </w:r>
      <w:r w:rsidR="00BA4C17" w:rsidRPr="00255AE4">
        <w:softHyphen/>
        <w:t>не</w:t>
      </w:r>
      <w:r w:rsidR="00BA4C17" w:rsidRPr="00255AE4">
        <w:softHyphen/>
        <w:t>нии и мо</w:t>
      </w:r>
      <w:r w:rsidR="00BA4C17" w:rsidRPr="00255AE4">
        <w:softHyphen/>
        <w:t>ло</w:t>
      </w:r>
      <w:r w:rsidR="00BA4C17" w:rsidRPr="00255AE4">
        <w:softHyphen/>
        <w:t>деж</w:t>
      </w:r>
      <w:r w:rsidR="00BA4C17" w:rsidRPr="00255AE4">
        <w:softHyphen/>
        <w:t>ной сре</w:t>
      </w:r>
      <w:r w:rsidR="00BA4C17" w:rsidRPr="00255AE4">
        <w:softHyphen/>
        <w:t>де в рам</w:t>
      </w:r>
      <w:r w:rsidR="00BA4C17" w:rsidRPr="00255AE4">
        <w:softHyphen/>
        <w:t>ках ис</w:t>
      </w:r>
      <w:r w:rsidR="00BA4C17" w:rsidRPr="00255AE4">
        <w:softHyphen/>
        <w:t>пол</w:t>
      </w:r>
      <w:r w:rsidR="00BA4C17" w:rsidRPr="00255AE4">
        <w:softHyphen/>
        <w:t>не</w:t>
      </w:r>
      <w:r w:rsidR="00BA4C17" w:rsidRPr="00255AE4">
        <w:softHyphen/>
        <w:t>ния   му</w:t>
      </w:r>
      <w:r w:rsidR="00BA4C17" w:rsidRPr="00255AE4">
        <w:softHyphen/>
        <w:t>ни</w:t>
      </w:r>
      <w:r w:rsidR="00BA4C17" w:rsidRPr="00255AE4">
        <w:softHyphen/>
        <w:t>ци</w:t>
      </w:r>
      <w:r w:rsidR="00BA4C17" w:rsidRPr="00255AE4">
        <w:softHyphen/>
        <w:t>паль</w:t>
      </w:r>
      <w:r w:rsidR="00BA4C17" w:rsidRPr="00255AE4">
        <w:softHyphen/>
        <w:t>ных пол</w:t>
      </w:r>
      <w:r w:rsidR="00BA4C17" w:rsidRPr="00255AE4">
        <w:softHyphen/>
        <w:t>но</w:t>
      </w:r>
      <w:r w:rsidR="00BA4C17" w:rsidRPr="00255AE4">
        <w:softHyphen/>
        <w:t>мо</w:t>
      </w:r>
      <w:r w:rsidR="00BA4C17" w:rsidRPr="00255AE4">
        <w:softHyphen/>
        <w:t>чий.</w:t>
      </w:r>
    </w:p>
    <w:p w:rsidR="00BA4C17" w:rsidRPr="00255AE4" w:rsidRDefault="00BA4C17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>Имен</w:t>
      </w:r>
      <w:r w:rsidRPr="00255AE4">
        <w:softHyphen/>
        <w:t>но со</w:t>
      </w:r>
      <w:r w:rsidRPr="00255AE4">
        <w:softHyphen/>
        <w:t>ци</w:t>
      </w:r>
      <w:r w:rsidRPr="00255AE4">
        <w:softHyphen/>
        <w:t>аль</w:t>
      </w:r>
      <w:r w:rsidRPr="00255AE4">
        <w:softHyphen/>
        <w:t>ная по</w:t>
      </w:r>
      <w:r w:rsidRPr="00255AE4">
        <w:softHyphen/>
        <w:t>ли</w:t>
      </w:r>
      <w:r w:rsidRPr="00255AE4">
        <w:softHyphen/>
        <w:t>ти</w:t>
      </w:r>
      <w:r w:rsidRPr="00255AE4">
        <w:softHyphen/>
        <w:t>ка, за</w:t>
      </w:r>
      <w:r w:rsidRPr="00255AE4">
        <w:softHyphen/>
        <w:t>ни</w:t>
      </w:r>
      <w:r w:rsidRPr="00255AE4">
        <w:softHyphen/>
        <w:t>ма</w:t>
      </w:r>
      <w:r w:rsidRPr="00255AE4">
        <w:softHyphen/>
        <w:t>ю</w:t>
      </w:r>
      <w:r w:rsidRPr="00255AE4">
        <w:softHyphen/>
        <w:t>щая при</w:t>
      </w:r>
      <w:r w:rsidRPr="00255AE4">
        <w:softHyphen/>
        <w:t>о</w:t>
      </w:r>
      <w:r w:rsidRPr="00255AE4">
        <w:softHyphen/>
        <w:t>ри</w:t>
      </w:r>
      <w:r w:rsidRPr="00255AE4">
        <w:softHyphen/>
        <w:t>тет</w:t>
      </w:r>
      <w:r w:rsidRPr="00255AE4">
        <w:softHyphen/>
        <w:t>ное ме</w:t>
      </w:r>
      <w:r w:rsidRPr="00255AE4">
        <w:softHyphen/>
        <w:t>сто в сфе</w:t>
      </w:r>
      <w:r w:rsidRPr="00255AE4">
        <w:softHyphen/>
        <w:t>ре де</w:t>
      </w:r>
      <w:r w:rsidRPr="00255AE4">
        <w:softHyphen/>
        <w:t>я</w:t>
      </w:r>
      <w:r w:rsidRPr="00255AE4">
        <w:softHyphen/>
        <w:t>тель</w:t>
      </w:r>
      <w:r w:rsidRPr="00255AE4">
        <w:softHyphen/>
        <w:t>но</w:t>
      </w:r>
      <w:r w:rsidRPr="00255AE4">
        <w:softHyphen/>
        <w:t>сти ор</w:t>
      </w:r>
      <w:r w:rsidRPr="00255AE4">
        <w:softHyphen/>
        <w:t>га</w:t>
      </w:r>
      <w:r w:rsidRPr="00255AE4">
        <w:softHyphen/>
        <w:t>нов           му</w:t>
      </w:r>
      <w:r w:rsidRPr="00255AE4">
        <w:softHyphen/>
        <w:t>ни</w:t>
      </w:r>
      <w:r w:rsidRPr="00255AE4">
        <w:softHyphen/>
        <w:t>ци</w:t>
      </w:r>
      <w:r w:rsidRPr="00255AE4">
        <w:softHyphen/>
        <w:t>паль</w:t>
      </w:r>
      <w:r w:rsidRPr="00255AE4">
        <w:softHyphen/>
        <w:t>ной вла</w:t>
      </w:r>
      <w:r w:rsidRPr="00255AE4">
        <w:softHyphen/>
        <w:t>сти и рас</w:t>
      </w:r>
      <w:r w:rsidRPr="00255AE4">
        <w:softHyphen/>
        <w:t>хо</w:t>
      </w:r>
      <w:r w:rsidRPr="00255AE4">
        <w:softHyphen/>
        <w:t>дах кон</w:t>
      </w:r>
      <w:r w:rsidRPr="00255AE4">
        <w:softHyphen/>
        <w:t>со</w:t>
      </w:r>
      <w:r w:rsidRPr="00255AE4">
        <w:softHyphen/>
        <w:t>ли</w:t>
      </w:r>
      <w:r w:rsidRPr="00255AE4">
        <w:softHyphen/>
        <w:t>ди</w:t>
      </w:r>
      <w:r w:rsidRPr="00255AE4">
        <w:softHyphen/>
        <w:t>ро</w:t>
      </w:r>
      <w:r w:rsidRPr="00255AE4">
        <w:softHyphen/>
        <w:t>ван</w:t>
      </w:r>
      <w:r w:rsidRPr="00255AE4">
        <w:softHyphen/>
        <w:t>но</w:t>
      </w:r>
      <w:r w:rsidRPr="00255AE4">
        <w:softHyphen/>
        <w:t>го бюд</w:t>
      </w:r>
      <w:r w:rsidRPr="00255AE4">
        <w:softHyphen/>
        <w:t>же</w:t>
      </w:r>
      <w:r w:rsidRPr="00255AE4">
        <w:softHyphen/>
        <w:t>та тре</w:t>
      </w:r>
      <w:r w:rsidRPr="00255AE4">
        <w:softHyphen/>
        <w:t>бу</w:t>
      </w:r>
      <w:r w:rsidRPr="00255AE4">
        <w:softHyphen/>
        <w:t>ет по</w:t>
      </w:r>
      <w:r w:rsidRPr="00255AE4">
        <w:softHyphen/>
        <w:t>сто</w:t>
      </w:r>
      <w:r w:rsidRPr="00255AE4">
        <w:softHyphen/>
        <w:t>ян</w:t>
      </w:r>
      <w:r w:rsidRPr="00255AE4">
        <w:softHyphen/>
        <w:t>но</w:t>
      </w:r>
      <w:r w:rsidRPr="00255AE4">
        <w:softHyphen/>
        <w:t>го со</w:t>
      </w:r>
      <w:r w:rsidRPr="00255AE4">
        <w:softHyphen/>
        <w:t>вер</w:t>
      </w:r>
      <w:r w:rsidRPr="00255AE4">
        <w:softHyphen/>
        <w:t>шен</w:t>
      </w:r>
      <w:r w:rsidRPr="00255AE4">
        <w:softHyphen/>
        <w:t>ство</w:t>
      </w:r>
      <w:r w:rsidRPr="00255AE4">
        <w:softHyphen/>
        <w:t>ва</w:t>
      </w:r>
      <w:r w:rsidRPr="00255AE4">
        <w:softHyphen/>
        <w:t>ния и вни</w:t>
      </w:r>
      <w:r w:rsidRPr="00255AE4">
        <w:softHyphen/>
        <w:t>ма</w:t>
      </w:r>
      <w:r w:rsidRPr="00255AE4">
        <w:softHyphen/>
        <w:t>ния.</w:t>
      </w:r>
    </w:p>
    <w:p w:rsidR="00783B54" w:rsidRPr="00255AE4" w:rsidRDefault="00783B54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u w:val="single"/>
        </w:rPr>
      </w:pPr>
    </w:p>
    <w:p w:rsidR="00937772" w:rsidRPr="00255AE4" w:rsidRDefault="00783B54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u w:val="single"/>
        </w:rPr>
      </w:pPr>
      <w:r w:rsidRPr="00255AE4">
        <w:rPr>
          <w:b/>
          <w:i/>
        </w:rPr>
        <w:tab/>
      </w:r>
      <w:r w:rsidR="00937772" w:rsidRPr="00255AE4">
        <w:rPr>
          <w:b/>
          <w:i/>
          <w:u w:val="single"/>
        </w:rPr>
        <w:t xml:space="preserve">Здравоохранение </w:t>
      </w:r>
    </w:p>
    <w:p w:rsidR="00937772" w:rsidRPr="00255AE4" w:rsidRDefault="00723C09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937772" w:rsidRPr="00255AE4">
        <w:t>Во</w:t>
      </w:r>
      <w:r w:rsidR="00937772" w:rsidRPr="00255AE4">
        <w:softHyphen/>
        <w:t>про</w:t>
      </w:r>
      <w:r w:rsidR="00937772" w:rsidRPr="00255AE4">
        <w:softHyphen/>
        <w:t>сы ор</w:t>
      </w:r>
      <w:r w:rsidR="00937772" w:rsidRPr="00255AE4">
        <w:softHyphen/>
        <w:t>га</w:t>
      </w:r>
      <w:r w:rsidR="00937772" w:rsidRPr="00255AE4">
        <w:softHyphen/>
        <w:t>ни</w:t>
      </w:r>
      <w:r w:rsidR="00937772" w:rsidRPr="00255AE4">
        <w:softHyphen/>
        <w:t>за</w:t>
      </w:r>
      <w:r w:rsidR="00937772" w:rsidRPr="00255AE4">
        <w:softHyphen/>
        <w:t>ции ме</w:t>
      </w:r>
      <w:r w:rsidR="00937772" w:rsidRPr="00255AE4">
        <w:softHyphen/>
        <w:t>ди</w:t>
      </w:r>
      <w:r w:rsidR="00937772" w:rsidRPr="00255AE4">
        <w:softHyphen/>
        <w:t>цин</w:t>
      </w:r>
      <w:r w:rsidR="00937772" w:rsidRPr="00255AE4">
        <w:softHyphen/>
        <w:t>ско</w:t>
      </w:r>
      <w:r w:rsidR="00937772" w:rsidRPr="00255AE4">
        <w:softHyphen/>
        <w:t>го об</w:t>
      </w:r>
      <w:r w:rsidR="00937772" w:rsidRPr="00255AE4">
        <w:softHyphen/>
        <w:t>слу</w:t>
      </w:r>
      <w:r w:rsidR="00937772" w:rsidRPr="00255AE4">
        <w:softHyphen/>
        <w:t>жи</w:t>
      </w:r>
      <w:r w:rsidR="00937772" w:rsidRPr="00255AE4">
        <w:softHyphen/>
        <w:t>ва</w:t>
      </w:r>
      <w:r w:rsidR="00937772" w:rsidRPr="00255AE4">
        <w:softHyphen/>
        <w:t>ния в по</w:t>
      </w:r>
      <w:r w:rsidR="00937772" w:rsidRPr="00255AE4">
        <w:softHyphen/>
        <w:t>след</w:t>
      </w:r>
      <w:r w:rsidR="00937772" w:rsidRPr="00255AE4">
        <w:softHyphen/>
        <w:t>нее вре</w:t>
      </w:r>
      <w:r w:rsidR="00937772" w:rsidRPr="00255AE4">
        <w:softHyphen/>
        <w:t>мя на</w:t>
      </w:r>
      <w:r w:rsidR="00937772" w:rsidRPr="00255AE4">
        <w:softHyphen/>
        <w:t>хо</w:t>
      </w:r>
      <w:r w:rsidR="00937772" w:rsidRPr="00255AE4">
        <w:softHyphen/>
        <w:t>дят</w:t>
      </w:r>
      <w:r w:rsidR="00937772" w:rsidRPr="00255AE4">
        <w:softHyphen/>
        <w:t>ся в цен</w:t>
      </w:r>
      <w:r w:rsidR="00937772" w:rsidRPr="00255AE4">
        <w:softHyphen/>
        <w:t>тре вни</w:t>
      </w:r>
      <w:r w:rsidR="00937772" w:rsidRPr="00255AE4">
        <w:softHyphen/>
        <w:t>ма</w:t>
      </w:r>
      <w:r w:rsidR="00937772" w:rsidRPr="00255AE4">
        <w:softHyphen/>
        <w:t>ния ор</w:t>
      </w:r>
      <w:r w:rsidR="00937772" w:rsidRPr="00255AE4">
        <w:softHyphen/>
        <w:t>га</w:t>
      </w:r>
      <w:r w:rsidR="00937772" w:rsidRPr="00255AE4">
        <w:softHyphen/>
        <w:t>нов вла</w:t>
      </w:r>
      <w:r w:rsidR="00937772" w:rsidRPr="00255AE4">
        <w:softHyphen/>
        <w:t>сти всех уров</w:t>
      </w:r>
      <w:r w:rsidR="00937772" w:rsidRPr="00255AE4">
        <w:softHyphen/>
        <w:t>ней.</w:t>
      </w:r>
    </w:p>
    <w:p w:rsidR="00937772" w:rsidRPr="00255AE4" w:rsidRDefault="00937772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>Во мно</w:t>
      </w:r>
      <w:r w:rsidRPr="00255AE4">
        <w:softHyphen/>
        <w:t>гом это свя</w:t>
      </w:r>
      <w:r w:rsidRPr="00255AE4">
        <w:softHyphen/>
        <w:t>за</w:t>
      </w:r>
      <w:r w:rsidRPr="00255AE4">
        <w:softHyphen/>
        <w:t>но с се</w:t>
      </w:r>
      <w:r w:rsidRPr="00255AE4">
        <w:softHyphen/>
        <w:t>рьез</w:t>
      </w:r>
      <w:r w:rsidRPr="00255AE4">
        <w:softHyphen/>
        <w:t>ны</w:t>
      </w:r>
      <w:r w:rsidRPr="00255AE4">
        <w:softHyphen/>
        <w:t>ми про</w:t>
      </w:r>
      <w:r w:rsidRPr="00255AE4">
        <w:softHyphen/>
        <w:t>бле</w:t>
      </w:r>
      <w:r w:rsidRPr="00255AE4">
        <w:softHyphen/>
        <w:t>ма</w:t>
      </w:r>
      <w:r w:rsidRPr="00255AE4">
        <w:softHyphen/>
        <w:t>ми в обес</w:t>
      </w:r>
      <w:r w:rsidRPr="00255AE4">
        <w:softHyphen/>
        <w:t>пе</w:t>
      </w:r>
      <w:r w:rsidRPr="00255AE4">
        <w:softHyphen/>
        <w:t>че</w:t>
      </w:r>
      <w:r w:rsidRPr="00255AE4">
        <w:softHyphen/>
        <w:t>нии до</w:t>
      </w:r>
      <w:r w:rsidRPr="00255AE4">
        <w:softHyphen/>
        <w:t>ступ</w:t>
      </w:r>
      <w:r w:rsidRPr="00255AE4">
        <w:softHyphen/>
        <w:t>но</w:t>
      </w:r>
      <w:r w:rsidRPr="00255AE4">
        <w:softHyphen/>
        <w:t>сти и уров</w:t>
      </w:r>
      <w:r w:rsidRPr="00255AE4">
        <w:softHyphen/>
        <w:t>ня ка</w:t>
      </w:r>
      <w:r w:rsidRPr="00255AE4">
        <w:softHyphen/>
        <w:t>че</w:t>
      </w:r>
      <w:r w:rsidRPr="00255AE4">
        <w:softHyphen/>
        <w:t>ства        ока</w:t>
      </w:r>
      <w:r w:rsidRPr="00255AE4">
        <w:softHyphen/>
        <w:t>за</w:t>
      </w:r>
      <w:r w:rsidRPr="00255AE4">
        <w:softHyphen/>
        <w:t>ния ме</w:t>
      </w:r>
      <w:r w:rsidRPr="00255AE4">
        <w:softHyphen/>
        <w:t>ди</w:t>
      </w:r>
      <w:r w:rsidRPr="00255AE4">
        <w:softHyphen/>
        <w:t>цин</w:t>
      </w:r>
      <w:r w:rsidRPr="00255AE4">
        <w:softHyphen/>
        <w:t>ских услуг по при</w:t>
      </w:r>
      <w:r w:rsidRPr="00255AE4">
        <w:softHyphen/>
        <w:t>чине воз</w:t>
      </w:r>
      <w:r w:rsidRPr="00255AE4">
        <w:softHyphen/>
        <w:t>ник</w:t>
      </w:r>
      <w:r w:rsidRPr="00255AE4">
        <w:softHyphen/>
        <w:t>ше</w:t>
      </w:r>
      <w:r w:rsidRPr="00255AE4">
        <w:softHyphen/>
        <w:t>го на фоне про</w:t>
      </w:r>
      <w:r w:rsidRPr="00255AE4">
        <w:softHyphen/>
        <w:t>во</w:t>
      </w:r>
      <w:r w:rsidRPr="00255AE4">
        <w:softHyphen/>
        <w:t>ди</w:t>
      </w:r>
      <w:r w:rsidRPr="00255AE4">
        <w:softHyphen/>
        <w:t>мой оп</w:t>
      </w:r>
      <w:r w:rsidRPr="00255AE4">
        <w:softHyphen/>
        <w:t>ти</w:t>
      </w:r>
      <w:r w:rsidRPr="00255AE4">
        <w:softHyphen/>
        <w:t>ми</w:t>
      </w:r>
      <w:r w:rsidRPr="00255AE4">
        <w:softHyphen/>
        <w:t>за</w:t>
      </w:r>
      <w:r w:rsidRPr="00255AE4">
        <w:softHyphen/>
        <w:t>ции де</w:t>
      </w:r>
      <w:r w:rsidRPr="00255AE4">
        <w:softHyphen/>
        <w:t>фи</w:t>
      </w:r>
      <w:r w:rsidRPr="00255AE4">
        <w:softHyphen/>
        <w:t>ци</w:t>
      </w:r>
      <w:r w:rsidRPr="00255AE4">
        <w:softHyphen/>
        <w:t>та      кад</w:t>
      </w:r>
      <w:r w:rsidRPr="00255AE4">
        <w:softHyphen/>
        <w:t>ров вра</w:t>
      </w:r>
      <w:r w:rsidRPr="00255AE4">
        <w:softHyphen/>
        <w:t>чей и острой не</w:t>
      </w:r>
      <w:r w:rsidRPr="00255AE4">
        <w:softHyphen/>
        <w:t>об</w:t>
      </w:r>
      <w:r w:rsidRPr="00255AE4">
        <w:softHyphen/>
        <w:t>хо</w:t>
      </w:r>
      <w:r w:rsidRPr="00255AE4">
        <w:softHyphen/>
        <w:t>ди</w:t>
      </w:r>
      <w:r w:rsidRPr="00255AE4">
        <w:softHyphen/>
        <w:t>мо</w:t>
      </w:r>
      <w:r w:rsidRPr="00255AE4">
        <w:softHyphen/>
        <w:t>стью раз</w:t>
      </w:r>
      <w:r w:rsidRPr="00255AE4">
        <w:softHyphen/>
        <w:t>ре</w:t>
      </w:r>
      <w:r w:rsidRPr="00255AE4">
        <w:softHyphen/>
        <w:t>ше</w:t>
      </w:r>
      <w:r w:rsidRPr="00255AE4">
        <w:softHyphen/>
        <w:t>ния этой си</w:t>
      </w:r>
      <w:r w:rsidRPr="00255AE4">
        <w:softHyphen/>
        <w:t>ту</w:t>
      </w:r>
      <w:r w:rsidRPr="00255AE4">
        <w:softHyphen/>
        <w:t>а</w:t>
      </w:r>
      <w:r w:rsidRPr="00255AE4">
        <w:softHyphen/>
        <w:t>ции.</w:t>
      </w:r>
    </w:p>
    <w:p w:rsidR="00937772" w:rsidRPr="00255AE4" w:rsidRDefault="00594B3C" w:rsidP="00255AE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255AE4">
        <w:tab/>
      </w:r>
      <w:r w:rsidR="00937772" w:rsidRPr="00255AE4">
        <w:t>В сфе</w:t>
      </w:r>
      <w:r w:rsidR="00937772" w:rsidRPr="00255AE4">
        <w:softHyphen/>
        <w:t>ре охра</w:t>
      </w:r>
      <w:r w:rsidR="00937772" w:rsidRPr="00255AE4">
        <w:softHyphen/>
        <w:t>ны здо</w:t>
      </w:r>
      <w:r w:rsidR="00937772" w:rsidRPr="00255AE4">
        <w:softHyphen/>
        <w:t>ро</w:t>
      </w:r>
      <w:r w:rsidR="00937772" w:rsidRPr="00255AE4">
        <w:softHyphen/>
        <w:t>вья на</w:t>
      </w:r>
      <w:r w:rsidR="00937772" w:rsidRPr="00255AE4">
        <w:softHyphen/>
        <w:t>се</w:t>
      </w:r>
      <w:r w:rsidR="00937772" w:rsidRPr="00255AE4">
        <w:softHyphen/>
        <w:t>ле</w:t>
      </w:r>
      <w:r w:rsidR="00937772" w:rsidRPr="00255AE4">
        <w:softHyphen/>
        <w:t>ния осу</w:t>
      </w:r>
      <w:r w:rsidR="00937772" w:rsidRPr="00255AE4">
        <w:softHyphen/>
        <w:t>ществ</w:t>
      </w:r>
      <w:r w:rsidR="00937772" w:rsidRPr="00255AE4">
        <w:softHyphen/>
        <w:t>ля</w:t>
      </w:r>
      <w:r w:rsidR="00937772" w:rsidRPr="00255AE4">
        <w:softHyphen/>
        <w:t>ют</w:t>
      </w:r>
      <w:r w:rsidR="00937772" w:rsidRPr="00255AE4">
        <w:softHyphen/>
        <w:t>ся все воз</w:t>
      </w:r>
      <w:r w:rsidR="00937772" w:rsidRPr="00255AE4">
        <w:softHyphen/>
        <w:t>мож</w:t>
      </w:r>
      <w:r w:rsidR="00937772" w:rsidRPr="00255AE4">
        <w:softHyphen/>
        <w:t>ные ме</w:t>
      </w:r>
      <w:r w:rsidR="00937772" w:rsidRPr="00255AE4">
        <w:softHyphen/>
        <w:t>ры по со</w:t>
      </w:r>
      <w:r w:rsidR="00937772" w:rsidRPr="00255AE4">
        <w:softHyphen/>
        <w:t>зда</w:t>
      </w:r>
      <w:r w:rsidR="00937772" w:rsidRPr="00255AE4">
        <w:softHyphen/>
        <w:t>нию усло</w:t>
      </w:r>
      <w:r w:rsidR="00937772" w:rsidRPr="00255AE4">
        <w:softHyphen/>
        <w:t>вий, не</w:t>
      </w:r>
      <w:r w:rsidR="00937772" w:rsidRPr="00255AE4">
        <w:softHyphen/>
        <w:t>об</w:t>
      </w:r>
      <w:r w:rsidR="00937772" w:rsidRPr="00255AE4">
        <w:softHyphen/>
        <w:t>хо</w:t>
      </w:r>
      <w:r w:rsidR="00937772" w:rsidRPr="00255AE4">
        <w:softHyphen/>
        <w:t>ди</w:t>
      </w:r>
      <w:r w:rsidR="00937772" w:rsidRPr="00255AE4">
        <w:softHyphen/>
        <w:t>мых для ока</w:t>
      </w:r>
      <w:r w:rsidR="00937772" w:rsidRPr="00255AE4">
        <w:softHyphen/>
        <w:t>за</w:t>
      </w:r>
      <w:r w:rsidR="00937772" w:rsidRPr="00255AE4">
        <w:softHyphen/>
        <w:t>ния опре</w:t>
      </w:r>
      <w:r w:rsidR="00937772" w:rsidRPr="00255AE4">
        <w:softHyphen/>
        <w:t>де</w:t>
      </w:r>
      <w:r w:rsidR="00937772" w:rsidRPr="00255AE4">
        <w:softHyphen/>
        <w:t>лен</w:t>
      </w:r>
      <w:r w:rsidR="00937772" w:rsidRPr="00255AE4">
        <w:softHyphen/>
        <w:t>но</w:t>
      </w:r>
      <w:r w:rsidR="00937772" w:rsidRPr="00255AE4">
        <w:softHyphen/>
        <w:t>го пе</w:t>
      </w:r>
      <w:r w:rsidR="00937772" w:rsidRPr="00255AE4">
        <w:softHyphen/>
        <w:t>реч</w:t>
      </w:r>
      <w:r w:rsidR="00937772" w:rsidRPr="00255AE4">
        <w:softHyphen/>
        <w:t>ня ме</w:t>
      </w:r>
      <w:r w:rsidR="00937772" w:rsidRPr="00255AE4">
        <w:softHyphen/>
        <w:t>ди</w:t>
      </w:r>
      <w:r w:rsidR="00937772" w:rsidRPr="00255AE4">
        <w:softHyphen/>
        <w:t>цин</w:t>
      </w:r>
      <w:r w:rsidR="00937772" w:rsidRPr="00255AE4">
        <w:softHyphen/>
        <w:t>ских услуг на</w:t>
      </w:r>
      <w:r w:rsidR="00937772" w:rsidRPr="00255AE4">
        <w:softHyphen/>
        <w:t>се</w:t>
      </w:r>
      <w:r w:rsidR="00937772" w:rsidRPr="00255AE4">
        <w:softHyphen/>
        <w:t>ле</w:t>
      </w:r>
      <w:r w:rsidR="00937772" w:rsidRPr="00255AE4">
        <w:softHyphen/>
        <w:t>нию рай</w:t>
      </w:r>
      <w:r w:rsidR="00937772" w:rsidRPr="00255AE4">
        <w:softHyphen/>
        <w:t>о</w:t>
      </w:r>
      <w:r w:rsidR="00937772" w:rsidRPr="00255AE4">
        <w:softHyphen/>
        <w:t>на.</w:t>
      </w:r>
    </w:p>
    <w:p w:rsidR="008F5014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состав ГБУ "Кетовская центральная районная больница" входят: 16 фельдшерско-акушерских пункта, 22 здравпункта, 4 врачебные амбулатории и 2 участковые больницы</w:t>
      </w:r>
      <w:r w:rsidR="00937772" w:rsidRPr="00255AE4">
        <w:rPr>
          <w:rFonts w:ascii="Times New Roman" w:hAnsi="Times New Roman" w:cs="Times New Roman"/>
          <w:sz w:val="24"/>
          <w:szCs w:val="24"/>
        </w:rPr>
        <w:t xml:space="preserve">: 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поликлиника (600 посещ.)</w:t>
      </w:r>
      <w:r w:rsidR="00937772"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круглосуточный стационар: 140 коек </w:t>
      </w:r>
      <w:r w:rsidR="00937772" w:rsidRPr="00255AE4">
        <w:rPr>
          <w:rFonts w:ascii="Times New Roman" w:hAnsi="Times New Roman" w:cs="Times New Roman"/>
          <w:sz w:val="24"/>
          <w:szCs w:val="24"/>
        </w:rPr>
        <w:t xml:space="preserve"> и 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дневные стационары</w:t>
      </w:r>
      <w:r w:rsidR="00937772" w:rsidRPr="00255AE4">
        <w:rPr>
          <w:rFonts w:ascii="Times New Roman" w:hAnsi="Times New Roman" w:cs="Times New Roman"/>
          <w:sz w:val="24"/>
          <w:szCs w:val="24"/>
        </w:rPr>
        <w:t xml:space="preserve"> (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31 - стационар при стационаре; 37- стационар при поликлинике)</w:t>
      </w:r>
      <w:r w:rsidR="00937772" w:rsidRPr="00255AE4">
        <w:rPr>
          <w:rFonts w:ascii="Times New Roman" w:hAnsi="Times New Roman" w:cs="Times New Roman"/>
          <w:sz w:val="24"/>
          <w:szCs w:val="24"/>
        </w:rPr>
        <w:t>.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Обеспеченность врачами на 7,56 на 10 тыс. населения;  средним медицинским персоналом на 33,97 на 10 тыс. населения.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Укомплектованность физическими лицами: врачебных штатных должностей 119,25, - занятых 72, что составляет 60 %; среднего медицинского персонала штатных должностей 385,5 -  занятых 240,4, что составила 62% .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Коэффициент совместительства: врачей составил 1,57; среднего медперсонала составил 1.13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Средняя заработная плата медицинских работников составила руб./%к ср. по региону: врачей - 59783,7 (200%); средний мед. персонал - 30481,6 (102%);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Заработная плата за 12 месяцев 2021 г. в сравнении с АППГ по врачам снизилась на 4469,4р. (7%); по среднему медицинскому персоналу на 2939,7р. (8,8%).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ГБУ «Кетовская центральная районная больница» за январь - декабрь 2021 года израсходовано средств на оказание всех видов медицинской помощи в сумме 295892,6 тыс. руб., в том числе: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средств областного бюджета – 17763,4 тыс. руб. (без целевых),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средств обязательного медицинского страхования – 262985,2 тыс. руб.,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средств фонда социального страхования – 798,1,8 тыс. руб.,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оказания платных услуг – 14345,9 тыс. руб.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структуре всех расходов на: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оплату труда и начисления приходится – 69,2 %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на оплату работ и услуг – 5,0 %;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налоговые отчисления составляют – 1,54 %,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увеличение стоимости основных средств – 0,84 %,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приобретение медикаментов, перевязочных средств и расходных материалов – 3,23 %,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на продукты питания – 1,13 %, </w:t>
      </w:r>
    </w:p>
    <w:p w:rsidR="001C262E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на мягкий инвентарь – 0.</w:t>
      </w:r>
      <w:r w:rsidR="001C262E" w:rsidRPr="0025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Количество высвободившихся в 2021 году финансовых средств – 1123,10тыс. руб., направлено на увеличение заработной платы.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Динамика основных демографических показателей Кетовского района 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 2021 год в сравнении с АППГ с нарастающим итогом характеризуется: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570" w:type="dxa"/>
        <w:tblLook w:val="04A0"/>
      </w:tblPr>
      <w:tblGrid>
        <w:gridCol w:w="3190"/>
        <w:gridCol w:w="3190"/>
        <w:gridCol w:w="3190"/>
      </w:tblGrid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уровень рождаемости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2,9 %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2,9 на 1000 населения Мониторинг МО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общей смертности населения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На 8,7%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8,7 на 1000 населения Мониторинг МО</w:t>
            </w: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естественная убыль населения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10%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 населения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11,5 %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669,44 до 589,59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1000 жителей,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 среди детского населения 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22,77 до 21,91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заболеваемость населения 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50,61 до 49,87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на 1000 жителей 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заболеваемость среди детского населения 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25,6%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158,41 до 153,91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на 1000 жителей 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Снижение заболеваемости как общей, так и первичной обусловлено проведением противоэпидемических мероприятий по коронавирусной инфекции.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младенческой смертности не зарегистрировано ;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материнской смертности не зарегистрировано;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смертность от туберкулеза по сравнению с АППГ возросла в 1,6 раза и составила 8,04 на 100 тысяч населения.</w:t>
      </w: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 январь - декабрь 2021 года в сравнении с аналогичным периодом 2020 года отмечается:</w:t>
      </w:r>
    </w:p>
    <w:tbl>
      <w:tblPr>
        <w:tblStyle w:val="af"/>
        <w:tblW w:w="9571" w:type="dxa"/>
        <w:tblInd w:w="-11" w:type="dxa"/>
        <w:tblLook w:val="04A0"/>
      </w:tblPr>
      <w:tblGrid>
        <w:gridCol w:w="3190"/>
        <w:gridCol w:w="3190"/>
        <w:gridCol w:w="3191"/>
      </w:tblGrid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</w:tc>
        <w:tc>
          <w:tcPr>
            <w:tcW w:w="3191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4,07 %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166,58 до 170,65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тысяч населения</w:t>
            </w: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смертность от новообразований (в том числе от злокачественных)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18,4%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С 153,6 до 135,2 на 100 тысяч населения</w:t>
            </w:r>
          </w:p>
        </w:tc>
        <w:tc>
          <w:tcPr>
            <w:tcW w:w="3191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F3" w:rsidRPr="00255AE4" w:rsidTr="00A50CF3"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3190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5,03%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 xml:space="preserve">с 43,65 до 38,63 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на 100 тысяч населения</w:t>
            </w:r>
          </w:p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0CF3" w:rsidRPr="00255AE4" w:rsidRDefault="00A50CF3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F3" w:rsidRPr="00255AE4" w:rsidRDefault="00A50CF3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 январь – ноябрь 2021 года выполнение плана профилактических осмотров и осмотров определенных групп взрослого населения (план на 2021 год – 10300 чел., факт – 1214 чел.) составило 11,7% (по области – %). Диспансеризация начата с 01 января 2021 года.</w:t>
      </w:r>
    </w:p>
    <w:p w:rsidR="001C262E" w:rsidRPr="00255AE4" w:rsidRDefault="00594B3C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В 2021 году проведен капитальн</w:t>
      </w:r>
      <w:r w:rsidR="001C262E" w:rsidRPr="00255AE4">
        <w:rPr>
          <w:rFonts w:ascii="Times New Roman" w:hAnsi="Times New Roman" w:cs="Times New Roman"/>
          <w:sz w:val="24"/>
          <w:szCs w:val="24"/>
        </w:rPr>
        <w:t>ые ремонты: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432E42" w:rsidRPr="00255AE4">
        <w:rPr>
          <w:rFonts w:ascii="Times New Roman" w:hAnsi="Times New Roman" w:cs="Times New Roman"/>
          <w:sz w:val="24"/>
          <w:szCs w:val="24"/>
        </w:rPr>
        <w:t>ремонт отделения «приемного покоя» ЦРБ с. Кетово</w:t>
      </w:r>
      <w:r w:rsidRPr="00255AE4">
        <w:rPr>
          <w:rFonts w:ascii="Times New Roman" w:hAnsi="Times New Roman" w:cs="Times New Roman"/>
          <w:sz w:val="24"/>
          <w:szCs w:val="24"/>
        </w:rPr>
        <w:t xml:space="preserve">, за счет средств </w:t>
      </w:r>
      <w:r w:rsidR="00432E42" w:rsidRPr="00255AE4">
        <w:rPr>
          <w:rFonts w:ascii="Times New Roman" w:hAnsi="Times New Roman" w:cs="Times New Roman"/>
          <w:sz w:val="24"/>
          <w:szCs w:val="24"/>
        </w:rPr>
        <w:t>областно</w:t>
      </w:r>
      <w:r w:rsidRPr="00255AE4">
        <w:rPr>
          <w:rFonts w:ascii="Times New Roman" w:hAnsi="Times New Roman" w:cs="Times New Roman"/>
          <w:sz w:val="24"/>
          <w:szCs w:val="24"/>
        </w:rPr>
        <w:t>го</w:t>
      </w:r>
      <w:r w:rsidR="00432E42" w:rsidRPr="00255AE4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255AE4">
        <w:rPr>
          <w:rFonts w:ascii="Times New Roman" w:hAnsi="Times New Roman" w:cs="Times New Roman"/>
          <w:sz w:val="24"/>
          <w:szCs w:val="24"/>
        </w:rPr>
        <w:t xml:space="preserve">а - </w:t>
      </w:r>
      <w:r w:rsidR="00432E42" w:rsidRPr="00255AE4">
        <w:rPr>
          <w:rFonts w:ascii="Times New Roman" w:hAnsi="Times New Roman" w:cs="Times New Roman"/>
          <w:sz w:val="24"/>
          <w:szCs w:val="24"/>
        </w:rPr>
        <w:t>3 591 000 руб. Сроки проведения 28.02.2021г. по 31.05.2021г. Ремонт завершен в назначенный срок.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432E42" w:rsidRPr="00255AE4">
        <w:rPr>
          <w:rFonts w:ascii="Times New Roman" w:hAnsi="Times New Roman" w:cs="Times New Roman"/>
          <w:sz w:val="24"/>
          <w:szCs w:val="24"/>
        </w:rPr>
        <w:t>капитальный ремонт УБ с. Введенское</w:t>
      </w:r>
      <w:r w:rsidRPr="00255AE4">
        <w:rPr>
          <w:rFonts w:ascii="Times New Roman" w:hAnsi="Times New Roman" w:cs="Times New Roman"/>
          <w:sz w:val="24"/>
          <w:szCs w:val="24"/>
        </w:rPr>
        <w:t xml:space="preserve">, за счет средств областного бюджета - </w:t>
      </w:r>
      <w:r w:rsidR="00432E42" w:rsidRPr="00255AE4">
        <w:rPr>
          <w:rFonts w:ascii="Times New Roman" w:hAnsi="Times New Roman" w:cs="Times New Roman"/>
          <w:sz w:val="24"/>
          <w:szCs w:val="24"/>
        </w:rPr>
        <w:t>11 220 000 руб. Сроки проведения 24.02.2021г. по 31.07.2021г. Ремонт завершен в назначенный срок.</w:t>
      </w:r>
    </w:p>
    <w:p w:rsidR="001C262E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Проведено оснащение кислородным оборудованием детского отделение ЦРБ с. Кетово</w:t>
      </w:r>
      <w:r w:rsidRPr="00255AE4">
        <w:rPr>
          <w:rFonts w:ascii="Times New Roman" w:hAnsi="Times New Roman" w:cs="Times New Roman"/>
          <w:sz w:val="24"/>
          <w:szCs w:val="24"/>
        </w:rPr>
        <w:t xml:space="preserve"> , за счет средств областного бюджета -</w:t>
      </w:r>
      <w:r w:rsidR="00432E42" w:rsidRPr="00255AE4">
        <w:rPr>
          <w:rFonts w:ascii="Times New Roman" w:hAnsi="Times New Roman" w:cs="Times New Roman"/>
          <w:sz w:val="24"/>
          <w:szCs w:val="24"/>
        </w:rPr>
        <w:t xml:space="preserve"> 2 373 056,40 руб. Сроки проведения 15.12.2001г. по 25.01.2021г. 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По программе модернизации ПМСП 2021-2025гг. приобретен и установлен аппарат маммограф рентгеновский «Маммо-4МТ-Плюс»</w:t>
      </w:r>
      <w:r w:rsidRPr="00255AE4">
        <w:rPr>
          <w:rFonts w:ascii="Times New Roman" w:hAnsi="Times New Roman" w:cs="Times New Roman"/>
          <w:sz w:val="24"/>
          <w:szCs w:val="24"/>
        </w:rPr>
        <w:t>, б</w:t>
      </w:r>
      <w:r w:rsidR="00432E42" w:rsidRPr="00255AE4">
        <w:rPr>
          <w:rFonts w:ascii="Times New Roman" w:hAnsi="Times New Roman" w:cs="Times New Roman"/>
          <w:sz w:val="24"/>
          <w:szCs w:val="24"/>
        </w:rPr>
        <w:t>алансовая стоимость 12 900 000,00 руб. Введен в эксплуатацию 09.06.2021 года.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По программе модернизации ПМСП 2021-2025гг. приобретен и установлен аппарат рентгенографический цифровой малодозовый «Карс-С1». Балансовая стоимость 4 836 000,00 руб. Введен в эксплуатацию 07.06.2021 года.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По программе модернизации ПМСП 2021-2025гг. поступило транспортное средство - автомобиль IADA 4X4 213100. Балансовая стоимость 673 500,00 руб. Введен в эксплуатацию 21.01.2021 года.</w:t>
      </w:r>
    </w:p>
    <w:p w:rsidR="00432E42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По программе модернизации ПМСП 2021-2025гг. поступило транспортное средство - автомобиль «Медицинская служба» ИАЦ – 1767М6. Балансовая стоимость 1 161 725,00 руб. Введен в эксплуатацию 24.06.2021 года.</w:t>
      </w:r>
    </w:p>
    <w:p w:rsidR="001C262E" w:rsidRPr="00255AE4" w:rsidRDefault="001C262E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На балансе ГБУ Кетовская ЦРБ» на 31.12.2021 года 3 служебных квартиры.</w:t>
      </w: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2" w:rsidRPr="00255AE4" w:rsidRDefault="00432E4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5D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Справочно:</w:t>
      </w:r>
      <w:r w:rsidRPr="00255AE4">
        <w:rPr>
          <w:rFonts w:ascii="Times New Roman" w:hAnsi="Times New Roman" w:cs="Times New Roman"/>
          <w:sz w:val="24"/>
          <w:szCs w:val="24"/>
        </w:rPr>
        <w:t xml:space="preserve"> На 2022 год запланирован:</w:t>
      </w:r>
    </w:p>
    <w:p w:rsidR="00432E42" w:rsidRPr="00255AE4" w:rsidRDefault="008D495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- капитальный ремонт детского отделения ЦРБ – ПСД на 6 989 430 руб., лимит выделен на сумму 7 мл. рублей, на стадии внесения изменений в график закупок и объявления аукциона;</w:t>
      </w:r>
    </w:p>
    <w:p w:rsidR="00432E42" w:rsidRPr="00255AE4" w:rsidRDefault="008D495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- капитальный ремонт ФАП с. Колташево, ПСД на 3 503 250 руб., лимит выделен на сумму 3 млн. руб., документы находятся в Департаменте строительства на проведение достоверности стоимости ПСД;</w:t>
      </w:r>
    </w:p>
    <w:p w:rsidR="00432E42" w:rsidRPr="00255AE4" w:rsidRDefault="008D495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- строительство, закупка ВА (врачебной амбулатории) в с. Б. Чаусово, аукцион отыгран, поставка и сдача</w:t>
      </w:r>
      <w:r w:rsidR="00627D01">
        <w:rPr>
          <w:rFonts w:ascii="Times New Roman" w:hAnsi="Times New Roman" w:cs="Times New Roman"/>
          <w:sz w:val="24"/>
          <w:szCs w:val="24"/>
        </w:rPr>
        <w:t xml:space="preserve"> объекта май – июль 2022 года. М</w:t>
      </w:r>
      <w:r w:rsidR="00432E42" w:rsidRPr="00255AE4">
        <w:rPr>
          <w:rFonts w:ascii="Times New Roman" w:hAnsi="Times New Roman" w:cs="Times New Roman"/>
          <w:sz w:val="24"/>
          <w:szCs w:val="24"/>
        </w:rPr>
        <w:t>онтаж оборудования на грани срыва сроков из-за неготовности площадки под строительство и невозможности подписания акта приема-передачи (копии информационных писем и акта подрядчика представляются);</w:t>
      </w:r>
    </w:p>
    <w:p w:rsidR="001C262E" w:rsidRPr="00255AE4" w:rsidRDefault="008D495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E42" w:rsidRPr="00255AE4">
        <w:rPr>
          <w:rFonts w:ascii="Times New Roman" w:hAnsi="Times New Roman" w:cs="Times New Roman"/>
          <w:sz w:val="24"/>
          <w:szCs w:val="24"/>
        </w:rPr>
        <w:t>- приобретение 5 (пяти) автомобилей, заявка на выделение лимита денежных средств в размере 4 800 000 руб. отправлена в ДЗО 18.02.2022 г.;</w:t>
      </w:r>
    </w:p>
    <w:p w:rsidR="00432E42" w:rsidRPr="00255AE4" w:rsidRDefault="008D495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62E" w:rsidRPr="00255AE4">
        <w:rPr>
          <w:rFonts w:ascii="Times New Roman" w:hAnsi="Times New Roman" w:cs="Times New Roman"/>
          <w:sz w:val="24"/>
          <w:szCs w:val="24"/>
        </w:rPr>
        <w:t xml:space="preserve">- </w:t>
      </w:r>
      <w:r w:rsidR="00432E42" w:rsidRPr="00255AE4">
        <w:rPr>
          <w:rFonts w:ascii="Times New Roman" w:hAnsi="Times New Roman" w:cs="Times New Roman"/>
          <w:sz w:val="24"/>
          <w:szCs w:val="24"/>
        </w:rPr>
        <w:t>благоустройство части территории Введенской УБ (асфальтирование), документы межевания с планом выделения находятся на согласовании в Департаменте имущества и земельных отношений Курганской области.</w:t>
      </w:r>
    </w:p>
    <w:p w:rsidR="00937772" w:rsidRPr="00255AE4" w:rsidRDefault="00937772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Кадровый состав ГБУ «Кетовская ЦРБ»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работающих на 31.12.2021г.: 494 человек в том числе: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43 врачей, 218 среднего мед. персонала. Прочего-231</w:t>
      </w:r>
    </w:p>
    <w:tbl>
      <w:tblPr>
        <w:tblStyle w:val="af"/>
        <w:tblW w:w="9356" w:type="dxa"/>
        <w:tblInd w:w="108" w:type="dxa"/>
        <w:tblLook w:val="04A0"/>
      </w:tblPr>
      <w:tblGrid>
        <w:gridCol w:w="1305"/>
        <w:gridCol w:w="2036"/>
        <w:gridCol w:w="1259"/>
        <w:gridCol w:w="1538"/>
        <w:gridCol w:w="1398"/>
        <w:gridCol w:w="1820"/>
      </w:tblGrid>
      <w:tr w:rsidR="009E2A35" w:rsidRPr="00255AE4" w:rsidTr="00594B3C">
        <w:tc>
          <w:tcPr>
            <w:tcW w:w="1197" w:type="dxa"/>
            <w:vAlign w:val="center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064" w:type="dxa"/>
            <w:vAlign w:val="center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Число полных лет, в том числе:</w:t>
            </w:r>
          </w:p>
        </w:tc>
      </w:tr>
      <w:tr w:rsidR="009E2A35" w:rsidRPr="00255AE4" w:rsidTr="00594B3C">
        <w:tc>
          <w:tcPr>
            <w:tcW w:w="1197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  <w:tc>
          <w:tcPr>
            <w:tcW w:w="2064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275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560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417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1843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61 и более</w:t>
            </w:r>
          </w:p>
        </w:tc>
      </w:tr>
      <w:tr w:rsidR="009E2A35" w:rsidRPr="00255AE4" w:rsidTr="00594B3C">
        <w:tc>
          <w:tcPr>
            <w:tcW w:w="1197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4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E2A35" w:rsidRPr="00255AE4" w:rsidRDefault="009E2A35" w:rsidP="0025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30AC8" w:rsidRPr="00255AE4" w:rsidRDefault="00D30AC8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255AE4" w:rsidRDefault="00594B3C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8F5014" w:rsidRPr="00255AE4">
        <w:rPr>
          <w:rFonts w:ascii="Times New Roman" w:hAnsi="Times New Roman" w:cs="Times New Roman"/>
          <w:sz w:val="24"/>
          <w:szCs w:val="24"/>
        </w:rPr>
        <w:t>Вакансии: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="008F5014" w:rsidRPr="00255AE4">
        <w:rPr>
          <w:rFonts w:ascii="Times New Roman" w:hAnsi="Times New Roman" w:cs="Times New Roman"/>
          <w:sz w:val="24"/>
          <w:szCs w:val="24"/>
        </w:rPr>
        <w:t>Врач – анестезиолог реаниматолог - 1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Врач – акушер – гинеколог-1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Врач по паллиативной помощи - 1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Врач - терапевт участковый - 1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Врач по мед. профилактике – </w:t>
      </w:r>
      <w:r w:rsidR="000E6050">
        <w:rPr>
          <w:rFonts w:ascii="Times New Roman" w:hAnsi="Times New Roman" w:cs="Times New Roman"/>
          <w:sz w:val="24"/>
          <w:szCs w:val="24"/>
        </w:rPr>
        <w:t>1</w:t>
      </w:r>
      <w:r w:rsidRPr="00255AE4">
        <w:rPr>
          <w:rFonts w:ascii="Times New Roman" w:hAnsi="Times New Roman" w:cs="Times New Roman"/>
          <w:sz w:val="24"/>
          <w:szCs w:val="24"/>
        </w:rPr>
        <w:t>,</w:t>
      </w:r>
      <w:r w:rsidR="000E6050">
        <w:rPr>
          <w:rFonts w:ascii="Times New Roman" w:hAnsi="Times New Roman" w:cs="Times New Roman"/>
          <w:sz w:val="24"/>
          <w:szCs w:val="24"/>
        </w:rPr>
        <w:t xml:space="preserve"> </w:t>
      </w:r>
      <w:r w:rsidR="008F5014" w:rsidRPr="00255AE4">
        <w:rPr>
          <w:rFonts w:ascii="Times New Roman" w:hAnsi="Times New Roman" w:cs="Times New Roman"/>
          <w:sz w:val="24"/>
          <w:szCs w:val="24"/>
        </w:rPr>
        <w:t>Медицинская сестра процедурная – 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Медицинская сестра - 1Зав.</w:t>
      </w:r>
      <w:r w:rsidRPr="00255AE4">
        <w:rPr>
          <w:rFonts w:ascii="Times New Roman" w:hAnsi="Times New Roman" w:cs="Times New Roman"/>
          <w:sz w:val="24"/>
          <w:szCs w:val="24"/>
        </w:rPr>
        <w:t>,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ФАП/ФП - 7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Мед.лаборант техник – 1</w:t>
      </w:r>
      <w:bookmarkStart w:id="1" w:name="_GoBack1"/>
      <w:bookmarkEnd w:id="1"/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Медицинская сестра палатная – 1</w:t>
      </w:r>
      <w:r w:rsidRPr="00255AE4">
        <w:rPr>
          <w:rFonts w:ascii="Times New Roman" w:hAnsi="Times New Roman" w:cs="Times New Roman"/>
          <w:sz w:val="24"/>
          <w:szCs w:val="24"/>
        </w:rPr>
        <w:t xml:space="preserve">, </w:t>
      </w:r>
      <w:r w:rsidR="008F5014" w:rsidRPr="00255AE4">
        <w:rPr>
          <w:rFonts w:ascii="Times New Roman" w:hAnsi="Times New Roman" w:cs="Times New Roman"/>
          <w:sz w:val="24"/>
          <w:szCs w:val="24"/>
        </w:rPr>
        <w:t>Инструктор ЛФК – 1</w:t>
      </w:r>
      <w:r w:rsidRPr="00255AE4">
        <w:rPr>
          <w:rFonts w:ascii="Times New Roman" w:hAnsi="Times New Roman" w:cs="Times New Roman"/>
          <w:sz w:val="24"/>
          <w:szCs w:val="24"/>
        </w:rPr>
        <w:t>.</w:t>
      </w:r>
    </w:p>
    <w:p w:rsidR="008F5014" w:rsidRPr="00255AE4" w:rsidRDefault="00594B3C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Pr="00255AE4">
        <w:rPr>
          <w:rFonts w:ascii="Times New Roman" w:hAnsi="Times New Roman" w:cs="Times New Roman"/>
          <w:sz w:val="24"/>
          <w:szCs w:val="24"/>
        </w:rPr>
        <w:tab/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Обучается в ВУЗах по целевому направлению – 29 чел. ( 1 курс – 7 чел., 2 курс – 8 чел., 3 курс – 6 чел.,4 курс – 1 чел., 5 курс – 3 чел., 6 курс – 4 чел.); в ординатуре – 2.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76" w:rsidRPr="000E6050" w:rsidRDefault="00D33B76" w:rsidP="00255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6050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0E6050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бразование</w:t>
      </w:r>
    </w:p>
    <w:p w:rsidR="008F5014" w:rsidRPr="00255AE4" w:rsidRDefault="00594B3C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</w:r>
      <w:r w:rsidR="00BA4C17" w:rsidRPr="00255AE4">
        <w:rPr>
          <w:rFonts w:ascii="Times New Roman" w:hAnsi="Times New Roman" w:cs="Times New Roman"/>
          <w:sz w:val="24"/>
          <w:szCs w:val="24"/>
        </w:rPr>
        <w:t>Глав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ны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ми на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я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ми де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я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сти в сфе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ре об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зо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 в 20</w:t>
      </w:r>
      <w:r w:rsidR="003F1209" w:rsidRPr="00255AE4">
        <w:rPr>
          <w:rFonts w:ascii="Times New Roman" w:hAnsi="Times New Roman" w:cs="Times New Roman"/>
          <w:sz w:val="24"/>
          <w:szCs w:val="24"/>
        </w:rPr>
        <w:t>21</w:t>
      </w:r>
      <w:r w:rsidR="00BA4C17" w:rsidRPr="00255AE4">
        <w:rPr>
          <w:rFonts w:ascii="Times New Roman" w:hAnsi="Times New Roman" w:cs="Times New Roman"/>
          <w:sz w:val="24"/>
          <w:szCs w:val="24"/>
        </w:rPr>
        <w:t xml:space="preserve"> го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ду ста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ли даль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ней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 xml:space="preserve">шее </w:t>
      </w:r>
      <w:r w:rsidR="003F1209" w:rsidRPr="00255A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4C17" w:rsidRPr="00255AE4">
        <w:rPr>
          <w:rFonts w:ascii="Times New Roman" w:hAnsi="Times New Roman" w:cs="Times New Roman"/>
          <w:sz w:val="24"/>
          <w:szCs w:val="24"/>
        </w:rPr>
        <w:t>со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вер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шен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ство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ние учеб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но-вос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пи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го про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цес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са, си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мы управ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ния, опла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ты тру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да пе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го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гов, укреп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ние ма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аль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но-тех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че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ской ба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зы на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ря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ду с мо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дер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за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ци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ей обо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ру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до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 и средств обу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че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ния, внед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ние ин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ци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он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ных тех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гий для до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сти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же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 глав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ной це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ли – вы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ко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го уров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ня и ка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че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ства об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зо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ния.</w:t>
      </w:r>
      <w:r w:rsidR="003F1209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="00BA4C17" w:rsidRPr="00255AE4">
        <w:rPr>
          <w:rFonts w:ascii="Times New Roman" w:hAnsi="Times New Roman" w:cs="Times New Roman"/>
          <w:sz w:val="24"/>
          <w:szCs w:val="24"/>
        </w:rPr>
        <w:t>Для обес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пе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че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 предо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став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ле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ния раз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лич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ных об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ра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зо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ва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BA4C17" w:rsidRPr="00255AE4">
        <w:rPr>
          <w:rFonts w:ascii="Times New Roman" w:hAnsi="Times New Roman" w:cs="Times New Roman"/>
          <w:sz w:val="24"/>
          <w:szCs w:val="24"/>
        </w:rPr>
        <w:softHyphen/>
        <w:t xml:space="preserve">ных услуг в </w:t>
      </w:r>
      <w:r w:rsidR="008F5014" w:rsidRPr="00255AE4">
        <w:rPr>
          <w:rFonts w:ascii="Times New Roman" w:hAnsi="Times New Roman" w:cs="Times New Roman"/>
          <w:sz w:val="24"/>
          <w:szCs w:val="24"/>
        </w:rPr>
        <w:t>Кетовского района функционируют 30 образовательных организаций: 5 дошкольных образовательных организаций, 24 общеобразовательных организаций, 1 организация дополнительного образования.</w:t>
      </w:r>
    </w:p>
    <w:p w:rsidR="00723C09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Общая численность посещающих детские сады – 2336 детей, общеобразовательные организации – 5975 обучающихся (в 2020 году – 2457 и 5972 соответственно).</w:t>
      </w:r>
      <w:r w:rsidR="00723C09" w:rsidRPr="00255AE4">
        <w:rPr>
          <w:rFonts w:ascii="Times New Roman" w:hAnsi="Times New Roman" w:cs="Times New Roman"/>
          <w:sz w:val="24"/>
          <w:szCs w:val="24"/>
        </w:rPr>
        <w:t xml:space="preserve"> С 1 сентября 2021 года 2701 обучающийся 1-4 классов обеспечены горячим питанием (в 2020 году – 2647).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Общее количество руководящих и педагогических работников в образовательных организациях, подведомственных Кетовскому УНО, в 2021 г. составило 788 человек. </w:t>
      </w:r>
    </w:p>
    <w:p w:rsidR="00F155A0" w:rsidRPr="00255AE4" w:rsidRDefault="00F155A0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в рамках программы «Земский учитель» по результатам конкурсного отбора 4 педагога (в 2020 - 5) приняты на работу в Введенскую СОШ № 2, Кетовскую СОШ (2 чел.), Каширинскую СОШ (компенсационная выплата составила 1 млн. рублей). </w:t>
      </w:r>
    </w:p>
    <w:p w:rsidR="003F1209" w:rsidRPr="00255AE4" w:rsidRDefault="003F12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из 158 выпускников 11-х классов муниципальных общеобразовательных организаций Кетовского района 156 выпускников в установленном порядке были допущены к государственной итоговой аттестации по программам среднего общего образования. 151 выпускник получил аттестат о среднем общем образовании, из них 15 выпускников получили аттестаты о среднем общем образовании с отличием и медали «За особые успехи в учении» (в 2020 году – 160 и 21 соответственно). </w:t>
      </w:r>
    </w:p>
    <w:p w:rsidR="003F1209" w:rsidRPr="00255AE4" w:rsidRDefault="003F12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Количество допущенных к государственной итоговой аттестации 9-классников Кетовского района в 2020-2021 учебном году составило 521 обучающихся, из них: 515 получили аттестат об основном общем образовании, 13 выпускникам выданы аттестаты с отличием » (в 2020 году – 520 и 17 соответственно). 11 обучающихся не были допущены до ГИА и оставлены на повторный год обучения. По итогам дополнительного периода государственной итоговой аттестации 9-х классов, 6 выпускников 2020-2021 учебного года не получили аттестаты об основном общем образовании.</w:t>
      </w:r>
    </w:p>
    <w:p w:rsidR="003F1209" w:rsidRPr="00255AE4" w:rsidRDefault="003F12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 сентября 2021 года Кетовская СОШ участвует в апробации рабочих программ по учебным предметам в соответствии с федеральными государственными образовательными программами начального общего и основного общего образования, вступающих в силу с 1 сентября 2022 года.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рамках национального проекта «Образование» Кетовский район участвует в реализации нескольких региональных проектов.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открыт Центр образования естественно-научной и технологической направленностей «Точка роста» на базе Лесниковского лицея, чья деятельность </w:t>
      </w:r>
      <w:r w:rsidRPr="00255AE4">
        <w:rPr>
          <w:rFonts w:ascii="Times New Roman" w:hAnsi="Times New Roman" w:cs="Times New Roman"/>
          <w:sz w:val="24"/>
          <w:szCs w:val="24"/>
        </w:rPr>
        <w:lastRenderedPageBreak/>
        <w:t>направлена на реализацию общеобразовательных программ основного и дополнительного образования по предметам «Химия», «Физика», «Биология». Для работы Центра приобретены ноутбуки и МФУ, современные цифровые лаборатории по данным предметам, учебные роботы-манипуляторы, образовательные наборы по предметам, микроскопы, датчики и др. на сумму более 1 млн. рублей для реализации образовательных программ по химии, физике и биологии. Обучающиеся не только Лесниковского лицея, но и соседних школ получают необходимые навыки по договору сетевого взаимодействия.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Для создания условий для внедрения современной и безопасной цифровой образовательной модели («Цифровая образовательная среда») в 2021 году Введенская СОШ № 1 оснащена современным цифровым оборудованием. Объем финансирования составил более 1 млн. рублей. Деятельность школы обеспечена компьютерным, мультимедийным, презентационным оборудованием и программным обеспечением, что позволяет обеспечить модернизацию и развитие системы образования, организовать образовательный процесс с использованием современных технологических и технических процессов.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рамках осуществления мероприятий национального проекта «Демография» в районе реализуется федеральный проект «Содействие занятости женщин – создание условий дошкольного образования для детей в возрасте до трех лет». В селах Большое Чаусово и Введенское ведется строительство двух детских садов-яслей на 140 мест в каждом. Также в 2021 году проведена работа по перепрофилированию 6 дошкольных групп (140 мест) в группы для детей раннего возраста в Введенском детском саду № 3, Лесниковском лицее, Колесниковской и Садовской школах, в том числе путем выкупа 20 мест в ЧДОУ «Детский сад № 145 ОАО «Российские железные дороги». (в 2020 году - 140 мест).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На базе Кетовского детско-юношеского центра продолжает функционировать муниципальный штаб развития добровольчества, муниципальный штаб волонтеров по оказанию помощи людям в ситуации распространения коронавируса. Волонтеры штаба принимали и обрабатывали заявки, помогали зарегистрироваться на </w:t>
      </w:r>
      <w:hyperlink w:anchor="_blank" w:history="1">
        <w:r w:rsidRPr="00255A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dobro.ru</w:t>
        </w:r>
      </w:hyperlink>
      <w:r w:rsidRPr="00255AE4">
        <w:rPr>
          <w:rFonts w:ascii="Times New Roman" w:hAnsi="Times New Roman" w:cs="Times New Roman"/>
          <w:sz w:val="24"/>
          <w:szCs w:val="24"/>
        </w:rPr>
        <w:t xml:space="preserve">., выполняли заявки по покупке продуктов, лекарств, выноса мусора, оплате ЖКХ.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феврале 2021 года заместитель директора по организационно-массовой работе МБОУ «Кетовский детско-юношеский центр» Куликова Т.В. награждена памятной медалью и грамотой от имени Президента РФ "За бескорыстный вклад в организацию Общероссийской акции взаимопомощи </w:t>
      </w:r>
      <w:hyperlink r:id="rId9" w:history="1">
        <w:r w:rsidRPr="00255AE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#МЫВМЕСТЕ</w:t>
        </w:r>
      </w:hyperlink>
      <w:r w:rsidRPr="00255AE4">
        <w:rPr>
          <w:rFonts w:ascii="Times New Roman" w:hAnsi="Times New Roman" w:cs="Times New Roman"/>
          <w:sz w:val="24"/>
          <w:szCs w:val="24"/>
        </w:rPr>
        <w:t>".</w:t>
      </w:r>
    </w:p>
    <w:p w:rsidR="003F12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Активное участие обучающиеся и педагоги принимают в конкурсах, олимпиадах и других мероприятиях различного уровня.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2021 году на президентской платформе «Россия - страна возможностей» прошел конкурс «Большая перемена». Обучающаяся 11 класса МКОУ «Лесниковский лицей имени Героя России Тюнина А.В.» Полякова Екатерина вошла в число полуфиналистов Всероссийского конкурса по направлению «Сохраняй природу».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апреле 2021 года состоялся финал Областного чемпионата сельских команд КВН «Веселый гусь – 2021», в котором победителями игры стала команда Лесниковского лицея.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октябре 2021 года благодарственным письмом Департамента образования и науки Курганской области награждена МКОУ «Менщиковская средняя общеобразовательная школа им. Сажаева А.В» за качественную работу по подготовке к участию обучающихся во Всероссийском конкурсе следопытских работ школьных музеев «Неизвестный солдат».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декабре 2021 года в рабочем поселке Юргамыш прошел XI областной фестиваль «Папа + Мама + Школа +Я = Шахматная семья»</w:t>
      </w:r>
      <w:r w:rsidR="00723C09" w:rsidRPr="00255AE4">
        <w:rPr>
          <w:rFonts w:ascii="Times New Roman" w:hAnsi="Times New Roman" w:cs="Times New Roman"/>
          <w:sz w:val="24"/>
          <w:szCs w:val="24"/>
        </w:rPr>
        <w:t>,</w:t>
      </w:r>
      <w:r w:rsidRPr="00255AE4">
        <w:rPr>
          <w:rFonts w:ascii="Times New Roman" w:hAnsi="Times New Roman" w:cs="Times New Roman"/>
          <w:sz w:val="24"/>
          <w:szCs w:val="24"/>
        </w:rPr>
        <w:t xml:space="preserve"> в рамках областного социального проекта «Интеллектуал Зауралья» (шахматное образование), в котором победителем по итогам всех туров стала команда Худиных из МБОУ «Кетовская средняя общеобразовательная школа имени контр-адмирала Иванова В.Ф.». В конкурсе видеороликов первое место заняла семейная команда Маленьких из МКОУ «Иковская средняя общеобразовательная школа».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>Также, в декабре 2021 года состоялся региональный конкурс исследовательских краеведческих работ «Отечество», в котором 3 место занял Стрелецкий Артем, обучающийся МКОУ «Барабинская средняя общеобразовательная школа».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Неоценим вклад патриотического воспитания в систему образования Кетовского района. Так, на всероссийском уровне в патриотическом Форуме "Дай пять!", посвященном 5-летию всероссийского военно-патриотического общественного движения "ЮНАРМИЯ", в составе делегации от Курганской области приняли участие 3 юнармейца из Кетовского Местного отделения "Юнармии", входившие в состав делегации от Курганской области. На областном уровне 1-12 декабря состоялся 1-й региональный Слет юнармейцев сельских школ, в котором приняли участие 3 школы из Кетовского района. 30 ноября состоялся внеочередной слет Регионального отделения всероссийского военно-патриотического общественного движения "ЮНАРМИЯ", где был избран новый состав Штаба и Начальник Штаба Регионального отделения.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течение года местным отделением Юнармиии и Кетовским ДЮЦ была реализована дополнительная общеобразовательная программа "Юнармейские туристические маршруты", в т.ч. проведена профильная смена "Юнармейские маршруты" с участием 50 юнармейцев из 8 школ района.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традиционно прошел районный конкурс «Фестиваль педагогического мастерства - 2021» в Фестивале приняли участие 39 педагогов из 21 образовательной организации района. 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апреле 2021 года состоялся областной этап конкурса «Фестиваль педагогического мастерства - 2021». Побороться за звание лучшего в своей профессии приехали 29 педагогов региона. Кетовский район представили 5 педагогов, в очный этап прошли 4 из Садовской, Иковской школ, Лесниковского лицея и Кетовского детского сада № 4 в номинациях «Лучший учитель», «Лучший воспитатель», «Педагогический дебют».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Призерами областного этапа «Фестиваль педагогического мастерства - 2021» стали: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Трофимова Анастасия Валерьевна, воспитатель МКДОУ «Кетовский детский сад общеразвивающего вида №4» - 2 место в номинации «Лучший воспитатель»;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Овчинникова Вера Сергеевна, учитель начальных классов МКОУ «Садовская средняя общеобразовательная школа» - 3 место в номинации «Лучший учитель»;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Маленьких Наталия Александровна, учитель биологии МКОУ «Иковская средняя школа» - 3 место в номинации «Педагогический дебют»;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Гамершмидт Оксана Викторовна, педагог - психолог МКОУ «Лесниковский лицей имени Героя России Тюнина А.В.» лауреат номинации «Педагогический дебют».</w:t>
      </w:r>
    </w:p>
    <w:p w:rsidR="00DA0E0B" w:rsidRPr="00255AE4" w:rsidRDefault="00DA0E0B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учитель Шмаковской школы Антонова Лариса Михайловна стала победителем конкурса на получение премии лучшим учителям Курганской области за достижения в педагогической деятельности. 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Справочно: план на 2022 год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участие Кетовского района в реализации национальных проектов «Образование» и «Демография»;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участие в программе «Земский учитель», предоставление мер социальной поддержки молодым специалистам (продление ежемесячной выплаты в размере 3 000 рублей с одного года до трех лет);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завершение строительства детских садов-яслей по 140 мест в селах Большое Чаусово и Введенское, перепрофилирование дошкольных групп в группы раннего возраста (для детей до 3-х лет);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проведение капитальных ремонтов образовательных учреждений.</w:t>
      </w:r>
    </w:p>
    <w:p w:rsidR="00CC061D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Отдых и оздоровление детей Кетовского района</w:t>
      </w:r>
    </w:p>
    <w:p w:rsidR="00723C09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 целью обеспечения отдыха и оздоровления детей </w:t>
      </w:r>
      <w:r w:rsidR="00723C09" w:rsidRPr="00255AE4">
        <w:rPr>
          <w:rFonts w:ascii="Times New Roman" w:hAnsi="Times New Roman" w:cs="Times New Roman"/>
          <w:sz w:val="24"/>
          <w:szCs w:val="24"/>
        </w:rPr>
        <w:t xml:space="preserve">в период оздоровительной кампании 2021 года было оздоровлено 1640 детей, из них 545, находящихся в трудной жизненной ситуации. </w:t>
      </w:r>
    </w:p>
    <w:p w:rsidR="008F5014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В каникулярное время функционируют  лагеря с дневным пребыванием детей, так 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в период весенних каникул были открыты 7 лагерей, в которых было оздоровлено 350 детей. В период летних каникул было открыто 19 лагерей, оздоровлено 1290 детей.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загородных оздоровительных лагерях оздоровлено 350 детей, в том числе в летний период 200 (культурно-оздоровительный комплекс «Космос», санаторно-оздоровительный лагерь «Романтика»). </w:t>
      </w:r>
    </w:p>
    <w:p w:rsidR="008F5014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8F5014" w:rsidRPr="00255AE4">
        <w:rPr>
          <w:rFonts w:ascii="Times New Roman" w:hAnsi="Times New Roman" w:cs="Times New Roman"/>
          <w:sz w:val="24"/>
          <w:szCs w:val="24"/>
        </w:rPr>
        <w:t>В 2022 году в лагерях с дневным пребыванием планируется оздоровить 1810 детей, в загородных оздоровительных лагерях - 450 детей.</w:t>
      </w:r>
    </w:p>
    <w:p w:rsidR="00723C09" w:rsidRPr="00255AE4" w:rsidRDefault="00723C09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4C78B6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8B6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</w:t>
      </w:r>
    </w:p>
    <w:p w:rsidR="008F5014" w:rsidRPr="004C78B6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Сеть учреждений культуры района в 2021 году сохранена и насчитывает 67 объектов: 5 ДМШ, 31 культурно-досуговое учреждение и 31 библиотеку. В сфере культуры трудятся 220 чел.</w:t>
      </w:r>
      <w:r w:rsidR="00CC061D" w:rsidRPr="00255AE4">
        <w:rPr>
          <w:rFonts w:ascii="Times New Roman" w:hAnsi="Times New Roman" w:cs="Times New Roman"/>
          <w:sz w:val="24"/>
          <w:szCs w:val="24"/>
        </w:rPr>
        <w:t>, б</w:t>
      </w:r>
      <w:r w:rsidRPr="00255AE4">
        <w:rPr>
          <w:rFonts w:ascii="Times New Roman" w:hAnsi="Times New Roman" w:cs="Times New Roman"/>
          <w:sz w:val="24"/>
          <w:szCs w:val="24"/>
        </w:rPr>
        <w:t xml:space="preserve">юджет культуры района составил 6,02% в структуре районного консолидированного бюджета. </w:t>
      </w:r>
      <w:r w:rsidR="00CC061D" w:rsidRPr="00255AE4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255AE4">
        <w:rPr>
          <w:rFonts w:ascii="Times New Roman" w:hAnsi="Times New Roman" w:cs="Times New Roman"/>
          <w:sz w:val="24"/>
          <w:szCs w:val="24"/>
        </w:rPr>
        <w:t xml:space="preserve">Отдела культуры Кетовского района </w:t>
      </w:r>
      <w:r w:rsidR="00CC061D" w:rsidRPr="00255AE4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255AE4">
        <w:rPr>
          <w:rFonts w:ascii="Times New Roman" w:hAnsi="Times New Roman" w:cs="Times New Roman"/>
          <w:sz w:val="24"/>
          <w:szCs w:val="24"/>
        </w:rPr>
        <w:t>104771,0 тыс. руб.</w:t>
      </w:r>
      <w:r w:rsidR="00CC061D" w:rsidRPr="00255AE4">
        <w:rPr>
          <w:rFonts w:ascii="Times New Roman" w:hAnsi="Times New Roman" w:cs="Times New Roman"/>
          <w:sz w:val="24"/>
          <w:szCs w:val="24"/>
        </w:rPr>
        <w:t>, п</w:t>
      </w:r>
      <w:r w:rsidR="00627D01">
        <w:rPr>
          <w:rFonts w:ascii="Times New Roman" w:hAnsi="Times New Roman" w:cs="Times New Roman"/>
          <w:sz w:val="24"/>
          <w:szCs w:val="24"/>
        </w:rPr>
        <w:t>олуче</w:t>
      </w:r>
      <w:r w:rsidRPr="00255AE4">
        <w:rPr>
          <w:rFonts w:ascii="Times New Roman" w:hAnsi="Times New Roman" w:cs="Times New Roman"/>
          <w:sz w:val="24"/>
          <w:szCs w:val="24"/>
        </w:rPr>
        <w:t>ны собственные доходы учреждений культуры</w:t>
      </w:r>
      <w:r w:rsidR="00CC061D" w:rsidRPr="00255AE4">
        <w:rPr>
          <w:rFonts w:ascii="Times New Roman" w:hAnsi="Times New Roman" w:cs="Times New Roman"/>
          <w:sz w:val="24"/>
          <w:szCs w:val="24"/>
        </w:rPr>
        <w:t xml:space="preserve">, которые составили </w:t>
      </w:r>
      <w:r w:rsidRPr="00255AE4">
        <w:rPr>
          <w:rFonts w:ascii="Times New Roman" w:hAnsi="Times New Roman" w:cs="Times New Roman"/>
          <w:sz w:val="24"/>
          <w:szCs w:val="24"/>
        </w:rPr>
        <w:t xml:space="preserve"> 1515,0</w:t>
      </w:r>
      <w:r w:rsidR="00CC061D"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>тыс. руб., что составляет 1,52 % по отношению к бюджетному финансированию. В целях обеспечения открытости доступности информации в учреждениях культуры работают 7 официальных сайтов учреждений.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Сельскими Домами культуры и сельскими клубами проведено 8862 мероприятия, количество посещений 509653. В течение года работали 415 клубных формирований, в них участников - 4846 чел. В районе 5 творческих коллективов имеют звания «Народный», 3-образцовый, 2 - «Заслуженный коллектив народного творчества Курганской области». Творческие коллективы района принимали активное участие в областных, региональных, российских и международных фестивалях и конкурсах. Проведены все запланированные районные фестивали и конкурсы: фестиваль молодых исполнителей патриотической песни «Родина. Честь. Слава», конкурс-фестиваль детского и молодёжного творчества «Звездные россыпи», районный молодежный фестиваль «ЗОЖ ФЕСТ», фестиваль православной культуры «Мы родом из Святой Руси». В рамках районного фольклорного фестиваля русской традиционной культуры «Радуга традиций» прошли конкурсы, посвященные: Дню Ивана Купала, «Золотая Зерновушка» и «Спас лакомка». В октябре прошел конкурс-фестиваль народного творчества «Кетовские родники» для старшего поколения. Торжественные мероприятия ко Дню Победы в ВОв, ко Дню России и ко Дню народного единства прошли во всех муниципальных образованиях района. Для ветеранов войны концертные мини-поздравления проводились на дому. Новогодние мероприятия в основном проводились на открытых площадках: на площадях, в парках, во дворах, на улицах сел.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домах культуры 11 киноустановок, проведено 620 бесплатных киносеансов, присутствовало 15331 человек, это на 289 сеансов (на 1584 зрителя) больше, чем в 2020 году. Из общего количества киносеансов – 533 для детей (13368 зрителей). Работа по кинообслуживанию населения также велась в режиме онлайн на страничках в социальных сетях. Продолжили свою работу шесть киноклубов. За год было проведено 169 киномероприятий : по патриотическому воспитанию, пропаганде здорового образа жизни, по вопросам профилактики экстремизма, а также а рамках реализации программы «Профилактика правонарушений в Курганской области» и «Стратегии действий в интересах граждан старшего поколения».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Совокупный фонд литературы в муниципальных библиотеках района насчитывает 275192 единиц хранения. Новых книг поступило 3365 экз. Пользователями библиотек являются 17917 жителей района, охват библиотечным обслуживанием увеличился до 28,8 %, книговыдача увеличилась и составила – 390142ед. Для населения работали 92 любительских объединений и кружков по интересам с числом участников 2430 чел., в т.ч. 52 для детей. Центральная и сельские библиотеки района вели работу в социальных сетях. Новой формой работы библиотек стал краеведческий проект «Литературная карта Кетовского района»: это серия краеведческих чтений, проводимых с участием членов </w:t>
      </w:r>
      <w:r w:rsidRPr="00255AE4">
        <w:rPr>
          <w:rFonts w:ascii="Times New Roman" w:hAnsi="Times New Roman" w:cs="Times New Roman"/>
          <w:sz w:val="24"/>
          <w:szCs w:val="24"/>
        </w:rPr>
        <w:lastRenderedPageBreak/>
        <w:t>Курганской писательской организации и литературного объединения «Тобол». Организатор - Центральная библиотека. Мероприятия состоялись в 23 библиотеках. Участниками стали 698 человек.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Охват детей художественным образованием в 2021 году составил 5,7 % от общего числа детей в районе. В пяти музыкальных школах занимается 600 детей, в т.ч. 406 на предпрофессиональном обучении. Количество выпускников - 76; поступили в средние и высшие учебные заведения культуры - 6 человек. Учащиеся школ активно участвовали в музыкальных конкурсах. Количество лауреатов конкурсов (от регионального до международного) - 196 человек. Количество детей от Кетовского муниципального образования, находящихся в банке одарённых детей Курганской области- 147 человек.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По федеральному проекту «Культурная среда» Национального проекта «Культура» Лесниковской детской музыкальной школе выделена субсидия в сумме 4522500 рублей. Приобретены музыкальные инструменты: валторна, кларнет, два пианино, балалайки, домры, саксофоны, флейты, баяны, аккордеон, ксилофон; звуковое оборудование, хоровые станки, доска интерактивная, ноутбуки, мебель для кабинетов теоретических дисциплин и методическая литература. Всего приобретено 28 музыкальных инструментов, 102 единицы мебели и оборудования, 152 экземпляра учебной литературы. Духовой оркестр «Академия» Лесниковской ДМШ 20-22 сентября 2021 года принял участие в культурной программе в Совете Федерации (г.Москва) во время проведения Дней Курганской области 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Сумма субсидии по федеральному проекту «Культура малой Родины» составила 1500000 рублей. Для домов культуры закуплено световое и проекционное мультимедийное оборудование, мебель и светодиодный всепогодный уличный экран, которой установлен на фасаде здания районного дома культуры.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текущем году завершена реконструкция Введенской ДМШ. В декабре 2021г. Введенская ДМШ стала победителем областного конкурса «Лучшая школа искусств» и обладателем Гранта Губернатора Курганской области, сумма 300 тыс.руб. будет направлена на улучшение материально-техничнской базы музыкальной школы.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Проведен аукцион и определен Подрядчик для строительства сельского клуба в поселке Нефтяников, ведутся работы по строительству объекта, завершение планируется в конце 2022 года.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 разработке проектно-сметная документация на ремонт СДК в селах Митино и Сычево, капитальный ремонт этих объектов запланирован на 2023-2024 годы.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Справочно:</w:t>
      </w:r>
      <w:r w:rsidRPr="00255AE4">
        <w:rPr>
          <w:rFonts w:ascii="Times New Roman" w:hAnsi="Times New Roman" w:cs="Times New Roman"/>
          <w:sz w:val="24"/>
          <w:szCs w:val="24"/>
        </w:rPr>
        <w:t xml:space="preserve"> план на 2022 год</w:t>
      </w:r>
      <w:r w:rsidR="00CC061D" w:rsidRPr="00255AE4">
        <w:rPr>
          <w:rFonts w:ascii="Times New Roman" w:hAnsi="Times New Roman" w:cs="Times New Roman"/>
          <w:sz w:val="24"/>
          <w:szCs w:val="24"/>
        </w:rPr>
        <w:t>:</w:t>
      </w:r>
    </w:p>
    <w:p w:rsidR="008F5014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 п</w:t>
      </w:r>
      <w:r w:rsidR="008F5014" w:rsidRPr="00255AE4">
        <w:rPr>
          <w:rFonts w:ascii="Times New Roman" w:hAnsi="Times New Roman" w:cs="Times New Roman"/>
          <w:sz w:val="24"/>
          <w:szCs w:val="24"/>
        </w:rPr>
        <w:t>овышение квалификации работников культуры (12 чел.) в рамках федерального проекта «Творческие люди»национального проекта «КУЛЬТУРА»</w:t>
      </w:r>
      <w:r w:rsidRPr="00255AE4">
        <w:rPr>
          <w:rFonts w:ascii="Times New Roman" w:hAnsi="Times New Roman" w:cs="Times New Roman"/>
          <w:sz w:val="24"/>
          <w:szCs w:val="24"/>
        </w:rPr>
        <w:t>;</w:t>
      </w:r>
      <w:r w:rsidR="008F5014" w:rsidRPr="0025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14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р</w:t>
      </w:r>
      <w:r w:rsidR="008F5014" w:rsidRPr="00255AE4">
        <w:rPr>
          <w:rFonts w:ascii="Times New Roman" w:hAnsi="Times New Roman" w:cs="Times New Roman"/>
          <w:sz w:val="24"/>
          <w:szCs w:val="24"/>
        </w:rPr>
        <w:t>еализация федерального проекта «Культура малой Родины» - материально-техническое обеспечение сельских Домов культуры. Кетовскому району выделена субсидия в сумме 1800,0тыс.руб.</w:t>
      </w:r>
      <w:r w:rsidRPr="00255AE4">
        <w:rPr>
          <w:rFonts w:ascii="Times New Roman" w:hAnsi="Times New Roman" w:cs="Times New Roman"/>
          <w:sz w:val="24"/>
          <w:szCs w:val="24"/>
        </w:rPr>
        <w:t>;</w:t>
      </w:r>
    </w:p>
    <w:p w:rsidR="008F5014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з</w:t>
      </w:r>
      <w:r w:rsidR="008F5014" w:rsidRPr="00255AE4">
        <w:rPr>
          <w:rFonts w:ascii="Times New Roman" w:hAnsi="Times New Roman" w:cs="Times New Roman"/>
          <w:sz w:val="24"/>
          <w:szCs w:val="24"/>
        </w:rPr>
        <w:t>авершение строительства ДК в п.Нефтянников Колесниковского сельсовета (3 кв.2022г)</w:t>
      </w:r>
    </w:p>
    <w:p w:rsidR="008F5014" w:rsidRPr="00255AE4" w:rsidRDefault="00CC061D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о</w:t>
      </w:r>
      <w:r w:rsidR="008F5014" w:rsidRPr="00255AE4">
        <w:rPr>
          <w:rFonts w:ascii="Times New Roman" w:hAnsi="Times New Roman" w:cs="Times New Roman"/>
          <w:sz w:val="24"/>
          <w:szCs w:val="24"/>
        </w:rPr>
        <w:t>птимизация отрасли в связи с преобразованием Кетовского района в округ.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4C78B6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8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Физическая культура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Органом управления в сфере физической культуры и спорта в Кетовском районе является Комитет по физической культуре и спорту Кетовского района. Подразделением является МКОУДО "Кетовская районная ДЮСШ имени Охохонина В.Ф.".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районе ведут работу 109 работников физической культуры и спорта. осуществляющие работу по физической культуре и спорту, учителя физической культуры, преподаватели ВУЗа в области спорта и специалисты в области адаптивной физической культуры. Все специалисты имеют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>В районе функционирует 218 спортивных сооружений (183 муниципальных), из них 149 плоскостных спортивных сооружений (145 муниципальных), 5 площадок с тренажерами, 1 стадион, 8 футбольных полей, 29 спортивных залов, легкоатлетический манеж, тир и 2 лыжные базы, на которых проводятся спортивно-массовые мероприятия, тренировки, а также прием нормативов ГТО, а также 23 сезонных катка.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Основное развитие в Кетовском районе получили такие виды спорта, как футбол, хоккей с шайбой, волейбол, баскетбол, лыжные гонки, полиатлон, легкая атлетика, шахматы, гиревой спорт.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МКОУДО "Кетовская районная ДЮСШ имени Охохонина В.Ф." культивирует 9 видов спорта (футбол, волейбол, баскетбол, легкая атлетика, полиатлон, гиревой спорт, шахматы, хоккей), количество учащихся составляет 624 человека. В ДЮСШ ведут работу 15 тренеров-преподавателей.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Для организации физкультурно-массовой и спортивной работы в Кетовском районе ежегодно формируется план физкультурно-массовых и спортивных мероприятий района.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За 2021 год Комитетом по физической культуре и спорту Кетовского района совместно с Кетовской ДЮСШ было проведено 90 районных спортивно-массовых мероприятий. Спортсмены Кетовского района приняли участие в 77 соревнованиях областного масштаба, 8 Всероссийских и 1 международном. Во всех мероприятиях приняли участие около 4000 человек.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Ежегодно Кетовская ДЮСШ участвует в Спартакиаде спортивных школ Курганской области среди команд спортивных школ городов Кургана, Шадринска и муниципальных районов Курганской области.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Особое внимание уделяется проведению соревнований среди детей, подростков и молодежи. В районе в 2021 году проведены соревнования по легкой атлетике на призы Главы Кетовского района, открытое Первенство и Чемпионат Кетовского района по футболу, Кубок Победы по футболу, Первенства района по легкой атлетике, лыжным гонкам, многоборью ГТО. «Папа, мама, школа, я – шахматная семья».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районе ежегодно проводится Спартакиада обучающихся по 11 видам спорта. В этом году стартовала Спартакиада обучающихся Кетовского района 2021-2022 учебного года.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Продолжается реализация проектов «Волейбол – в школу», «Баскетбол – в школу», «Мини-футбол – в школу».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Организацией работы по месту жительства занимаются тренеры-общественники. Двенадцатый год подряд в районе организована реализация областного социального проекта «Тренер-общественник Зауралья». В 2021 году за счет средств областного бюджета в районе работало 4 тренера-общественника, за счет районного бюджета - 7 тренеров. В летнее время было охвачено около 300 детей и подростков, и более 100 человек взрослого населения Кетовского района.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Реализация внеурочной деятельности физкультурно-спортивной направленности в общеобразовательных организациях осуществляется в рамках деятельности школьных спортивных клубов, спортивных секций и других мероприятий. В 22 образовательных организациях созданы спортивные клубы, которые осуществляют работу с 2694 обучающимися. А также общеобразовательные организации совместно с центром тестирования ГТО Кетовского района осуществляют подготовку обучающихся к выполнению нормативов испытаний комплекса ГТО.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Продолжается реализация проектов «Волейбол – в школу», «Баскетбол – в школу», «Мини-футбол – в школу», «Шиповка юных». Ежегодно проводятся районные этапы Всероссийских спортивных соревнований (игры) школьников «Президентские состязания» и «Президентские спортивные игры».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Создан ФК «Кетово», выступающий в районных и областных соревнованиях. А также спортивный клуб "Бульдозер", в котором ведется работа с обучающимися и студентами по лыжным гонкам и полиатлону.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На базе ФГБОУ ВПО «Курганская государственная сельскохозяйственная академия имени Т.С.Мальцева» создан спортивный клуб</w:t>
      </w:r>
      <w:r w:rsidR="00CC061D" w:rsidRPr="00255AE4">
        <w:rPr>
          <w:rFonts w:ascii="Times New Roman" w:hAnsi="Times New Roman" w:cs="Times New Roman"/>
          <w:sz w:val="24"/>
          <w:szCs w:val="24"/>
        </w:rPr>
        <w:t>,</w:t>
      </w:r>
      <w:r w:rsidRPr="00255AE4">
        <w:rPr>
          <w:rFonts w:ascii="Times New Roman" w:hAnsi="Times New Roman" w:cs="Times New Roman"/>
          <w:sz w:val="24"/>
          <w:szCs w:val="24"/>
        </w:rPr>
        <w:t xml:space="preserve"> в котором занимаются 1940 студентов.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 xml:space="preserve">Центром тестирования «ГТО» Кетовского района в 2021 году продолжился прием нормативов ВФСК «Готов к труду и обороне». Было проведено 80 мероприятий по тестированию комплекса ГТО, пропаганде здорового образа жизни, классные часы по привлечению к выполнению ГТО, в которых приняли участие около 2700 человек. Всего количество человек, зарегистрированных в электронной базе данных комплекса ГТО 8340 человека. Всего количество человек принявших участие в выполнении нормативов комплекса нормативов ГТО около 1572 человек, из них знаков 1049, золотой знак 458 чел, серебряный знак 340 чел, бронзовый знак 251 чел. </w:t>
      </w:r>
    </w:p>
    <w:p w:rsidR="00CC061D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Для пропаганды физической культуры и спорта используются различные формы и методы работы. Осуществляется сотрудничество с районной газетой «Собеседник» и газетой "Курс района", где отражаются опыт работы и результаты спортивной жизни района. На сайте Администрации района регулярно публикуются результаты соревнований и другие события спортивной жизни. 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Главным итогом работы по развитию физической культуры и спорта в сельской местности стало увеличение количества занимающихся физической культурой и спортом от общей численности населения Кетовского района до 48,5%. В настоящее время в районе организованно занимаются физической культурой и спортом 28434 человека.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Уровень обеспеченности населения Кетовского района спортивными сооружениями, исходя из единовременной пропускной способности объектов спорта вырос до 73,7%.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района, не имеющего противопоказаний для занятий физической культурой и спортом составило 19%.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Доля населения Кетовского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Кетовского района составило 62%.</w:t>
      </w:r>
    </w:p>
    <w:p w:rsidR="008F5014" w:rsidRPr="00255AE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 в Кетовском районе 53,4%.</w:t>
      </w:r>
    </w:p>
    <w:p w:rsidR="008F5014" w:rsidRDefault="008F5014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Справочно: план на 2022 год Кетовский район планирует участие в Государственной программе Курганской области «Развитие физической культуры и спорта в Курганской области на 2020-2024 годы» для строительства спортивных площадок в муниципальном образовании: строительство спортивной площадки в с. Бараба.</w:t>
      </w:r>
    </w:p>
    <w:p w:rsidR="004C78B6" w:rsidRPr="00255AE4" w:rsidRDefault="004C78B6" w:rsidP="0025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54" w:rsidRPr="00255AE4" w:rsidRDefault="00783B5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AE4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 в Администрации Кетовского района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b/>
          <w:sz w:val="24"/>
          <w:szCs w:val="24"/>
        </w:rPr>
        <w:t>В рамках реализации кадрового обеспечения в Администрации Кетовского района в 2021 году проводились следующие мероприятия:</w:t>
      </w:r>
      <w:r w:rsidRPr="00255AE4">
        <w:rPr>
          <w:rFonts w:ascii="Times New Roman" w:hAnsi="Times New Roman" w:cs="Times New Roman"/>
          <w:sz w:val="24"/>
          <w:szCs w:val="24"/>
        </w:rPr>
        <w:t xml:space="preserve"> </w:t>
      </w:r>
      <w:r w:rsidRPr="00255AE4">
        <w:rPr>
          <w:rFonts w:ascii="Times New Roman" w:hAnsi="Times New Roman" w:cs="Times New Roman"/>
          <w:sz w:val="24"/>
          <w:szCs w:val="24"/>
        </w:rPr>
        <w:tab/>
        <w:t xml:space="preserve">- с целью системного мониторинга кадрового состава муниципальной службы района на постоянной основе осуществлялось ведение  Реестра муниципальных служащих Кетовского района, в который по состоянию на  31 декабря 2021 года было включено 123 должности муниципальной службы; 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ab/>
        <w:t>-  в 2021 году  в Администрацию Кетовского района было принято 68 сотрудников, трудовой договор расторгнут с 33 сотрудниками;</w:t>
      </w:r>
    </w:p>
    <w:p w:rsidR="008F5014" w:rsidRPr="00255AE4" w:rsidRDefault="008F5014" w:rsidP="00255AE4">
      <w:pPr>
        <w:pStyle w:val="a3"/>
        <w:shd w:val="clear" w:color="auto" w:fill="FFFFFF" w:themeFill="background1"/>
        <w:spacing w:before="0" w:beforeAutospacing="0" w:after="0" w:afterAutospacing="0"/>
        <w:ind w:firstLine="700"/>
        <w:contextualSpacing/>
        <w:jc w:val="both"/>
      </w:pPr>
      <w:r w:rsidRPr="00255AE4">
        <w:tab/>
        <w:t>- кадровый резерв Администрации Кетовского района на 2021 год был сформирован  на 8 должностей муниципальной службы. В течение года на вакантные должности муниципальной службы из состава кадрового резерва назначен 1 человек;</w:t>
      </w:r>
    </w:p>
    <w:p w:rsidR="008F5014" w:rsidRPr="00255AE4" w:rsidRDefault="008F5014" w:rsidP="00255AE4">
      <w:pPr>
        <w:pStyle w:val="a3"/>
        <w:shd w:val="clear" w:color="auto" w:fill="FFFFFF" w:themeFill="background1"/>
        <w:spacing w:before="0" w:beforeAutospacing="0" w:after="0" w:afterAutospacing="0"/>
        <w:ind w:firstLine="700"/>
        <w:contextualSpacing/>
        <w:jc w:val="both"/>
      </w:pPr>
      <w:r w:rsidRPr="00255AE4">
        <w:rPr>
          <w:bCs/>
        </w:rPr>
        <w:t xml:space="preserve">- дополнительное профессиональное образование посредством обучения на курсах повышения квалификации получили 4 муниципальных служащих Кетовского района; </w:t>
      </w:r>
    </w:p>
    <w:p w:rsidR="008F5014" w:rsidRPr="00255AE4" w:rsidRDefault="008F5014" w:rsidP="00255A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- в 2021 году состоялось 3 заседания аттестационной комиссии, по решениям которой были аттестованы 20 муниципальных служащих. Классные чины были присвоены 57 муниципальным служащим;</w:t>
      </w:r>
    </w:p>
    <w:p w:rsidR="008F5014" w:rsidRPr="00255AE4" w:rsidRDefault="008F5014" w:rsidP="00255AE4">
      <w:pPr>
        <w:shd w:val="clear" w:color="auto" w:fill="FFFFFF" w:themeFill="background1"/>
        <w:tabs>
          <w:tab w:val="left" w:pos="0"/>
          <w:tab w:val="left" w:pos="34"/>
        </w:tabs>
        <w:spacing w:after="0" w:line="240" w:lineRule="auto"/>
        <w:ind w:right="1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lastRenderedPageBreak/>
        <w:t>- с целью принятия мер по профилактике коррупционных и иных правонарушений, выявления возможного конфликта интересов на муниципальной службе Кетовского района на системной основе осуществляется взаимодействие с органами прокуратуры и правоохранительными органами. Информация правоохранительных органов рассматривается на заседаниях Рабочей группы по противодействию коррупции в Кетовском районе. В 2021 году состоялось четыре заседания выше указанной Рабочей группы, на которых было рассмотрено 13 вопросов и заслушано 17 докладчиков;</w:t>
      </w:r>
    </w:p>
    <w:p w:rsidR="008F5014" w:rsidRPr="00255AE4" w:rsidRDefault="008F5014" w:rsidP="00255AE4">
      <w:pPr>
        <w:shd w:val="clear" w:color="auto" w:fill="FFFFFF" w:themeFill="background1"/>
        <w:tabs>
          <w:tab w:val="left" w:pos="0"/>
          <w:tab w:val="left" w:pos="34"/>
        </w:tabs>
        <w:spacing w:after="0" w:line="240" w:lineRule="auto"/>
        <w:ind w:right="10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- при Администрации Кетовского района создана и осуществляет свою деятельность комиссия по соблюдению требований к служебному поведению муниципальных служащих  Кетовского района и урегулированию конфликта интересов. В 2021 года состоялось 7 заседаний вышеуказанной комиссии на которых были рассмотрены вопросы в отношении 19 муниципальных служащих. 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AE4">
        <w:rPr>
          <w:rFonts w:ascii="Times New Roman" w:hAnsi="Times New Roman" w:cs="Times New Roman"/>
          <w:b/>
          <w:sz w:val="24"/>
          <w:szCs w:val="24"/>
          <w:u w:val="single"/>
        </w:rPr>
        <w:t>Работа с обращениями граждан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 Совершенствование ее форм и методов являются одним из приоритетных направлений в деятельности Администрации Кетовского района. В результате этой работы  поддерживается непосредственная связь с жителями района, когда на те или иные действия органов местного самоуправления приходят отзывы и предложения граждан.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>Вся работа по рассмотрению обращений граждан организована в соответствии  с Федеральным законом от 02.05.2006 г. № 59-ФЗ «О порядке рассмотрения обращений граждан Российской Федерации» и Законом Курганской области от 06.12.2006 г. № 203 «О порядке рассмотрения обращений граждан в Курганской области».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В 2021 году в Администрацию Кетовского района поступило 663 письменных обращений, что на 1,5 % больше по сравнению с прошлым годом. </w:t>
      </w:r>
    </w:p>
    <w:p w:rsidR="008F5014" w:rsidRPr="00255AE4" w:rsidRDefault="008F5014" w:rsidP="00255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E4">
        <w:rPr>
          <w:rFonts w:ascii="Times New Roman" w:hAnsi="Times New Roman" w:cs="Times New Roman"/>
          <w:sz w:val="24"/>
          <w:szCs w:val="24"/>
        </w:rPr>
        <w:t xml:space="preserve">Анализ поступивших обращений граждан показывает, что по-прежнему актуальными вопросами для большинства жителей района являются вопросы </w:t>
      </w:r>
      <w:r w:rsidR="00255AE4" w:rsidRPr="00255AE4">
        <w:rPr>
          <w:rFonts w:ascii="Times New Roman" w:hAnsi="Times New Roman" w:cs="Times New Roman"/>
          <w:sz w:val="24"/>
          <w:szCs w:val="24"/>
        </w:rPr>
        <w:t xml:space="preserve">    </w:t>
      </w:r>
      <w:r w:rsidRPr="00255AE4">
        <w:rPr>
          <w:rFonts w:ascii="Times New Roman" w:hAnsi="Times New Roman" w:cs="Times New Roman"/>
          <w:sz w:val="24"/>
          <w:szCs w:val="24"/>
        </w:rPr>
        <w:t xml:space="preserve">коммунально-бытового хозяйства и предоставления услуг в условиях рынка, оплаты услуг ЖКХ, содержания общего имущества, горячего и холодного водоснабжения, теплоснабжения, энергоснабжения, ремонта и содержания дорог, вопросы проведения капитального ремонта – 319 обращений (48,12 %). </w:t>
      </w:r>
    </w:p>
    <w:p w:rsidR="00903A3E" w:rsidRPr="00255AE4" w:rsidRDefault="008F5014" w:rsidP="00255A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55AE4">
        <w:rPr>
          <w:rFonts w:ascii="Times New Roman" w:hAnsi="Times New Roman" w:cs="Times New Roman"/>
          <w:sz w:val="24"/>
          <w:szCs w:val="24"/>
        </w:rPr>
        <w:t>Контролю подлежат все зарегистрированные обращения граждан, требующие рассмотрения. Контроль за рассмотрением поступившего обращения гражданина начинается с момента его регистрации и заканчивается при регистрации и отправлении окончательного ответа его автору. Руководители структурных подразделений Администрации, работающие с обращениями, еженедельно рассматривают на оперативных совещаниях состояние исполнительской дисциплины по работе с обращениями граждан. 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РФ</w:t>
      </w:r>
      <w:r w:rsidR="00594B3C" w:rsidRPr="00255AE4">
        <w:rPr>
          <w:rFonts w:ascii="Times New Roman" w:hAnsi="Times New Roman" w:cs="Times New Roman"/>
          <w:sz w:val="24"/>
          <w:szCs w:val="24"/>
        </w:rPr>
        <w:t>.</w:t>
      </w:r>
      <w:r w:rsidR="00644C7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03A3E" w:rsidRPr="00255AE4" w:rsidSect="00CC061D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56" w:rsidRDefault="00F33156" w:rsidP="00587984">
      <w:pPr>
        <w:spacing w:after="0" w:line="240" w:lineRule="auto"/>
      </w:pPr>
      <w:r>
        <w:separator/>
      </w:r>
    </w:p>
  </w:endnote>
  <w:endnote w:type="continuationSeparator" w:id="1">
    <w:p w:rsidR="00F33156" w:rsidRDefault="00F33156" w:rsidP="0058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48574"/>
      <w:docPartObj>
        <w:docPartGallery w:val="Page Numbers (Bottom of Page)"/>
        <w:docPartUnique/>
      </w:docPartObj>
    </w:sdtPr>
    <w:sdtContent>
      <w:p w:rsidR="008F5014" w:rsidRDefault="000F2DF5">
        <w:pPr>
          <w:pStyle w:val="a9"/>
          <w:jc w:val="right"/>
        </w:pPr>
        <w:fldSimple w:instr=" PAGE   \* MERGEFORMAT ">
          <w:r w:rsidR="00B728DB">
            <w:rPr>
              <w:noProof/>
            </w:rPr>
            <w:t>2</w:t>
          </w:r>
        </w:fldSimple>
      </w:p>
    </w:sdtContent>
  </w:sdt>
  <w:p w:rsidR="008F5014" w:rsidRDefault="008F50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56" w:rsidRDefault="00F33156" w:rsidP="00587984">
      <w:pPr>
        <w:spacing w:after="0" w:line="240" w:lineRule="auto"/>
      </w:pPr>
      <w:r>
        <w:separator/>
      </w:r>
    </w:p>
  </w:footnote>
  <w:footnote w:type="continuationSeparator" w:id="1">
    <w:p w:rsidR="00F33156" w:rsidRDefault="00F33156" w:rsidP="0058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4B8"/>
    <w:multiLevelType w:val="multilevel"/>
    <w:tmpl w:val="637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A95"/>
    <w:rsid w:val="00017A6F"/>
    <w:rsid w:val="000E531A"/>
    <w:rsid w:val="000E6050"/>
    <w:rsid w:val="000F2DF5"/>
    <w:rsid w:val="001058CB"/>
    <w:rsid w:val="00111E5A"/>
    <w:rsid w:val="001C262E"/>
    <w:rsid w:val="001D7E91"/>
    <w:rsid w:val="00255AE4"/>
    <w:rsid w:val="00256EAB"/>
    <w:rsid w:val="00263EF7"/>
    <w:rsid w:val="0028050B"/>
    <w:rsid w:val="00285441"/>
    <w:rsid w:val="00322906"/>
    <w:rsid w:val="003F1209"/>
    <w:rsid w:val="0043157F"/>
    <w:rsid w:val="00432E42"/>
    <w:rsid w:val="004533D2"/>
    <w:rsid w:val="0048563E"/>
    <w:rsid w:val="004A5FE8"/>
    <w:rsid w:val="004B695C"/>
    <w:rsid w:val="004C6D32"/>
    <w:rsid w:val="004C78B6"/>
    <w:rsid w:val="004E1ACA"/>
    <w:rsid w:val="00554A7A"/>
    <w:rsid w:val="00586404"/>
    <w:rsid w:val="00587984"/>
    <w:rsid w:val="00594B3C"/>
    <w:rsid w:val="00627D01"/>
    <w:rsid w:val="00635F59"/>
    <w:rsid w:val="00644C70"/>
    <w:rsid w:val="006509DC"/>
    <w:rsid w:val="006D6FFD"/>
    <w:rsid w:val="006F62B8"/>
    <w:rsid w:val="00723C09"/>
    <w:rsid w:val="00753EE3"/>
    <w:rsid w:val="00783B54"/>
    <w:rsid w:val="007C06C4"/>
    <w:rsid w:val="007C3821"/>
    <w:rsid w:val="007F67AA"/>
    <w:rsid w:val="00817438"/>
    <w:rsid w:val="00862543"/>
    <w:rsid w:val="008932A2"/>
    <w:rsid w:val="008A6F99"/>
    <w:rsid w:val="008D495D"/>
    <w:rsid w:val="008F5014"/>
    <w:rsid w:val="008F710C"/>
    <w:rsid w:val="00903A3E"/>
    <w:rsid w:val="00937772"/>
    <w:rsid w:val="00944E88"/>
    <w:rsid w:val="00954A67"/>
    <w:rsid w:val="00992B35"/>
    <w:rsid w:val="009C334D"/>
    <w:rsid w:val="009E2A35"/>
    <w:rsid w:val="00A0113C"/>
    <w:rsid w:val="00A16FF4"/>
    <w:rsid w:val="00A31952"/>
    <w:rsid w:val="00A50CF3"/>
    <w:rsid w:val="00A74A0C"/>
    <w:rsid w:val="00AA12CD"/>
    <w:rsid w:val="00AC3056"/>
    <w:rsid w:val="00AE29CD"/>
    <w:rsid w:val="00AE6A28"/>
    <w:rsid w:val="00B2705B"/>
    <w:rsid w:val="00B45667"/>
    <w:rsid w:val="00B728DB"/>
    <w:rsid w:val="00B8531A"/>
    <w:rsid w:val="00B92D96"/>
    <w:rsid w:val="00BA4C17"/>
    <w:rsid w:val="00BA5A95"/>
    <w:rsid w:val="00BD74EB"/>
    <w:rsid w:val="00C04EC0"/>
    <w:rsid w:val="00C26A90"/>
    <w:rsid w:val="00C27ECA"/>
    <w:rsid w:val="00CA03D1"/>
    <w:rsid w:val="00CA230F"/>
    <w:rsid w:val="00CC061D"/>
    <w:rsid w:val="00CC1A92"/>
    <w:rsid w:val="00CC61FC"/>
    <w:rsid w:val="00CD7E72"/>
    <w:rsid w:val="00D30AC8"/>
    <w:rsid w:val="00D33B76"/>
    <w:rsid w:val="00D6276E"/>
    <w:rsid w:val="00D82FB0"/>
    <w:rsid w:val="00D85CA9"/>
    <w:rsid w:val="00DA0E0B"/>
    <w:rsid w:val="00DF0045"/>
    <w:rsid w:val="00E256B3"/>
    <w:rsid w:val="00EE407A"/>
    <w:rsid w:val="00F155A0"/>
    <w:rsid w:val="00F33156"/>
    <w:rsid w:val="00F4346D"/>
    <w:rsid w:val="00F43473"/>
    <w:rsid w:val="00F91EBF"/>
    <w:rsid w:val="00FD0F67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,Маркированный"/>
    <w:basedOn w:val="a"/>
    <w:link w:val="a4"/>
    <w:uiPriority w:val="99"/>
    <w:unhideWhenUsed/>
    <w:qFormat/>
    <w:rsid w:val="00BA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A95"/>
    <w:rPr>
      <w:b/>
      <w:bCs/>
    </w:rPr>
  </w:style>
  <w:style w:type="character" w:styleId="a6">
    <w:name w:val="Hyperlink"/>
    <w:basedOn w:val="a0"/>
    <w:uiPriority w:val="99"/>
    <w:unhideWhenUsed/>
    <w:rsid w:val="00BA5A95"/>
    <w:rPr>
      <w:color w:val="000080"/>
      <w:u w:val="single"/>
    </w:rPr>
  </w:style>
  <w:style w:type="character" w:customStyle="1" w:styleId="a4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,Маркированный Знак"/>
    <w:link w:val="a3"/>
    <w:uiPriority w:val="99"/>
    <w:locked/>
    <w:rsid w:val="00BA5A9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984"/>
  </w:style>
  <w:style w:type="paragraph" w:styleId="a9">
    <w:name w:val="footer"/>
    <w:basedOn w:val="a"/>
    <w:link w:val="aa"/>
    <w:uiPriority w:val="99"/>
    <w:unhideWhenUsed/>
    <w:rsid w:val="0058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84"/>
  </w:style>
  <w:style w:type="paragraph" w:customStyle="1" w:styleId="Default">
    <w:name w:val="Default"/>
    <w:rsid w:val="00F91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link w:val="ac"/>
    <w:qFormat/>
    <w:rsid w:val="00753E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753EE3"/>
    <w:rPr>
      <w:rFonts w:ascii="Calibri" w:eastAsia="Times New Roman" w:hAnsi="Calibri" w:cs="Times New Roman"/>
    </w:rPr>
  </w:style>
  <w:style w:type="paragraph" w:customStyle="1" w:styleId="1">
    <w:name w:val="Верхний колонтитул1"/>
    <w:basedOn w:val="a"/>
    <w:rsid w:val="00DF004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d">
    <w:name w:val="Body Text"/>
    <w:aliases w:val="Основной тек"/>
    <w:basedOn w:val="a"/>
    <w:link w:val="ae"/>
    <w:rsid w:val="00903A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Основной тек Знак"/>
    <w:basedOn w:val="a0"/>
    <w:link w:val="ad"/>
    <w:rsid w:val="00903A3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03A3E"/>
    <w:rPr>
      <w:rFonts w:ascii="Arial" w:hAnsi="Arial" w:cs="Arial"/>
      <w:sz w:val="22"/>
      <w:szCs w:val="22"/>
    </w:rPr>
  </w:style>
  <w:style w:type="table" w:styleId="af">
    <w:name w:val="Table Grid"/>
    <w:basedOn w:val="a1"/>
    <w:uiPriority w:val="59"/>
    <w:rsid w:val="007C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F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D%D0%B4%D0%B5%D0%BC%D0%B8%D1%8F_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&#1052;&#1067;&#1042;&#1052;&#1045;&#1057;&#1058;&#104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690A-FD74-4D4F-9BF5-5BD0BF6C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6</cp:revision>
  <cp:lastPrinted>2022-03-24T03:33:00Z</cp:lastPrinted>
  <dcterms:created xsi:type="dcterms:W3CDTF">2022-03-25T04:20:00Z</dcterms:created>
  <dcterms:modified xsi:type="dcterms:W3CDTF">2022-04-01T03:49:00Z</dcterms:modified>
</cp:coreProperties>
</file>