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0D" w:rsidRPr="009A710D" w:rsidRDefault="006629B6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10D" w:rsidRPr="009A710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spellStart"/>
      <w:r w:rsidRPr="009A710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A710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</w:t>
      </w:r>
      <w:r w:rsidR="00F81FB6">
        <w:rPr>
          <w:rFonts w:ascii="Times New Roman" w:hAnsi="Times New Roman" w:cs="Times New Roman"/>
          <w:sz w:val="24"/>
          <w:szCs w:val="24"/>
        </w:rPr>
        <w:t>"</w:t>
      </w:r>
      <w:r w:rsidRPr="009A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710D">
        <w:rPr>
          <w:rFonts w:ascii="Times New Roman" w:hAnsi="Times New Roman" w:cs="Times New Roman"/>
          <w:sz w:val="24"/>
          <w:szCs w:val="24"/>
        </w:rPr>
        <w:t xml:space="preserve"> </w:t>
      </w:r>
      <w:r w:rsidR="00F81F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________</w:t>
      </w:r>
      <w:r w:rsidRPr="009A710D">
        <w:rPr>
          <w:rFonts w:ascii="Times New Roman" w:hAnsi="Times New Roman" w:cs="Times New Roman"/>
          <w:sz w:val="24"/>
          <w:szCs w:val="24"/>
        </w:rPr>
        <w:t xml:space="preserve"> 20</w:t>
      </w:r>
      <w:r w:rsidR="00F81FB6">
        <w:rPr>
          <w:rFonts w:ascii="Times New Roman" w:hAnsi="Times New Roman" w:cs="Times New Roman"/>
          <w:sz w:val="24"/>
          <w:szCs w:val="24"/>
        </w:rPr>
        <w:t xml:space="preserve">20 </w:t>
      </w:r>
      <w:r w:rsidRPr="009A710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710D" w:rsidRDefault="009A710D" w:rsidP="00F81FB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t xml:space="preserve">                                                                                 </w:t>
      </w:r>
      <w:r w:rsidR="00F81FB6">
        <w:t>"</w:t>
      </w:r>
      <w:r w:rsidRPr="009A710D">
        <w:rPr>
          <w:color w:val="000000" w:themeColor="text1"/>
        </w:rPr>
        <w:t xml:space="preserve"> Об утверждении муниципальной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>целевой программы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 xml:space="preserve">"Формирование  и эффективное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>управление муниципальной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>собственности</w:t>
      </w:r>
      <w:r>
        <w:rPr>
          <w:color w:val="000000" w:themeColor="text1"/>
        </w:rPr>
        <w:t xml:space="preserve"> </w:t>
      </w:r>
    </w:p>
    <w:p w:rsidR="009A710D" w:rsidRP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9A710D">
        <w:rPr>
          <w:color w:val="000000" w:themeColor="text1"/>
        </w:rPr>
        <w:t>Кетовского</w:t>
      </w:r>
      <w:proofErr w:type="spellEnd"/>
      <w:r w:rsidRPr="009A710D">
        <w:rPr>
          <w:color w:val="000000" w:themeColor="text1"/>
        </w:rPr>
        <w:t xml:space="preserve"> района на 20</w:t>
      </w:r>
      <w:r w:rsidR="00F81FB6">
        <w:rPr>
          <w:color w:val="000000" w:themeColor="text1"/>
        </w:rPr>
        <w:t>21</w:t>
      </w:r>
      <w:r w:rsidRPr="009A710D">
        <w:rPr>
          <w:color w:val="000000" w:themeColor="text1"/>
        </w:rPr>
        <w:t>-202</w:t>
      </w:r>
      <w:r w:rsidR="00F81FB6">
        <w:rPr>
          <w:color w:val="000000" w:themeColor="text1"/>
        </w:rPr>
        <w:t>3</w:t>
      </w:r>
      <w:r w:rsidRPr="009A710D">
        <w:rPr>
          <w:color w:val="000000" w:themeColor="text1"/>
        </w:rPr>
        <w:t>г"</w:t>
      </w:r>
    </w:p>
    <w:p w:rsidR="00DE5642" w:rsidRDefault="00DE5642" w:rsidP="009A710D">
      <w:pPr>
        <w:pStyle w:val="2"/>
        <w:ind w:firstLine="0"/>
        <w:jc w:val="right"/>
      </w:pP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635AE1" w:rsidRPr="00635AE1" w:rsidRDefault="00815193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по формированию и эффективному управлению муниципальной собствен</w:t>
      </w:r>
      <w:r w:rsidR="00422669">
        <w:rPr>
          <w:rFonts w:ascii="Times New Roman" w:hAnsi="Times New Roman" w:cs="Times New Roman"/>
          <w:b/>
          <w:sz w:val="24"/>
          <w:szCs w:val="24"/>
        </w:rPr>
        <w:t xml:space="preserve">ностью </w:t>
      </w:r>
      <w:proofErr w:type="spellStart"/>
      <w:r w:rsidR="00422669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422669">
        <w:rPr>
          <w:rFonts w:ascii="Times New Roman" w:hAnsi="Times New Roman" w:cs="Times New Roman"/>
          <w:b/>
          <w:sz w:val="24"/>
          <w:szCs w:val="24"/>
        </w:rPr>
        <w:t xml:space="preserve"> района на 20</w:t>
      </w:r>
      <w:r w:rsidR="00F81FB6">
        <w:rPr>
          <w:rFonts w:ascii="Times New Roman" w:hAnsi="Times New Roman" w:cs="Times New Roman"/>
          <w:b/>
          <w:sz w:val="24"/>
          <w:szCs w:val="24"/>
        </w:rPr>
        <w:t>21</w:t>
      </w:r>
      <w:r w:rsidR="00422669">
        <w:rPr>
          <w:rFonts w:ascii="Times New Roman" w:hAnsi="Times New Roman" w:cs="Times New Roman"/>
          <w:b/>
          <w:sz w:val="24"/>
          <w:szCs w:val="24"/>
        </w:rPr>
        <w:t>-20</w:t>
      </w:r>
      <w:r w:rsidR="00F81FB6">
        <w:rPr>
          <w:rFonts w:ascii="Times New Roman" w:hAnsi="Times New Roman" w:cs="Times New Roman"/>
          <w:b/>
          <w:sz w:val="24"/>
          <w:szCs w:val="24"/>
        </w:rPr>
        <w:t>23</w:t>
      </w:r>
      <w:r w:rsidR="00635AE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35AE1" w:rsidRPr="00F74C51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93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EC03CA" w:rsidRDefault="00635AE1" w:rsidP="00540D8E">
      <w:pPr>
        <w:pStyle w:val="3"/>
        <w:jc w:val="center"/>
        <w:rPr>
          <w:b/>
          <w:sz w:val="24"/>
        </w:rPr>
      </w:pPr>
      <w:r w:rsidRPr="00DF4C96">
        <w:rPr>
          <w:b/>
          <w:sz w:val="24"/>
        </w:rPr>
        <w:t>муниципальной  программы</w:t>
      </w:r>
    </w:p>
    <w:p w:rsidR="00635AE1" w:rsidRPr="00DF4C96" w:rsidRDefault="00635AE1" w:rsidP="00540D8E">
      <w:pPr>
        <w:pStyle w:val="3"/>
        <w:jc w:val="center"/>
        <w:rPr>
          <w:b/>
          <w:sz w:val="24"/>
        </w:rPr>
      </w:pPr>
      <w:proofErr w:type="spellStart"/>
      <w:r w:rsidRPr="00DF4C96">
        <w:rPr>
          <w:b/>
          <w:sz w:val="24"/>
        </w:rPr>
        <w:t>Кетовского</w:t>
      </w:r>
      <w:proofErr w:type="spellEnd"/>
      <w:r w:rsidRPr="00DF4C96">
        <w:rPr>
          <w:b/>
          <w:sz w:val="24"/>
        </w:rPr>
        <w:t xml:space="preserve"> районного комитета по управлению муниципальным имуществом</w:t>
      </w: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по формированию и эффективному управлению муниципальной собственностью </w:t>
      </w:r>
      <w:proofErr w:type="spellStart"/>
      <w:r w:rsidRPr="00DF4C96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DF4C96">
        <w:rPr>
          <w:rFonts w:ascii="Times New Roman" w:hAnsi="Times New Roman" w:cs="Times New Roman"/>
          <w:b/>
          <w:sz w:val="24"/>
          <w:szCs w:val="24"/>
        </w:rPr>
        <w:t xml:space="preserve"> района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81FB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81FB6">
        <w:rPr>
          <w:rFonts w:ascii="Times New Roman" w:hAnsi="Times New Roman" w:cs="Times New Roman"/>
          <w:b/>
          <w:sz w:val="24"/>
          <w:szCs w:val="24"/>
        </w:rPr>
        <w:t>3</w:t>
      </w:r>
      <w:r w:rsidRPr="00DF4C9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35AE1" w:rsidRPr="00DF4C96" w:rsidRDefault="00635AE1" w:rsidP="0063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634"/>
      </w:tblGrid>
      <w:tr w:rsidR="00635AE1" w:rsidRPr="00DF4C96" w:rsidTr="00F74C5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8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по формированию и эффективному управлению муниципальной собственностью </w:t>
            </w:r>
            <w:proofErr w:type="spellStart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</w:t>
            </w:r>
            <w:r w:rsidR="00F81F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35AE1" w:rsidRPr="00DF4C96" w:rsidTr="00F74C51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Кетовский районный комитет по управлению муниципальным имуществом </w:t>
            </w:r>
          </w:p>
        </w:tc>
      </w:tr>
      <w:tr w:rsidR="00635AE1" w:rsidRPr="00DF4C96" w:rsidTr="00F74C51">
        <w:trPr>
          <w:trHeight w:val="9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муниципальным имуществом </w:t>
            </w:r>
            <w:proofErr w:type="spellStart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5AE1" w:rsidRPr="00DF4C96" w:rsidTr="00F74C51">
        <w:trPr>
          <w:trHeight w:val="8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Разграничение государственной собственности на землю;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полномочий собственника по вовлечению объектов собственности </w:t>
            </w:r>
            <w:proofErr w:type="spellStart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хозяйственный оборот;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учета объектов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574F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57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35AE1" w:rsidRPr="008C47A4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предусмотренный на реализацию муниципальной 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473812" w:rsidRDefault="00635AE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–  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5003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473812" w:rsidRDefault="00635AE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5003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473812" w:rsidRDefault="00574FA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3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5003</w:t>
            </w:r>
            <w:r w:rsidR="00635AE1"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8C47A4" w:rsidRDefault="00635AE1" w:rsidP="00F7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участки: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035" w:rsidRDefault="00840035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FA1" w:rsidRDefault="00574FA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FA1" w:rsidRDefault="00574FA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035" w:rsidRDefault="00840035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земельных участков в собственность граждан и юридических лиц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выдача разрешений на использование земельных участков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AE1" w:rsidRPr="00DF4C96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D8E" w:rsidRDefault="00540D8E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540D8E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815193" w:rsidRPr="00DF4C96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815193" w:rsidRPr="00DF4C96" w:rsidRDefault="00815193" w:rsidP="0047381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5193" w:rsidRPr="00C363C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Управление муниципальным имуществом является неотъемлемой частью деятельности Кетовского районного комитета по управлению муниципальным имуществом.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района от использования муниципального имущества.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государственным имуществом и земельными ресурсами в значительной степени зависят объемы поступлений в районный бюджет. 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Составляющей основой поступлений в бюджет неналоговых доходов от управления муниципальным имуществом Кетовского района являются доходы от использования земельных участков, которые поступят в виде перечислений за продажу права аренды на земельные участки, находящиеся в муниципальной собственности района.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 лишь несущественного роста.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</w:t>
      </w:r>
      <w:proofErr w:type="spellStart"/>
      <w:r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363C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40D8E" w:rsidRDefault="00540D8E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40D8E" w:rsidRPr="00540D8E" w:rsidRDefault="00540D8E" w:rsidP="00540D8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0D8E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815193" w:rsidRPr="00DF4C96" w:rsidRDefault="00815193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реализацию мероприятий по формированию структуры собственности Кетовского района и обеспечению эффективного управления ею.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формирование и эффективное управление собственностью Кетовского района.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br/>
        <w:t> Достижение поставленной цели возможно при условии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следующих  задач: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1. Осуществление полномочий собственника по вовлечению объектов собственности Кетовского района в хозяйственный оборот.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Кетовского района  в судах общей юрисдикции и арбитражных судах, приобретении земельных участков.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Совершенствование системы учета объектов собственности Кетовского районного комитета по управлению муниципальным имуществом.</w:t>
      </w:r>
    </w:p>
    <w:p w:rsidR="00815193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учета объектов собственности Кетовского районного комитета по управлению муниципальным имуществом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Также в рамках данной задачи предполагается оформление межевых планов на земельные участки, изымаемые в собственность </w:t>
      </w:r>
      <w:proofErr w:type="spellStart"/>
      <w:r w:rsidRPr="00DF4C96">
        <w:rPr>
          <w:rFonts w:ascii="Times New Roman" w:hAnsi="Times New Roman" w:cs="Times New Roman"/>
          <w:color w:val="000000"/>
          <w:sz w:val="24"/>
          <w:szCs w:val="24"/>
        </w:rPr>
        <w:t>Кетовсого</w:t>
      </w:r>
      <w:proofErr w:type="spellEnd"/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для муниципальных нужд. Реализация данной задачи осуществляется с целью обеспечения ведения единого, полного учета объектов собственности Кетовского  района,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540D8E" w:rsidRDefault="00540D8E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D8E" w:rsidRPr="00540D8E" w:rsidRDefault="00540D8E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15193" w:rsidRPr="00DF4C96" w:rsidRDefault="00815193" w:rsidP="00540D8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Рисками реализации программы являются: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собственникам зданий, строений, сооружений по уровням бюджетов;</w:t>
      </w:r>
    </w:p>
    <w:p w:rsidR="00DF4C96" w:rsidRPr="00DF4C96" w:rsidRDefault="00422669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C96" w:rsidRPr="00DF4C96">
        <w:rPr>
          <w:rFonts w:ascii="Times New Roman" w:hAnsi="Times New Roman" w:cs="Times New Roman"/>
          <w:sz w:val="24"/>
          <w:szCs w:val="24"/>
        </w:rPr>
        <w:t xml:space="preserve"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неисполнение договорных обязательств арендаторами.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В целях контроля и минимизации данных рисков планируется реализация следующих мероприятий: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внесение изменений в  нормативно правовую базу, принятую на местном уровне;</w:t>
      </w:r>
    </w:p>
    <w:p w:rsidR="00DF4C96" w:rsidRPr="00F74C51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ведение мониторинга и контроля за соблюдением договорных обязательств.</w:t>
      </w:r>
    </w:p>
    <w:p w:rsidR="00001942" w:rsidRPr="00F74C51" w:rsidRDefault="00001942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DF4C96" w:rsidRPr="00DF4C96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F74C51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</w:t>
      </w:r>
      <w:r w:rsidR="003C7E37">
        <w:rPr>
          <w:rFonts w:ascii="Times New Roman" w:hAnsi="Times New Roman" w:cs="Times New Roman"/>
          <w:sz w:val="24"/>
          <w:szCs w:val="24"/>
        </w:rPr>
        <w:t>граммы рассчитана на период 2021</w:t>
      </w:r>
      <w:r w:rsidR="00422669">
        <w:rPr>
          <w:rFonts w:ascii="Times New Roman" w:hAnsi="Times New Roman" w:cs="Times New Roman"/>
          <w:sz w:val="24"/>
          <w:szCs w:val="24"/>
        </w:rPr>
        <w:t xml:space="preserve"> - 202</w:t>
      </w:r>
      <w:r w:rsidR="003C7E37">
        <w:rPr>
          <w:rFonts w:ascii="Times New Roman" w:hAnsi="Times New Roman" w:cs="Times New Roman"/>
          <w:sz w:val="24"/>
          <w:szCs w:val="24"/>
        </w:rPr>
        <w:t>3</w:t>
      </w:r>
      <w:r w:rsidRPr="00DF4C96">
        <w:rPr>
          <w:rFonts w:ascii="Times New Roman" w:hAnsi="Times New Roman" w:cs="Times New Roman"/>
          <w:sz w:val="24"/>
          <w:szCs w:val="24"/>
        </w:rPr>
        <w:t xml:space="preserve"> год</w:t>
      </w:r>
      <w:r w:rsidR="003C7E37">
        <w:rPr>
          <w:rFonts w:ascii="Times New Roman" w:hAnsi="Times New Roman" w:cs="Times New Roman"/>
          <w:sz w:val="24"/>
          <w:szCs w:val="24"/>
        </w:rPr>
        <w:t>а</w:t>
      </w:r>
      <w:r w:rsidRPr="00DF4C96">
        <w:rPr>
          <w:rFonts w:ascii="Times New Roman" w:hAnsi="Times New Roman" w:cs="Times New Roman"/>
          <w:sz w:val="24"/>
          <w:szCs w:val="24"/>
        </w:rPr>
        <w:t>.</w:t>
      </w:r>
    </w:p>
    <w:p w:rsidR="00001942" w:rsidRPr="00F74C51" w:rsidRDefault="00001942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74C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DF4C96" w:rsidRPr="00DF4C96" w:rsidRDefault="00DF4C96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муниципального бюджета.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весь период реализации составляет:</w:t>
      </w:r>
    </w:p>
    <w:p w:rsidR="00DF4C96" w:rsidRPr="00473812" w:rsidRDefault="003C7E37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1E6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5003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F4C96" w:rsidRPr="00473812" w:rsidRDefault="003C7E37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5003</w:t>
      </w:r>
      <w:r w:rsidR="001E6DC8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0 тыс. рублей;</w:t>
      </w:r>
    </w:p>
    <w:p w:rsidR="00DF4C96" w:rsidRPr="00473812" w:rsidRDefault="003C7E37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5003</w:t>
      </w:r>
      <w:r w:rsidR="00462300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лимитов бюджетных обязательств, утвержденных и доведенных на обеспечение деятельности Кетовского районного комитета по управлению муниципальным имуществом.</w:t>
      </w:r>
    </w:p>
    <w:p w:rsidR="00001942" w:rsidRPr="00F74C51" w:rsidRDefault="00DF4C96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Средства направляются для финансирования мероприятий по обеспечению реализации программы.</w:t>
      </w:r>
    </w:p>
    <w:p w:rsidR="00001942" w:rsidRPr="00F74C51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Состав бюджетных ассигнований, выделяемых из бюджета района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на реализацию программы</w:t>
      </w:r>
    </w:p>
    <w:p w:rsid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422669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886"/>
        <w:gridCol w:w="886"/>
        <w:gridCol w:w="887"/>
      </w:tblGrid>
      <w:tr w:rsidR="008C47A4" w:rsidTr="00F74C51">
        <w:trPr>
          <w:trHeight w:val="135"/>
        </w:trPr>
        <w:tc>
          <w:tcPr>
            <w:tcW w:w="6912" w:type="dxa"/>
            <w:vMerge w:val="restart"/>
          </w:tcPr>
          <w:p w:rsidR="008C47A4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финансирования программы в разрезе классификации операций сектора государственного управления</w:t>
            </w:r>
          </w:p>
        </w:tc>
        <w:tc>
          <w:tcPr>
            <w:tcW w:w="2659" w:type="dxa"/>
            <w:gridSpan w:val="3"/>
          </w:tcPr>
          <w:p w:rsidR="008C47A4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реализации программы</w:t>
            </w:r>
          </w:p>
        </w:tc>
      </w:tr>
      <w:tr w:rsidR="00422669" w:rsidTr="00F74C51">
        <w:trPr>
          <w:trHeight w:val="135"/>
        </w:trPr>
        <w:tc>
          <w:tcPr>
            <w:tcW w:w="6912" w:type="dxa"/>
            <w:vMerge/>
          </w:tcPr>
          <w:p w:rsidR="00422669" w:rsidRDefault="0042266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9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9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7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6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4717,0</w:t>
            </w:r>
          </w:p>
        </w:tc>
      </w:tr>
      <w:tr w:rsidR="00024CE9" w:rsidTr="00F74C51">
        <w:tc>
          <w:tcPr>
            <w:tcW w:w="6912" w:type="dxa"/>
          </w:tcPr>
          <w:p w:rsidR="00024CE9" w:rsidRPr="00F74C51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Pr="00F74C51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886" w:type="dxa"/>
          </w:tcPr>
          <w:p w:rsidR="00024CE9" w:rsidRPr="00F74C51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886" w:type="dxa"/>
          </w:tcPr>
          <w:p w:rsidR="00024CE9" w:rsidRDefault="003E6D2F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886" w:type="dxa"/>
          </w:tcPr>
          <w:p w:rsidR="00024CE9" w:rsidRDefault="003E6D2F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887" w:type="dxa"/>
          </w:tcPr>
          <w:p w:rsidR="00024CE9" w:rsidRDefault="003E6D2F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70BCC" w:rsidTr="00F74C51">
        <w:tc>
          <w:tcPr>
            <w:tcW w:w="6912" w:type="dxa"/>
          </w:tcPr>
          <w:p w:rsidR="00870BCC" w:rsidRDefault="00870BCC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специальной оценки условий труда на предприятиях и организациях, в том числе в учреждениях бюджетной сферы</w:t>
            </w:r>
          </w:p>
        </w:tc>
        <w:tc>
          <w:tcPr>
            <w:tcW w:w="886" w:type="dxa"/>
          </w:tcPr>
          <w:p w:rsidR="00870BCC" w:rsidRDefault="003E6D2F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870BCC" w:rsidRDefault="003E6D2F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870BCC" w:rsidRDefault="003E6D2F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BCC" w:rsidTr="00F74C51">
        <w:tc>
          <w:tcPr>
            <w:tcW w:w="6912" w:type="dxa"/>
          </w:tcPr>
          <w:p w:rsidR="00870BCC" w:rsidRDefault="00870BCC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870BCC" w:rsidRDefault="00870BCC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870BCC" w:rsidRDefault="00870BCC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870BCC" w:rsidRDefault="00870BCC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22669" w:rsidRPr="00DF4C96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Целевые показатели программы (измеряемые количественные показатели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решения поставленных задач), включая значения показателей по годам</w:t>
      </w:r>
    </w:p>
    <w:p w:rsidR="00DF4C96" w:rsidRP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C363C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363C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tbl>
      <w:tblPr>
        <w:tblW w:w="5050" w:type="pct"/>
        <w:tblInd w:w="-72" w:type="dxa"/>
        <w:tblLook w:val="01E0"/>
      </w:tblPr>
      <w:tblGrid>
        <w:gridCol w:w="712"/>
        <w:gridCol w:w="3351"/>
        <w:gridCol w:w="2090"/>
        <w:gridCol w:w="1170"/>
        <w:gridCol w:w="1172"/>
        <w:gridCol w:w="1172"/>
      </w:tblGrid>
      <w:tr w:rsidR="00DF4C96" w:rsidRPr="00F74C51" w:rsidTr="00DF4C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единица измерения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5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5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52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4C96" w:rsidRPr="00DF4C96" w:rsidTr="00DF4C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граждан и юридических лиц,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использование земельных участков,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 участков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541FF4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473812" w:rsidP="0054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473812" w:rsidP="0054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4C96" w:rsidRPr="00DF4C96" w:rsidTr="00DF4C96">
        <w:trPr>
          <w:trHeight w:val="80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</w:tbl>
    <w:p w:rsidR="00DF4C96" w:rsidRPr="00DF4C96" w:rsidRDefault="00DF4C96" w:rsidP="00473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1A" w:rsidRPr="00DF4C96" w:rsidRDefault="00DF4C96" w:rsidP="0054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предполагает увеличение поступлений в бюджет за счет увеличения количества заключенных договоров аренды, договоров купли-продажи земельных участков, модернизации учета и контроля по договорам аренды.</w:t>
      </w:r>
    </w:p>
    <w:sectPr w:rsidR="00547B1A" w:rsidRPr="00DF4C96" w:rsidSect="00541F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0C76"/>
    <w:rsid w:val="00001942"/>
    <w:rsid w:val="00024CE9"/>
    <w:rsid w:val="00036C0E"/>
    <w:rsid w:val="000658AD"/>
    <w:rsid w:val="0006670A"/>
    <w:rsid w:val="001E6DC8"/>
    <w:rsid w:val="00205240"/>
    <w:rsid w:val="002D0EF3"/>
    <w:rsid w:val="002F4F40"/>
    <w:rsid w:val="00391C7F"/>
    <w:rsid w:val="003C7E37"/>
    <w:rsid w:val="003E6D2F"/>
    <w:rsid w:val="00422669"/>
    <w:rsid w:val="00462300"/>
    <w:rsid w:val="00473812"/>
    <w:rsid w:val="00540D8E"/>
    <w:rsid w:val="00541FF4"/>
    <w:rsid w:val="00545860"/>
    <w:rsid w:val="00547B1A"/>
    <w:rsid w:val="00556E67"/>
    <w:rsid w:val="00574FA1"/>
    <w:rsid w:val="005A40E3"/>
    <w:rsid w:val="005D72AE"/>
    <w:rsid w:val="00625741"/>
    <w:rsid w:val="00635AE1"/>
    <w:rsid w:val="00656983"/>
    <w:rsid w:val="006575F3"/>
    <w:rsid w:val="006629B6"/>
    <w:rsid w:val="00693287"/>
    <w:rsid w:val="007D3C5F"/>
    <w:rsid w:val="00815193"/>
    <w:rsid w:val="00840035"/>
    <w:rsid w:val="00870BCC"/>
    <w:rsid w:val="008C47A4"/>
    <w:rsid w:val="0094629B"/>
    <w:rsid w:val="009A016A"/>
    <w:rsid w:val="009A710D"/>
    <w:rsid w:val="009C23EF"/>
    <w:rsid w:val="00A20802"/>
    <w:rsid w:val="00A46792"/>
    <w:rsid w:val="00AF0C76"/>
    <w:rsid w:val="00B02F8F"/>
    <w:rsid w:val="00C11586"/>
    <w:rsid w:val="00C363C6"/>
    <w:rsid w:val="00C94794"/>
    <w:rsid w:val="00DE5642"/>
    <w:rsid w:val="00DF4C96"/>
    <w:rsid w:val="00E15282"/>
    <w:rsid w:val="00EC03CA"/>
    <w:rsid w:val="00F74C51"/>
    <w:rsid w:val="00F81FB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3"/>
  </w:style>
  <w:style w:type="paragraph" w:styleId="3">
    <w:name w:val="heading 3"/>
    <w:basedOn w:val="a"/>
    <w:next w:val="a"/>
    <w:link w:val="30"/>
    <w:semiHidden/>
    <w:unhideWhenUsed/>
    <w:qFormat/>
    <w:rsid w:val="00DF4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F4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1">
    <w:name w:val="consplusnormal1"/>
    <w:basedOn w:val="a"/>
    <w:rsid w:val="00DF4C9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226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71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A710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24</cp:revision>
  <cp:lastPrinted>2019-11-27T11:20:00Z</cp:lastPrinted>
  <dcterms:created xsi:type="dcterms:W3CDTF">2019-11-22T09:11:00Z</dcterms:created>
  <dcterms:modified xsi:type="dcterms:W3CDTF">2020-11-16T10:41:00Z</dcterms:modified>
</cp:coreProperties>
</file>