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77C84">
      <w:pPr>
        <w:pStyle w:val="afb"/>
        <w:spacing w:line="360" w:lineRule="auto"/>
        <w:jc w:val="right"/>
        <w:rPr>
          <w:sz w:val="24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</w:rPr>
        <w:t>УТВЕРЖДАЮ:</w:t>
      </w:r>
    </w:p>
    <w:p w:rsidR="00000000" w:rsidRDefault="00177C84">
      <w:pPr>
        <w:pStyle w:val="afb"/>
        <w:spacing w:line="360" w:lineRule="auto"/>
        <w:jc w:val="right"/>
        <w:rPr>
          <w:sz w:val="24"/>
        </w:rPr>
      </w:pPr>
      <w:r>
        <w:rPr>
          <w:sz w:val="24"/>
        </w:rPr>
        <w:t>Глава Кетовского района</w:t>
      </w:r>
    </w:p>
    <w:p w:rsidR="00000000" w:rsidRDefault="00177C84">
      <w:pPr>
        <w:pStyle w:val="afb"/>
        <w:spacing w:line="360" w:lineRule="auto"/>
        <w:jc w:val="right"/>
        <w:rPr>
          <w:sz w:val="24"/>
        </w:rPr>
      </w:pPr>
      <w:r>
        <w:rPr>
          <w:sz w:val="24"/>
        </w:rPr>
        <w:t>________________ В.В. Архипов</w:t>
      </w:r>
    </w:p>
    <w:p w:rsidR="00000000" w:rsidRDefault="00177C84">
      <w:pPr>
        <w:pStyle w:val="afb"/>
        <w:spacing w:line="360" w:lineRule="auto"/>
        <w:jc w:val="right"/>
        <w:rPr>
          <w:bCs/>
          <w:sz w:val="28"/>
          <w:szCs w:val="28"/>
        </w:rPr>
      </w:pPr>
      <w:r>
        <w:rPr>
          <w:sz w:val="24"/>
        </w:rPr>
        <w:t>«___» ________________ 2019 года</w:t>
      </w:r>
    </w:p>
    <w:p w:rsidR="00000000" w:rsidRDefault="00177C84">
      <w:pPr>
        <w:pStyle w:val="211"/>
        <w:jc w:val="both"/>
        <w:rPr>
          <w:bCs/>
          <w:sz w:val="28"/>
          <w:szCs w:val="28"/>
        </w:rPr>
      </w:pPr>
    </w:p>
    <w:p w:rsidR="00000000" w:rsidRDefault="00177C84">
      <w:pPr>
        <w:shd w:val="clear" w:color="auto" w:fill="FFFFFF"/>
        <w:ind w:left="57"/>
        <w:jc w:val="both"/>
        <w:rPr>
          <w:b/>
          <w:color w:val="000000"/>
          <w:sz w:val="28"/>
          <w:szCs w:val="28"/>
        </w:rPr>
      </w:pPr>
    </w:p>
    <w:p w:rsidR="00000000" w:rsidRDefault="00177C84">
      <w:pPr>
        <w:shd w:val="clear" w:color="auto" w:fill="FFFFFF"/>
        <w:ind w:left="57"/>
        <w:jc w:val="both"/>
        <w:rPr>
          <w:b/>
          <w:color w:val="000000"/>
          <w:sz w:val="28"/>
          <w:szCs w:val="28"/>
        </w:rPr>
      </w:pPr>
    </w:p>
    <w:p w:rsidR="00000000" w:rsidRDefault="00177C84">
      <w:pPr>
        <w:shd w:val="clear" w:color="auto" w:fill="FFFFFF"/>
        <w:ind w:left="57"/>
        <w:jc w:val="both"/>
        <w:rPr>
          <w:color w:val="000000"/>
          <w:sz w:val="28"/>
          <w:szCs w:val="28"/>
        </w:rPr>
      </w:pPr>
    </w:p>
    <w:p w:rsidR="00000000" w:rsidRDefault="00177C84">
      <w:pPr>
        <w:shd w:val="clear" w:color="auto" w:fill="FFFFFF"/>
        <w:ind w:left="57"/>
        <w:jc w:val="both"/>
        <w:rPr>
          <w:color w:val="000000"/>
          <w:sz w:val="28"/>
          <w:szCs w:val="28"/>
        </w:rPr>
      </w:pPr>
    </w:p>
    <w:p w:rsidR="00000000" w:rsidRDefault="00177C84">
      <w:pPr>
        <w:shd w:val="clear" w:color="auto" w:fill="FFFFFF"/>
        <w:ind w:left="57"/>
        <w:jc w:val="both"/>
        <w:rPr>
          <w:color w:val="000000"/>
          <w:sz w:val="28"/>
          <w:szCs w:val="28"/>
        </w:rPr>
      </w:pPr>
    </w:p>
    <w:p w:rsidR="00000000" w:rsidRDefault="00177C8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КОНКУРСНАЯ ДОКУМЕНТАЦИЯ</w:t>
      </w:r>
    </w:p>
    <w:p w:rsidR="00000000" w:rsidRDefault="00177C84">
      <w:pPr>
        <w:shd w:val="clear" w:color="auto" w:fill="FFFFFF"/>
        <w:ind w:left="57"/>
        <w:jc w:val="center"/>
        <w:rPr>
          <w:b/>
          <w:color w:val="000000"/>
          <w:sz w:val="28"/>
          <w:szCs w:val="28"/>
        </w:rPr>
      </w:pPr>
    </w:p>
    <w:p w:rsidR="00000000" w:rsidRDefault="00177C84">
      <w:pPr>
        <w:shd w:val="clear" w:color="auto" w:fill="FFFFFF"/>
        <w:ind w:left="57" w:right="34"/>
        <w:jc w:val="center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ПРОВЕДЕНИЯ ОТКРЫТОГО КОНКУРСА</w:t>
      </w:r>
    </w:p>
    <w:p w:rsidR="00000000" w:rsidRDefault="00177C84">
      <w:pPr>
        <w:shd w:val="clear" w:color="auto" w:fill="FFFFFF"/>
        <w:ind w:left="57" w:right="34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по отбору управляющих организаций НА ПРАВО заключения договора управления многоквартирным</w:t>
      </w:r>
      <w:r>
        <w:rPr>
          <w:b/>
          <w:caps/>
          <w:color w:val="000000"/>
          <w:sz w:val="28"/>
          <w:szCs w:val="28"/>
        </w:rPr>
        <w:t xml:space="preserve"> домом, расположенного</w:t>
      </w:r>
    </w:p>
    <w:p w:rsidR="00000000" w:rsidRDefault="00177C84">
      <w:pPr>
        <w:shd w:val="clear" w:color="auto" w:fill="FFFFFF"/>
        <w:ind w:left="57" w:right="34"/>
        <w:jc w:val="center"/>
        <w:rPr>
          <w:b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по адресу: Курганская обл., Кетовский р-н, С. Кетово, УЛ. ул. Уральская, 23</w:t>
      </w:r>
    </w:p>
    <w:p w:rsidR="00000000" w:rsidRDefault="00177C84">
      <w:pPr>
        <w:shd w:val="clear" w:color="auto" w:fill="FFFFFF"/>
        <w:ind w:left="57" w:right="23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(лот № 1)</w:t>
      </w:r>
    </w:p>
    <w:p w:rsidR="00000000" w:rsidRDefault="00177C84">
      <w:pPr>
        <w:shd w:val="clear" w:color="auto" w:fill="FFFFFF"/>
        <w:ind w:left="57" w:right="230"/>
        <w:jc w:val="center"/>
        <w:rPr>
          <w:color w:val="000000"/>
          <w:sz w:val="28"/>
          <w:szCs w:val="28"/>
        </w:rPr>
      </w:pPr>
    </w:p>
    <w:p w:rsidR="00000000" w:rsidRDefault="00177C84">
      <w:pPr>
        <w:pStyle w:val="14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(конкурсная документация разработана в соответствии</w:t>
      </w:r>
    </w:p>
    <w:p w:rsidR="00000000" w:rsidRDefault="00177C84">
      <w:pPr>
        <w:pStyle w:val="14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с постановлением Правительства Российской Федерации</w:t>
      </w:r>
    </w:p>
    <w:p w:rsidR="00000000" w:rsidRDefault="00177C84">
      <w:pPr>
        <w:pStyle w:val="14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от 06 февраля 2006 года № 75 (ред. От 21.1</w:t>
      </w:r>
      <w:r>
        <w:rPr>
          <w:b/>
          <w:szCs w:val="28"/>
        </w:rPr>
        <w:t>2.2018) измен.  внесенными "О порядке проведения органом местного самоуправления открытого конкурса по отбору управляющей организации для управления многоквартирным домом" «О порядке проведения органом</w:t>
      </w:r>
    </w:p>
    <w:p w:rsidR="00000000" w:rsidRDefault="00177C84">
      <w:pPr>
        <w:pStyle w:val="14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местного самоуправления открытого конкурса по отбору</w:t>
      </w:r>
    </w:p>
    <w:p w:rsidR="00000000" w:rsidRDefault="00177C84">
      <w:pPr>
        <w:pStyle w:val="14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у</w:t>
      </w:r>
      <w:r>
        <w:rPr>
          <w:b/>
          <w:szCs w:val="28"/>
        </w:rPr>
        <w:t>правляющей организации для управления</w:t>
      </w:r>
    </w:p>
    <w:p w:rsidR="00000000" w:rsidRDefault="00177C84">
      <w:pPr>
        <w:pStyle w:val="14"/>
        <w:spacing w:line="240" w:lineRule="auto"/>
        <w:ind w:left="57"/>
        <w:rPr>
          <w:szCs w:val="28"/>
        </w:rPr>
      </w:pPr>
      <w:r>
        <w:rPr>
          <w:b/>
          <w:szCs w:val="28"/>
        </w:rPr>
        <w:t>многоквартирным домом»)</w:t>
      </w:r>
    </w:p>
    <w:p w:rsidR="00000000" w:rsidRDefault="00177C84">
      <w:pPr>
        <w:pStyle w:val="14"/>
        <w:spacing w:line="240" w:lineRule="auto"/>
        <w:ind w:left="57"/>
        <w:rPr>
          <w:szCs w:val="28"/>
        </w:rPr>
      </w:pPr>
    </w:p>
    <w:p w:rsidR="00000000" w:rsidRDefault="00177C84">
      <w:pPr>
        <w:pStyle w:val="14"/>
        <w:spacing w:line="240" w:lineRule="auto"/>
        <w:ind w:left="57"/>
        <w:rPr>
          <w:szCs w:val="28"/>
        </w:rPr>
      </w:pPr>
    </w:p>
    <w:p w:rsidR="00000000" w:rsidRDefault="00177C84">
      <w:pPr>
        <w:pStyle w:val="14"/>
        <w:spacing w:line="240" w:lineRule="auto"/>
        <w:ind w:left="57"/>
        <w:jc w:val="both"/>
        <w:rPr>
          <w:szCs w:val="28"/>
        </w:rPr>
      </w:pPr>
    </w:p>
    <w:p w:rsidR="00000000" w:rsidRDefault="00177C84">
      <w:pPr>
        <w:pStyle w:val="af4"/>
        <w:spacing w:line="240" w:lineRule="auto"/>
        <w:ind w:left="57" w:right="0"/>
        <w:jc w:val="both"/>
        <w:rPr>
          <w:b/>
          <w:color w:val="000000"/>
        </w:rPr>
      </w:pPr>
    </w:p>
    <w:p w:rsidR="00000000" w:rsidRDefault="00177C84">
      <w:pPr>
        <w:pStyle w:val="af4"/>
        <w:spacing w:line="240" w:lineRule="auto"/>
        <w:ind w:left="57" w:right="0"/>
        <w:jc w:val="both"/>
        <w:rPr>
          <w:b/>
          <w:color w:val="000000"/>
        </w:rPr>
      </w:pPr>
    </w:p>
    <w:p w:rsidR="00000000" w:rsidRDefault="00177C84">
      <w:pPr>
        <w:pStyle w:val="af4"/>
        <w:spacing w:line="240" w:lineRule="auto"/>
        <w:ind w:left="0" w:right="0"/>
        <w:jc w:val="left"/>
        <w:rPr>
          <w:b/>
          <w:color w:val="000000"/>
        </w:rPr>
      </w:pPr>
    </w:p>
    <w:p w:rsidR="00000000" w:rsidRDefault="00177C84">
      <w:pPr>
        <w:pStyle w:val="af4"/>
        <w:spacing w:line="240" w:lineRule="auto"/>
        <w:ind w:left="0" w:right="0"/>
        <w:jc w:val="left"/>
        <w:rPr>
          <w:b/>
          <w:color w:val="000000"/>
        </w:rPr>
      </w:pPr>
    </w:p>
    <w:p w:rsidR="00000000" w:rsidRDefault="00177C84">
      <w:pPr>
        <w:pStyle w:val="af4"/>
        <w:spacing w:line="240" w:lineRule="auto"/>
        <w:ind w:left="0" w:right="0"/>
        <w:rPr>
          <w:b/>
          <w:color w:val="000000"/>
        </w:rPr>
      </w:pPr>
    </w:p>
    <w:p w:rsidR="00000000" w:rsidRDefault="00177C84">
      <w:pPr>
        <w:pStyle w:val="af4"/>
        <w:spacing w:line="240" w:lineRule="auto"/>
        <w:ind w:left="0" w:right="0"/>
        <w:rPr>
          <w:b/>
          <w:color w:val="000000"/>
        </w:rPr>
      </w:pPr>
    </w:p>
    <w:p w:rsidR="00000000" w:rsidRDefault="00177C84">
      <w:pPr>
        <w:pStyle w:val="af4"/>
        <w:spacing w:line="240" w:lineRule="auto"/>
        <w:ind w:left="0" w:right="0"/>
        <w:rPr>
          <w:b/>
          <w:color w:val="000000"/>
        </w:rPr>
      </w:pPr>
    </w:p>
    <w:p w:rsidR="00000000" w:rsidRDefault="00177C84">
      <w:pPr>
        <w:pStyle w:val="af4"/>
        <w:spacing w:line="240" w:lineRule="auto"/>
        <w:ind w:left="0" w:right="0"/>
        <w:rPr>
          <w:b/>
          <w:color w:val="000000"/>
        </w:rPr>
      </w:pPr>
    </w:p>
    <w:p w:rsidR="00000000" w:rsidRDefault="00177C84">
      <w:pPr>
        <w:pStyle w:val="af4"/>
        <w:spacing w:line="240" w:lineRule="auto"/>
        <w:ind w:left="0" w:right="0"/>
        <w:rPr>
          <w:color w:val="000000"/>
        </w:rPr>
      </w:pPr>
      <w:r>
        <w:rPr>
          <w:b/>
          <w:color w:val="000000"/>
        </w:rPr>
        <w:t>с. Кетово, 2019 год</w:t>
      </w:r>
    </w:p>
    <w:p w:rsidR="00000000" w:rsidRDefault="00177C84">
      <w:pPr>
        <w:pageBreakBefore/>
        <w:shd w:val="clear" w:color="auto" w:fill="FFFFFF"/>
        <w:ind w:left="2124" w:firstLine="708"/>
        <w:jc w:val="center"/>
        <w:rPr>
          <w:color w:val="000000"/>
          <w:sz w:val="28"/>
          <w:szCs w:val="28"/>
        </w:rPr>
      </w:pPr>
    </w:p>
    <w:p w:rsidR="00000000" w:rsidRDefault="00177C84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Общие сведения</w:t>
      </w:r>
    </w:p>
    <w:p w:rsidR="00000000" w:rsidRDefault="00177C84">
      <w:pPr>
        <w:shd w:val="clear" w:color="auto" w:fill="FFFFFF"/>
        <w:jc w:val="both"/>
        <w:rPr>
          <w:b/>
          <w:iCs/>
          <w:color w:val="000000"/>
          <w:sz w:val="28"/>
          <w:szCs w:val="28"/>
        </w:rPr>
      </w:pPr>
    </w:p>
    <w:p w:rsidR="00000000" w:rsidRDefault="00177C84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1. Наименование, место нахождения, почтовый адрес организатора конкурса.</w:t>
      </w:r>
    </w:p>
    <w:p w:rsidR="00000000" w:rsidRDefault="00177C8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Организатор конкурса по отбору управляющей организации на право заключени</w:t>
      </w:r>
      <w:r>
        <w:rPr>
          <w:iCs/>
          <w:color w:val="000000"/>
          <w:sz w:val="28"/>
          <w:szCs w:val="28"/>
        </w:rPr>
        <w:t xml:space="preserve">я договора  управления многоквартирным домом по адресу: Курганская обл., Кетовский район, с. Кетово, ул. Уральская, 23 </w:t>
      </w:r>
      <w:r>
        <w:rPr>
          <w:b/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 xml:space="preserve">Администрация Кетовского района, </w:t>
      </w:r>
      <w:r>
        <w:rPr>
          <w:color w:val="000000"/>
          <w:sz w:val="28"/>
          <w:szCs w:val="28"/>
        </w:rPr>
        <w:t>641310, Россия, Курганская область, Кетовский район, с. Кетово, ул. Космонавтов, 39.</w:t>
      </w:r>
    </w:p>
    <w:p w:rsidR="00000000" w:rsidRDefault="00177C8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</w:t>
      </w:r>
      <w:r>
        <w:rPr>
          <w:sz w:val="28"/>
          <w:szCs w:val="28"/>
        </w:rPr>
        <w:t xml:space="preserve"> почты: </w:t>
      </w:r>
      <w:hyperlink r:id="rId8" w:history="1">
        <w:r>
          <w:rPr>
            <w:rStyle w:val="a3"/>
            <w:sz w:val="28"/>
            <w:szCs w:val="28"/>
            <w:lang w:val="en-US"/>
          </w:rPr>
          <w:t>ketovoekonomika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 </w:t>
      </w:r>
    </w:p>
    <w:p w:rsidR="00000000" w:rsidRDefault="00177C8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Григина Оксана Николаевна </w:t>
      </w:r>
    </w:p>
    <w:p w:rsidR="00000000" w:rsidRDefault="00177C84">
      <w:pPr>
        <w:shd w:val="clear" w:color="auto" w:fill="FFFFFF"/>
        <w:ind w:firstLine="720"/>
        <w:jc w:val="both"/>
      </w:pPr>
      <w:r>
        <w:rPr>
          <w:sz w:val="28"/>
          <w:szCs w:val="28"/>
        </w:rPr>
        <w:t>Телефон: 8(35231) 23940</w:t>
      </w:r>
    </w:p>
    <w:p w:rsidR="00000000" w:rsidRDefault="00177C84">
      <w:pPr>
        <w:shd w:val="clear" w:color="auto" w:fill="FFFFFF"/>
        <w:ind w:firstLine="720"/>
        <w:jc w:val="both"/>
      </w:pPr>
    </w:p>
    <w:p w:rsidR="00000000" w:rsidRDefault="00177C84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Предмет конкурса</w:t>
      </w:r>
      <w:r>
        <w:rPr>
          <w:sz w:val="28"/>
          <w:szCs w:val="28"/>
        </w:rPr>
        <w:t>: право заключения договоров управления многоквартирным домом</w:t>
      </w:r>
      <w:r>
        <w:rPr>
          <w:i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eastAsia="Arial"/>
          <w:color w:val="000000"/>
          <w:sz w:val="28"/>
          <w:szCs w:val="28"/>
        </w:rPr>
        <w:t>в отношении объекта конк</w:t>
      </w:r>
      <w:r>
        <w:rPr>
          <w:rFonts w:eastAsia="Arial"/>
          <w:color w:val="000000"/>
          <w:sz w:val="28"/>
          <w:szCs w:val="28"/>
        </w:rPr>
        <w:t>урса,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8"/>
          <w:szCs w:val="28"/>
        </w:rPr>
        <w:t>расположенного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iCs/>
          <w:color w:val="000000"/>
          <w:sz w:val="28"/>
          <w:szCs w:val="28"/>
        </w:rPr>
        <w:t>по адресу: Курганская обл., Кетовский район, с. Кетово, ул.  Уральская, 23.</w:t>
      </w:r>
    </w:p>
    <w:p w:rsidR="00000000" w:rsidRDefault="00177C84">
      <w:pPr>
        <w:shd w:val="clear" w:color="auto" w:fill="FFFFFF"/>
        <w:jc w:val="both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</w:t>
      </w:r>
      <w:r>
        <w:rPr>
          <w:b/>
          <w:iCs/>
          <w:color w:val="000000"/>
          <w:sz w:val="28"/>
          <w:szCs w:val="28"/>
        </w:rPr>
        <w:t xml:space="preserve">Объект конкурса: </w:t>
      </w:r>
      <w:r>
        <w:rPr>
          <w:sz w:val="28"/>
          <w:szCs w:val="28"/>
        </w:rPr>
        <w:t>общее имущество собственников помещений в многоквартирном  доме, на право управления, которым проводится конкурс.</w:t>
      </w:r>
    </w:p>
    <w:p w:rsidR="00000000" w:rsidRDefault="00177C84">
      <w:pPr>
        <w:shd w:val="clear" w:color="auto" w:fill="FFFFFF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</w:t>
      </w:r>
      <w:r>
        <w:rPr>
          <w:b/>
          <w:iCs/>
          <w:color w:val="000000"/>
          <w:sz w:val="28"/>
          <w:szCs w:val="28"/>
        </w:rPr>
        <w:t>Основания провед</w:t>
      </w:r>
      <w:r>
        <w:rPr>
          <w:b/>
          <w:iCs/>
          <w:color w:val="000000"/>
          <w:sz w:val="28"/>
          <w:szCs w:val="28"/>
        </w:rPr>
        <w:t>ения конкурса:</w:t>
      </w:r>
    </w:p>
    <w:p w:rsidR="00000000" w:rsidRDefault="00177C84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статьей 161 Жилищного кодекса РФ, Постановлением  РФ от 6 февраля 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>
        <w:rPr>
          <w:sz w:val="28"/>
          <w:szCs w:val="28"/>
        </w:rPr>
        <w:t xml:space="preserve">  Постановлением  Администрации Кетовского района от 17 января № 37 «О проведении  открытого конкурса по отбору управляющих организаций для управления многоквартирным домом».</w:t>
      </w:r>
    </w:p>
    <w:p w:rsidR="00000000" w:rsidRDefault="00177C84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Акт о состоянии общего имущества собственников помещений в многоквартирном дом</w:t>
      </w:r>
      <w:r>
        <w:rPr>
          <w:b/>
          <w:color w:val="000000"/>
          <w:sz w:val="28"/>
          <w:szCs w:val="28"/>
        </w:rPr>
        <w:t xml:space="preserve">е (лот № 1), с. Кетово,  </w:t>
      </w:r>
      <w:r>
        <w:rPr>
          <w:b/>
          <w:iCs/>
          <w:color w:val="000000"/>
          <w:sz w:val="28"/>
          <w:szCs w:val="28"/>
        </w:rPr>
        <w:t>ул.  Уральская, 23.</w:t>
      </w:r>
    </w:p>
    <w:p w:rsidR="00000000" w:rsidRDefault="00177C8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Указан в приложение № 1 к конкурсной документации для проведения  открытого конкурса по отбору  управляющих  организаций на право заключения договора управления многоквартирным домом, расположенного по адресу:</w:t>
      </w:r>
      <w:r>
        <w:rPr>
          <w:iCs/>
          <w:color w:val="000000"/>
          <w:sz w:val="28"/>
          <w:szCs w:val="28"/>
        </w:rPr>
        <w:t xml:space="preserve"> К</w:t>
      </w:r>
      <w:r>
        <w:rPr>
          <w:iCs/>
          <w:color w:val="000000"/>
          <w:sz w:val="28"/>
          <w:szCs w:val="28"/>
        </w:rPr>
        <w:t xml:space="preserve">урганская обл., Кетовский район, с. Кетово,  ул. Уральская, 23 </w:t>
      </w:r>
      <w:r>
        <w:rPr>
          <w:color w:val="000000"/>
          <w:sz w:val="28"/>
          <w:szCs w:val="28"/>
        </w:rPr>
        <w:t xml:space="preserve"> (далее – конкурсная документация).</w:t>
      </w:r>
    </w:p>
    <w:p w:rsidR="00000000" w:rsidRDefault="00177C8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качестве обеспечения заявки на участие в конкурсе претендент вносит средства в размере: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4"/>
          <w:szCs w:val="24"/>
          <w:shd w:val="clear" w:color="auto" w:fill="FFFFFF"/>
        </w:rPr>
        <w:t>2715,7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(две тысячи семьсот пятнадцать) рублей, 70 копеек.</w:t>
      </w:r>
    </w:p>
    <w:p w:rsidR="00000000" w:rsidRDefault="00177C8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iCs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Реквизиты банковского счета для перечисления средств в качестве обеспечения заявки на участие в конкурсе.</w:t>
      </w:r>
    </w:p>
    <w:p w:rsidR="00000000" w:rsidRDefault="00177C84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УФК по Курганской области (Администрации Кетовского района)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Отделение Курган г. Курган, БИК 043735001, ИНН 4510000439, КПП 451001001, р/с 40302810</w:t>
      </w:r>
      <w:r>
        <w:rPr>
          <w:sz w:val="28"/>
          <w:szCs w:val="28"/>
        </w:rPr>
        <w:t>665773100014, л.с. 05433008610, КБК 00000 00000 00000 00000.</w:t>
      </w:r>
    </w:p>
    <w:p w:rsidR="00000000" w:rsidRDefault="00177C84">
      <w:pPr>
        <w:pStyle w:val="afb"/>
        <w:ind w:firstLine="709"/>
        <w:jc w:val="both"/>
        <w:rPr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Назначение платежа: за участие в открытом конкурсе по отбору управляющих организаций для управления многоквартирным домом, расположенного по адресу: Курганская обл., Кетовский р-н, с. Кетово,  </w:t>
      </w:r>
      <w:r>
        <w:rPr>
          <w:iCs/>
          <w:color w:val="000000"/>
          <w:sz w:val="28"/>
          <w:szCs w:val="28"/>
        </w:rPr>
        <w:t>ул</w:t>
      </w:r>
      <w:r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lastRenderedPageBreak/>
        <w:t xml:space="preserve">Уральская, 23. </w:t>
      </w:r>
    </w:p>
    <w:p w:rsidR="00000000" w:rsidRDefault="00177C84">
      <w:pPr>
        <w:ind w:firstLine="720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Порядок проведения осмотров заинтересованными лицами и претендентами объектов конкурса и график проведения таких осмотров</w:t>
      </w:r>
      <w:r>
        <w:rPr>
          <w:b/>
          <w:iCs/>
          <w:color w:val="000000"/>
          <w:sz w:val="28"/>
          <w:szCs w:val="28"/>
        </w:rPr>
        <w:t>.</w:t>
      </w:r>
    </w:p>
    <w:p w:rsidR="00000000" w:rsidRDefault="00177C8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Организатор конкурса организует проведение осмотра претендентами объектов конкурса каждые 5 рабочих дней с дат</w:t>
      </w:r>
      <w:r>
        <w:rPr>
          <w:sz w:val="28"/>
          <w:szCs w:val="28"/>
        </w:rPr>
        <w:t>ы размещения извещения о проведении конкурса, но не позднее чем за 2 рабочих дня до даты окончания срока подачи заявок на участие в конкурсе.</w:t>
      </w:r>
    </w:p>
    <w:p w:rsidR="00000000" w:rsidRDefault="00177C8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Руководство осмотром осуществляется лицом, назначенным организатором конкурса. Осмотр начинается в указанное</w:t>
      </w:r>
      <w:r>
        <w:rPr>
          <w:color w:val="000000"/>
          <w:sz w:val="28"/>
          <w:szCs w:val="28"/>
        </w:rPr>
        <w:t xml:space="preserve"> в графике время в назначенном месте начала осмотра. Представители заинтересованных лиц, явившиеся для участия в осмотре, сообщают руководителю осмотра свои фамилию, имя, отчество, должность, наименование организации или индивидуального предпринимателя, чь</w:t>
      </w:r>
      <w:r>
        <w:rPr>
          <w:color w:val="000000"/>
          <w:sz w:val="28"/>
          <w:szCs w:val="28"/>
        </w:rPr>
        <w:t>и интересы они представляют.</w:t>
      </w:r>
    </w:p>
    <w:p w:rsidR="00000000" w:rsidRDefault="00177C8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Организатор открытого конкурса организует проведение осмотра претендентами и другими заинтересованными лицами объекта конкурса еженедельно по средам с 10-00 часов до 12 часов  в рабочие дни (конкретное время согласовывается с</w:t>
      </w:r>
      <w:r>
        <w:rPr>
          <w:color w:val="000000"/>
          <w:sz w:val="28"/>
          <w:szCs w:val="28"/>
        </w:rPr>
        <w:t xml:space="preserve"> руководителем проведения осмотра), в период приема заявок на участие в открытом конкурсе, за исключением 2-х дней до дня вскрытия конвертов с заявками.</w:t>
      </w:r>
    </w:p>
    <w:p w:rsidR="00000000" w:rsidRDefault="00177C8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 ходе осмотра претендентам и заинтересованным лицам разрешается доступ к имуществу многоквартирног</w:t>
      </w:r>
      <w:r>
        <w:rPr>
          <w:color w:val="000000"/>
          <w:sz w:val="28"/>
          <w:szCs w:val="28"/>
        </w:rPr>
        <w:t xml:space="preserve">о дома, находящемуся вне жилых помещений. Имущество собственника помещений в многоквартирных домах, находящееся внутри жилого либо нежилого помещения, может быть осмотрено заинтересованными лицами и претендентами исключительно с согласия собственника либо </w:t>
      </w:r>
      <w:r>
        <w:rPr>
          <w:color w:val="000000"/>
          <w:sz w:val="28"/>
          <w:szCs w:val="28"/>
        </w:rPr>
        <w:t>лиц, фактически проживающих в жилых помещениях на условиях найма.</w:t>
      </w:r>
    </w:p>
    <w:p w:rsidR="00000000" w:rsidRDefault="00177C84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Если завершить осмотр в течение рабочего дня не представляется возможным, продолжение осмотра может быть перенесено руководителем осмотра на следующий рабочий день. При переносе осмотра р</w:t>
      </w:r>
      <w:r>
        <w:rPr>
          <w:color w:val="000000"/>
          <w:sz w:val="28"/>
          <w:szCs w:val="28"/>
        </w:rPr>
        <w:t>уководитель осмотра обязан уведомить всех участников осмотра о месте и времени продолжения осмотра.</w:t>
      </w:r>
    </w:p>
    <w:p w:rsidR="00000000" w:rsidRDefault="00177C84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</w:p>
    <w:p w:rsidR="00000000" w:rsidRDefault="00177C84">
      <w:pPr>
        <w:shd w:val="clear" w:color="auto" w:fill="FFFFFF"/>
        <w:ind w:firstLine="720"/>
        <w:jc w:val="center"/>
        <w:rPr>
          <w:b/>
          <w:iCs/>
          <w:color w:val="000000"/>
          <w:sz w:val="16"/>
          <w:szCs w:val="16"/>
        </w:rPr>
      </w:pPr>
      <w:r>
        <w:rPr>
          <w:b/>
          <w:iCs/>
          <w:color w:val="000000"/>
          <w:sz w:val="28"/>
          <w:szCs w:val="28"/>
        </w:rPr>
        <w:t>График проведения осмотров объектов конкурса</w:t>
      </w:r>
    </w:p>
    <w:p w:rsidR="00000000" w:rsidRDefault="00177C84">
      <w:pPr>
        <w:shd w:val="clear" w:color="auto" w:fill="FFFFFF"/>
        <w:ind w:firstLine="720"/>
        <w:jc w:val="center"/>
        <w:rPr>
          <w:b/>
          <w:iCs/>
          <w:color w:val="000000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"/>
        <w:gridCol w:w="1490"/>
        <w:gridCol w:w="3352"/>
        <w:gridCol w:w="4458"/>
      </w:tblGrid>
      <w:tr w:rsidR="00000000">
        <w:trPr>
          <w:trHeight w:hRule="exact" w:val="184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7C84">
            <w:pPr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color w:val="000000"/>
                <w:sz w:val="28"/>
                <w:szCs w:val="28"/>
              </w:rPr>
              <w:t>лота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7C84">
            <w:pPr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7C84">
            <w:pPr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Место и время начала осмотра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77C84">
            <w:pPr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Руководитель осмотра, </w:t>
            </w:r>
          </w:p>
          <w:p w:rsidR="00000000" w:rsidRDefault="00177C84">
            <w:pPr>
              <w:shd w:val="clear" w:color="auto" w:fill="FFFFFF"/>
              <w:ind w:left="57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000000">
        <w:trPr>
          <w:trHeight w:val="176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7C84">
            <w:pPr>
              <w:shd w:val="clear" w:color="auto" w:fill="FFFFFF"/>
              <w:ind w:left="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Лот № 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7C84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21.03.2019г</w:t>
            </w:r>
          </w:p>
          <w:p w:rsidR="00000000" w:rsidRDefault="00177C84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28.03</w:t>
            </w:r>
            <w:r>
              <w:rPr>
                <w:sz w:val="28"/>
                <w:szCs w:val="28"/>
                <w:shd w:val="clear" w:color="auto" w:fill="FFFFFF"/>
              </w:rPr>
              <w:t>.2019г</w:t>
            </w:r>
          </w:p>
          <w:p w:rsidR="00000000" w:rsidRDefault="00177C84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04.04.2019г</w:t>
            </w:r>
          </w:p>
          <w:p w:rsidR="00000000" w:rsidRDefault="00177C8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11.04.2019г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177C8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Курганская область, Кетовский район, с. Кетово, </w:t>
            </w:r>
          </w:p>
          <w:p w:rsidR="00000000" w:rsidRDefault="00177C84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ул.  </w:t>
            </w:r>
            <w:r>
              <w:rPr>
                <w:iCs/>
                <w:color w:val="000000"/>
                <w:sz w:val="28"/>
                <w:szCs w:val="28"/>
              </w:rPr>
              <w:t>Уральская, 23</w:t>
            </w:r>
          </w:p>
          <w:p w:rsidR="00000000" w:rsidRDefault="00177C84">
            <w:pPr>
              <w:shd w:val="clear" w:color="auto" w:fill="FFFFFF"/>
              <w:tabs>
                <w:tab w:val="left" w:pos="105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000000" w:rsidRDefault="00177C8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77C84">
            <w:pPr>
              <w:shd w:val="clear" w:color="auto" w:fill="FFFFFF"/>
              <w:ind w:lef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ЖКХ и транспорта Цурбанов В.А.</w:t>
            </w:r>
          </w:p>
          <w:p w:rsidR="00000000" w:rsidRDefault="00177C84">
            <w:pPr>
              <w:shd w:val="clear" w:color="auto" w:fill="FFFFFF"/>
              <w:ind w:left="57"/>
              <w:jc w:val="center"/>
            </w:pPr>
            <w:r>
              <w:rPr>
                <w:color w:val="000000"/>
                <w:sz w:val="28"/>
                <w:szCs w:val="28"/>
              </w:rPr>
              <w:t>тел. 8(35231) 2-35-40</w:t>
            </w:r>
          </w:p>
        </w:tc>
      </w:tr>
    </w:tbl>
    <w:p w:rsidR="00000000" w:rsidRDefault="00177C84">
      <w:pPr>
        <w:shd w:val="clear" w:color="auto" w:fill="FFFFFF"/>
        <w:tabs>
          <w:tab w:val="left" w:pos="10620"/>
          <w:tab w:val="left" w:pos="10800"/>
        </w:tabs>
        <w:ind w:firstLine="720"/>
        <w:jc w:val="both"/>
        <w:rPr>
          <w:b/>
          <w:iCs/>
          <w:color w:val="000000"/>
          <w:sz w:val="16"/>
          <w:szCs w:val="16"/>
        </w:rPr>
      </w:pPr>
    </w:p>
    <w:p w:rsidR="00000000" w:rsidRDefault="00177C84">
      <w:pPr>
        <w:shd w:val="clear" w:color="auto" w:fill="FFFFFF"/>
        <w:tabs>
          <w:tab w:val="left" w:pos="10620"/>
          <w:tab w:val="left" w:pos="10800"/>
        </w:tabs>
        <w:ind w:firstLine="72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 xml:space="preserve">5. </w:t>
      </w:r>
      <w:r>
        <w:rPr>
          <w:b/>
          <w:color w:val="000000"/>
          <w:sz w:val="28"/>
          <w:szCs w:val="28"/>
        </w:rPr>
        <w:t>Перечень  работ и услуг, устанавливаемый организатором конкурса.</w:t>
      </w:r>
    </w:p>
    <w:p w:rsidR="00000000" w:rsidRDefault="00177C84">
      <w:pPr>
        <w:shd w:val="clear" w:color="auto" w:fill="FFFFFF"/>
        <w:tabs>
          <w:tab w:val="left" w:pos="1380"/>
        </w:tabs>
        <w:ind w:firstLine="720"/>
        <w:jc w:val="both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Перечень работ </w:t>
      </w:r>
      <w:r>
        <w:rPr>
          <w:iCs/>
          <w:color w:val="000000"/>
          <w:sz w:val="28"/>
          <w:szCs w:val="28"/>
        </w:rPr>
        <w:t>и услуг, устанавливаемый организатором конкурса, указан в приложениях</w:t>
      </w:r>
      <w:r>
        <w:rPr>
          <w:iCs/>
          <w:color w:val="000000"/>
          <w:sz w:val="28"/>
          <w:szCs w:val="28"/>
          <w:shd w:val="clear" w:color="auto" w:fill="FFFFFF"/>
        </w:rPr>
        <w:t xml:space="preserve"> № 2 </w:t>
      </w:r>
      <w:r>
        <w:rPr>
          <w:iCs/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конкурсной документации</w:t>
      </w:r>
      <w:r>
        <w:rPr>
          <w:iCs/>
          <w:color w:val="000000"/>
          <w:sz w:val="28"/>
          <w:szCs w:val="28"/>
        </w:rPr>
        <w:t>.</w:t>
      </w:r>
    </w:p>
    <w:p w:rsidR="00000000" w:rsidRDefault="00177C84">
      <w:pPr>
        <w:widowControl/>
        <w:ind w:firstLine="720"/>
        <w:jc w:val="both"/>
        <w:rPr>
          <w:rFonts w:eastAsia="Arial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6. </w:t>
      </w:r>
      <w:r>
        <w:rPr>
          <w:rFonts w:eastAsia="Arial"/>
          <w:b/>
          <w:bCs/>
          <w:sz w:val="28"/>
          <w:szCs w:val="28"/>
        </w:rPr>
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</w:t>
      </w:r>
      <w:r>
        <w:rPr>
          <w:rFonts w:eastAsia="Arial"/>
          <w:b/>
          <w:bCs/>
          <w:sz w:val="28"/>
          <w:szCs w:val="28"/>
        </w:rPr>
        <w:t>ые услуги.</w:t>
      </w:r>
    </w:p>
    <w:p w:rsidR="00000000" w:rsidRDefault="00177C84">
      <w:pPr>
        <w:widowControl/>
        <w:ind w:firstLine="720"/>
        <w:jc w:val="both"/>
        <w:rPr>
          <w:b/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лицами, принявшими помещения, платы за содержание и ремонт жилого помещения и платы за коммун</w:t>
      </w:r>
      <w:r>
        <w:rPr>
          <w:rFonts w:eastAsia="Arial"/>
          <w:sz w:val="28"/>
          <w:szCs w:val="28"/>
        </w:rPr>
        <w:t>альные услуги.</w:t>
      </w:r>
    </w:p>
    <w:p w:rsidR="00000000" w:rsidRDefault="00177C8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>7. Требования к участникам конкурса.</w:t>
      </w:r>
    </w:p>
    <w:p w:rsidR="00000000" w:rsidRDefault="00177C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конкурса устанавливаются следующие требования к претендентам:</w:t>
      </w:r>
    </w:p>
    <w:p w:rsidR="00000000" w:rsidRDefault="00177C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соответствие претендентов установленным федеральными законами требованиям к лицам, осуществляющим выполнение рабо</w:t>
      </w:r>
      <w:r>
        <w:rPr>
          <w:color w:val="000000"/>
          <w:sz w:val="28"/>
          <w:szCs w:val="28"/>
        </w:rPr>
        <w:t>т, оказание услуг, предусмотренных договором управления многоквартирным домом;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деятельность претендента н</w:t>
      </w:r>
      <w:r>
        <w:rPr>
          <w:rFonts w:ascii="Times New Roman" w:hAnsi="Times New Roman" w:cs="Times New Roman"/>
          <w:color w:val="000000"/>
          <w:sz w:val="28"/>
          <w:szCs w:val="28"/>
        </w:rPr>
        <w:t>е приостановлена в порядке, предусмотренном Кодексом Российской Федерации об административных правонарушениях;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000000" w:rsidRDefault="00177C8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Претендент считается соответствующим установленному требова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отсутствие у претендента кредиторской задолженности за последний завершенный отчетный период в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азмере свыше 70 процентов балансовой стоимости активов претендента по данным бухгалтерской отчетности за последний завершенный отчетный период.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При этом под кредиторской задолженностью в целях применения настоящего подпункта понимается совокупность обязате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активов претендента.</w:t>
      </w:r>
    </w:p>
    <w:p w:rsidR="00000000" w:rsidRDefault="00177C84">
      <w:pPr>
        <w:pStyle w:val="ConsPlusNormal"/>
        <w:widowControl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непосредственно перед началом пр</w:t>
      </w:r>
      <w:r>
        <w:rPr>
          <w:rFonts w:ascii="Times New Roman" w:hAnsi="Times New Roman" w:cs="Times New Roman"/>
          <w:color w:val="000000"/>
          <w:sz w:val="28"/>
          <w:szCs w:val="28"/>
        </w:rPr>
        <w:t>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000000" w:rsidRDefault="00177C84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7) отсутствие у претендента задолженности перед ресурсоснабжающей организацией за 2 и более расчетных периода, подтвержденное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актами сверки либо решением суда, вступившим в законную силу.</w:t>
      </w:r>
    </w:p>
    <w:p w:rsidR="00000000" w:rsidRDefault="00177C84">
      <w:pPr>
        <w:pStyle w:val="ConsPlusNormal"/>
        <w:widowControl/>
        <w:ind w:firstLine="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</w:t>
      </w:r>
      <w:r>
        <w:rPr>
          <w:rFonts w:ascii="Times New Roman" w:eastAsia="Arial" w:hAnsi="Times New Roman" w:cs="Times New Roman"/>
          <w:sz w:val="28"/>
          <w:szCs w:val="28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000000" w:rsidRDefault="00177C8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допуска к участию в конкурсе являются согласно  Постановления Правительства РФ №75.</w:t>
      </w:r>
    </w:p>
    <w:p w:rsidR="00000000" w:rsidRDefault="00177C8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Внесение изменений в конкурсную документацию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177C8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  конкурса  по  собственной  инициативе  или  в соответствии   с  запросом  заи</w:t>
      </w:r>
      <w:r>
        <w:rPr>
          <w:rFonts w:ascii="Times New Roman" w:hAnsi="Times New Roman" w:cs="Times New Roman"/>
          <w:color w:val="000000"/>
          <w:sz w:val="28"/>
          <w:szCs w:val="28"/>
        </w:rPr>
        <w:t>нтересованного  лица  вправе  внести изменения  в  конкурсную  документацию не позднее чем за 15 дней до даты  окончания  срока  подачи  заявок  на  участие  в  конкурсе. В течение   2  рабочих  дней  с  даты  принятия  решения  о  внесении изменений  в  к</w:t>
      </w:r>
      <w:r>
        <w:rPr>
          <w:rFonts w:ascii="Times New Roman" w:hAnsi="Times New Roman" w:cs="Times New Roman"/>
          <w:color w:val="000000"/>
          <w:sz w:val="28"/>
          <w:szCs w:val="28"/>
        </w:rPr>
        <w:t>онкурсную  документацию  такие изменения размещаются организатором  конкурса    на   официальном   сайте  и  направляются  заказными письмами  с  уведомлением  всем  лицам,  которым была предоставлена конкурсная документация.</w:t>
      </w:r>
    </w:p>
    <w:p w:rsidR="00000000" w:rsidRDefault="00177C8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Разъяснение положени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й конкурсной документации.</w:t>
      </w:r>
    </w:p>
    <w:p w:rsidR="00000000" w:rsidRDefault="00177C8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Любое  заинтересованное лицо вправе направить в письменной форме   организатору   конкурса   запрос  о  разъяснении  положений конкурсной   документации.   В   течение   2 рабочих  дней  с  даты поступления  запроса  ор</w:t>
      </w:r>
      <w:r>
        <w:rPr>
          <w:rFonts w:ascii="Times New Roman" w:hAnsi="Times New Roman" w:cs="Times New Roman"/>
          <w:color w:val="000000"/>
          <w:sz w:val="28"/>
          <w:szCs w:val="28"/>
        </w:rPr>
        <w:t>ганизатор конкурса направляет разъяснения в письменной  форме,  если  указанный  запрос поступил к организатору конкурса  не  позднее  чем за 2 рабочих дня до даты окончания срока подачи заявок на участие в конкурсе.</w:t>
      </w:r>
    </w:p>
    <w:p w:rsidR="00000000" w:rsidRDefault="00177C8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 течение  1 рабочего  дня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даты направления разъяснения положений  конкурсной  документации  по  запросу  заинтересованного лица  это разъяснение размещается организатором конкурса или по его поручению  специализированной  организацией  на официальном сайте с указанием  предмета 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запроса,  но  без  указания  лица, от которого поступил  запрос.  Разъяснение положений конкурсной документации не должно изменять ее суть.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</w:t>
      </w:r>
      <w:r>
        <w:rPr>
          <w:rFonts w:eastAsia="font384"/>
          <w:b/>
          <w:bCs/>
          <w:sz w:val="28"/>
          <w:szCs w:val="28"/>
        </w:rPr>
        <w:t>Порядок подачи заявок на участие в конкурсе</w:t>
      </w:r>
      <w:r>
        <w:rPr>
          <w:rFonts w:ascii="font384" w:eastAsia="font384" w:hAnsi="font384" w:cs="font384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p w:rsidR="00000000" w:rsidRDefault="00177C84">
      <w:pPr>
        <w:widowControl/>
        <w:ind w:firstLine="540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конкурсе заинтересованное лицо подает заявку на учас</w:t>
      </w:r>
      <w:r>
        <w:rPr>
          <w:color w:val="000000"/>
          <w:sz w:val="28"/>
          <w:szCs w:val="28"/>
        </w:rPr>
        <w:t>тие в конкурсе по форме, предусмотренной конкурсной документацией. Прием  заявок на участие в конкурсе прекращается непосредственно перед началом процедуры вскрытия конвертов с заявками на участие в конкурсе.</w:t>
      </w:r>
      <w:r>
        <w:rPr>
          <w:rFonts w:eastAsia="Arial"/>
          <w:color w:val="000000"/>
          <w:sz w:val="28"/>
          <w:szCs w:val="28"/>
        </w:rPr>
        <w:t xml:space="preserve"> При подаче заявки на участие в конкурсе заинтер</w:t>
      </w:r>
      <w:r>
        <w:rPr>
          <w:rFonts w:eastAsia="Arial"/>
          <w:color w:val="000000"/>
          <w:sz w:val="28"/>
          <w:szCs w:val="28"/>
        </w:rPr>
        <w:t xml:space="preserve">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</w:t>
      </w:r>
      <w:r>
        <w:rPr>
          <w:rFonts w:eastAsia="Arial"/>
          <w:color w:val="000000"/>
          <w:sz w:val="28"/>
          <w:szCs w:val="28"/>
        </w:rPr>
        <w:lastRenderedPageBreak/>
        <w:t>управления не реали</w:t>
      </w:r>
      <w:r>
        <w:rPr>
          <w:rFonts w:eastAsia="Arial"/>
          <w:color w:val="000000"/>
          <w:sz w:val="28"/>
          <w:szCs w:val="28"/>
        </w:rPr>
        <w:t xml:space="preserve">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</w:t>
      </w:r>
      <w:r>
        <w:rPr>
          <w:rFonts w:eastAsia="Arial"/>
          <w:color w:val="000000"/>
          <w:sz w:val="28"/>
          <w:szCs w:val="28"/>
        </w:rPr>
        <w:t>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</w:t>
      </w:r>
      <w:r>
        <w:rPr>
          <w:rFonts w:eastAsia="Arial"/>
          <w:color w:val="000000"/>
          <w:sz w:val="28"/>
          <w:szCs w:val="28"/>
        </w:rPr>
        <w:t>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</w:t>
      </w:r>
      <w:r>
        <w:rPr>
          <w:rFonts w:eastAsia="Arial"/>
          <w:color w:val="000000"/>
          <w:sz w:val="28"/>
          <w:szCs w:val="28"/>
        </w:rPr>
        <w:t>равительства Российской Федерации".</w:t>
      </w:r>
    </w:p>
    <w:p w:rsidR="00000000" w:rsidRDefault="00177C84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В перечень организаций включаются управляющие организации, представившие в уполномоченный орган заявление о включении в перечень организаций, и (или) управляющие организации, признанные участниками открытого конкурса по </w:t>
      </w:r>
      <w:r>
        <w:rPr>
          <w:rFonts w:eastAsia="Arial"/>
          <w:color w:val="000000"/>
          <w:sz w:val="28"/>
          <w:szCs w:val="28"/>
        </w:rPr>
        <w:t>отбору управляющей организации для управления многоквартирным домом, расположенным на территории соответствующего муниципального образования, в соответствии с протоколом рассмотрения заявок на участие в конкурсе по отбору управляющей организации для управл</w:t>
      </w:r>
      <w:r>
        <w:rPr>
          <w:rFonts w:eastAsia="Arial"/>
          <w:color w:val="000000"/>
          <w:sz w:val="28"/>
          <w:szCs w:val="28"/>
        </w:rPr>
        <w:t xml:space="preserve">ения многоквартирным домом, предусмотренным </w:t>
      </w:r>
      <w:hyperlink r:id="rId9" w:history="1">
        <w:r>
          <w:rPr>
            <w:rStyle w:val="a3"/>
            <w:rFonts w:eastAsia="Arial"/>
            <w:sz w:val="28"/>
            <w:szCs w:val="28"/>
            <w:u w:val="none"/>
          </w:rPr>
          <w:t>Правилами</w:t>
        </w:r>
      </w:hyperlink>
      <w:r>
        <w:rPr>
          <w:rFonts w:eastAsia="Arial"/>
          <w:color w:val="000000"/>
          <w:sz w:val="28"/>
          <w:szCs w:val="28"/>
        </w:rPr>
        <w:t xml:space="preserve"> проведения органом местного самоуправле</w:t>
      </w:r>
      <w:r>
        <w:rPr>
          <w:rFonts w:eastAsia="Arial"/>
          <w:color w:val="000000"/>
          <w:sz w:val="28"/>
          <w:szCs w:val="28"/>
        </w:rPr>
        <w:t>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N 75 "О порядке проведения органом местного самоуправления открытого конкурс</w:t>
      </w:r>
      <w:r>
        <w:rPr>
          <w:rFonts w:eastAsia="Arial"/>
          <w:color w:val="000000"/>
          <w:sz w:val="28"/>
          <w:szCs w:val="28"/>
        </w:rPr>
        <w:t>а по отбору управляющей организации для управления многоквартирным домом" (далее - протокол рассмотрения заявок на участие в конкурсе), одним из условий участия в котором является согласие управляющей организации на включение в перечень организаций, предст</w:t>
      </w:r>
      <w:r>
        <w:rPr>
          <w:rFonts w:eastAsia="Arial"/>
          <w:color w:val="000000"/>
          <w:sz w:val="28"/>
          <w:szCs w:val="28"/>
        </w:rPr>
        <w:t>авляемое в порядке,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000000" w:rsidRDefault="00177C84">
      <w:pPr>
        <w:widowControl/>
        <w:ind w:firstLine="540"/>
        <w:jc w:val="both"/>
        <w:rPr>
          <w:color w:val="000000"/>
          <w:sz w:val="28"/>
          <w:szCs w:val="28"/>
        </w:rPr>
      </w:pP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Заявка на участие в конкурсе включает в себя: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 сведения и док</w:t>
      </w:r>
      <w:r>
        <w:rPr>
          <w:rFonts w:ascii="Times New Roman" w:hAnsi="Times New Roman" w:cs="Times New Roman"/>
          <w:color w:val="000000"/>
          <w:sz w:val="28"/>
          <w:szCs w:val="28"/>
        </w:rPr>
        <w:t>ументы о претенденте: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наименование, организационно-правовую форму, место нахождения, почтовый адрес - для юридического лица;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номер телефона;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выписку из Единого государственного реестра юридических лиц - для юридического лица;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документ, подтверждающий полномо</w:t>
      </w:r>
      <w:r>
        <w:rPr>
          <w:rFonts w:ascii="Times New Roman" w:hAnsi="Times New Roman" w:cs="Times New Roman"/>
          <w:color w:val="000000"/>
          <w:sz w:val="28"/>
          <w:szCs w:val="28"/>
        </w:rPr>
        <w:t>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документы, подтверждающие внесение средств в качестве обеспечения заявки на участие в ко</w:t>
      </w:r>
      <w:r>
        <w:rPr>
          <w:rFonts w:ascii="Times New Roman" w:hAnsi="Times New Roman" w:cs="Times New Roman"/>
          <w:color w:val="000000"/>
          <w:sz w:val="28"/>
          <w:szCs w:val="28"/>
        </w:rPr>
        <w:t>нкурсе;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копии документов, подтверждающих соответствие претендента требованию, установленному подпунктом 1 пункта 7 настоящей конкурсной документации, если федеральными законами установлены требования к лицам, осуществляющим выполнение работ, оказание усл</w:t>
      </w:r>
      <w:r>
        <w:rPr>
          <w:rFonts w:ascii="Times New Roman" w:hAnsi="Times New Roman" w:cs="Times New Roman"/>
          <w:color w:val="000000"/>
          <w:sz w:val="28"/>
          <w:szCs w:val="28"/>
        </w:rPr>
        <w:t>уг, предусмотренных договором управления многоквартирным домом;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копии утвержденного бухгалтерского баланса за последний отчетный период;</w:t>
      </w:r>
    </w:p>
    <w:p w:rsidR="00000000" w:rsidRDefault="00177C84">
      <w:pPr>
        <w:pStyle w:val="ConsPlusNormal"/>
        <w:widowControl/>
        <w:ind w:firstLine="46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   реквизиты банковского счета для внесения собственниками помещений в многоквартирном доме, лицами, принявшими по</w:t>
      </w:r>
      <w:r>
        <w:rPr>
          <w:rFonts w:ascii="Times New Roman" w:hAnsi="Times New Roman" w:cs="Times New Roman"/>
          <w:color w:val="000000"/>
          <w:sz w:val="28"/>
          <w:szCs w:val="28"/>
        </w:rPr>
        <w:t>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000000" w:rsidRDefault="00177C84">
      <w:pPr>
        <w:pStyle w:val="ConsPlusNormal"/>
        <w:widowControl/>
        <w:ind w:firstLine="46"/>
        <w:jc w:val="both"/>
        <w:rPr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4)  согласие претендент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а на включение его в перечень организаций для управления многоквартирным домом.</w:t>
      </w:r>
    </w:p>
    <w:p w:rsidR="00000000" w:rsidRDefault="00177C84">
      <w:pPr>
        <w:widowControl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000000" w:rsidRDefault="00177C84">
      <w:pPr>
        <w:widowControl/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заявки и инструк</w:t>
      </w:r>
      <w:r>
        <w:rPr>
          <w:color w:val="000000"/>
          <w:sz w:val="28"/>
          <w:szCs w:val="28"/>
        </w:rPr>
        <w:t xml:space="preserve">ция по ее заполнению указана в приложении                </w:t>
      </w:r>
      <w:r>
        <w:rPr>
          <w:color w:val="000000"/>
          <w:sz w:val="28"/>
          <w:szCs w:val="28"/>
          <w:shd w:val="clear" w:color="auto" w:fill="FFFFFF"/>
        </w:rPr>
        <w:t xml:space="preserve">№ 4 </w:t>
      </w:r>
      <w:r>
        <w:rPr>
          <w:iCs/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конкурсной документации.</w:t>
      </w:r>
    </w:p>
    <w:p w:rsidR="00000000" w:rsidRDefault="00177C84">
      <w:pPr>
        <w:widowControl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Каждая заявка на участие в конкурсе, поступившая в установленный срок, регистрируется организатором конкурса. По требованию претендента организатор конкурса в</w:t>
      </w:r>
      <w:r>
        <w:rPr>
          <w:color w:val="000000"/>
          <w:sz w:val="28"/>
          <w:szCs w:val="28"/>
        </w:rPr>
        <w:t>ыдает расписку о получении такой заявки. </w:t>
      </w:r>
    </w:p>
    <w:p w:rsidR="00000000" w:rsidRDefault="00177C84">
      <w:pPr>
        <w:widowControl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Претендент вправе изменить или отозвать заявку</w:t>
      </w:r>
      <w:r>
        <w:rPr>
          <w:color w:val="000000"/>
          <w:sz w:val="28"/>
          <w:szCs w:val="28"/>
        </w:rPr>
        <w:t xml:space="preserve"> на участие в конкурсе в любое время непосредственно до начала процедуры вскрытия конвертов с заявками на участие в конкурсе.</w:t>
      </w:r>
    </w:p>
    <w:p w:rsidR="00000000" w:rsidRDefault="00177C84">
      <w:pPr>
        <w:pStyle w:val="HTML0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 случае  если  до  </w:t>
      </w:r>
      <w:r>
        <w:rPr>
          <w:rFonts w:ascii="Times New Roman" w:hAnsi="Times New Roman" w:cs="Times New Roman"/>
          <w:color w:val="000000"/>
          <w:sz w:val="28"/>
          <w:szCs w:val="28"/>
        </w:rPr>
        <w:t>дня  проведения конкурса собственники помещений   в   многоквартирном   доме  выбрали  способ  управления многоквартирным  домом  или  реализовали  решение  о выборе способа управления  этим  домом, конкурс не проводится. Отказ от проведения конкурса по ин</w:t>
      </w:r>
      <w:r>
        <w:rPr>
          <w:rFonts w:ascii="Times New Roman" w:hAnsi="Times New Roman" w:cs="Times New Roman"/>
          <w:color w:val="000000"/>
          <w:sz w:val="28"/>
          <w:szCs w:val="28"/>
        </w:rPr>
        <w:t>ым основаниям не допускается.</w:t>
      </w:r>
    </w:p>
    <w:p w:rsidR="00000000" w:rsidRDefault="00177C8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9. Порядок вскрытия конвертов с заявками на участие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177C8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 перед  вскрытием  конвертов с заявками на участие в конкурсе, но не раньше времени, указанного в извещении о проведении   конкурса  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конкурсной  документации,  конкурсная комиссия  обязана объявить лицам, присутствующим при вскрытии таких конвертов,  о  возможности  подать  заявку  на  участие в конкурсе, изменить  или отозвать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поданные заявки, </w:t>
      </w:r>
      <w:r>
        <w:rPr>
          <w:rFonts w:ascii="Times New Roman" w:eastAsia="Arial" w:hAnsi="Times New Roman" w:cs="Times New Roman"/>
          <w:sz w:val="28"/>
          <w:szCs w:val="28"/>
        </w:rPr>
        <w:t>а также подать заявку на участие в кон</w:t>
      </w:r>
      <w:r>
        <w:rPr>
          <w:rFonts w:ascii="Times New Roman" w:eastAsia="Arial" w:hAnsi="Times New Roman" w:cs="Times New Roman"/>
          <w:sz w:val="28"/>
          <w:szCs w:val="28"/>
        </w:rPr>
        <w:t xml:space="preserve">курсе взамен отозванной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до начала процедуры вскрытия конвертов.</w:t>
      </w:r>
    </w:p>
    <w:p w:rsidR="00000000" w:rsidRDefault="00177C8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Конкурсная  комиссия  вскрывает все конверты с заявками на участие  в  конкурсе,  которые  поступили  организатору конкурса.</w:t>
      </w:r>
    </w:p>
    <w:p w:rsidR="00000000" w:rsidRDefault="00177C8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Претенденты  или  их  представители  вправе присутствоват</w:t>
      </w:r>
      <w:r>
        <w:rPr>
          <w:rFonts w:ascii="Times New Roman" w:hAnsi="Times New Roman" w:cs="Times New Roman"/>
          <w:color w:val="000000"/>
          <w:sz w:val="28"/>
          <w:szCs w:val="28"/>
        </w:rPr>
        <w:t>ь при вскрытии конвертов с заявками на участие в конкурсе.</w:t>
      </w:r>
    </w:p>
    <w:p w:rsidR="00000000" w:rsidRDefault="00177C8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Наименование   (для   юридического  лица),  фамилия,  имя,  отчество при наличии    (для    индивидуального    предпринимателя)    каждого претендента,  конверт  с  заявкой  на  участие  в кон</w:t>
      </w:r>
      <w:r>
        <w:rPr>
          <w:rFonts w:ascii="Times New Roman" w:hAnsi="Times New Roman" w:cs="Times New Roman"/>
          <w:color w:val="000000"/>
          <w:sz w:val="28"/>
          <w:szCs w:val="28"/>
        </w:rPr>
        <w:t>курсе которого вскрывается,   сведения   и   информация   о   наличии  документов, предусмотренных  конкурсной документацией, объявляются при вскрытии конвертов  и  заносятся в протокол вскрытия конвертов с заявками на участие в конкурсе.</w:t>
      </w:r>
    </w:p>
    <w:p w:rsidR="00000000" w:rsidRDefault="00177C8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При  вскрытии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конвертов  с заявками на участие в конкурсе конкурсная    комиссия    вправе    потребовать   от   претендента, присутствующего    на    ее    заседании,   разъяснений   сведений, содержащихся  в  представленных им документах и в заявке на участие в 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курсе.  При этом не допускается изменение заявки на участие в конкурсе.  Конкурсная комиссия не вправе предъявлять дополнительные требования  к претендентам. Не допускается изменять предусмотренные конкурсной   документацией  требования  к  претендентам. 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Указанные разъяснения  вносятся  в  протокол вскрытия конвертов с заявками на участие  в  конкурсе.</w:t>
      </w:r>
    </w:p>
    <w:p w:rsidR="00000000" w:rsidRDefault="00177C84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Протокол  вскрытия  конвертов ведется конкурсной комиссией и  подписывается  всеми присутствующими членами конкурсной комиссии непосредственно   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вскрытия   всех   конвертов.   Протокол</w:t>
      </w:r>
    </w:p>
    <w:p w:rsidR="00000000" w:rsidRDefault="00177C84">
      <w:pPr>
        <w:pStyle w:val="HTML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размещается  на официальном сайте организатором конкурса или по его поручению специализированной организацией в день его подписания.</w:t>
      </w:r>
    </w:p>
    <w:p w:rsidR="00000000" w:rsidRDefault="00177C84">
      <w:pPr>
        <w:widowControl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>Поданные заявки на участие в конкурсе с опозданием</w:t>
      </w:r>
      <w:r>
        <w:rPr>
          <w:color w:val="000000"/>
          <w:sz w:val="28"/>
          <w:szCs w:val="28"/>
        </w:rPr>
        <w:t>.</w:t>
      </w:r>
    </w:p>
    <w:p w:rsidR="00000000" w:rsidRDefault="00177C84">
      <w:pPr>
        <w:pStyle w:val="HTML0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Конверты  с  заяв</w:t>
      </w:r>
      <w:r>
        <w:rPr>
          <w:rFonts w:ascii="Times New Roman" w:hAnsi="Times New Roman" w:cs="Times New Roman"/>
          <w:color w:val="000000"/>
          <w:sz w:val="28"/>
          <w:szCs w:val="28"/>
        </w:rPr>
        <w:t>ками  на  участие  в конкурсе, полученные после  начала  процедуры  вскрытия конвертов, в день их поступления возвращаются   организатором   конкурса  претендентам.  Организатор конкурса  возвращает  внесенные  в  качестве  обеспечения заявки на участие 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конкурсе  средства  указанным лицам в течение 5 рабочих дней с даты подписания протокола вскрытия конвертов.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00000" w:rsidRDefault="00177C84">
      <w:pPr>
        <w:widowControl/>
        <w:tabs>
          <w:tab w:val="left" w:pos="709"/>
        </w:tabs>
        <w:jc w:val="both"/>
        <w:rPr>
          <w:color w:val="2D2D2D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Организатор конкурса возвращает внесенные в качестве обеспечения заявки на участие в конкурсе средства претенденту, отозвавшему заявку н</w:t>
      </w:r>
      <w:r>
        <w:rPr>
          <w:color w:val="000000"/>
          <w:sz w:val="28"/>
          <w:szCs w:val="28"/>
        </w:rPr>
        <w:t>а участие в конкурсе, в течение 5 рабочих дней с даты получения организатором конкурса уведомления об отзыве заявки.</w:t>
      </w:r>
    </w:p>
    <w:p w:rsidR="00000000" w:rsidRDefault="00177C84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>
        <w:rPr>
          <w:b/>
          <w:color w:val="2D2D2D"/>
          <w:spacing w:val="2"/>
          <w:sz w:val="28"/>
          <w:szCs w:val="28"/>
        </w:rPr>
        <w:t>10.Рассмотрение заявок на участие в конкурсе.</w:t>
      </w:r>
    </w:p>
    <w:p w:rsidR="00000000" w:rsidRDefault="00177C84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</w:t>
      </w:r>
      <w:r>
        <w:rPr>
          <w:color w:val="2D2D2D"/>
          <w:spacing w:val="2"/>
          <w:sz w:val="28"/>
          <w:szCs w:val="28"/>
        </w:rPr>
        <w:t>Конкурсная комиссия оценивает заявки на участие в конкурсе на соответствие тре</w:t>
      </w:r>
      <w:r>
        <w:rPr>
          <w:color w:val="2D2D2D"/>
          <w:spacing w:val="2"/>
          <w:sz w:val="28"/>
          <w:szCs w:val="28"/>
        </w:rPr>
        <w:t>бованиям, установленным конкурсной документацией, а также на соответствие претендентов требованиям, установленным пунктом 15 Правил проведения органом местного самоуправления открытого конкурса по отбору управляющей организации для управления многоквартирн</w:t>
      </w:r>
      <w:r>
        <w:rPr>
          <w:color w:val="2D2D2D"/>
          <w:spacing w:val="2"/>
          <w:sz w:val="28"/>
          <w:szCs w:val="28"/>
        </w:rPr>
        <w:t>ым домом. (утвр. Постановлением Правительства РФ от 6 февраля 2006 г. №75).</w:t>
      </w:r>
    </w:p>
    <w:p w:rsidR="00000000" w:rsidRDefault="00177C84">
      <w:pPr>
        <w:pStyle w:val="formattext"/>
        <w:shd w:val="clear" w:color="auto" w:fill="FFFFFF"/>
        <w:spacing w:before="0" w:after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          </w:t>
      </w:r>
      <w:r>
        <w:rPr>
          <w:color w:val="2D2D2D"/>
          <w:spacing w:val="2"/>
          <w:sz w:val="28"/>
          <w:szCs w:val="28"/>
        </w:rPr>
        <w:t xml:space="preserve">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конкурсе. </w:t>
      </w:r>
    </w:p>
    <w:p w:rsidR="00000000" w:rsidRDefault="00177C84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 основани</w:t>
      </w:r>
      <w:r>
        <w:rPr>
          <w:color w:val="2D2D2D"/>
          <w:spacing w:val="2"/>
          <w:sz w:val="28"/>
          <w:szCs w:val="28"/>
        </w:rPr>
        <w:t xml:space="preserve">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  </w:t>
      </w:r>
    </w:p>
    <w:p w:rsidR="00000000" w:rsidRDefault="00177C84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Конкурсная комиссия оформляет протокол рассмотрения заявок</w:t>
      </w:r>
      <w:r>
        <w:rPr>
          <w:color w:val="2D2D2D"/>
          <w:spacing w:val="2"/>
          <w:sz w:val="28"/>
          <w:szCs w:val="28"/>
        </w:rPr>
        <w:t xml:space="preserve">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</w:t>
      </w:r>
      <w:r>
        <w:rPr>
          <w:color w:val="2D2D2D"/>
          <w:spacing w:val="2"/>
          <w:sz w:val="28"/>
          <w:szCs w:val="28"/>
        </w:rPr>
        <w:t>ется на официальном сайте организатором конкурса или по его поручению специализированной организацией.</w:t>
      </w:r>
      <w:r>
        <w:rPr>
          <w:color w:val="2D2D2D"/>
          <w:spacing w:val="2"/>
          <w:sz w:val="28"/>
          <w:szCs w:val="28"/>
        </w:rPr>
        <w:br/>
        <w:t xml:space="preserve">        Претендентам, не допущенным к участию в конкурсе, направляются уведомления о принятых конкурсной комиссией решениях не позднее 1 рабочего дня, сл</w:t>
      </w:r>
      <w:r>
        <w:rPr>
          <w:color w:val="2D2D2D"/>
          <w:spacing w:val="2"/>
          <w:sz w:val="28"/>
          <w:szCs w:val="28"/>
        </w:rPr>
        <w:t>едующего за днем подписания протокола рассмотрения заявок на участие в конкурсе.</w:t>
      </w:r>
    </w:p>
    <w:p w:rsidR="00000000" w:rsidRDefault="00177C84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>
        <w:rPr>
          <w:color w:val="2D2D2D"/>
          <w:spacing w:val="2"/>
          <w:sz w:val="28"/>
          <w:szCs w:val="28"/>
        </w:rPr>
        <w:t>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</w:t>
      </w:r>
      <w:r>
        <w:rPr>
          <w:color w:val="2D2D2D"/>
          <w:spacing w:val="2"/>
          <w:sz w:val="28"/>
          <w:szCs w:val="28"/>
        </w:rPr>
        <w:t>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</w:t>
      </w:r>
      <w:r>
        <w:rPr>
          <w:color w:val="2D2D2D"/>
          <w:spacing w:val="2"/>
          <w:sz w:val="28"/>
          <w:szCs w:val="28"/>
        </w:rPr>
        <w:t xml:space="preserve">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</w:t>
      </w:r>
      <w:r>
        <w:rPr>
          <w:color w:val="2D2D2D"/>
          <w:spacing w:val="2"/>
          <w:sz w:val="28"/>
          <w:szCs w:val="28"/>
        </w:rPr>
        <w:t>м.</w:t>
      </w:r>
    </w:p>
    <w:p w:rsidR="00000000" w:rsidRDefault="00177C84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>
        <w:rPr>
          <w:color w:val="2D2D2D"/>
          <w:spacing w:val="2"/>
          <w:sz w:val="28"/>
          <w:szCs w:val="28"/>
        </w:rPr>
        <w:t>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</w:t>
      </w:r>
      <w:r>
        <w:rPr>
          <w:color w:val="2D2D2D"/>
          <w:spacing w:val="2"/>
          <w:sz w:val="28"/>
          <w:szCs w:val="28"/>
        </w:rPr>
        <w:t xml:space="preserve">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</w:t>
      </w:r>
      <w:r>
        <w:rPr>
          <w:color w:val="2D2D2D"/>
          <w:spacing w:val="2"/>
          <w:sz w:val="28"/>
          <w:szCs w:val="28"/>
        </w:rPr>
        <w:t>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000000" w:rsidRDefault="00177C84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>
        <w:rPr>
          <w:color w:val="2D2D2D"/>
          <w:spacing w:val="2"/>
          <w:sz w:val="28"/>
          <w:szCs w:val="28"/>
        </w:rPr>
        <w:t xml:space="preserve">В случае если на основании результатов </w:t>
      </w:r>
      <w:r>
        <w:rPr>
          <w:color w:val="2D2D2D"/>
          <w:spacing w:val="2"/>
          <w:sz w:val="28"/>
          <w:szCs w:val="28"/>
        </w:rPr>
        <w:t>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настоящими Правилами. При этом организатор конкурса вправ</w:t>
      </w:r>
      <w:r>
        <w:rPr>
          <w:color w:val="2D2D2D"/>
          <w:spacing w:val="2"/>
          <w:sz w:val="28"/>
          <w:szCs w:val="28"/>
        </w:rPr>
        <w:t>е изменить условия проведения конкурса.</w:t>
      </w:r>
      <w:r>
        <w:rPr>
          <w:color w:val="2D2D2D"/>
          <w:spacing w:val="2"/>
          <w:sz w:val="28"/>
          <w:szCs w:val="28"/>
        </w:rPr>
        <w:br/>
        <w:t xml:space="preserve">      Организатор конкурса возвращает внесенные в качестве обеспечения </w:t>
      </w:r>
      <w:r>
        <w:rPr>
          <w:color w:val="2D2D2D"/>
          <w:spacing w:val="2"/>
          <w:sz w:val="28"/>
          <w:szCs w:val="28"/>
        </w:rPr>
        <w:lastRenderedPageBreak/>
        <w:t>заявки на участие в конкурсе средства претендентам, не допущенным к участию в конкурсе, в течение 5 рабочих дней со дня подписания протокола расс</w:t>
      </w:r>
      <w:r>
        <w:rPr>
          <w:color w:val="2D2D2D"/>
          <w:spacing w:val="2"/>
          <w:sz w:val="28"/>
          <w:szCs w:val="28"/>
        </w:rPr>
        <w:t>мотрения заявок на участие в конкурсе.</w:t>
      </w:r>
    </w:p>
    <w:p w:rsidR="00000000" w:rsidRDefault="00177C84">
      <w:pPr>
        <w:pStyle w:val="formattext"/>
        <w:shd w:val="clear" w:color="auto" w:fill="FFFFFF"/>
        <w:tabs>
          <w:tab w:val="left" w:pos="426"/>
        </w:tabs>
        <w:spacing w:before="0" w:after="0"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11. Порядок проведения конкурса.</w:t>
      </w:r>
    </w:p>
    <w:p w:rsidR="00000000" w:rsidRDefault="00177C84">
      <w:pPr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В конкурсе могут участвовать только лица, признанные участниками конкурса в соответствии с протоколом рассмотрения заявок на участие в конкурсе. Любое лицо, присутствующее </w:t>
      </w:r>
      <w:r>
        <w:rPr>
          <w:color w:val="000000"/>
          <w:sz w:val="28"/>
          <w:szCs w:val="28"/>
        </w:rPr>
        <w:t>при проведении конкурса, вправе осуществлять аудио- и видеозапись конкурса.</w:t>
      </w:r>
    </w:p>
    <w:p w:rsidR="00000000" w:rsidRDefault="00177C84">
      <w:pPr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 </w:t>
      </w:r>
      <w:r>
        <w:rPr>
          <w:color w:val="000000"/>
          <w:sz w:val="28"/>
          <w:szCs w:val="28"/>
        </w:rPr>
        <w:t xml:space="preserve"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</w:t>
      </w:r>
      <w:r>
        <w:rPr>
          <w:color w:val="000000"/>
          <w:sz w:val="28"/>
          <w:szCs w:val="28"/>
        </w:rPr>
        <w:t>платы за содержание и ремонт жилого помещения.</w:t>
      </w:r>
    </w:p>
    <w:p w:rsidR="00000000" w:rsidRDefault="00177C84">
      <w:pPr>
        <w:widowControl/>
        <w:tabs>
          <w:tab w:val="left" w:pos="426"/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rFonts w:eastAsia="Arial"/>
          <w:color w:val="000000"/>
          <w:sz w:val="28"/>
          <w:szCs w:val="28"/>
        </w:rPr>
        <w:t>Участники конкурса предлагают установить размер платы за содержание и ремонт жилого помещения за выполнение перечня работ и услуг, меньший, чем размер платы за содержание и ремонт жилого помещения, указан</w:t>
      </w:r>
      <w:r>
        <w:rPr>
          <w:rFonts w:eastAsia="Arial"/>
          <w:color w:val="000000"/>
          <w:sz w:val="28"/>
          <w:szCs w:val="28"/>
        </w:rPr>
        <w:t xml:space="preserve">ный в извещении о проведении конкурса, с пошаговым снижением размера платы за содержание и ремонт жилого помещения на 0,1 процента. </w:t>
      </w:r>
    </w:p>
    <w:p w:rsidR="00000000" w:rsidRDefault="00177C84">
      <w:pPr>
        <w:widowControl/>
        <w:tabs>
          <w:tab w:val="left" w:pos="426"/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 xml:space="preserve">Перечень работ и услуг, устанавливаемый организатором конкурса в зависимости от уровня благоустройства, конструктивных и </w:t>
      </w:r>
      <w:r>
        <w:rPr>
          <w:rFonts w:eastAsia="Arial"/>
          <w:color w:val="000000"/>
          <w:sz w:val="28"/>
          <w:szCs w:val="28"/>
        </w:rPr>
        <w:t xml:space="preserve">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</w:t>
      </w:r>
      <w:hyperlink r:id="rId10" w:history="1">
        <w:r>
          <w:rPr>
            <w:rStyle w:val="a3"/>
            <w:rFonts w:eastAsia="Arial"/>
            <w:color w:val="000000"/>
            <w:sz w:val="28"/>
            <w:szCs w:val="28"/>
            <w:u w:val="none"/>
          </w:rPr>
          <w:t>минимальном перечне</w:t>
        </w:r>
      </w:hyperlink>
      <w:r>
        <w:rPr>
          <w:rFonts w:eastAsia="Arial"/>
          <w:color w:val="000000"/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многоквартирном доме. При этом организатор конкурса в соответс</w:t>
      </w:r>
      <w:r>
        <w:rPr>
          <w:rFonts w:eastAsia="Arial"/>
          <w:color w:val="000000"/>
          <w:sz w:val="28"/>
          <w:szCs w:val="28"/>
        </w:rPr>
        <w:t>твии с перечнем работ и услуг самостоятельно определяет расчетную стоимость каждой из работ и услуг.</w:t>
      </w:r>
    </w:p>
    <w:p w:rsidR="00000000" w:rsidRDefault="00177C84">
      <w:pPr>
        <w:widowControl/>
        <w:tabs>
          <w:tab w:val="left" w:pos="426"/>
          <w:tab w:val="left" w:pos="709"/>
        </w:tabs>
        <w:jc w:val="both"/>
        <w:rPr>
          <w:rFonts w:ascii="Arial" w:eastAsia="Arial" w:hAnsi="Arial" w:cs="Arial"/>
          <w:color w:val="000000"/>
        </w:rPr>
      </w:pPr>
      <w:r>
        <w:rPr>
          <w:rFonts w:eastAsia="Arial"/>
          <w:color w:val="000000"/>
          <w:sz w:val="28"/>
          <w:szCs w:val="28"/>
        </w:rPr>
        <w:t xml:space="preserve">   </w:t>
      </w:r>
      <w:r>
        <w:rPr>
          <w:rFonts w:eastAsia="Arial"/>
          <w:color w:val="000000"/>
          <w:sz w:val="28"/>
          <w:szCs w:val="28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</w:t>
      </w:r>
      <w:r>
        <w:rPr>
          <w:rFonts w:eastAsia="Arial"/>
          <w:color w:val="000000"/>
          <w:sz w:val="28"/>
          <w:szCs w:val="28"/>
        </w:rPr>
        <w:t>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</w:t>
      </w:r>
      <w:r>
        <w:rPr>
          <w:rFonts w:eastAsia="Arial"/>
          <w:color w:val="000000"/>
          <w:sz w:val="28"/>
          <w:szCs w:val="28"/>
        </w:rPr>
        <w:t>делавшего последнее предложение.</w:t>
      </w:r>
    </w:p>
    <w:p w:rsidR="00000000" w:rsidRDefault="00177C84">
      <w:pPr>
        <w:widowControl/>
        <w:tabs>
          <w:tab w:val="left" w:pos="426"/>
          <w:tab w:val="left" w:pos="709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eastAsia="Arial"/>
          <w:color w:val="000000"/>
          <w:sz w:val="26"/>
          <w:szCs w:val="26"/>
        </w:rPr>
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</w:t>
      </w:r>
      <w:r>
        <w:rPr>
          <w:rFonts w:eastAsia="Arial"/>
          <w:color w:val="000000"/>
          <w:sz w:val="26"/>
          <w:szCs w:val="26"/>
        </w:rPr>
        <w:t xml:space="preserve">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несостоявшимся. </w:t>
      </w:r>
    </w:p>
    <w:p w:rsidR="00000000" w:rsidRDefault="00177C84">
      <w:pPr>
        <w:widowControl/>
        <w:tabs>
          <w:tab w:val="left" w:pos="426"/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 xml:space="preserve">   </w:t>
      </w:r>
      <w:r>
        <w:rPr>
          <w:rFonts w:eastAsia="Arial"/>
          <w:color w:val="000000"/>
          <w:sz w:val="28"/>
          <w:szCs w:val="28"/>
        </w:rPr>
        <w:t>В случае если несколько участников конкурса предложили одинаковый размер платы за содержание и ре</w:t>
      </w:r>
      <w:r>
        <w:rPr>
          <w:rFonts w:eastAsia="Arial"/>
          <w:color w:val="000000"/>
          <w:sz w:val="28"/>
          <w:szCs w:val="28"/>
        </w:rPr>
        <w:t>монт жилого помещения, победителем конкурса признается участник конкурса, подавший первым заявку на участие в конкурсе.</w:t>
      </w:r>
    </w:p>
    <w:p w:rsidR="00000000" w:rsidRDefault="00177C84">
      <w:pPr>
        <w:widowControl/>
        <w:tabs>
          <w:tab w:val="left" w:pos="426"/>
          <w:tab w:val="left" w:pos="709"/>
        </w:tabs>
        <w:jc w:val="both"/>
      </w:pPr>
      <w:r>
        <w:rPr>
          <w:rFonts w:eastAsia="Arial"/>
          <w:color w:val="000000"/>
          <w:sz w:val="28"/>
          <w:szCs w:val="28"/>
        </w:rPr>
        <w:t xml:space="preserve">   </w:t>
      </w:r>
      <w:r>
        <w:rPr>
          <w:rFonts w:eastAsia="Arial"/>
          <w:color w:val="000000"/>
          <w:sz w:val="28"/>
          <w:szCs w:val="28"/>
        </w:rPr>
        <w:t>Организатор конкурса в течение 3 рабочих дней с даты утверждения протокола конкурса передает победителю конкурса один экземпляр прото</w:t>
      </w:r>
      <w:r>
        <w:rPr>
          <w:rFonts w:eastAsia="Arial"/>
          <w:color w:val="000000"/>
          <w:sz w:val="28"/>
          <w:szCs w:val="28"/>
        </w:rPr>
        <w:t>кола и проект договора управления многоквартирным домом.</w:t>
      </w:r>
    </w:p>
    <w:p w:rsidR="00000000" w:rsidRDefault="00177C84">
      <w:pPr>
        <w:widowControl/>
        <w:tabs>
          <w:tab w:val="left" w:pos="426"/>
          <w:tab w:val="left" w:pos="709"/>
        </w:tabs>
        <w:jc w:val="both"/>
      </w:pPr>
    </w:p>
    <w:p w:rsidR="00000000" w:rsidRDefault="00177C84">
      <w:pPr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>
        <w:rPr>
          <w:color w:val="000000"/>
          <w:sz w:val="28"/>
          <w:szCs w:val="28"/>
        </w:rPr>
        <w:t>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</w:t>
      </w:r>
      <w:r>
        <w:rPr>
          <w:color w:val="000000"/>
          <w:sz w:val="28"/>
          <w:szCs w:val="28"/>
        </w:rPr>
        <w:t>урса.</w:t>
      </w:r>
      <w:r>
        <w:rPr>
          <w:color w:val="000000"/>
          <w:sz w:val="28"/>
          <w:szCs w:val="28"/>
        </w:rPr>
        <w:br/>
        <w:t xml:space="preserve">      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000000" w:rsidRDefault="00177C84">
      <w:pPr>
        <w:widowControl/>
        <w:tabs>
          <w:tab w:val="left" w:pos="426"/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    </w:t>
      </w:r>
      <w:r>
        <w:rPr>
          <w:rFonts w:eastAsia="Arial"/>
          <w:color w:val="000000"/>
          <w:sz w:val="28"/>
          <w:szCs w:val="28"/>
        </w:rPr>
        <w:t>При этом указываемая в договоре управления</w:t>
      </w:r>
      <w:r>
        <w:rPr>
          <w:rFonts w:eastAsia="Arial"/>
          <w:color w:val="000000"/>
          <w:sz w:val="28"/>
          <w:szCs w:val="28"/>
        </w:rPr>
        <w:t xml:space="preserve"> многоквартирным домом стоимость каждой работы и услуги, входящей в перечень работ и услуг, 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</w:t>
      </w:r>
      <w:r>
        <w:rPr>
          <w:rFonts w:eastAsia="Arial"/>
          <w:color w:val="000000"/>
          <w:sz w:val="28"/>
          <w:szCs w:val="28"/>
        </w:rPr>
        <w:t>тогам конкурса, в случаях признания участника конкурса победителем.</w:t>
      </w:r>
    </w:p>
    <w:p w:rsidR="00000000" w:rsidRDefault="00177C84">
      <w:pPr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утверждения.</w:t>
      </w:r>
      <w:r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>         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</w:t>
      </w:r>
      <w:r>
        <w:rPr>
          <w:color w:val="000000"/>
          <w:sz w:val="28"/>
          <w:szCs w:val="28"/>
        </w:rPr>
        <w:t>ием участника конкурса, сделавшего предпоследнее предложение по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eastAsia="Arial"/>
          <w:color w:val="000000"/>
          <w:sz w:val="28"/>
          <w:szCs w:val="28"/>
        </w:rPr>
        <w:t>наименьшему размеру платы за содержание и ремонт жилого помещения.</w:t>
      </w:r>
    </w:p>
    <w:p w:rsidR="00000000" w:rsidRDefault="00177C84">
      <w:pPr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     </w:t>
      </w:r>
      <w:r>
        <w:rPr>
          <w:color w:val="000000"/>
          <w:sz w:val="28"/>
          <w:szCs w:val="28"/>
        </w:rPr>
        <w:t>Участник конкурса вправе обжаловать результаты конкурса в порядке, предусмотренном законодательством Российской Фе</w:t>
      </w:r>
      <w:r>
        <w:rPr>
          <w:color w:val="000000"/>
          <w:sz w:val="28"/>
          <w:szCs w:val="28"/>
        </w:rPr>
        <w:t>дерации.</w:t>
      </w:r>
      <w:r>
        <w:rPr>
          <w:color w:val="000000"/>
          <w:sz w:val="28"/>
          <w:szCs w:val="28"/>
        </w:rPr>
        <w:br/>
        <w:t xml:space="preserve">          </w:t>
      </w:r>
      <w:r>
        <w:rPr>
          <w:b/>
          <w:iCs/>
          <w:color w:val="000000"/>
          <w:sz w:val="28"/>
          <w:szCs w:val="28"/>
        </w:rPr>
        <w:t>12. С</w:t>
      </w:r>
      <w:r>
        <w:rPr>
          <w:b/>
          <w:color w:val="000000"/>
          <w:sz w:val="28"/>
          <w:szCs w:val="28"/>
        </w:rPr>
        <w:t>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Победитель конкурса и участник конкурса, в</w:t>
      </w:r>
      <w:r>
        <w:rPr>
          <w:rFonts w:eastAsia="Arial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случае если только один претендент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признан участником конкурса,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(приложение № 5), а также обеспечение исполнения обязательств.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Победитель конкурса, и участник конкурса, в</w:t>
      </w:r>
      <w:r>
        <w:rPr>
          <w:rFonts w:eastAsia="Arial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случае если только один претендент признан участником конкурса,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20 дней с даты утверждения протокола конкурса, но не ранее чем через 10 дней со дня размещения протокола конкурса на официальном сайте,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статьей 445 Гражданского кодекса Российской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000000" w:rsidRDefault="00177C84">
      <w:pPr>
        <w:pStyle w:val="ConsPlusNormal"/>
        <w:widowControl/>
        <w:jc w:val="both"/>
        <w:rPr>
          <w:rFonts w:eastAsia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победитель конкурса в установленный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ховании ответственности или договора о залоге депозита либо безотзывную банковскую гарантию), он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признается уклонившимся от заключения договора управления многоквартирным домом.</w:t>
      </w:r>
    </w:p>
    <w:p w:rsidR="00000000" w:rsidRDefault="00177C84">
      <w:pPr>
        <w:widowControl/>
        <w:jc w:val="both"/>
        <w:rPr>
          <w:rFonts w:eastAsia="Arial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</w:t>
      </w:r>
      <w:r>
        <w:rPr>
          <w:rFonts w:eastAsia="Arial"/>
          <w:sz w:val="28"/>
          <w:szCs w:val="28"/>
        </w:rPr>
        <w:t>В случае признания победителя конкурса, признанного победителем, уклонившим</w:t>
      </w:r>
      <w:r>
        <w:rPr>
          <w:rFonts w:eastAsia="Arial"/>
          <w:sz w:val="28"/>
          <w:szCs w:val="28"/>
        </w:rPr>
        <w:t xml:space="preserve">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</w:t>
      </w:r>
      <w:r>
        <w:rPr>
          <w:rFonts w:eastAsia="Arial"/>
          <w:sz w:val="28"/>
          <w:szCs w:val="28"/>
        </w:rPr>
        <w:t>помещения.</w:t>
      </w:r>
    </w:p>
    <w:p w:rsidR="00000000" w:rsidRDefault="00177C84">
      <w:pPr>
        <w:widowControl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   </w:t>
      </w:r>
      <w:r>
        <w:rPr>
          <w:rFonts w:eastAsia="Arial"/>
          <w:sz w:val="28"/>
          <w:szCs w:val="28"/>
        </w:rPr>
        <w:t>В случае признания победителя конкурса, признанного победителем 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</w:t>
      </w:r>
      <w:r>
        <w:rPr>
          <w:rFonts w:eastAsia="Arial"/>
          <w:sz w:val="28"/>
          <w:szCs w:val="28"/>
        </w:rPr>
        <w:t>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</w:p>
    <w:p w:rsidR="00000000" w:rsidRDefault="00177C84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Arial" w:hAnsi="Times New Roman" w:cs="Times New Roman"/>
          <w:sz w:val="28"/>
          <w:szCs w:val="28"/>
        </w:rPr>
        <w:t>В случае уклонения от заключения договора управления многоквартирным домом</w:t>
      </w:r>
      <w:r>
        <w:rPr>
          <w:rFonts w:ascii="Times New Roman" w:eastAsia="Arial" w:hAnsi="Times New Roman" w:cs="Times New Roman"/>
          <w:sz w:val="28"/>
          <w:szCs w:val="28"/>
        </w:rPr>
        <w:t xml:space="preserve"> средства, внесенные в качестве обеспечения заявки на участие в конкурсе, не возвращаются.</w:t>
      </w:r>
    </w:p>
    <w:p w:rsidR="00000000" w:rsidRDefault="00177C84">
      <w:pPr>
        <w:pStyle w:val="ConsPlusNormal"/>
        <w:widowControl/>
        <w:ind w:firstLine="0"/>
        <w:jc w:val="both"/>
        <w:rPr>
          <w:rFonts w:eastAsia="Arial"/>
          <w:color w:val="000000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</w:rPr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</w:t>
      </w:r>
      <w:r>
        <w:rPr>
          <w:rFonts w:ascii="Times New Roman" w:eastAsia="Arial" w:hAnsi="Times New Roman" w:cs="Times New Roman"/>
          <w:sz w:val="28"/>
          <w:szCs w:val="28"/>
        </w:rPr>
        <w:t>жение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</w:t>
      </w:r>
      <w:r>
        <w:rPr>
          <w:rFonts w:ascii="Times New Roman" w:eastAsia="Arial" w:hAnsi="Times New Roman" w:cs="Times New Roman"/>
          <w:sz w:val="28"/>
          <w:szCs w:val="28"/>
        </w:rPr>
        <w:t>зательств.</w:t>
      </w:r>
    </w:p>
    <w:p w:rsidR="00000000" w:rsidRDefault="00177C84">
      <w:pPr>
        <w:widowControl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 xml:space="preserve">       </w:t>
      </w:r>
      <w:r>
        <w:rPr>
          <w:rFonts w:eastAsia="Arial"/>
          <w:color w:val="000000"/>
          <w:sz w:val="28"/>
          <w:szCs w:val="28"/>
        </w:rPr>
        <w:t>Победитель конкурса принимает на себя обязательства выполнять работы и услуги, входящие в перечень работ и услуг за плату за содержание и ремонт жилого помещения в размере, предложенном таким победителем (таким участником) конкурса.</w:t>
      </w:r>
    </w:p>
    <w:p w:rsidR="00000000" w:rsidRDefault="00177C8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13. </w:t>
      </w:r>
      <w:r>
        <w:rPr>
          <w:b/>
          <w:color w:val="000000"/>
          <w:sz w:val="28"/>
          <w:szCs w:val="28"/>
        </w:rPr>
        <w:t>Требования к порядку изменения обязательств сторон по договору управления многоквартирным домом.</w:t>
      </w:r>
      <w:r>
        <w:rPr>
          <w:color w:val="000000"/>
          <w:sz w:val="28"/>
          <w:szCs w:val="28"/>
        </w:rPr>
        <w:t xml:space="preserve"> </w:t>
      </w:r>
    </w:p>
    <w:p w:rsidR="00000000" w:rsidRDefault="00177C84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</w:t>
      </w:r>
      <w:r>
        <w:rPr>
          <w:color w:val="000000"/>
          <w:sz w:val="28"/>
          <w:szCs w:val="28"/>
        </w:rPr>
        <w:t>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</w:t>
      </w:r>
      <w:r>
        <w:rPr>
          <w:color w:val="000000"/>
          <w:sz w:val="28"/>
          <w:szCs w:val="28"/>
        </w:rPr>
        <w:t>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</w:t>
      </w:r>
      <w:r>
        <w:rPr>
          <w:color w:val="000000"/>
          <w:sz w:val="28"/>
          <w:szCs w:val="28"/>
        </w:rPr>
        <w:t>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000000" w:rsidRDefault="00177C84">
      <w:pPr>
        <w:shd w:val="clear" w:color="auto" w:fill="FFFFFF"/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14. Срок начала выполнения управл</w:t>
      </w:r>
      <w:r>
        <w:rPr>
          <w:b/>
          <w:color w:val="000000"/>
          <w:sz w:val="28"/>
          <w:szCs w:val="28"/>
        </w:rPr>
        <w:t xml:space="preserve">яющей организацией возникших по результатам конкурса обязательств. </w:t>
      </w:r>
    </w:p>
    <w:p w:rsidR="00000000" w:rsidRDefault="00177C84">
      <w:pPr>
        <w:shd w:val="clear" w:color="auto" w:fill="FFFFFF"/>
        <w:ind w:firstLine="720"/>
        <w:jc w:val="both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начала выполнения управляющей организацией возникших по результатам конкурса обязательств составляет не более 30 дней с даты подписания собственниками помещений в многоквартирном доме</w:t>
      </w:r>
      <w:r>
        <w:rPr>
          <w:color w:val="000000"/>
          <w:sz w:val="28"/>
          <w:szCs w:val="28"/>
        </w:rPr>
        <w:t xml:space="preserve"> и (или) лицами, принявшими помещения, и управляющей организацией подготовленного в соответствии с положениями пункта 9 конкурсной документации проекта договора управления многоквартирным домом. Управляющая организация вправе взимать с собственников помеще</w:t>
      </w:r>
      <w:r>
        <w:rPr>
          <w:color w:val="000000"/>
          <w:sz w:val="28"/>
          <w:szCs w:val="28"/>
        </w:rPr>
        <w:t>ний в многоквартирном доме и лиц, принявших помещения, плату за содержание и ремонт жилого помещения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</w:t>
      </w:r>
      <w:r>
        <w:rPr>
          <w:color w:val="000000"/>
          <w:sz w:val="28"/>
          <w:szCs w:val="28"/>
        </w:rPr>
        <w:t>явшие помещения, обязаны вносить указанную плату.</w:t>
      </w:r>
    </w:p>
    <w:p w:rsidR="00000000" w:rsidRDefault="00177C84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15. </w:t>
      </w:r>
      <w:r>
        <w:rPr>
          <w:b/>
          <w:color w:val="000000"/>
          <w:sz w:val="28"/>
          <w:szCs w:val="28"/>
        </w:rPr>
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</w:t>
      </w:r>
      <w:r>
        <w:rPr>
          <w:b/>
          <w:color w:val="000000"/>
          <w:sz w:val="28"/>
          <w:szCs w:val="28"/>
        </w:rPr>
        <w:t>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обеспечения исполнения обязательств устанавливае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обеспечения исполнения обязательств рассчитывается по формуле: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E178F0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238125"/>
            <wp:effectExtent l="0" t="0" r="0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77C84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widowControl/>
        <w:ind w:firstLine="540"/>
        <w:jc w:val="both"/>
      </w:pPr>
      <w:r>
        <w:rPr>
          <w:color w:val="000000"/>
          <w:sz w:val="28"/>
          <w:szCs w:val="28"/>
        </w:rPr>
        <w:t>где:</w:t>
      </w:r>
    </w:p>
    <w:p w:rsidR="00000000" w:rsidRDefault="00E178F0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C84">
        <w:rPr>
          <w:color w:val="000000"/>
          <w:sz w:val="28"/>
          <w:szCs w:val="28"/>
        </w:rPr>
        <w:t>- размер обеспечения исполнения обязательств;</w:t>
      </w:r>
    </w:p>
    <w:p w:rsidR="00000000" w:rsidRDefault="00177C84">
      <w:pPr>
        <w:widowControl/>
        <w:ind w:firstLine="540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- коэффициент, установленный организатором конкурса 0,5;</w:t>
      </w:r>
    </w:p>
    <w:p w:rsidR="00000000" w:rsidRDefault="00E178F0">
      <w:pPr>
        <w:widowControl/>
        <w:ind w:firstLine="540"/>
        <w:jc w:val="both"/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C84">
        <w:rPr>
          <w:color w:val="000000"/>
          <w:sz w:val="28"/>
          <w:szCs w:val="28"/>
        </w:rPr>
        <w:t>- размер ежемесячной платы за содержание и ремонт общего имущества, указанны</w:t>
      </w:r>
      <w:r w:rsidR="00177C84">
        <w:rPr>
          <w:color w:val="000000"/>
          <w:sz w:val="28"/>
          <w:szCs w:val="28"/>
        </w:rPr>
        <w:t>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000000" w:rsidRDefault="00E178F0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C84">
        <w:rPr>
          <w:color w:val="000000"/>
          <w:sz w:val="28"/>
          <w:szCs w:val="28"/>
        </w:rPr>
        <w:t>- размер ежемесячной платы за коммунальные услуги, рассчитанный исходя из среднемесячных объем</w:t>
      </w:r>
      <w:r w:rsidR="00177C84">
        <w:rPr>
          <w:color w:val="000000"/>
          <w:sz w:val="28"/>
          <w:szCs w:val="28"/>
        </w:rPr>
        <w:t>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</w:t>
      </w:r>
      <w:r w:rsidR="00177C84">
        <w:rPr>
          <w:color w:val="000000"/>
          <w:sz w:val="28"/>
          <w:szCs w:val="28"/>
        </w:rPr>
        <w:t xml:space="preserve">ке, установленном Жилищным </w:t>
      </w:r>
      <w:hyperlink r:id="rId15" w:history="1">
        <w:r w:rsidR="00177C84">
          <w:rPr>
            <w:rStyle w:val="a3"/>
            <w:color w:val="000000"/>
            <w:sz w:val="28"/>
            <w:szCs w:val="28"/>
          </w:rPr>
          <w:t>кодексом</w:t>
        </w:r>
      </w:hyperlink>
      <w:r w:rsidR="00177C84">
        <w:rPr>
          <w:color w:val="000000"/>
          <w:sz w:val="28"/>
          <w:szCs w:val="28"/>
        </w:rPr>
        <w:t xml:space="preserve"> Российской Федерации, площади жилых помещений и тарифов на товары и услуги организаций коммунальн</w:t>
      </w:r>
      <w:r w:rsidR="00177C84">
        <w:rPr>
          <w:color w:val="000000"/>
          <w:sz w:val="28"/>
          <w:szCs w:val="28"/>
        </w:rPr>
        <w:t xml:space="preserve">ого </w:t>
      </w:r>
      <w:r w:rsidR="00177C84">
        <w:rPr>
          <w:color w:val="000000"/>
          <w:sz w:val="28"/>
          <w:szCs w:val="28"/>
        </w:rPr>
        <w:lastRenderedPageBreak/>
        <w:t>комплекса, утвержденных в соответствии с законодательством Российской Федерации.</w:t>
      </w:r>
    </w:p>
    <w:p w:rsidR="00000000" w:rsidRDefault="00177C84">
      <w:pPr>
        <w:widowControl/>
        <w:ind w:firstLine="540"/>
        <w:jc w:val="both"/>
        <w:rPr>
          <w:color w:val="000000"/>
          <w:sz w:val="28"/>
          <w:szCs w:val="28"/>
        </w:rPr>
      </w:pPr>
    </w:p>
    <w:p w:rsidR="00000000" w:rsidRDefault="00177C84">
      <w:pPr>
        <w:widowControl/>
        <w:ind w:firstLine="540"/>
        <w:jc w:val="both"/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"/>
        <w:gridCol w:w="5508"/>
        <w:gridCol w:w="3230"/>
      </w:tblGrid>
      <w:tr w:rsidR="00000000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000000" w:rsidRDefault="00177C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лота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Размер обеспечения исполнения обязательств, руб. </w:t>
            </w:r>
          </w:p>
        </w:tc>
      </w:tr>
      <w:tr w:rsidR="00000000">
        <w:trPr>
          <w:trHeight w:val="73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Лот № 1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Курганская область, Кетовский район, с. Кетово, ул. </w:t>
            </w:r>
            <w:r>
              <w:rPr>
                <w:iCs/>
                <w:color w:val="000000"/>
                <w:sz w:val="28"/>
                <w:szCs w:val="28"/>
              </w:rPr>
              <w:t xml:space="preserve">Уральская, 23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</w:pPr>
            <w:r>
              <w:rPr>
                <w:color w:val="000000"/>
                <w:sz w:val="28"/>
                <w:szCs w:val="28"/>
              </w:rPr>
              <w:t>17495,9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</w:t>
      </w:r>
      <w:r>
        <w:rPr>
          <w:rFonts w:ascii="Times New Roman" w:hAnsi="Times New Roman" w:cs="Times New Roman"/>
          <w:color w:val="000000"/>
          <w:sz w:val="28"/>
          <w:szCs w:val="28"/>
        </w:rPr>
        <w:t>рой заключается договор управления многоквартирным домом.</w:t>
      </w:r>
    </w:p>
    <w:p w:rsidR="00000000" w:rsidRDefault="00177C84">
      <w:pPr>
        <w:pStyle w:val="ConsPlusNormal"/>
        <w:widowControl/>
        <w:jc w:val="both"/>
        <w:rPr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исполнение обязательств по уплате управляющей организацией собственникам помещений в многоквартирном доме и лицами, принявшими помещения, средств, причитающихся им в возмещение убытков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</w:t>
      </w:r>
      <w:r>
        <w:rPr>
          <w:rFonts w:ascii="Times New Roman" w:hAnsi="Times New Roman" w:cs="Times New Roman"/>
          <w:color w:val="000000"/>
          <w:sz w:val="28"/>
          <w:szCs w:val="28"/>
        </w:rPr>
        <w:t>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гарантир</w:t>
      </w:r>
      <w:r>
        <w:rPr>
          <w:rFonts w:ascii="Times New Roman" w:hAnsi="Times New Roman" w:cs="Times New Roman"/>
          <w:color w:val="000000"/>
          <w:sz w:val="28"/>
          <w:szCs w:val="28"/>
        </w:rPr>
        <w:t>ует его ежемесячное возобновление. Указанное требование отражается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000000" w:rsidRDefault="00177C84">
      <w:pPr>
        <w:tabs>
          <w:tab w:val="left" w:pos="1260"/>
        </w:tabs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</w:t>
      </w:r>
      <w:r>
        <w:rPr>
          <w:b/>
          <w:iCs/>
          <w:color w:val="000000"/>
          <w:sz w:val="28"/>
          <w:szCs w:val="28"/>
        </w:rPr>
        <w:t>16.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Порядок оплаты собств</w:t>
      </w:r>
      <w:r>
        <w:rPr>
          <w:b/>
          <w:color w:val="000000"/>
          <w:sz w:val="28"/>
          <w:szCs w:val="28"/>
        </w:rPr>
        <w:t>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</w:t>
      </w:r>
      <w:r>
        <w:rPr>
          <w:b/>
          <w:color w:val="000000"/>
          <w:sz w:val="28"/>
          <w:szCs w:val="28"/>
        </w:rPr>
        <w:t>ым домом, предусматривающий право собственников помещений и лиц, принявших помещения, оплачивать фактически выполненные работы и оказанные услуги.</w:t>
      </w:r>
    </w:p>
    <w:p w:rsidR="00000000" w:rsidRDefault="00177C8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неисполнения либо ненадлежащего исполнения управляющей организацией своих обязательств по выполнению</w:t>
      </w:r>
      <w:r>
        <w:rPr>
          <w:color w:val="000000"/>
          <w:sz w:val="28"/>
          <w:szCs w:val="28"/>
        </w:rPr>
        <w:t xml:space="preserve"> работ и услуг по содержанию и ремонту общего имущества многоквартирного дома собственники помещений в многоквартирном доме и лица, принявшие помещения, вправе оплачивать только фактически выполненные работы и </w:t>
      </w:r>
      <w:r>
        <w:rPr>
          <w:color w:val="000000"/>
          <w:sz w:val="28"/>
          <w:szCs w:val="28"/>
        </w:rPr>
        <w:lastRenderedPageBreak/>
        <w:t>оказанные услуги. Изменение размера платы за д</w:t>
      </w:r>
      <w:r>
        <w:rPr>
          <w:color w:val="000000"/>
          <w:sz w:val="28"/>
          <w:szCs w:val="28"/>
        </w:rPr>
        <w:t>анные услуги определяется в порядке, установленном постановлением Правительства РФ от 13.08.2006 г.         № 491 «Об утверждении Правил содержания общего имущества в многоквартирном доме и Правил изменения размера платы за содержание и ремонт жилого помещ</w:t>
      </w:r>
      <w:r>
        <w:rPr>
          <w:color w:val="000000"/>
          <w:sz w:val="28"/>
          <w:szCs w:val="28"/>
        </w:rPr>
        <w:t>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– Правила).</w:t>
      </w:r>
    </w:p>
    <w:p w:rsidR="00000000" w:rsidRDefault="00177C84">
      <w:pPr>
        <w:tabs>
          <w:tab w:val="left" w:pos="284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 xml:space="preserve">17. Формы и </w:t>
      </w:r>
      <w:r>
        <w:rPr>
          <w:b/>
          <w:color w:val="000000"/>
          <w:sz w:val="28"/>
          <w:szCs w:val="28"/>
        </w:rPr>
        <w:t>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многоквартирным домом.</w:t>
      </w:r>
    </w:p>
    <w:p w:rsidR="00000000" w:rsidRDefault="00177C84">
      <w:pPr>
        <w:numPr>
          <w:ilvl w:val="0"/>
          <w:numId w:val="3"/>
        </w:num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Собственники помещений имеют право осущест</w:t>
      </w:r>
      <w:r>
        <w:rPr>
          <w:color w:val="000000"/>
          <w:sz w:val="28"/>
          <w:szCs w:val="28"/>
        </w:rPr>
        <w:t>влять контроль за выполнением управляющей организацией своих обязательств по договору управления многоквартирным домом в любой период времени. Управляющая организация обязана предоставлять по запросу  собственника помещения в многоквартирном доме в течение</w:t>
      </w:r>
      <w:r>
        <w:rPr>
          <w:color w:val="000000"/>
          <w:sz w:val="28"/>
          <w:szCs w:val="28"/>
        </w:rPr>
        <w:t xml:space="preserve"> трех рабочих дней документы, связанные с выполнением обязательств по договору управления многоквартирным домом. </w:t>
      </w:r>
    </w:p>
    <w:p w:rsidR="00000000" w:rsidRDefault="00177C84">
      <w:pPr>
        <w:tabs>
          <w:tab w:val="left" w:pos="709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С</w:t>
      </w:r>
      <w:r>
        <w:rPr>
          <w:rFonts w:eastAsia="MS Mincho"/>
          <w:color w:val="000000"/>
          <w:sz w:val="28"/>
          <w:szCs w:val="28"/>
        </w:rPr>
        <w:t>обственники вправе за 15 дней до окончания срока действия договора управления многоквартирным домом ознакомиться в помещении управ</w:t>
      </w:r>
      <w:r>
        <w:rPr>
          <w:rFonts w:eastAsia="MS Mincho"/>
          <w:color w:val="000000"/>
          <w:sz w:val="28"/>
          <w:szCs w:val="28"/>
        </w:rPr>
        <w:t xml:space="preserve">ляющей организации, а также </w:t>
      </w:r>
      <w:r>
        <w:rPr>
          <w:sz w:val="28"/>
          <w:szCs w:val="28"/>
        </w:rPr>
        <w:t>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с ежегодным письменным отчетом  управляющей организации о выполнении догов</w:t>
      </w:r>
      <w:r>
        <w:rPr>
          <w:sz w:val="28"/>
          <w:szCs w:val="28"/>
        </w:rPr>
        <w:t>ора управления</w:t>
      </w:r>
      <w:r>
        <w:rPr>
          <w:rFonts w:eastAsia="MS Mincho"/>
          <w:color w:val="000000"/>
          <w:sz w:val="28"/>
          <w:szCs w:val="28"/>
        </w:rPr>
        <w:t xml:space="preserve"> многоквартирным домом</w:t>
      </w:r>
      <w:r>
        <w:rPr>
          <w:sz w:val="28"/>
          <w:szCs w:val="28"/>
        </w:rPr>
        <w:t>, включающим 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</w:t>
      </w:r>
      <w:r>
        <w:rPr>
          <w:sz w:val="28"/>
          <w:szCs w:val="28"/>
        </w:rPr>
        <w:t>олномоченными контролировать деятельность, осуществляемую управляющими организациями.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18. Срок действия договоров управления многоквартирным домом.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действия договоров управления многоквартирным домом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  1 год. 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Управляющая организация напра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вляет для подписания собственнику помещений в многоквартирном доме два экземпляра договора, подписанные управляющей организацией. После подписания договора собственником один экземпляр договора возвращается управляющей организации.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Изменение и (или) растор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жение договора управления многоквартирным домом осуществляется в порядке, предусмотренном действующим законодательством. 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Действие указанных договоров может быть продлено на 3 месяца, если: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большинство собственников помещений на основании решения общего со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товарищество собственников жи</w:t>
      </w:r>
      <w:r>
        <w:rPr>
          <w:rFonts w:ascii="Times New Roman" w:hAnsi="Times New Roman" w:cs="Times New Roman"/>
          <w:color w:val="000000"/>
          <w:sz w:val="28"/>
          <w:szCs w:val="28"/>
        </w:rPr>
        <w:t>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00000" w:rsidRDefault="00177C8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другая управляющая организация, выбранная на основании решения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>бщего собрания о выборе способа управления многоквартирным домом, созываемого не позднее,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установленного такими договорами срока не приступила к их выполнению;</w:t>
      </w:r>
    </w:p>
    <w:p w:rsidR="00000000" w:rsidRDefault="00177C84">
      <w:pPr>
        <w:pStyle w:val="ConsPlusNormal"/>
        <w:widowControl/>
        <w:jc w:val="both"/>
        <w:rPr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настоящей конкурсной документацией, не приступила к вып</w:t>
      </w:r>
      <w:r>
        <w:rPr>
          <w:rFonts w:ascii="Times New Roman" w:hAnsi="Times New Roman" w:cs="Times New Roman"/>
          <w:color w:val="000000"/>
          <w:sz w:val="28"/>
          <w:szCs w:val="28"/>
        </w:rPr>
        <w:t>олнению договора управления многоквартирным домом.</w:t>
      </w:r>
    </w:p>
    <w:p w:rsidR="00000000" w:rsidRDefault="00177C84">
      <w:pPr>
        <w:tabs>
          <w:tab w:val="left" w:pos="4140"/>
        </w:tabs>
        <w:ind w:left="632" w:firstLine="5040"/>
        <w:rPr>
          <w:color w:val="000000"/>
          <w:spacing w:val="-1"/>
          <w:sz w:val="28"/>
          <w:szCs w:val="28"/>
        </w:rPr>
      </w:pPr>
    </w:p>
    <w:p w:rsidR="00000000" w:rsidRDefault="00177C84">
      <w:pPr>
        <w:tabs>
          <w:tab w:val="left" w:pos="4140"/>
        </w:tabs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LE_LINK2"/>
      <w:bookmarkStart w:id="2" w:name="OLE_LINK1"/>
    </w:p>
    <w:bookmarkEnd w:id="1"/>
    <w:bookmarkEnd w:id="2"/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</w:t>
      </w: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sz w:val="28"/>
          <w:szCs w:val="28"/>
        </w:rPr>
      </w:pP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                                                    </w:t>
      </w:r>
      <w:r>
        <w:rPr>
          <w:color w:val="000000"/>
          <w:spacing w:val="-1"/>
          <w:sz w:val="28"/>
          <w:szCs w:val="28"/>
        </w:rPr>
        <w:t>УТВЕРЖДАЮ</w:t>
      </w: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Врио председателя Кетовского РК по УМИ</w:t>
      </w: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</w:t>
      </w:r>
      <w:r>
        <w:rPr>
          <w:color w:val="000000"/>
          <w:spacing w:val="-1"/>
          <w:sz w:val="28"/>
          <w:szCs w:val="28"/>
        </w:rPr>
        <w:t xml:space="preserve">______ Н.А. Бурова </w:t>
      </w:r>
    </w:p>
    <w:p w:rsidR="00000000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b/>
          <w:sz w:val="28"/>
          <w:szCs w:val="28"/>
        </w:rPr>
      </w:pPr>
    </w:p>
    <w:p w:rsidR="00000000" w:rsidRDefault="00177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000000" w:rsidRDefault="00177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состоянии общего имущества собственников помещений </w:t>
      </w:r>
    </w:p>
    <w:p w:rsidR="00000000" w:rsidRDefault="00177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многоквартирном доме, являющегося объектом конкурса,</w:t>
      </w:r>
    </w:p>
    <w:p w:rsidR="00000000" w:rsidRDefault="00177C84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лот № 1</w:t>
      </w:r>
    </w:p>
    <w:p w:rsidR="00000000" w:rsidRDefault="00177C84">
      <w:pPr>
        <w:rPr>
          <w:b/>
          <w:sz w:val="16"/>
          <w:szCs w:val="16"/>
        </w:rPr>
      </w:pPr>
    </w:p>
    <w:p w:rsidR="00000000" w:rsidRDefault="00177C84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сведения о многоквартирном доме</w:t>
      </w:r>
    </w:p>
    <w:p w:rsidR="00000000" w:rsidRDefault="00177C84">
      <w:pPr>
        <w:widowControl/>
        <w:numPr>
          <w:ilvl w:val="0"/>
          <w:numId w:val="6"/>
        </w:numPr>
        <w:tabs>
          <w:tab w:val="left" w:pos="502"/>
        </w:tabs>
        <w:autoSpaceDE/>
        <w:ind w:left="502" w:hanging="322"/>
        <w:rPr>
          <w:sz w:val="28"/>
          <w:szCs w:val="28"/>
        </w:rPr>
      </w:pPr>
      <w:r>
        <w:rPr>
          <w:sz w:val="28"/>
          <w:szCs w:val="28"/>
        </w:rPr>
        <w:t>Адрес многоквартирного дома – Курганская область, Кетовский район,    с.</w:t>
      </w:r>
      <w:r>
        <w:rPr>
          <w:sz w:val="28"/>
          <w:szCs w:val="28"/>
        </w:rPr>
        <w:t xml:space="preserve"> Кетово,  ул. Уральская дом 23.</w:t>
      </w:r>
    </w:p>
    <w:p w:rsidR="00000000" w:rsidRDefault="00177C84">
      <w:pPr>
        <w:widowControl/>
        <w:numPr>
          <w:ilvl w:val="0"/>
          <w:numId w:val="6"/>
        </w:numPr>
        <w:tabs>
          <w:tab w:val="left" w:pos="502"/>
        </w:tabs>
        <w:autoSpaceDE/>
        <w:ind w:left="502" w:hanging="322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многоквартирного дома (при его наличии) -  </w:t>
      </w:r>
      <w:r>
        <w:rPr>
          <w:bCs/>
          <w:sz w:val="28"/>
          <w:szCs w:val="28"/>
        </w:rPr>
        <w:t>45:08:040217:445</w:t>
      </w:r>
    </w:p>
    <w:p w:rsidR="00000000" w:rsidRDefault="00177C84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  Серия, тип постройки - многоквартирный.</w:t>
      </w:r>
    </w:p>
    <w:p w:rsidR="00000000" w:rsidRDefault="00177C84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  Год постройки   -  2017 г.</w:t>
      </w:r>
    </w:p>
    <w:p w:rsidR="00000000" w:rsidRDefault="00177C84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  Степень износа по данным государственного технического учета - 0</w:t>
      </w:r>
      <w:r>
        <w:rPr>
          <w:sz w:val="28"/>
          <w:szCs w:val="28"/>
        </w:rPr>
        <w:t>%.</w:t>
      </w:r>
    </w:p>
    <w:p w:rsidR="00000000" w:rsidRDefault="00177C84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6.  Степень фактического износа - 0% .</w:t>
      </w:r>
    </w:p>
    <w:p w:rsidR="00000000" w:rsidRDefault="00177C8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7.  Год последнего капитального ремонта - не проводился.</w:t>
      </w:r>
    </w:p>
    <w:p w:rsidR="00000000" w:rsidRDefault="00177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8. Реквизиты правового акта о признании многоквартирного дома аварийным и подлежащим сносу - не имеется.</w:t>
      </w:r>
    </w:p>
    <w:p w:rsidR="00000000" w:rsidRDefault="00177C84">
      <w:pPr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Количество этажей – 3.</w:t>
      </w:r>
    </w:p>
    <w:p w:rsidR="00000000" w:rsidRDefault="00177C84">
      <w:pPr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подвала – им</w:t>
      </w:r>
      <w:r>
        <w:rPr>
          <w:sz w:val="28"/>
          <w:szCs w:val="28"/>
        </w:rPr>
        <w:t>еется.</w:t>
      </w:r>
    </w:p>
    <w:p w:rsidR="00000000" w:rsidRDefault="00177C84">
      <w:pPr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цокольного этажа – нет.</w:t>
      </w:r>
    </w:p>
    <w:p w:rsidR="00000000" w:rsidRDefault="00177C84">
      <w:pPr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мансарды – нет.</w:t>
      </w:r>
    </w:p>
    <w:p w:rsidR="00000000" w:rsidRDefault="00177C84">
      <w:pPr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мезонина – нет.</w:t>
      </w:r>
    </w:p>
    <w:p w:rsidR="00000000" w:rsidRDefault="00177C84">
      <w:pPr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Количество квартир – 30.</w:t>
      </w:r>
    </w:p>
    <w:p w:rsidR="00000000" w:rsidRDefault="00177C84">
      <w:pPr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Количество нежилых помещений, не входящих в состав общего имущества - нет</w:t>
      </w:r>
    </w:p>
    <w:p w:rsidR="00000000" w:rsidRDefault="00177C84">
      <w:pPr>
        <w:widowControl/>
        <w:numPr>
          <w:ilvl w:val="0"/>
          <w:numId w:val="7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Реквизиты правового акта о признании всех жилых помещений в многокварт</w:t>
      </w:r>
      <w:r>
        <w:rPr>
          <w:sz w:val="28"/>
          <w:szCs w:val="28"/>
        </w:rPr>
        <w:t>ирном доме непригодными для проживания - не имеется.</w:t>
      </w:r>
    </w:p>
    <w:p w:rsidR="00000000" w:rsidRDefault="00177C84">
      <w:pPr>
        <w:tabs>
          <w:tab w:val="left" w:pos="540"/>
        </w:tabs>
        <w:ind w:hanging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17. Перечень жилых помещений, признанных непригодными для проживания (с указанием реквизитов правовых актов о признании жилых помещений  непригодными для проживания) - не имеется.</w:t>
      </w:r>
    </w:p>
    <w:p w:rsidR="00000000" w:rsidRDefault="00177C84">
      <w:pPr>
        <w:widowControl/>
        <w:numPr>
          <w:ilvl w:val="0"/>
          <w:numId w:val="4"/>
        </w:numPr>
        <w:tabs>
          <w:tab w:val="left" w:pos="540"/>
        </w:tabs>
        <w:autoSpaceDE/>
        <w:ind w:hanging="540"/>
        <w:rPr>
          <w:sz w:val="28"/>
          <w:szCs w:val="28"/>
        </w:rPr>
      </w:pPr>
      <w:r>
        <w:rPr>
          <w:sz w:val="28"/>
          <w:szCs w:val="28"/>
        </w:rPr>
        <w:t>Строительный объ</w:t>
      </w:r>
      <w:r>
        <w:rPr>
          <w:sz w:val="28"/>
          <w:szCs w:val="28"/>
        </w:rPr>
        <w:t>ем – 6770 куб.м.</w:t>
      </w:r>
    </w:p>
    <w:p w:rsidR="00000000" w:rsidRDefault="00177C84">
      <w:pPr>
        <w:widowControl/>
        <w:numPr>
          <w:ilvl w:val="0"/>
          <w:numId w:val="4"/>
        </w:numPr>
        <w:tabs>
          <w:tab w:val="left" w:pos="540"/>
        </w:tabs>
        <w:autoSpaceDE/>
        <w:ind w:left="540"/>
        <w:rPr>
          <w:sz w:val="28"/>
          <w:szCs w:val="28"/>
        </w:rPr>
      </w:pPr>
      <w:r>
        <w:rPr>
          <w:sz w:val="28"/>
          <w:szCs w:val="28"/>
        </w:rPr>
        <w:t>Площадь:</w:t>
      </w:r>
    </w:p>
    <w:p w:rsidR="00000000" w:rsidRDefault="00177C84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а) многоквартирного дома с лоджиями, балконами, шкафами, коридорами и лестничными клетками – 1290 кв. м;</w:t>
      </w:r>
    </w:p>
    <w:p w:rsidR="00000000" w:rsidRDefault="00177C84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б) жилых помещений (общая площадь квартир) – 448,5 кв. м;</w:t>
      </w:r>
    </w:p>
    <w:p w:rsidR="00000000" w:rsidRDefault="00177C84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в) нежилых помещений (общая площадь нежилых</w:t>
      </w:r>
      <w:r>
        <w:rPr>
          <w:sz w:val="28"/>
          <w:szCs w:val="28"/>
        </w:rPr>
        <w:t xml:space="preserve"> помещений, не   входящих в состав общего имущества в многоквартирном доме) – нет;</w:t>
      </w:r>
    </w:p>
    <w:p w:rsidR="00000000" w:rsidRDefault="00177C84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г) помещений общего пользования (общая площадь нежилых помещений, входящих в состав общего имущества в многоквартирном доме) – 841,5 кв. м.</w:t>
      </w:r>
    </w:p>
    <w:p w:rsidR="00000000" w:rsidRDefault="00177C84">
      <w:pPr>
        <w:widowControl/>
        <w:numPr>
          <w:ilvl w:val="0"/>
          <w:numId w:val="4"/>
        </w:numPr>
        <w:autoSpaceDE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Количество лестниц  -  2 </w:t>
      </w:r>
      <w:r>
        <w:rPr>
          <w:sz w:val="28"/>
          <w:szCs w:val="28"/>
        </w:rPr>
        <w:t>шт.</w:t>
      </w:r>
    </w:p>
    <w:p w:rsidR="00000000" w:rsidRDefault="00177C84">
      <w:pPr>
        <w:widowControl/>
        <w:numPr>
          <w:ilvl w:val="0"/>
          <w:numId w:val="4"/>
        </w:numPr>
        <w:autoSpaceDE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>Уборочная площадь лестниц (включая межквартирные лестничные площадки) – 77,29 кв. м.</w:t>
      </w:r>
    </w:p>
    <w:p w:rsidR="00000000" w:rsidRDefault="00177C84">
      <w:pPr>
        <w:widowControl/>
        <w:numPr>
          <w:ilvl w:val="0"/>
          <w:numId w:val="4"/>
        </w:numPr>
        <w:autoSpaceDE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Уборочная площадь общих коридоров  – 774,21 кв. м.  </w:t>
      </w:r>
    </w:p>
    <w:p w:rsidR="00000000" w:rsidRDefault="00177C84">
      <w:pPr>
        <w:widowControl/>
        <w:numPr>
          <w:ilvl w:val="0"/>
          <w:numId w:val="4"/>
        </w:numPr>
        <w:autoSpaceDE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Уборочная площадь других помещений общего пользования (включая технические этажи, чердаки, технические подвалы)  -</w:t>
      </w:r>
      <w:r>
        <w:rPr>
          <w:sz w:val="28"/>
          <w:szCs w:val="28"/>
        </w:rPr>
        <w:t xml:space="preserve">  1161 кв.м.</w:t>
      </w:r>
    </w:p>
    <w:p w:rsidR="00000000" w:rsidRDefault="00177C84">
      <w:pPr>
        <w:widowControl/>
        <w:numPr>
          <w:ilvl w:val="0"/>
          <w:numId w:val="4"/>
        </w:numPr>
        <w:autoSpaceDE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Площадь земельного участка, входящего в состав общего имущества многоквартирного дома – 1399 кв. м.</w:t>
      </w:r>
    </w:p>
    <w:p w:rsidR="00000000" w:rsidRDefault="00177C84">
      <w:pPr>
        <w:widowControl/>
        <w:numPr>
          <w:ilvl w:val="0"/>
          <w:numId w:val="4"/>
        </w:numPr>
        <w:autoSpaceDE/>
        <w:ind w:left="540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 (при его наличии) - 45:08:040217:522.</w:t>
      </w:r>
    </w:p>
    <w:p w:rsidR="00000000" w:rsidRDefault="00177C84">
      <w:pPr>
        <w:ind w:left="340"/>
        <w:rPr>
          <w:sz w:val="28"/>
          <w:szCs w:val="28"/>
        </w:rPr>
      </w:pPr>
    </w:p>
    <w:p w:rsidR="00000000" w:rsidRDefault="00177C84">
      <w:pPr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Техническое состояние многоквартирного дома, </w:t>
      </w:r>
    </w:p>
    <w:p w:rsidR="00000000" w:rsidRDefault="00177C84">
      <w:pPr>
        <w:ind w:left="340"/>
        <w:jc w:val="center"/>
        <w:rPr>
          <w:sz w:val="16"/>
          <w:szCs w:val="16"/>
        </w:rPr>
      </w:pPr>
      <w:r>
        <w:rPr>
          <w:b/>
          <w:sz w:val="28"/>
          <w:szCs w:val="28"/>
        </w:rPr>
        <w:t>включая пристройк</w:t>
      </w:r>
      <w:r>
        <w:rPr>
          <w:b/>
          <w:sz w:val="28"/>
          <w:szCs w:val="28"/>
        </w:rPr>
        <w:t>и</w:t>
      </w:r>
    </w:p>
    <w:p w:rsidR="00000000" w:rsidRDefault="00177C84">
      <w:pPr>
        <w:ind w:left="340"/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9"/>
        <w:gridCol w:w="3982"/>
        <w:gridCol w:w="2424"/>
        <w:gridCol w:w="2752"/>
      </w:tblGrid>
      <w:tr w:rsidR="00000000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ind w:left="-18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00000" w:rsidRDefault="00177C84">
            <w:pPr>
              <w:ind w:left="-180" w:right="-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000000" w:rsidRDefault="00177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конструктивных элементов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элементов (материал, конст-рукция или сис-тема, отделка и прочее)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jc w:val="center"/>
            </w:pPr>
            <w:r>
              <w:rPr>
                <w:sz w:val="28"/>
                <w:szCs w:val="28"/>
              </w:rPr>
              <w:t>Техническое состояние элементов общего имущества многоквартирного дома</w:t>
            </w:r>
          </w:p>
        </w:tc>
      </w:tr>
      <w:tr w:rsidR="00000000">
        <w:trPr>
          <w:trHeight w:val="38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widowControl/>
              <w:numPr>
                <w:ilvl w:val="0"/>
                <w:numId w:val="8"/>
              </w:numPr>
              <w:tabs>
                <w:tab w:val="left" w:pos="-180"/>
              </w:tabs>
              <w:autoSpaceDE/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ж/бетонный, ленточный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  <w:p w:rsidR="00000000" w:rsidRDefault="00177C84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54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Наружные и внутре</w:t>
            </w:r>
            <w:r>
              <w:rPr>
                <w:sz w:val="28"/>
                <w:szCs w:val="28"/>
              </w:rPr>
              <w:t>нние капитальные стены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кирпич, мелкие бетонные блоки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7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Перегородки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керамоблоки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2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Перекрытия:</w:t>
            </w:r>
          </w:p>
          <w:p w:rsidR="00000000" w:rsidRDefault="00177C84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чердачные</w:t>
            </w:r>
          </w:p>
          <w:p w:rsidR="00000000" w:rsidRDefault="00177C84">
            <w:pPr>
              <w:ind w:left="1692"/>
              <w:rPr>
                <w:sz w:val="28"/>
                <w:szCs w:val="28"/>
              </w:rPr>
            </w:pPr>
          </w:p>
          <w:p w:rsidR="00000000" w:rsidRDefault="00177C84">
            <w:pPr>
              <w:ind w:left="1692"/>
              <w:rPr>
                <w:sz w:val="28"/>
                <w:szCs w:val="28"/>
              </w:rPr>
            </w:pPr>
          </w:p>
          <w:p w:rsidR="00000000" w:rsidRDefault="00177C84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междуэтажные</w:t>
            </w:r>
          </w:p>
          <w:p w:rsidR="00000000" w:rsidRDefault="00177C84">
            <w:pPr>
              <w:ind w:left="1692"/>
              <w:rPr>
                <w:sz w:val="28"/>
                <w:szCs w:val="28"/>
              </w:rPr>
            </w:pPr>
          </w:p>
          <w:p w:rsidR="00000000" w:rsidRDefault="00177C84">
            <w:pPr>
              <w:ind w:left="1692"/>
              <w:rPr>
                <w:sz w:val="28"/>
                <w:szCs w:val="28"/>
              </w:rPr>
            </w:pPr>
          </w:p>
          <w:p w:rsidR="00000000" w:rsidRDefault="00177C84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подвальные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sz w:val="28"/>
                <w:szCs w:val="28"/>
              </w:rPr>
            </w:pPr>
          </w:p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 плиты</w:t>
            </w:r>
          </w:p>
          <w:p w:rsidR="00000000" w:rsidRDefault="00177C84">
            <w:pPr>
              <w:rPr>
                <w:sz w:val="28"/>
                <w:szCs w:val="28"/>
              </w:rPr>
            </w:pPr>
          </w:p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 плиты</w:t>
            </w:r>
          </w:p>
          <w:p w:rsidR="00000000" w:rsidRDefault="00177C84">
            <w:pPr>
              <w:rPr>
                <w:sz w:val="28"/>
                <w:szCs w:val="28"/>
              </w:rPr>
            </w:pPr>
          </w:p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 плиты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50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Крыша</w:t>
            </w:r>
          </w:p>
          <w:p w:rsidR="00000000" w:rsidRDefault="00177C84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Шатровая, металлоче</w:t>
            </w:r>
            <w:r>
              <w:rPr>
                <w:sz w:val="28"/>
                <w:szCs w:val="28"/>
              </w:rPr>
              <w:t>репица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29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11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Проемы:</w:t>
            </w:r>
          </w:p>
          <w:p w:rsidR="00000000" w:rsidRDefault="00177C84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окна</w:t>
            </w:r>
          </w:p>
          <w:p w:rsidR="00000000" w:rsidRDefault="00177C84">
            <w:pPr>
              <w:ind w:left="1692"/>
              <w:rPr>
                <w:sz w:val="28"/>
                <w:szCs w:val="28"/>
              </w:rPr>
            </w:pPr>
          </w:p>
          <w:p w:rsidR="00000000" w:rsidRDefault="00177C84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двери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sz w:val="28"/>
                <w:szCs w:val="28"/>
              </w:rPr>
            </w:pPr>
          </w:p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</w:t>
            </w:r>
          </w:p>
          <w:p w:rsidR="00000000" w:rsidRDefault="00177C84">
            <w:pPr>
              <w:rPr>
                <w:sz w:val="28"/>
                <w:szCs w:val="28"/>
              </w:rPr>
            </w:pPr>
          </w:p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121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Отделка: </w:t>
            </w:r>
          </w:p>
          <w:p w:rsidR="00000000" w:rsidRDefault="00177C84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внутренняя</w:t>
            </w:r>
          </w:p>
          <w:p w:rsidR="00000000" w:rsidRDefault="00177C84">
            <w:pPr>
              <w:rPr>
                <w:sz w:val="28"/>
                <w:szCs w:val="28"/>
              </w:rPr>
            </w:pPr>
          </w:p>
          <w:p w:rsidR="00000000" w:rsidRDefault="00177C84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наружная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sz w:val="28"/>
                <w:szCs w:val="28"/>
              </w:rPr>
            </w:pPr>
          </w:p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штукатурка </w:t>
            </w:r>
          </w:p>
          <w:p w:rsidR="00000000" w:rsidRDefault="00177C84">
            <w:pPr>
              <w:rPr>
                <w:sz w:val="28"/>
                <w:szCs w:val="28"/>
              </w:rPr>
            </w:pPr>
          </w:p>
          <w:p w:rsidR="00000000" w:rsidRDefault="00177C84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319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Механическое, электрическое, санитарно-техническое и иное оборудование:</w:t>
            </w:r>
          </w:p>
          <w:p w:rsidR="00000000" w:rsidRDefault="00177C84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ванны напольные</w:t>
            </w:r>
          </w:p>
          <w:p w:rsidR="00000000" w:rsidRDefault="00177C84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электроплиты </w:t>
            </w:r>
          </w:p>
          <w:p w:rsidR="00000000" w:rsidRDefault="00177C84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водонагреватели</w:t>
            </w:r>
          </w:p>
          <w:p w:rsidR="00000000" w:rsidRDefault="00177C84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телефонные сети и оборудование</w:t>
            </w:r>
          </w:p>
          <w:p w:rsidR="00000000" w:rsidRDefault="00177C84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сети проводного радиовещания</w:t>
            </w:r>
          </w:p>
          <w:p w:rsidR="00000000" w:rsidRDefault="00177C84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сигнализация</w:t>
            </w:r>
          </w:p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- мусоропровод</w:t>
            </w:r>
          </w:p>
          <w:p w:rsidR="00000000" w:rsidRDefault="00177C84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лифт</w:t>
            </w:r>
          </w:p>
          <w:p w:rsidR="00000000" w:rsidRDefault="00177C84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вентиляция                                             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sz w:val="28"/>
                <w:szCs w:val="28"/>
              </w:rPr>
            </w:pPr>
          </w:p>
          <w:p w:rsidR="00000000" w:rsidRDefault="00177C84">
            <w:pPr>
              <w:rPr>
                <w:sz w:val="28"/>
                <w:szCs w:val="28"/>
              </w:rPr>
            </w:pPr>
          </w:p>
          <w:p w:rsidR="00000000" w:rsidRDefault="00177C84">
            <w:pPr>
              <w:rPr>
                <w:sz w:val="28"/>
                <w:szCs w:val="28"/>
              </w:rPr>
            </w:pPr>
          </w:p>
          <w:p w:rsidR="00000000" w:rsidRDefault="00177C84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177C84">
            <w:pPr>
              <w:rPr>
                <w:sz w:val="16"/>
                <w:szCs w:val="16"/>
              </w:rPr>
            </w:pPr>
          </w:p>
          <w:p w:rsidR="00000000" w:rsidRDefault="00177C84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177C84">
            <w:pPr>
              <w:rPr>
                <w:sz w:val="16"/>
                <w:szCs w:val="16"/>
              </w:rPr>
            </w:pPr>
          </w:p>
          <w:p w:rsidR="00000000" w:rsidRDefault="00177C84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000000" w:rsidRDefault="00177C84">
            <w:pPr>
              <w:rPr>
                <w:sz w:val="16"/>
                <w:szCs w:val="16"/>
              </w:rPr>
            </w:pPr>
          </w:p>
          <w:p w:rsidR="00000000" w:rsidRDefault="00177C84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000000" w:rsidRDefault="00177C84">
            <w:pPr>
              <w:rPr>
                <w:sz w:val="16"/>
                <w:szCs w:val="16"/>
              </w:rPr>
            </w:pPr>
          </w:p>
          <w:p w:rsidR="00000000" w:rsidRDefault="00177C84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000000" w:rsidRDefault="00177C84">
            <w:pPr>
              <w:rPr>
                <w:sz w:val="16"/>
                <w:szCs w:val="16"/>
              </w:rPr>
            </w:pPr>
          </w:p>
          <w:p w:rsidR="00000000" w:rsidRDefault="00177C84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000000" w:rsidRDefault="00177C84">
            <w:pPr>
              <w:rPr>
                <w:sz w:val="16"/>
                <w:szCs w:val="16"/>
              </w:rPr>
            </w:pPr>
          </w:p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Внутридомовые инженерные коммуникации и оборудование для предоставления коммунальных услуг:</w:t>
            </w:r>
          </w:p>
          <w:p w:rsidR="00000000" w:rsidRDefault="00177C84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электроснабжение</w:t>
            </w:r>
          </w:p>
          <w:p w:rsidR="00000000" w:rsidRDefault="00177C84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холодное водоснабжение</w:t>
            </w:r>
          </w:p>
          <w:p w:rsidR="00000000" w:rsidRDefault="00177C84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горячее водоснабжение </w:t>
            </w:r>
          </w:p>
          <w:p w:rsidR="00000000" w:rsidRDefault="00177C84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(автономное)</w:t>
            </w:r>
          </w:p>
          <w:p w:rsidR="00000000" w:rsidRDefault="00177C84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водоотведение </w:t>
            </w:r>
          </w:p>
          <w:p w:rsidR="00000000" w:rsidRDefault="00177C84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газоснабжение</w:t>
            </w:r>
          </w:p>
          <w:p w:rsidR="00000000" w:rsidRDefault="00177C84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отопление (от внешних кот</w:t>
            </w:r>
            <w:r>
              <w:rPr>
                <w:sz w:val="28"/>
                <w:szCs w:val="28"/>
              </w:rPr>
              <w:t>ельных)</w:t>
            </w:r>
          </w:p>
          <w:p w:rsidR="00000000" w:rsidRDefault="00177C84">
            <w:pPr>
              <w:ind w:left="612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177C84">
            <w:pPr>
              <w:jc w:val="center"/>
              <w:rPr>
                <w:sz w:val="28"/>
                <w:szCs w:val="28"/>
              </w:rPr>
            </w:pPr>
          </w:p>
          <w:p w:rsidR="00000000" w:rsidRDefault="00177C84">
            <w:pPr>
              <w:rPr>
                <w:sz w:val="28"/>
                <w:szCs w:val="28"/>
              </w:rPr>
            </w:pPr>
          </w:p>
          <w:p w:rsidR="00000000" w:rsidRDefault="00177C84">
            <w:pPr>
              <w:rPr>
                <w:sz w:val="28"/>
                <w:szCs w:val="28"/>
              </w:rPr>
            </w:pPr>
          </w:p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177C84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177C84">
            <w:pPr>
              <w:rPr>
                <w:sz w:val="16"/>
                <w:szCs w:val="16"/>
              </w:rPr>
            </w:pPr>
          </w:p>
          <w:p w:rsidR="00000000" w:rsidRDefault="00177C84">
            <w:pPr>
              <w:rPr>
                <w:sz w:val="28"/>
                <w:szCs w:val="28"/>
              </w:rPr>
            </w:pPr>
          </w:p>
          <w:p w:rsidR="00000000" w:rsidRDefault="00177C84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177C84">
            <w:pPr>
              <w:rPr>
                <w:sz w:val="16"/>
                <w:szCs w:val="16"/>
              </w:rPr>
            </w:pPr>
          </w:p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000000" w:rsidRDefault="00177C84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177C84">
            <w:pPr>
              <w:rPr>
                <w:sz w:val="16"/>
                <w:szCs w:val="16"/>
              </w:rPr>
            </w:pPr>
          </w:p>
          <w:p w:rsidR="00000000" w:rsidRDefault="00177C84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5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widowControl/>
              <w:numPr>
                <w:ilvl w:val="0"/>
                <w:numId w:val="8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Крыльца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ind w:right="-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177C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rPr>
          <w:sz w:val="28"/>
          <w:szCs w:val="28"/>
        </w:rPr>
      </w:pPr>
    </w:p>
    <w:p w:rsidR="00000000" w:rsidRDefault="00177C84">
      <w:pPr>
        <w:pStyle w:val="ConsPlusNonformat"/>
        <w:widowControl/>
        <w:rPr>
          <w:sz w:val="28"/>
          <w:szCs w:val="28"/>
        </w:rPr>
      </w:pP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tabs>
          <w:tab w:val="left" w:pos="4140"/>
        </w:tabs>
        <w:ind w:firstLine="5040"/>
        <w:rPr>
          <w:color w:val="000000"/>
          <w:spacing w:val="-1"/>
          <w:sz w:val="28"/>
          <w:szCs w:val="28"/>
        </w:rPr>
      </w:pPr>
    </w:p>
    <w:p w:rsidR="00000000" w:rsidRDefault="00177C84">
      <w:pPr>
        <w:tabs>
          <w:tab w:val="left" w:pos="4140"/>
        </w:tabs>
        <w:ind w:firstLine="5040"/>
        <w:rPr>
          <w:sz w:val="28"/>
          <w:szCs w:val="28"/>
        </w:rPr>
      </w:pPr>
    </w:p>
    <w:p w:rsidR="00000000" w:rsidRDefault="00177C84">
      <w:pPr>
        <w:tabs>
          <w:tab w:val="left" w:pos="4140"/>
        </w:tabs>
        <w:ind w:firstLine="5040"/>
        <w:rPr>
          <w:sz w:val="28"/>
          <w:szCs w:val="28"/>
        </w:rPr>
      </w:pPr>
    </w:p>
    <w:p w:rsidR="00000000" w:rsidRDefault="00177C84">
      <w:pPr>
        <w:tabs>
          <w:tab w:val="left" w:pos="4140"/>
        </w:tabs>
        <w:ind w:firstLine="5040"/>
        <w:rPr>
          <w:sz w:val="28"/>
          <w:szCs w:val="28"/>
        </w:rPr>
      </w:pPr>
    </w:p>
    <w:p w:rsidR="00000000" w:rsidRDefault="00177C84">
      <w:pPr>
        <w:tabs>
          <w:tab w:val="left" w:pos="4140"/>
        </w:tabs>
        <w:ind w:firstLine="5040"/>
        <w:rPr>
          <w:sz w:val="28"/>
          <w:szCs w:val="28"/>
        </w:rPr>
      </w:pPr>
    </w:p>
    <w:p w:rsidR="00000000" w:rsidRDefault="00177C84">
      <w:pPr>
        <w:tabs>
          <w:tab w:val="left" w:pos="4140"/>
        </w:tabs>
        <w:ind w:firstLine="5040"/>
        <w:rPr>
          <w:sz w:val="28"/>
          <w:szCs w:val="28"/>
        </w:rPr>
      </w:pPr>
    </w:p>
    <w:p w:rsidR="00000000" w:rsidRDefault="00177C84">
      <w:pPr>
        <w:tabs>
          <w:tab w:val="left" w:pos="4140"/>
        </w:tabs>
        <w:rPr>
          <w:sz w:val="28"/>
          <w:szCs w:val="28"/>
        </w:rPr>
      </w:pPr>
    </w:p>
    <w:p w:rsidR="00000000" w:rsidRDefault="00177C84">
      <w:pPr>
        <w:tabs>
          <w:tab w:val="left" w:pos="4140"/>
        </w:tabs>
        <w:rPr>
          <w:sz w:val="28"/>
          <w:szCs w:val="28"/>
        </w:rPr>
      </w:pPr>
    </w:p>
    <w:p w:rsidR="00000000" w:rsidRDefault="00177C84">
      <w:pPr>
        <w:jc w:val="center"/>
        <w:rPr>
          <w:sz w:val="28"/>
          <w:szCs w:val="28"/>
        </w:rPr>
      </w:pPr>
    </w:p>
    <w:p w:rsidR="00000000" w:rsidRDefault="00177C8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:rsidR="00000000" w:rsidRDefault="00177C8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 и услуг по содержанию и ремонту общего </w:t>
      </w:r>
    </w:p>
    <w:p w:rsidR="00000000" w:rsidRDefault="00177C8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  собственников помещений в многоквартирном доме, являющегося о</w:t>
      </w:r>
      <w:r>
        <w:rPr>
          <w:b/>
          <w:bCs/>
          <w:sz w:val="28"/>
          <w:szCs w:val="28"/>
        </w:rPr>
        <w:t xml:space="preserve">бъектом конкурса </w:t>
      </w:r>
    </w:p>
    <w:p w:rsidR="00000000" w:rsidRDefault="00177C84">
      <w:pPr>
        <w:ind w:left="36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(лот № 1)</w:t>
      </w:r>
    </w:p>
    <w:tbl>
      <w:tblPr>
        <w:tblW w:w="0" w:type="auto"/>
        <w:tblInd w:w="73" w:type="dxa"/>
        <w:tblLayout w:type="fixed"/>
        <w:tblLook w:val="0000" w:firstRow="0" w:lastRow="0" w:firstColumn="0" w:lastColumn="0" w:noHBand="0" w:noVBand="0"/>
      </w:tblPr>
      <w:tblGrid>
        <w:gridCol w:w="560"/>
        <w:gridCol w:w="3240"/>
        <w:gridCol w:w="2340"/>
        <w:gridCol w:w="1440"/>
        <w:gridCol w:w="2190"/>
      </w:tblGrid>
      <w:tr w:rsidR="00000000">
        <w:trPr>
          <w:trHeight w:val="20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ind w:left="-8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пп.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работ</w:t>
            </w:r>
          </w:p>
          <w:p w:rsidR="00000000" w:rsidRDefault="00177C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услуг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Периодичность выполнения работ и оказания услуг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ул. Уральская, </w:t>
            </w:r>
          </w:p>
          <w:p w:rsidR="00000000" w:rsidRDefault="00177C84">
            <w:pPr>
              <w:jc w:val="center"/>
            </w:pPr>
            <w:r>
              <w:rPr>
                <w:bCs/>
                <w:sz w:val="28"/>
                <w:szCs w:val="28"/>
              </w:rPr>
              <w:t>дом 23</w:t>
            </w:r>
          </w:p>
        </w:tc>
      </w:tr>
      <w:tr w:rsidR="00000000">
        <w:trPr>
          <w:trHeight w:val="20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Годовая плата           (рублей)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</w:t>
            </w:r>
          </w:p>
          <w:p w:rsidR="00000000" w:rsidRDefault="00177C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кв.м общей  площади</w:t>
            </w:r>
          </w:p>
          <w:p w:rsidR="00000000" w:rsidRDefault="00177C84">
            <w:pPr>
              <w:jc w:val="center"/>
            </w:pPr>
            <w:r>
              <w:rPr>
                <w:bCs/>
                <w:sz w:val="28"/>
                <w:szCs w:val="28"/>
              </w:rPr>
              <w:t>(рублей в месяц)</w:t>
            </w:r>
          </w:p>
        </w:tc>
      </w:tr>
    </w:tbl>
    <w:p w:rsidR="00000000" w:rsidRDefault="00177C84">
      <w:pPr>
        <w:rPr>
          <w:sz w:val="10"/>
          <w:szCs w:val="10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540"/>
        <w:gridCol w:w="3239"/>
        <w:gridCol w:w="2342"/>
        <w:gridCol w:w="1440"/>
        <w:gridCol w:w="2190"/>
      </w:tblGrid>
      <w:tr w:rsidR="00000000">
        <w:trPr>
          <w:trHeight w:val="204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000000">
        <w:trPr>
          <w:trHeight w:val="473"/>
        </w:trPr>
        <w:tc>
          <w:tcPr>
            <w:tcW w:w="9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Cs/>
                <w:color w:val="000000"/>
                <w:sz w:val="28"/>
                <w:szCs w:val="28"/>
              </w:rPr>
              <w:t>. Уборка земельного у</w:t>
            </w:r>
            <w:r>
              <w:rPr>
                <w:bCs/>
                <w:color w:val="000000"/>
                <w:sz w:val="28"/>
                <w:szCs w:val="28"/>
              </w:rPr>
              <w:t xml:space="preserve">частка, входящего в состав </w:t>
            </w:r>
          </w:p>
          <w:p w:rsidR="00000000" w:rsidRDefault="00177C84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имущества многоквартирного дома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необхо-димости.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1453,14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ind w:left="-1499" w:firstLine="824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0,27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Сдвижка и подметание снега при снегопаде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необхо-димости. Начало работ не позднее   3 часов после начала снегопада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807,30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0,15</w:t>
            </w:r>
          </w:p>
        </w:tc>
      </w:tr>
      <w:tr w:rsidR="00000000">
        <w:trPr>
          <w:trHeight w:val="313"/>
        </w:trPr>
        <w:tc>
          <w:tcPr>
            <w:tcW w:w="9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bCs/>
                <w:color w:val="000000"/>
                <w:sz w:val="28"/>
                <w:szCs w:val="28"/>
              </w:rPr>
              <w:t>. Подготовка многоквартирного дома к сезонной эксплуатации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Плановые осмотры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раз 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2906,28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0,54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Промывка, опрессовка, регулировка систем центрального отопления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1776,06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0,33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Утепление и прочистка дымовентиляцион</w:t>
            </w:r>
            <w:r>
              <w:rPr>
                <w:color w:val="000000"/>
                <w:sz w:val="28"/>
                <w:szCs w:val="28"/>
              </w:rPr>
              <w:t>ных каналов, консервация поливочных систем, проверка состояния продухов в цоколях зданий, утепление наружных водоразбор-ных кранов, ремонт и укрепление входных дверей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2152,8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000000">
        <w:trPr>
          <w:trHeight w:val="239"/>
        </w:trPr>
        <w:tc>
          <w:tcPr>
            <w:tcW w:w="9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bCs/>
                <w:color w:val="000000"/>
                <w:sz w:val="28"/>
                <w:szCs w:val="28"/>
              </w:rPr>
              <w:t>. Проведение технических осмотров, техническое обслуживание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технических осмотров и устранение незначительных неисп-равностей в системах </w:t>
            </w:r>
            <w:r>
              <w:rPr>
                <w:color w:val="000000"/>
                <w:sz w:val="28"/>
                <w:szCs w:val="28"/>
              </w:rPr>
              <w:lastRenderedPageBreak/>
              <w:t>вентиляции,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дымоуда-ления, электротехни-ческих устройств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Проверка исправности канализацион-ных вытяжек 1 </w:t>
            </w:r>
            <w:r>
              <w:rPr>
                <w:color w:val="000000"/>
                <w:sz w:val="28"/>
                <w:szCs w:val="28"/>
              </w:rPr>
              <w:lastRenderedPageBreak/>
              <w:t>раз в год. Проверка наличия тяги в дымовенти-ляционных каналах</w:t>
            </w:r>
            <w:r>
              <w:rPr>
                <w:color w:val="000000"/>
                <w:sz w:val="28"/>
                <w:szCs w:val="28"/>
              </w:rPr>
              <w:t xml:space="preserve"> 1 раз в год. Проверка заземления оболочки элек-трокабеля, замеры сопро-тивления изо-ляции проводов 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1184,04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0,22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обслуживание узлов технического учета потребления коммунальных ресурсов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3013,92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0,56</w:t>
            </w:r>
          </w:p>
        </w:tc>
      </w:tr>
      <w:tr w:rsidR="00000000">
        <w:tc>
          <w:tcPr>
            <w:tcW w:w="9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bCs/>
                <w:color w:val="000000"/>
                <w:sz w:val="28"/>
                <w:szCs w:val="28"/>
              </w:rPr>
              <w:t>. Работы, нео</w:t>
            </w:r>
            <w:r>
              <w:rPr>
                <w:bCs/>
                <w:color w:val="000000"/>
                <w:sz w:val="28"/>
                <w:szCs w:val="28"/>
              </w:rPr>
              <w:t>бходимые для надлежащего содержания несущих конструкций и ненесущих конструкций многоквартирного дома</w:t>
            </w:r>
          </w:p>
        </w:tc>
      </w:tr>
      <w:tr w:rsidR="00000000">
        <w:trPr>
          <w:trHeight w:val="25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  <w:p w:rsidR="00000000" w:rsidRDefault="00177C84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Работы, выполняемые в отношении фундамента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1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1829,88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0,34</w:t>
            </w:r>
          </w:p>
        </w:tc>
      </w:tr>
      <w:tr w:rsidR="00000000">
        <w:trPr>
          <w:trHeight w:val="3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-проверка соответствия параметров вертикальн</w:t>
            </w:r>
            <w:r>
              <w:rPr>
                <w:color w:val="000000"/>
                <w:sz w:val="28"/>
                <w:szCs w:val="28"/>
              </w:rPr>
              <w:t>ой планировки территорий вокруг здания проектным параметрам и устранения выявленных нарушений; заделка швов, трещин, восстановление облицовки, ремонт отмосток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отношении подвалов:</w:t>
            </w:r>
          </w:p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состояния подвалов, входов в подвалы и</w:t>
            </w:r>
            <w:r>
              <w:rPr>
                <w:bCs/>
                <w:color w:val="000000"/>
                <w:sz w:val="28"/>
                <w:szCs w:val="28"/>
              </w:rPr>
              <w:t xml:space="preserve"> приямков;</w:t>
            </w:r>
          </w:p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-контроль за состоянием дверей подвалов и технических подполий;</w:t>
            </w:r>
          </w:p>
          <w:p w:rsidR="00000000" w:rsidRDefault="00177C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-устранение выявленных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неисправностей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 мере необходимости, но не реже 1 раза в 2 месяца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1614,6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оконных и дверных заполн</w:t>
            </w:r>
            <w:r>
              <w:rPr>
                <w:bCs/>
                <w:color w:val="000000"/>
                <w:sz w:val="28"/>
                <w:szCs w:val="28"/>
              </w:rPr>
              <w:t>ений помещений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2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1829,88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0,34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целостности оконных и дверных заполнений</w:t>
            </w:r>
          </w:p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-при выявлении нарушений восстановление отдельных элементов, частичная замена оконных и дверных заполнений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tabs>
                <w:tab w:val="left" w:pos="497"/>
              </w:tabs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</w:t>
            </w:r>
            <w:r>
              <w:rPr>
                <w:bCs/>
                <w:color w:val="000000"/>
                <w:sz w:val="28"/>
                <w:szCs w:val="28"/>
              </w:rPr>
              <w:t>няемые в целях надлежащего содержания лестниц и крылец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1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2314,26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0,43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-выявление деформации и повреждений в несущих конструкциях при выявлении повреждений и нарушений, проводятся восстановительные работы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tabs>
                <w:tab w:val="left" w:pos="497"/>
              </w:tabs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полов помещений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1829,88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0,34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состояния полов, относящихся к общедомовому имуществу;</w:t>
            </w:r>
          </w:p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при выявлении повреждений – замена отдельных участков покрытия полов в </w:t>
            </w:r>
            <w:r>
              <w:rPr>
                <w:bCs/>
                <w:color w:val="000000"/>
                <w:sz w:val="28"/>
                <w:szCs w:val="28"/>
              </w:rPr>
              <w:t>местах общего пользования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tabs>
                <w:tab w:val="left" w:pos="497"/>
              </w:tabs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крыш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необходимости, но не реже 2 раза </w:t>
            </w:r>
            <w:r>
              <w:rPr>
                <w:color w:val="000000"/>
                <w:sz w:val="28"/>
                <w:szCs w:val="28"/>
              </w:rPr>
              <w:lastRenderedPageBreak/>
              <w:t>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1829,88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0,34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крови на отсутствие протечек;</w:t>
            </w:r>
          </w:p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-очистка кровли от скопления снега;</w:t>
            </w:r>
          </w:p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-устранение протечек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tabs>
                <w:tab w:val="left" w:pos="497"/>
              </w:tabs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внутренней отделки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3552,12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0,66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-восстановление нарушенной штукатурки;</w:t>
            </w:r>
          </w:p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-побелка и покраска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tabs>
                <w:tab w:val="left" w:pos="497"/>
              </w:tabs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Общие работы, выполняемые для надлежащего содержания внутридомовой сис</w:t>
            </w:r>
            <w:r>
              <w:rPr>
                <w:bCs/>
                <w:color w:val="000000"/>
                <w:sz w:val="28"/>
                <w:szCs w:val="28"/>
              </w:rPr>
              <w:t>темы водоснабжения, теплоснабжения, канализации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4090,32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0,76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-смена отдельных участков трубопроводов внутренних водостоков;</w:t>
            </w:r>
          </w:p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-ремонт сантехнического оборудования;</w:t>
            </w:r>
          </w:p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-восстановление нарушенной теплоизоляции.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tabs>
                <w:tab w:val="left" w:pos="497"/>
              </w:tabs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</w:t>
            </w:r>
            <w:r>
              <w:rPr>
                <w:bCs/>
                <w:color w:val="000000"/>
                <w:sz w:val="28"/>
                <w:szCs w:val="28"/>
              </w:rPr>
              <w:t>ыполняемые в целях надлежащего содержания электрооборудования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2852,46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0,53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-замена неисправных участков электрических сетей в местах общего пользования;</w:t>
            </w:r>
          </w:p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ремонт и замена электрических устройств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tabs>
                <w:tab w:val="left" w:pos="497"/>
              </w:tabs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Аварийное -диспетч</w:t>
            </w:r>
            <w:r>
              <w:rPr>
                <w:bCs/>
                <w:color w:val="000000"/>
                <w:sz w:val="28"/>
                <w:szCs w:val="28"/>
              </w:rPr>
              <w:t>ерское обслуживание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2529,54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0,47</w:t>
            </w:r>
          </w:p>
        </w:tc>
      </w:tr>
      <w:tr w:rsidR="00000000"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Общеэксплуатационные расходы;</w:t>
            </w:r>
          </w:p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-расходы на АУП;</w:t>
            </w:r>
          </w:p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-ведение бухгалтерского учета, технического учета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12916,8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2,4</w:t>
            </w:r>
          </w:p>
        </w:tc>
      </w:tr>
      <w:tr w:rsidR="00000000"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Прочие расходы:</w:t>
            </w:r>
          </w:p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-банковские расходы;</w:t>
            </w:r>
          </w:p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-налоги;</w:t>
            </w:r>
          </w:p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-типографские расходы;</w:t>
            </w:r>
          </w:p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-квитанции;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</w:t>
            </w:r>
            <w:r>
              <w:rPr>
                <w:bCs/>
                <w:color w:val="000000"/>
                <w:sz w:val="28"/>
                <w:szCs w:val="28"/>
              </w:rPr>
              <w:t>75,04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77C84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0,72</w:t>
            </w:r>
          </w:p>
        </w:tc>
      </w:tr>
      <w:tr w:rsidR="00000000"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54358,20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10,1</w:t>
            </w:r>
          </w:p>
        </w:tc>
      </w:tr>
    </w:tbl>
    <w:p w:rsidR="00000000" w:rsidRDefault="00177C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177C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177C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177C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177C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177C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177C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177C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177C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177C84">
      <w:pPr>
        <w:pStyle w:val="ConsPlusNonformat"/>
        <w:jc w:val="center"/>
      </w:pP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77C84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177C8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00000" w:rsidRDefault="00177C8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tabs>
          <w:tab w:val="left" w:pos="648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12 </w:t>
      </w:r>
    </w:p>
    <w:p w:rsidR="00000000" w:rsidRDefault="00177C84">
      <w:pPr>
        <w:pStyle w:val="ConsPlusNonformat"/>
        <w:widowControl/>
        <w:ind w:left="4963" w:firstLine="257"/>
        <w:rPr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к конкурсной документации</w:t>
      </w:r>
    </w:p>
    <w:p w:rsidR="00000000" w:rsidRDefault="00177C84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000000" w:rsidRDefault="00177C84">
      <w:pPr>
        <w:jc w:val="center"/>
        <w:rPr>
          <w:b/>
          <w:color w:val="000000"/>
          <w:sz w:val="28"/>
          <w:szCs w:val="28"/>
        </w:rPr>
      </w:pPr>
    </w:p>
    <w:p w:rsidR="00000000" w:rsidRDefault="00177C84">
      <w:pPr>
        <w:jc w:val="center"/>
        <w:rPr>
          <w:b/>
          <w:color w:val="000000"/>
          <w:sz w:val="28"/>
          <w:szCs w:val="28"/>
        </w:rPr>
      </w:pPr>
    </w:p>
    <w:p w:rsidR="00000000" w:rsidRDefault="00177C8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ДОГОВОР</w:t>
      </w:r>
    </w:p>
    <w:p w:rsidR="00000000" w:rsidRDefault="00177C84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управления многок</w:t>
      </w:r>
      <w:r>
        <w:rPr>
          <w:b/>
          <w:color w:val="000000"/>
          <w:sz w:val="28"/>
          <w:szCs w:val="28"/>
        </w:rPr>
        <w:t>вартирным домом</w:t>
      </w:r>
    </w:p>
    <w:p w:rsidR="00000000" w:rsidRDefault="00177C84">
      <w:pPr>
        <w:ind w:left="35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(Проект)</w:t>
      </w:r>
    </w:p>
    <w:p w:rsidR="00000000" w:rsidRDefault="00177C84">
      <w:pPr>
        <w:ind w:firstLine="540"/>
        <w:jc w:val="center"/>
        <w:rPr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______________                                                       "___"____________ 20__ г.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_____________________________________________________________,</w:t>
      </w: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юридического лица)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именуемое(ый) в дальнейшем </w:t>
      </w:r>
      <w:r>
        <w:rPr>
          <w:rFonts w:ascii="Times New Roman" w:hAnsi="Times New Roman" w:cs="Times New Roman"/>
          <w:color w:val="000000"/>
          <w:sz w:val="28"/>
          <w:szCs w:val="28"/>
        </w:rPr>
        <w:t>- Управляющая организация, в лице _________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(должность, фамилия, имя, отчество руководителя, представителя</w:t>
      </w: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юридического лица)</w:t>
      </w: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действующего на основании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_____,       </w:t>
      </w: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(устава, доверенности и т.п.)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одной стороны, и _________________________________________________ -</w:t>
      </w: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юридического лица, индивидуального предпринимателя,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фамилия, имя, отчество физического лица)</w:t>
      </w:r>
    </w:p>
    <w:p w:rsidR="00000000" w:rsidRDefault="00177C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собственник помещения в многоквартирном доме, расположенном по адресу ___________________________________________________, именуемый в дальнейшем - Собственник помещения, с  другой с</w:t>
      </w:r>
      <w:r>
        <w:rPr>
          <w:rFonts w:ascii="Times New Roman" w:hAnsi="Times New Roman" w:cs="Times New Roman"/>
          <w:color w:val="000000"/>
          <w:sz w:val="28"/>
          <w:szCs w:val="28"/>
        </w:rPr>
        <w:t>тороны, далее именуемые -  Стороны, заключили настоящий Договор о нижеследующем.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ind w:firstLine="72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Настоящий Договор заключен  на основании результатов открытого конкурса по отбору управляющей организации для управления многоквартирными домами и ус</w:t>
      </w:r>
      <w:r>
        <w:rPr>
          <w:rFonts w:ascii="Times New Roman" w:hAnsi="Times New Roman" w:cs="Times New Roman"/>
          <w:color w:val="000000"/>
          <w:sz w:val="28"/>
          <w:szCs w:val="28"/>
        </w:rPr>
        <w:t>ловиях, определённых конкурсной документацией.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При исполнении условий настоящего Договора Стороны руководствуются Гражданским </w:t>
      </w:r>
      <w:hyperlink r:id="rId16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Жилищным </w:t>
      </w:r>
      <w:hyperlink r:id="rId17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</w:t>
      </w:r>
      <w:hyperlink r:id="rId18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содержания общего имущества в многоквартирном доме и </w:t>
      </w:r>
      <w:hyperlink r:id="rId19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</w:t>
      </w:r>
      <w:r>
        <w:rPr>
          <w:color w:val="000000"/>
          <w:sz w:val="28"/>
          <w:szCs w:val="28"/>
        </w:rPr>
        <w:t>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 (далее - Правила содержания общего имущества) и Правилами предоставления коммунал</w:t>
      </w:r>
      <w:r>
        <w:rPr>
          <w:color w:val="000000"/>
          <w:sz w:val="28"/>
          <w:szCs w:val="28"/>
        </w:rPr>
        <w:t xml:space="preserve">ьных услуг собственникам и пользователям помещений в многоквартирных домах и жилых домов, утвержденными </w:t>
      </w:r>
      <w:hyperlink w:anchor="sub_0" w:history="1">
        <w:r>
          <w:rPr>
            <w:rStyle w:val="aa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РФ от 06.05.2011 г. № 354 (далее - Правила предоставления коммунальных услуг </w:t>
      </w:r>
      <w:r>
        <w:rPr>
          <w:color w:val="000000"/>
          <w:sz w:val="28"/>
          <w:szCs w:val="28"/>
        </w:rPr>
        <w:lastRenderedPageBreak/>
        <w:t xml:space="preserve">гражданам), </w:t>
      </w:r>
      <w:hyperlink r:id="rId20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пользования жилыми помещениями, утвержденными постановлением Правительства Российской Федерации от 21.01.2006 № 25 (далее - Правила пользования жилыми помещениями), </w:t>
      </w:r>
      <w:hyperlink r:id="rId21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 нормами технической эксплуатации жилищного фонда, утвержденными постановлением Госстроя России от 27.09.2003 № 170 (далее - Правила и нормы технической эксплуатации жили</w:t>
      </w:r>
      <w:r>
        <w:rPr>
          <w:color w:val="000000"/>
          <w:sz w:val="28"/>
          <w:szCs w:val="28"/>
        </w:rPr>
        <w:t>щного фонда), иными положениями действующего законодательства, применимыми к настоящему Договору.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Условия настоящего Договора являются одинаковыми для всех собственников жилых и нежилых помещений в многоквартирном доме.</w:t>
      </w:r>
    </w:p>
    <w:p w:rsidR="00000000" w:rsidRDefault="00177C84">
      <w:pPr>
        <w:ind w:firstLine="540"/>
        <w:jc w:val="both"/>
        <w:rPr>
          <w:color w:val="000000"/>
          <w:sz w:val="28"/>
          <w:szCs w:val="28"/>
        </w:rPr>
      </w:pPr>
    </w:p>
    <w:p w:rsidR="00000000" w:rsidRDefault="00177C84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2. Предмет и цель Договора</w:t>
      </w:r>
    </w:p>
    <w:p w:rsidR="00000000" w:rsidRDefault="00177C84">
      <w:pPr>
        <w:jc w:val="center"/>
        <w:rPr>
          <w:color w:val="000000"/>
          <w:sz w:val="22"/>
          <w:szCs w:val="22"/>
        </w:rPr>
      </w:pP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1. В соответствии с условиями настоящего Договора Управляющая организация по заданию Собственника помещений в многоквартирном доме в течение указанного в </w:t>
      </w:r>
      <w:hyperlink r:id="rId22" w:history="1">
        <w:r>
          <w:rPr>
            <w:rStyle w:val="a3"/>
            <w:color w:val="000000"/>
            <w:sz w:val="28"/>
            <w:szCs w:val="28"/>
          </w:rPr>
          <w:t>пункте 8.1</w:t>
        </w:r>
      </w:hyperlink>
      <w:r>
        <w:rPr>
          <w:color w:val="000000"/>
          <w:sz w:val="28"/>
          <w:szCs w:val="28"/>
        </w:rPr>
        <w:t xml:space="preserve"> насто</w:t>
      </w:r>
      <w:r>
        <w:rPr>
          <w:color w:val="000000"/>
          <w:sz w:val="28"/>
          <w:szCs w:val="28"/>
        </w:rPr>
        <w:t>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__________________________________ (далее - многоквартирный дом), предоставлят</w:t>
      </w:r>
      <w:r>
        <w:rPr>
          <w:color w:val="000000"/>
          <w:sz w:val="28"/>
          <w:szCs w:val="28"/>
        </w:rPr>
        <w:t>ь установленные Договором коммунальные услуги Собственнику помещений в многоквартирном доме и пользующимся помещениями в доме лицам (далее - пользователи помещений), осуществлять иную направленную на достижение целей управления многоквартирным домом деятел</w:t>
      </w:r>
      <w:r>
        <w:rPr>
          <w:color w:val="000000"/>
          <w:sz w:val="28"/>
          <w:szCs w:val="28"/>
        </w:rPr>
        <w:t>ьность.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hyperlink r:id="rId23" w:history="1">
        <w:r>
          <w:rPr>
            <w:rStyle w:val="a3"/>
            <w:color w:val="000000"/>
            <w:sz w:val="28"/>
            <w:szCs w:val="28"/>
          </w:rPr>
          <w:t>Характеристика</w:t>
        </w:r>
      </w:hyperlink>
      <w:r>
        <w:rPr>
          <w:color w:val="000000"/>
          <w:sz w:val="28"/>
          <w:szCs w:val="28"/>
        </w:rPr>
        <w:t>, состав и состояние общего имущества собственников помещений в многоквартирном доме на момент заключения настоящего Договора указаны в приложе</w:t>
      </w:r>
      <w:r>
        <w:rPr>
          <w:color w:val="000000"/>
          <w:sz w:val="28"/>
          <w:szCs w:val="28"/>
        </w:rPr>
        <w:t xml:space="preserve">нии № 1, которое является неотъемлемой частью настоящего Договора.        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hyperlink r:id="rId24" w:history="1">
        <w:r>
          <w:rPr>
            <w:rStyle w:val="a3"/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услуг и работ по содержанию общего имущества в многоквартирном доме (приложение №</w:t>
      </w:r>
      <w:r>
        <w:rPr>
          <w:color w:val="000000"/>
          <w:sz w:val="28"/>
          <w:szCs w:val="28"/>
        </w:rPr>
        <w:t xml:space="preserve"> 2 к настоящему Договору) и </w:t>
      </w:r>
      <w:hyperlink r:id="rId25" w:history="1">
        <w:r>
          <w:rPr>
            <w:rStyle w:val="a3"/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работ по текущему ремонту общего имущества в многоквартирном доме (приложение № 3 к настоящему Договору) определены с учетом состава,</w:t>
      </w:r>
      <w:r>
        <w:rPr>
          <w:color w:val="000000"/>
          <w:sz w:val="28"/>
          <w:szCs w:val="28"/>
        </w:rPr>
        <w:t xml:space="preserve"> конструктивных особенностей, степени физического износа и технического состояния общего имущества. 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в перечни услуг и работ по содержанию и ремонту общего имущества в многоквартирном доме вносятся на основании решения общего собрания собственник</w:t>
      </w:r>
      <w:r>
        <w:rPr>
          <w:color w:val="000000"/>
          <w:sz w:val="28"/>
          <w:szCs w:val="28"/>
        </w:rPr>
        <w:t>ов помещений.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об оплате расходов на капитальный ремонт в соответствии с порядком, установленным д</w:t>
      </w:r>
      <w:r>
        <w:rPr>
          <w:color w:val="000000"/>
          <w:sz w:val="28"/>
          <w:szCs w:val="28"/>
        </w:rPr>
        <w:t>ействующим законодательством.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Управляющая организация по настоящему Договору предоставляет следующие коммунальные услуги: холодное водоснабжение, горячее водоснабжение, водоотведение, электроснабжение, отопление, газоснабжение (выбрать необходимое в з</w:t>
      </w:r>
      <w:r>
        <w:rPr>
          <w:color w:val="000000"/>
          <w:sz w:val="28"/>
          <w:szCs w:val="28"/>
        </w:rPr>
        <w:t>ависимости от степени благоустройства дома).</w:t>
      </w:r>
    </w:p>
    <w:p w:rsidR="00000000" w:rsidRDefault="00177C84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2.6. Цель Договора - обеспечение благоприятных и безопасных условий </w:t>
      </w:r>
      <w:r>
        <w:rPr>
          <w:color w:val="000000"/>
          <w:sz w:val="28"/>
          <w:szCs w:val="28"/>
        </w:rPr>
        <w:lastRenderedPageBreak/>
        <w:t>проживания граждан, надлежащего содержания общего имущества в многоквартирном доме, а также предоставление коммунальных услуг Собственнику пом</w:t>
      </w:r>
      <w:r>
        <w:rPr>
          <w:color w:val="000000"/>
          <w:sz w:val="28"/>
          <w:szCs w:val="28"/>
        </w:rPr>
        <w:t>ещений в многоквартирном доме и пользующимся его помещениями в многоквартирном доме лицам.</w:t>
      </w:r>
    </w:p>
    <w:p w:rsidR="00000000" w:rsidRDefault="00177C84">
      <w:pPr>
        <w:jc w:val="center"/>
        <w:rPr>
          <w:b/>
          <w:color w:val="000000"/>
          <w:sz w:val="28"/>
          <w:szCs w:val="28"/>
        </w:rPr>
      </w:pPr>
    </w:p>
    <w:p w:rsidR="00000000" w:rsidRDefault="00177C84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Права и обязанности Сторон</w:t>
      </w:r>
    </w:p>
    <w:p w:rsidR="00000000" w:rsidRDefault="00177C84">
      <w:pPr>
        <w:jc w:val="center"/>
        <w:rPr>
          <w:color w:val="000000"/>
          <w:sz w:val="28"/>
          <w:szCs w:val="28"/>
        </w:rPr>
      </w:pP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выполнения условий настоящего Договора: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Управляющая организация обязана: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Приступить к выполнению наст</w:t>
      </w:r>
      <w:r>
        <w:rPr>
          <w:color w:val="000000"/>
          <w:sz w:val="28"/>
          <w:szCs w:val="28"/>
        </w:rPr>
        <w:t>оящего Договора через 30 дней с даты окончания срока направления собственникам помещений в многоквартирном доме подписанных управляющей организацией договоров управления многоквартирным домом.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3.1.2. Осуществлять в соответствии с требованиями действующего </w:t>
      </w:r>
      <w:r>
        <w:rPr>
          <w:color w:val="000000"/>
          <w:sz w:val="28"/>
          <w:szCs w:val="28"/>
        </w:rPr>
        <w:t xml:space="preserve">законодательства управление общим имуществом в многоквартирном доме, оказывать самостоятельно или с привлечением других лиц услуги и выполнять работы по содержанию и ремонту общего имущества в многоквартирном доме согласно перечню, указанному в </w:t>
      </w:r>
      <w:hyperlink r:id="rId26" w:history="1">
        <w:r>
          <w:rPr>
            <w:rStyle w:val="a3"/>
            <w:color w:val="000000"/>
            <w:sz w:val="28"/>
            <w:szCs w:val="28"/>
          </w:rPr>
          <w:t>приложении № 2</w:t>
        </w:r>
      </w:hyperlink>
      <w:r>
        <w:rPr>
          <w:color w:val="000000"/>
          <w:sz w:val="28"/>
          <w:szCs w:val="28"/>
        </w:rPr>
        <w:t xml:space="preserve"> к настоящему Договору.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оказания услуг и выполнения работ ненадлежащего качества Управляющая организация обязана устранить все выявленные недостатки за свой с</w:t>
      </w:r>
      <w:r>
        <w:rPr>
          <w:color w:val="000000"/>
          <w:sz w:val="28"/>
          <w:szCs w:val="28"/>
        </w:rPr>
        <w:t>чет.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 Предоставлять Собственнику и пользователям помещений в многоквартирном доме коммунальные услуги в необходимом объеме и надлежащего качества, безопасные для их жизни и здоровья, не причиняющие вреда их имуществу, по следующему перечню: горячее в</w:t>
      </w:r>
      <w:r>
        <w:rPr>
          <w:color w:val="000000"/>
          <w:sz w:val="28"/>
          <w:szCs w:val="28"/>
        </w:rPr>
        <w:t>одоснабжение, холодное водоснабжение, водоотведение, электроснабжение, отопление, газоснабжение, в том числе в случае, если коммунальные ресурсы не производятся Управляющей организацией самостоятельно, посредством заключения с ресурсоснабжающими организаци</w:t>
      </w:r>
      <w:r>
        <w:rPr>
          <w:color w:val="000000"/>
          <w:sz w:val="28"/>
          <w:szCs w:val="28"/>
        </w:rPr>
        <w:t xml:space="preserve">ями договоров на предоставление коммунальных ресурсов на условиях, не противоречащих </w:t>
      </w:r>
      <w:hyperlink r:id="rId27" w:history="1">
        <w:r>
          <w:rPr>
            <w:rStyle w:val="a3"/>
            <w:color w:val="000000"/>
            <w:sz w:val="28"/>
            <w:szCs w:val="28"/>
          </w:rPr>
          <w:t>Правилам</w:t>
        </w:r>
      </w:hyperlink>
      <w:r>
        <w:rPr>
          <w:color w:val="000000"/>
          <w:sz w:val="28"/>
          <w:szCs w:val="28"/>
        </w:rPr>
        <w:t xml:space="preserve"> предоставления коммунальных услуг гражданам.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контроль за соблюдени</w:t>
      </w:r>
      <w:r>
        <w:rPr>
          <w:color w:val="000000"/>
          <w:sz w:val="28"/>
          <w:szCs w:val="28"/>
        </w:rPr>
        <w:t>ем условий договоров, заключенных с ресурсоснабжающими организациями, качеством и количеством (объемом) поставляемых коммунальных ресурсов.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3.1.4. Информировать Собственника помещений о заключении договоров и порядке оказания и оплаты услуг, предусмотренны</w:t>
      </w:r>
      <w:r>
        <w:rPr>
          <w:color w:val="000000"/>
          <w:sz w:val="28"/>
          <w:szCs w:val="28"/>
        </w:rPr>
        <w:t xml:space="preserve">х в </w:t>
      </w:r>
      <w:hyperlink r:id="rId28" w:history="1">
        <w:r>
          <w:rPr>
            <w:rStyle w:val="a3"/>
            <w:color w:val="000000"/>
            <w:sz w:val="28"/>
            <w:szCs w:val="28"/>
          </w:rPr>
          <w:t>подпункте 3.1.</w:t>
        </w:r>
      </w:hyperlink>
      <w:r>
        <w:rPr>
          <w:color w:val="000000"/>
          <w:sz w:val="28"/>
          <w:szCs w:val="28"/>
        </w:rPr>
        <w:t>3 настоящего Договора.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 Доводить до сведения Собственника помещений информацию о видах, стоимости и порядке оказания (выполнения) за отдельную пла</w:t>
      </w:r>
      <w:r>
        <w:rPr>
          <w:color w:val="000000"/>
          <w:sz w:val="28"/>
          <w:szCs w:val="28"/>
        </w:rPr>
        <w:t>ту услуг и работ в отношении имущества Собственника помещений, не входящего в состав общего имущества в многоквартирном доме, посредством размещения данной информации на стендах в подъездах многоквартирного дома, в помещении и на Интернет-сайте (при его на</w:t>
      </w:r>
      <w:r>
        <w:rPr>
          <w:color w:val="000000"/>
          <w:sz w:val="28"/>
          <w:szCs w:val="28"/>
        </w:rPr>
        <w:t>личии) Управляющей организации.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3.1.6. Представлять Собственнику помещений предложения о проведении капитального ремонта с указанием перечня, необходимого объема </w:t>
      </w:r>
      <w:r>
        <w:rPr>
          <w:color w:val="000000"/>
          <w:sz w:val="28"/>
          <w:szCs w:val="28"/>
        </w:rPr>
        <w:lastRenderedPageBreak/>
        <w:t>и сроков выполнения работ, порядка финансирования, ремонта, сроков возмещения расходов с предс</w:t>
      </w:r>
      <w:r>
        <w:rPr>
          <w:color w:val="000000"/>
          <w:sz w:val="28"/>
          <w:szCs w:val="28"/>
        </w:rPr>
        <w:t>тавлением расчета расходов на их проведение, в том числе стоимости материалов, и расчета размера платы за капитальный ремонт для каждого собственника помещения, а также другие предложения, связанные с условиями проведения капитального ремонта.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3.1.7. Регул</w:t>
      </w:r>
      <w:r>
        <w:rPr>
          <w:color w:val="000000"/>
          <w:sz w:val="28"/>
          <w:szCs w:val="28"/>
        </w:rPr>
        <w:t xml:space="preserve">ярно с учетом периодичности, установленной </w:t>
      </w:r>
      <w:hyperlink r:id="rId29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 нормами технической эксплуатации жилищного фонда, а также не менее 2 раз в год с участием уполномоченного общим собрани</w:t>
      </w:r>
      <w:r>
        <w:rPr>
          <w:color w:val="000000"/>
          <w:sz w:val="28"/>
          <w:szCs w:val="28"/>
        </w:rPr>
        <w:t xml:space="preserve">ем собственников помещений представителя проводить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и корректировать с учетом обращений собственников помещений </w:t>
      </w:r>
      <w:r>
        <w:rPr>
          <w:color w:val="000000"/>
          <w:sz w:val="28"/>
          <w:szCs w:val="28"/>
        </w:rPr>
        <w:t>планы работ.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осмотров (общих, частичных, внеочередных) должны отражаться в специальных документах по учету технического состояния зданий: журналах, паспортах, актах.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3.1.8. Производить начисления и сбор платежей, осуществляемых собственниками по</w:t>
      </w:r>
      <w:r>
        <w:rPr>
          <w:color w:val="000000"/>
          <w:sz w:val="28"/>
          <w:szCs w:val="28"/>
        </w:rPr>
        <w:t>мещения, пользователями помещений, нанимателями жилых помещений и другими лицами.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по требованию Собственника помещения сверку платы за содержание и ремонт жилого помещения и коммунальные услуги и не позднее 3 рабочих дней выдавать документы, по</w:t>
      </w:r>
      <w:r>
        <w:rPr>
          <w:color w:val="000000"/>
          <w:sz w:val="28"/>
          <w:szCs w:val="28"/>
        </w:rPr>
        <w:t xml:space="preserve">дтверждающие правильность начисления Собственнику помещения платежей с учетом соответствия качества предоставляемых услуг требованиям законодательства, а также правильность начисления неустоек (штрафов, пеней), либо в случае неправильного начисления платы </w:t>
      </w:r>
      <w:r>
        <w:rPr>
          <w:color w:val="000000"/>
          <w:sz w:val="28"/>
          <w:szCs w:val="28"/>
        </w:rPr>
        <w:t>производить ее корректировку.</w:t>
      </w:r>
    </w:p>
    <w:p w:rsidR="00000000" w:rsidRDefault="00177C84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3.1.9. Информировать Собственника помещения об изменении размера платы по настоящему Договору не позднее, чем за тридцать дней до даты представления платежных документов, на основании которых будет вноситься плата в ином ра</w:t>
      </w:r>
      <w:r>
        <w:rPr>
          <w:color w:val="000000"/>
          <w:sz w:val="28"/>
          <w:szCs w:val="28"/>
        </w:rPr>
        <w:t>змере.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3.1.10. Вести отдельный учет поступлений платежей и затрат, связанных с выполнением настоящего Договора.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3.1.11. Ежегодно в течение первого квартала, следующего за истекшим годом, а также за 30 дней до истечения срока действия либо расторжения насто</w:t>
      </w:r>
      <w:r>
        <w:rPr>
          <w:color w:val="000000"/>
          <w:sz w:val="28"/>
          <w:szCs w:val="28"/>
        </w:rPr>
        <w:t xml:space="preserve">ящего Договора представлять собственникам помещений отчет Управляющей организации о выполнении Договора управления многоквартирным домом. 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представляется письменно на общем собрании собственников помещений, а также через уполномоченных представителей</w:t>
      </w:r>
      <w:r>
        <w:rPr>
          <w:color w:val="000000"/>
          <w:sz w:val="28"/>
          <w:szCs w:val="28"/>
        </w:rPr>
        <w:t xml:space="preserve"> собственников помещений, размещается на доске объявлений в доступном для посетителей помещении Управляющей организации, а также на Интернет-сайте Управляющей организации (при его наличии).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требованию собственников помещений Управляющая организация обяз</w:t>
      </w:r>
      <w:r>
        <w:rPr>
          <w:color w:val="000000"/>
          <w:sz w:val="28"/>
          <w:szCs w:val="28"/>
        </w:rPr>
        <w:t>ана представить иные документы, подтверждающие произведенные ею расходы и их обоснованность.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3.1.12. Вести и хранить документацию на многоквартирный дом и иных </w:t>
      </w:r>
      <w:r>
        <w:rPr>
          <w:color w:val="000000"/>
          <w:sz w:val="28"/>
          <w:szCs w:val="28"/>
        </w:rPr>
        <w:lastRenderedPageBreak/>
        <w:t>документов, связанных с управлением многоквартирным домом документов.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обращению Собственника </w:t>
      </w:r>
      <w:r>
        <w:rPr>
          <w:color w:val="000000"/>
          <w:sz w:val="28"/>
          <w:szCs w:val="28"/>
        </w:rPr>
        <w:t>помещения предоставлять информацию о перечнях, объемах, качестве и периодичности оказанных услуг и (или) выполненных работ не позднее 3 рабочих дней с даты обращения.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3.1.13. Обеспечивать по решению общего собрания собственников помещений и за счет их сред</w:t>
      </w:r>
      <w:r>
        <w:rPr>
          <w:color w:val="000000"/>
          <w:sz w:val="28"/>
          <w:szCs w:val="28"/>
        </w:rPr>
        <w:t>ств изготовление недостающей документации на многоквартирный дом и внесение в нее с учетом результатов проводимых осмотров изменений, отражающих состояние дома.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3.1.14. Вести в специальных журналах учет устных и письменных заявок собственников и пользовате</w:t>
      </w:r>
      <w:r>
        <w:rPr>
          <w:color w:val="000000"/>
          <w:sz w:val="28"/>
          <w:szCs w:val="28"/>
        </w:rPr>
        <w:t>лей помещений на оперативное устранение неисправностей и повреждений инженерного оборудования, строительных конструкций и других элементов многоквартирного дома.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заявки рассматривать в день их поступления. Устранение неисправностей организовывать</w:t>
      </w:r>
      <w:r>
        <w:rPr>
          <w:color w:val="000000"/>
          <w:sz w:val="28"/>
          <w:szCs w:val="28"/>
        </w:rPr>
        <w:t xml:space="preserve"> не позднее чем на следующий день. В случаях, когда для устранения неисправностей требуется длительное время, о принятых решениях сообщать заявителям не позднее 3 дней с момента поступления заявки.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3.1.15. Организовать круглосуточное аварийно-диспетчерское</w:t>
      </w:r>
      <w:r>
        <w:rPr>
          <w:color w:val="000000"/>
          <w:sz w:val="28"/>
          <w:szCs w:val="28"/>
        </w:rPr>
        <w:t xml:space="preserve"> обслуживание многоквартирного дома в целях оперативного приема заявок, устранения неисправностей и незамедлительного устранения аварий.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от собственников и пользователей помещений в многоквартирном доме лиц заявки по телефонам диспетчерской, авар</w:t>
      </w:r>
      <w:r>
        <w:rPr>
          <w:color w:val="000000"/>
          <w:sz w:val="28"/>
          <w:szCs w:val="28"/>
        </w:rPr>
        <w:t>ийной или аварийно-диспетчерской службы ___________, ___________, устранять неисправности и аварии, а также выполнять заявки потребителей в сроки, установленные законодательством и настоящим Договором.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доведение до сведения собственников и польз</w:t>
      </w:r>
      <w:r>
        <w:rPr>
          <w:color w:val="000000"/>
          <w:sz w:val="28"/>
          <w:szCs w:val="28"/>
        </w:rPr>
        <w:t>ователей помещений информации о телефонах аварийно-диспетчерских служб посредством ее размещения в подъездах многоквартирного дома.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3.1.16. Рассматривать предложения, заявления и жалобы собственников помещений, вести их учет, принимать меры, необходимые дл</w:t>
      </w:r>
      <w:r>
        <w:rPr>
          <w:color w:val="000000"/>
          <w:sz w:val="28"/>
          <w:szCs w:val="28"/>
        </w:rPr>
        <w:t>я устранения указанных в них недостатков в установленные действующим законодательством и настоящим Договором сроки, вести учет устранения указанных в них недостатков. Не позднее 10 рабочих дней со дня получения письменного заявления письменно информировать</w:t>
      </w:r>
      <w:r>
        <w:rPr>
          <w:color w:val="000000"/>
          <w:sz w:val="28"/>
          <w:szCs w:val="28"/>
        </w:rPr>
        <w:t xml:space="preserve"> заявителя о решении, принятом по указанному в заявлении вопросу.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3.1.17. По обращениям собственников и пользователей помещений выдавать в день обращения либо в соответствии с установленным и доведенным до собственников помещений расписанием справки устано</w:t>
      </w:r>
      <w:r>
        <w:rPr>
          <w:color w:val="000000"/>
          <w:sz w:val="28"/>
          <w:szCs w:val="28"/>
        </w:rPr>
        <w:t>вленного образца, выписки из домовой книги и лицевого счета, иные предусмотренные действующим законодательством документы в пределах своей компетенции.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3.1.18. При принятии собственниками помещений решения о привлечении для контроля качества выполняемых ра</w:t>
      </w:r>
      <w:r>
        <w:rPr>
          <w:color w:val="000000"/>
          <w:sz w:val="28"/>
          <w:szCs w:val="28"/>
        </w:rPr>
        <w:t xml:space="preserve">бот и предоставляемых услуг по настоящему Договору независимой организации, инженера, специалиста, эксперта заключить соответствующий договор с указанными </w:t>
      </w:r>
      <w:r>
        <w:rPr>
          <w:color w:val="000000"/>
          <w:sz w:val="28"/>
          <w:szCs w:val="28"/>
        </w:rPr>
        <w:lastRenderedPageBreak/>
        <w:t>лицами и обеспечить оплату их услуг за счет средств собственников помещений.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3.1.19. Осуществлять при</w:t>
      </w:r>
      <w:r>
        <w:rPr>
          <w:color w:val="000000"/>
          <w:sz w:val="28"/>
          <w:szCs w:val="28"/>
        </w:rPr>
        <w:t>емку работ по текущему (капитальному) ремонту дома с составлением актов освидетельствования (приемки) скрытых работ комиссионно при участии представителей собственников помещений, наделенных соответствующими полномочиями общим собранием собственников помещ</w:t>
      </w:r>
      <w:r>
        <w:rPr>
          <w:color w:val="000000"/>
          <w:sz w:val="28"/>
          <w:szCs w:val="28"/>
        </w:rPr>
        <w:t>ений.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3.1.20. Обеспечивать готовность к предоставлению коммунальных услуг внутридомовых инженерных систем и оборудования, относящихся к общему имуществу.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в соответствии с требованиями действующего законодательства подготовку многоквартирного д</w:t>
      </w:r>
      <w:r>
        <w:rPr>
          <w:color w:val="000000"/>
          <w:sz w:val="28"/>
          <w:szCs w:val="28"/>
        </w:rPr>
        <w:t>ома к сезонной эксплуатации с оформлением паспорта готовности дома к эксплуатации в зимних условиях.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3.1.21. Предоставлять собственникам помещений или уполномоченным ими лицам по их запросам копии документов, информацию и сведения в письменном виде, касающ</w:t>
      </w:r>
      <w:r>
        <w:rPr>
          <w:color w:val="000000"/>
          <w:sz w:val="28"/>
          <w:szCs w:val="28"/>
        </w:rPr>
        <w:t>иеся управления многоквартирным домом, содержания, текущего и капитального ремонта общего имущества в доме, предоставления коммунальных услуг, в течение 20 дней с момента поступления соответствующего запроса.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3.1.22. Передать техническую документацию и ины</w:t>
      </w:r>
      <w:r>
        <w:rPr>
          <w:color w:val="000000"/>
          <w:sz w:val="28"/>
          <w:szCs w:val="28"/>
        </w:rPr>
        <w:t>е связанные с управлением домом документы не позднее 30 дней до прекращения действия Договора вновь выбранной управляющей организации, товариществу собственников жилья, жилищному кооперативу или иному специализированному потребительскому кооперативу либо в</w:t>
      </w:r>
      <w:r>
        <w:rPr>
          <w:color w:val="000000"/>
          <w:sz w:val="28"/>
          <w:szCs w:val="28"/>
        </w:rPr>
        <w:t xml:space="preserve"> случае выбора собственниками помещений непосредственного управления многоквартирным домом - одному из собственников помещений, указанному в решении общего собрания собственников помещений о выборе способа управления многоквартирным домом, или, если такой </w:t>
      </w:r>
      <w:r>
        <w:rPr>
          <w:color w:val="000000"/>
          <w:sz w:val="28"/>
          <w:szCs w:val="28"/>
        </w:rPr>
        <w:t>собственник не указан, любому собственнику помещения в доме.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3.1.23. Информировать собственников помещений о плановых перерывах предоставления коммунальных услуг не позднее чем за 10 рабочих дней до начала перерыва.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3.1.24. По требованию Собственника или п</w:t>
      </w:r>
      <w:r>
        <w:rPr>
          <w:color w:val="000000"/>
          <w:sz w:val="28"/>
          <w:szCs w:val="28"/>
        </w:rPr>
        <w:t>ользователя помещения в возможно короткий срок, но не более одних суток, направлять своего представителя для выяснения причин непредоставления или предоставления коммунальных услуг ненадлежащего качества (с составлением соответствующего акта), а также акта</w:t>
      </w:r>
      <w:r>
        <w:rPr>
          <w:color w:val="000000"/>
          <w:sz w:val="28"/>
          <w:szCs w:val="28"/>
        </w:rPr>
        <w:t>, фиксирующего вред, причиненный жизни, здоровью или имуществу Собственника либо пользователя помещения в связи с авариями, стихийными бедствиями, отсутствием или некачественным предоставлением коммунальных услуг.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3.1.25. При наличии коллективных (общедомо</w:t>
      </w:r>
      <w:r>
        <w:rPr>
          <w:color w:val="000000"/>
          <w:sz w:val="28"/>
          <w:szCs w:val="28"/>
        </w:rPr>
        <w:t>вых) приборов учета ежемесячно в течение последней недели месяца снимать их показания и заносить в журнал учета показаний коллективных (общедомовых) приборов учета. По требованию любого из собственников помещений в течение одного рабочего дня, следующего з</w:t>
      </w:r>
      <w:r>
        <w:rPr>
          <w:color w:val="000000"/>
          <w:sz w:val="28"/>
          <w:szCs w:val="28"/>
        </w:rPr>
        <w:t xml:space="preserve">а днем обращения, предоставить ему указанный </w:t>
      </w:r>
      <w:r>
        <w:rPr>
          <w:color w:val="000000"/>
          <w:sz w:val="28"/>
          <w:szCs w:val="28"/>
        </w:rPr>
        <w:lastRenderedPageBreak/>
        <w:t>журнал.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3.1.26.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3.1.27. Представл</w:t>
      </w:r>
      <w:r>
        <w:rPr>
          <w:color w:val="000000"/>
          <w:sz w:val="28"/>
          <w:szCs w:val="28"/>
        </w:rPr>
        <w:t>ять Собственнику помещений платежные документы, на основании которых вносится плата за жилое помещение и коммунальные услуги, не позднее 1-го числа месяца, следующего за расчетным.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3.1.28. Размещать информацию о коммунальных услугах и порядке их предоставл</w:t>
      </w:r>
      <w:r>
        <w:rPr>
          <w:color w:val="000000"/>
          <w:sz w:val="28"/>
          <w:szCs w:val="28"/>
        </w:rPr>
        <w:t>ения в соответствии с Правилами предоставления коммунальных услуг гражданам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3.1.29. Разрабатывать и до</w:t>
      </w:r>
      <w:r>
        <w:rPr>
          <w:color w:val="000000"/>
          <w:sz w:val="28"/>
          <w:szCs w:val="28"/>
        </w:rPr>
        <w:t>водить до сведения собственников помещений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</w:t>
      </w:r>
      <w:r>
        <w:rPr>
          <w:color w:val="000000"/>
          <w:sz w:val="28"/>
          <w:szCs w:val="28"/>
        </w:rPr>
        <w:t>уемых энергетических ресурсов и сроков окупаемости предлагаемых мероприятий.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3.1.30. В отопительный сезон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</w:t>
      </w:r>
      <w:r>
        <w:rPr>
          <w:color w:val="000000"/>
          <w:sz w:val="28"/>
          <w:szCs w:val="28"/>
        </w:rPr>
        <w:t>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Доводить до сведения собственников помещений информацию об указанных действиях или об отсутствии воз</w:t>
      </w:r>
      <w:r>
        <w:rPr>
          <w:color w:val="000000"/>
          <w:sz w:val="28"/>
          <w:szCs w:val="28"/>
        </w:rPr>
        <w:t>можности их проведения по технологическим причинам.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3.1.31. Устранять аварийное состояние многоквартирного дома, его части, отдельных конструкций или элементов инженерного оборудования. В случае, если аварийное состояние многоквартирного дома, его части, о</w:t>
      </w:r>
      <w:r>
        <w:rPr>
          <w:color w:val="000000"/>
          <w:sz w:val="28"/>
          <w:szCs w:val="28"/>
        </w:rPr>
        <w:t>тдельных конструкций или элементов инженерного оборудования вызвано неисполнением или ненадлежащим исполнением Управляющей организацией своих обязанностей по настоящему Договору, его устранение осуществляется ею за свой счет.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3.1.32. Осуществлять действия </w:t>
      </w:r>
      <w:r>
        <w:rPr>
          <w:color w:val="000000"/>
          <w:sz w:val="28"/>
          <w:szCs w:val="28"/>
        </w:rPr>
        <w:t>по обеспечению оплаты своих работ и услуг, в том числе принимать меры по взысканию в судебном порядке задолженности собственников помещений по оплате за содержание и ремонт жилого помещения, коммунальные и прочие услуги.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3.1.33. Нести гарантийные обязатель</w:t>
      </w:r>
      <w:r>
        <w:rPr>
          <w:color w:val="000000"/>
          <w:sz w:val="28"/>
          <w:szCs w:val="28"/>
        </w:rPr>
        <w:t>ства за все работы, выполненные самостоятельно или с привлечением третьих лиц.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действия указанных в </w:t>
      </w:r>
      <w:hyperlink r:id="rId30" w:history="1">
        <w:r>
          <w:rPr>
            <w:rStyle w:val="a3"/>
            <w:color w:val="000000"/>
            <w:sz w:val="28"/>
            <w:szCs w:val="28"/>
          </w:rPr>
          <w:t>приложении № 3</w:t>
        </w:r>
      </w:hyperlink>
      <w:r>
        <w:rPr>
          <w:color w:val="000000"/>
          <w:sz w:val="28"/>
          <w:szCs w:val="28"/>
        </w:rPr>
        <w:t xml:space="preserve"> к настоящему Договору гарантийных сроков на р</w:t>
      </w:r>
      <w:r>
        <w:rPr>
          <w:color w:val="000000"/>
          <w:sz w:val="28"/>
          <w:szCs w:val="28"/>
        </w:rPr>
        <w:t>езультаты отдельных работ по текущему ремонту общего имущества за свой счет устранять недостатки и дефекты выполненных работ, в том числе выявленные в процессе эксплуатации Собственником помещения. Недостаток и дефект считаются выявленными, если Управляюща</w:t>
      </w:r>
      <w:r>
        <w:rPr>
          <w:color w:val="000000"/>
          <w:sz w:val="28"/>
          <w:szCs w:val="28"/>
        </w:rPr>
        <w:t xml:space="preserve">я организация получила письменную заявку на их </w:t>
      </w:r>
      <w:r>
        <w:rPr>
          <w:color w:val="000000"/>
          <w:sz w:val="28"/>
          <w:szCs w:val="28"/>
        </w:rPr>
        <w:lastRenderedPageBreak/>
        <w:t>устранение.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3.1.34. Нести материальную ответственность при нанесении ущерба Собственнику помещения в результате действий управляющей организации или привлеченных для выполнения работ третьих лиц.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3.1.35. Не ра</w:t>
      </w:r>
      <w:r>
        <w:rPr>
          <w:color w:val="000000"/>
          <w:sz w:val="28"/>
          <w:szCs w:val="28"/>
        </w:rPr>
        <w:t>скрывать третьим лицам и не распространять персональные данные без согласия собственника помещения – субъекта персональных данный.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3.1.36. Нести иные обязанности, установленные Жилищным </w:t>
      </w:r>
      <w:hyperlink r:id="rId31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другими федеральными законами, </w:t>
      </w:r>
      <w:hyperlink r:id="rId32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коммунальных услуг гражданам, </w:t>
      </w:r>
      <w:hyperlink r:id="rId33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содержания общего имущества, иными нормативными правовыми актами и настоящим Договором.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Управляющая организация имеет право: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Требовать допуск в помещение работников или представителей Управляющей организац</w:t>
      </w:r>
      <w:r>
        <w:rPr>
          <w:color w:val="000000"/>
          <w:sz w:val="28"/>
          <w:szCs w:val="28"/>
        </w:rPr>
        <w:t xml:space="preserve">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время, а для ликвидации аварий - в любое </w:t>
      </w:r>
      <w:r>
        <w:rPr>
          <w:color w:val="000000"/>
          <w:sz w:val="28"/>
          <w:szCs w:val="28"/>
        </w:rPr>
        <w:t>время.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В заранее согласованное с Собственником помещения время, но не чаще одного раза в 6 месяцев, осуществлять проверку правильности снятия показаний индивидуальных приборов учета, их исправности, а также целостности на них пломб.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Информиро</w:t>
      </w:r>
      <w:r>
        <w:rPr>
          <w:color w:val="000000"/>
          <w:sz w:val="28"/>
          <w:szCs w:val="28"/>
        </w:rPr>
        <w:t>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 Взаимодействовать с общим с</w:t>
      </w:r>
      <w:r>
        <w:rPr>
          <w:color w:val="000000"/>
          <w:sz w:val="28"/>
          <w:szCs w:val="28"/>
        </w:rPr>
        <w:t>обранием собственников помещений, в том числе: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3.2.4.1. Принимать участие без права голосования (за исключением случая, когда Управляющая организация является собственником помещения(-ий) в многоквартирном доме) в общих собраниях собственников помещений.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.2.4.2. Оказывать помощь в подготовке и проведении общих собраний собственников помещений в многоквартирном доме.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3.2.4.3. Вносить предложения собственникам помещений о необходимости проведения внеочередного общего собрания.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3.2.5. По решению общего собран</w:t>
      </w:r>
      <w:r>
        <w:rPr>
          <w:color w:val="000000"/>
          <w:sz w:val="28"/>
          <w:szCs w:val="28"/>
        </w:rPr>
        <w:t>ия собственников помещений привлекать инвестиции в форме капитальных вложений в общее имущество собственников помещений в многоквартирном доме.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 Привлекать к исполнению обязательств, предусмотренных настоящим Договором, третьих лиц (подрядные организ</w:t>
      </w:r>
      <w:r>
        <w:rPr>
          <w:color w:val="000000"/>
          <w:sz w:val="28"/>
          <w:szCs w:val="28"/>
        </w:rPr>
        <w:t>ации), соответствующих(-ие) установленным действующим законодательством требованиям.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3.2.7. В соответствии с решением общего собрания собственников помещений в многоквартирном доме распоряжаться общим имуществом </w:t>
      </w:r>
      <w:r>
        <w:rPr>
          <w:color w:val="000000"/>
          <w:sz w:val="28"/>
          <w:szCs w:val="28"/>
        </w:rPr>
        <w:lastRenderedPageBreak/>
        <w:t>собственников помещений посредством заключен</w:t>
      </w:r>
      <w:r>
        <w:rPr>
          <w:color w:val="000000"/>
          <w:sz w:val="28"/>
          <w:szCs w:val="28"/>
        </w:rPr>
        <w:t>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и капитальный ремонт общего имущества в многоквартирном доме, а т</w:t>
      </w:r>
      <w:r>
        <w:rPr>
          <w:color w:val="000000"/>
          <w:sz w:val="28"/>
          <w:szCs w:val="28"/>
        </w:rPr>
        <w:t>акже на иные цели, устанавливаемые собственниками помещений.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3.2.8. Требовать от Собственника помещения внесения платы за жилое помещение и коммунальные услуги в установленном порядке и установленные сроки, а также в случаях, установленных законом или наст</w:t>
      </w:r>
      <w:r>
        <w:rPr>
          <w:color w:val="000000"/>
          <w:sz w:val="28"/>
          <w:szCs w:val="28"/>
        </w:rPr>
        <w:t>оящим договором, - уплаты неустоек.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3.2.9. Принимать меры по взысканию с Собственника помещения платы за жилое помещение или содержание и ремонт общего имущества, коммунальные услуги.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3.2.10. Требовать от Собственника помещения полного возмещения убытков, </w:t>
      </w:r>
      <w:r>
        <w:rPr>
          <w:color w:val="000000"/>
          <w:sz w:val="28"/>
          <w:szCs w:val="28"/>
        </w:rPr>
        <w:t>в случае невыполнения Собственником обязанности допускать в занимаемое им помещение работников и представителей Управляющей организации в целях, предусмотренных настоящим Договором.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3.2.11. Приостанавливать или ограничивать в порядке, установленном Правила</w:t>
      </w:r>
      <w:r>
        <w:rPr>
          <w:color w:val="000000"/>
          <w:sz w:val="28"/>
          <w:szCs w:val="28"/>
        </w:rPr>
        <w:t>ми предоставления коммунальных услуг гражданам, предоставление отдельных коммунальных ресурсов.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3.2.12. Представлять интересы собственников помещений в государственных органах, в том числе судах, органах местного самоуправления, в отношениях с третьими лиц</w:t>
      </w:r>
      <w:r>
        <w:rPr>
          <w:color w:val="000000"/>
          <w:sz w:val="28"/>
          <w:szCs w:val="28"/>
        </w:rPr>
        <w:t>ами по вопросам, связанным с управлением многоквартирным домом.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3.2.13. Осуществлять иные права, предусмотренные Жилищным </w:t>
      </w:r>
      <w:hyperlink r:id="rId34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нормативными правовыми ак</w:t>
      </w:r>
      <w:r>
        <w:rPr>
          <w:color w:val="000000"/>
          <w:sz w:val="28"/>
          <w:szCs w:val="28"/>
        </w:rPr>
        <w:t>тами и настоящим Договором.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Собственник помещения обязан: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Своевременно (до 10-го числа месяца, следующего за расчетным) и в полном объеме оплачивать жилищные, коммунальные и иные услуги, предоставляемые в соответствии с настоящим Договором.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>
        <w:rPr>
          <w:color w:val="000000"/>
          <w:sz w:val="28"/>
          <w:szCs w:val="28"/>
        </w:rPr>
        <w:t>.2.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доме, в том числе: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3.3.2.1. Использовать помещение по назначению и в пределах, которые установлены Жилищным </w:t>
      </w:r>
      <w:hyperlink r:id="rId35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3.3.2.2. Поддерживать собственное помещение в надлежащем состоянии, не допуская бесхозяйственного обращения с ним, соблюдать права и законные интересы сос</w:t>
      </w:r>
      <w:r>
        <w:rPr>
          <w:color w:val="000000"/>
          <w:sz w:val="28"/>
          <w:szCs w:val="28"/>
        </w:rPr>
        <w:t>едей. Содержание и ремонт принадлежащего ему имущества и оборудования осуществлять за свой счет.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3.3.2.3.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</w:t>
      </w:r>
      <w:r>
        <w:rPr>
          <w:color w:val="000000"/>
          <w:sz w:val="28"/>
          <w:szCs w:val="28"/>
        </w:rPr>
        <w:t>одельных предохранительных устройств, загромождения коридоров, проходов, лестничных клеток, запасных выходов.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3.3.2.4. Не устанавливать, не подключать и не использовать </w:t>
      </w:r>
      <w:r>
        <w:rPr>
          <w:color w:val="000000"/>
          <w:sz w:val="28"/>
          <w:szCs w:val="28"/>
        </w:rPr>
        <w:lastRenderedPageBreak/>
        <w:t>электробытовые приборы и машины мощностью, превышающей технологические возможности внут</w:t>
      </w:r>
      <w:r>
        <w:rPr>
          <w:color w:val="000000"/>
          <w:sz w:val="28"/>
          <w:szCs w:val="28"/>
        </w:rPr>
        <w:t>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3.3.2.5. Не про</w:t>
      </w:r>
      <w:r>
        <w:rPr>
          <w:color w:val="000000"/>
          <w:sz w:val="28"/>
          <w:szCs w:val="28"/>
        </w:rPr>
        <w:t>изводить переустройство и перепланировку принадлежащего ему помещения без получения соответствующих разрешений в порядке, установленном законодательством.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3.3.2.6. Соблюдать чистоту и порядок в подъездах, на лестничных клетках и в других местах общего поль</w:t>
      </w:r>
      <w:r>
        <w:rPr>
          <w:color w:val="000000"/>
          <w:sz w:val="28"/>
          <w:szCs w:val="28"/>
        </w:rPr>
        <w:t xml:space="preserve">зования, выносить мусор, пищевые и бытовые отходы в специальные места. Не допускать сбрасывания в санитарный узел мусора и отходов, засоряющих канализацию, а также горячей воды либо химических веществ. 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3.3.2.7. Обеспечивать сохранность общего имущества, н</w:t>
      </w:r>
      <w:r>
        <w:rPr>
          <w:color w:val="000000"/>
          <w:sz w:val="28"/>
          <w:szCs w:val="28"/>
        </w:rPr>
        <w:t xml:space="preserve">е выполнять на общем имуществе работы и/или не совершать иные действия, приводящие к его порче, а также не выполнять работы и/или не совершать действия на имуществе Собственника, не относящемся к общему имуществу, если такие действия могут причинить ущерб </w:t>
      </w:r>
      <w:r>
        <w:rPr>
          <w:color w:val="000000"/>
          <w:sz w:val="28"/>
          <w:szCs w:val="28"/>
        </w:rPr>
        <w:t>общему имуществу либо имуществу иных собственников.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 В целях создания необходимых условий для работы Управляющей организации: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3.3.3.1. Обеспечивать доступ представителей Управляющей организации в принадлежащее ему помещение для осмотра технического и</w:t>
      </w:r>
      <w:r>
        <w:rPr>
          <w:color w:val="000000"/>
          <w:sz w:val="28"/>
          <w:szCs w:val="28"/>
        </w:rPr>
        <w:t xml:space="preserve">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</w:t>
      </w:r>
      <w:r>
        <w:rPr>
          <w:color w:val="000000"/>
          <w:sz w:val="28"/>
          <w:szCs w:val="28"/>
        </w:rPr>
        <w:t>аварийных служб - в любое время.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3.3.3.2. При неиспользовании помещения(-ий)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в помещени</w:t>
      </w:r>
      <w:r>
        <w:rPr>
          <w:color w:val="000000"/>
          <w:sz w:val="28"/>
          <w:szCs w:val="28"/>
        </w:rPr>
        <w:t>я при отсутствии Собственника помещения более 24 часов.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3.3.3.3. 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6 месяцев).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3.3.3.4. </w:t>
      </w:r>
      <w:r>
        <w:rPr>
          <w:color w:val="000000"/>
          <w:sz w:val="28"/>
          <w:szCs w:val="28"/>
        </w:rPr>
        <w:t>Утверждать на общем собрании перечень услуг и работ по содержанию и ремонту общего имущества в многоквартирном доме, условия их оказания и выполнения, а также размер их финансирования.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 Своевременно принимать меры по недопущению аварий, в том числе: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3.3.4.1.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доме, а также о сбоях работы систем внутри помещений Собственника, в необходимых случаях сообщ</w:t>
      </w:r>
      <w:r>
        <w:rPr>
          <w:color w:val="000000"/>
          <w:sz w:val="28"/>
          <w:szCs w:val="28"/>
        </w:rPr>
        <w:t>ать о них в аварийно-</w:t>
      </w:r>
      <w:r>
        <w:rPr>
          <w:color w:val="000000"/>
          <w:sz w:val="28"/>
          <w:szCs w:val="28"/>
        </w:rPr>
        <w:lastRenderedPageBreak/>
        <w:t>диспетчерскую службу.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3.3.4.2. В случае длительного (свыше 24 часов) отсутствия коммунальных услуг, если меньший срок не установлен законодательством, в целях недопущения аварийных ситуаций на инженерных коммуникациях принимать меры по</w:t>
      </w:r>
      <w:r>
        <w:rPr>
          <w:color w:val="000000"/>
          <w:sz w:val="28"/>
          <w:szCs w:val="28"/>
        </w:rPr>
        <w:t xml:space="preserve">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3.3.5. Если техническое состояние общего имущества в многоквартирном доме не обеспечивает безопасность жизни и здоровья гра</w:t>
      </w:r>
      <w:r>
        <w:rPr>
          <w:color w:val="000000"/>
          <w:sz w:val="28"/>
          <w:szCs w:val="28"/>
        </w:rPr>
        <w:t>ждан, сохранность имущества физических и юридических лиц, государственного или муниципального имущества, что подтверждается предписанием, выданным соответствующим органом контроля и надзора, собственники помещений обязаны незамедлительно принять меры по ус</w:t>
      </w:r>
      <w:r>
        <w:rPr>
          <w:color w:val="000000"/>
          <w:sz w:val="28"/>
          <w:szCs w:val="28"/>
        </w:rPr>
        <w:t>транению выявленных дефектов.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3.3.6. В целях обеспечения условий надлежащего начисления платежей за жилищные и коммунальные услуги представлять Управляющей организации в течение 10 рабочих дней сведения: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 заключенных договорах найма (аренды), по которы</w:t>
      </w:r>
      <w:r>
        <w:rPr>
          <w:color w:val="000000"/>
          <w:sz w:val="28"/>
          <w:szCs w:val="28"/>
        </w:rPr>
        <w:t>м обязанность внесения Управляющей организации платы за содержание и ремонт жилого помещения, а также за коммунальные услуги возложена Собственником помещения полностью или частично на нанимателя (арендатора) (с указанием фамилии, имени, отчества), ответст</w:t>
      </w:r>
      <w:r>
        <w:rPr>
          <w:color w:val="000000"/>
          <w:sz w:val="28"/>
          <w:szCs w:val="28"/>
        </w:rPr>
        <w:t>венного нанимателя (наименования и реквизитов арендатора), о смене ответственного нанимателя или арендатора;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об изменении количества граждан, проживающих в жилом(-ых) помещении(-ях), возникновении, изменении или прекращении права на льготы и др.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3.3.7. </w:t>
      </w:r>
      <w:r>
        <w:rPr>
          <w:color w:val="000000"/>
          <w:sz w:val="28"/>
          <w:szCs w:val="28"/>
        </w:rPr>
        <w:t>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платы, установленной по настоящему договору.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3.3.8. Обеспечить готовность внутриквартирного оборудования</w:t>
      </w:r>
      <w:r>
        <w:rPr>
          <w:color w:val="000000"/>
          <w:sz w:val="28"/>
          <w:szCs w:val="28"/>
        </w:rPr>
        <w:t>, не являющегося общим имуществом многоквартирного дома, к предоставлению коммунальных услуг.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3.3.9.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</w:t>
      </w:r>
      <w:r>
        <w:rPr>
          <w:color w:val="000000"/>
          <w:sz w:val="28"/>
          <w:szCs w:val="28"/>
        </w:rPr>
        <w:t>ьных работ на общем имуществе, не учтенных настоящим договором, о необходимости выполнения текущего и капитального ремонта общего имущества многоквартирного дома.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3.3.10. Ознакомить всех совместно проживающих в жилом помещении либо использующих помещение, </w:t>
      </w:r>
      <w:r>
        <w:rPr>
          <w:color w:val="000000"/>
          <w:sz w:val="28"/>
          <w:szCs w:val="28"/>
        </w:rPr>
        <w:t>принадлежащее Собственнику, дееспособных лиц с условиями настоящего Договора.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3.3.11. Выполнять иные обязанности, установленные Жилищным </w:t>
      </w:r>
      <w:hyperlink r:id="rId36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нормативны</w:t>
      </w:r>
      <w:r>
        <w:rPr>
          <w:color w:val="000000"/>
          <w:sz w:val="28"/>
          <w:szCs w:val="28"/>
        </w:rPr>
        <w:t>ми правовыми актами и настоящим Договором.</w:t>
      </w:r>
    </w:p>
    <w:p w:rsidR="00000000" w:rsidRDefault="00177C84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3.3.12. Собственники помещений в данном доме на своем общем собрании обязаны избрать совет многоквартирного дома из числа </w:t>
      </w:r>
      <w:r>
        <w:rPr>
          <w:color w:val="000000"/>
          <w:sz w:val="28"/>
          <w:szCs w:val="28"/>
        </w:rPr>
        <w:lastRenderedPageBreak/>
        <w:t>собственников помещений в данном доме, в порядке, определенном ст. 161.1. Жилищного кодекса</w:t>
      </w:r>
      <w:r>
        <w:rPr>
          <w:color w:val="000000"/>
          <w:sz w:val="28"/>
          <w:szCs w:val="28"/>
        </w:rPr>
        <w:t xml:space="preserve"> Российской Федерации. 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Собственник помещения имеет право: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Владеть, пользоваться и распоряжаться принадлежащим ему на праве собственности помещением в соответствии с его назначением и пределами использования.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 Получать бесперебойно коммун</w:t>
      </w:r>
      <w:r>
        <w:rPr>
          <w:color w:val="000000"/>
          <w:sz w:val="28"/>
          <w:szCs w:val="28"/>
        </w:rPr>
        <w:t>альные услуги надлежащего качества и в необходимых объемах.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3.4.3. Участвовать в утверждении планов работ по содержанию и ремонту многоквартирного дома.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 Контролировать исполнение настоящего Договора, в том числе: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3.4.4.1. Осуществлять контроль за вы</w:t>
      </w:r>
      <w:r>
        <w:rPr>
          <w:color w:val="000000"/>
          <w:sz w:val="28"/>
          <w:szCs w:val="28"/>
        </w:rPr>
        <w:t>полнением Управляющей организацией ее обязательств по настоящему Договору посредством участия в осмотрах (измерениях, испытаниях, проверках) общего имущества собственников помещений.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3.4.4.2. Требовать от Управляющей организации ежегодного представления в </w:t>
      </w:r>
      <w:r>
        <w:rPr>
          <w:color w:val="000000"/>
          <w:sz w:val="28"/>
          <w:szCs w:val="28"/>
        </w:rPr>
        <w:t>соответствии с условиями настоящего Договора отчета о выполнении Договора.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3.4.5. Получать от Управляющей организации: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информацию о нормативных и фактических объемах и качестве коммунальных услуг, условиях их предоставления, изменении размера платы за к</w:t>
      </w:r>
      <w:r>
        <w:rPr>
          <w:color w:val="000000"/>
          <w:sz w:val="28"/>
          <w:szCs w:val="28"/>
        </w:rPr>
        <w:t>оммунальные услуги и порядке их оплаты;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сведения о состоянии расчетов по оплате всех видов предоставляемых по настоящему Договору услуг и выполняемых работ (лично или через своего представителя);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акт о непредоставлении или предоставлении коммунальных</w:t>
      </w:r>
      <w:r>
        <w:rPr>
          <w:color w:val="000000"/>
          <w:sz w:val="28"/>
          <w:szCs w:val="28"/>
        </w:rPr>
        <w:t xml:space="preserve"> услуг ненадлежащего качества (акт нарушения качества или превышения установленной продолжительности перерыва в оказании услуг или выполнении работ);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информацию об устранении выявленных недостатков в установленные сроки.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3.4.6. Требовать своевременного </w:t>
      </w:r>
      <w:r>
        <w:rPr>
          <w:color w:val="000000"/>
          <w:sz w:val="28"/>
          <w:szCs w:val="28"/>
        </w:rPr>
        <w:t>и качественного выполнения Управляющей организацией предусмотренных настоящим Договором работ и услуг по содержанию и ремонту общего имущества.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3.4.7. Требовать от Управляющей организации возмещения убытков, причиненных вследствие невыполнения либо ненадле</w:t>
      </w:r>
      <w:r>
        <w:rPr>
          <w:color w:val="000000"/>
          <w:sz w:val="28"/>
          <w:szCs w:val="28"/>
        </w:rPr>
        <w:t>жащего выполнения ею своих обязанностей по настоящему Договору.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Требовать от Управляющей организации уплаты неустойки в порядке и случаях, предусмотренных федеральными законами и настоящим договором; возмещения вреда, причиненного жизни, здоровью или имуще</w:t>
      </w:r>
      <w:r>
        <w:rPr>
          <w:color w:val="000000"/>
          <w:sz w:val="28"/>
          <w:szCs w:val="28"/>
        </w:rPr>
        <w:t>ству Собственника.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3.4.8. Принимать в порядке, установленном Жилищным </w:t>
      </w:r>
      <w:hyperlink r:id="rId37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решения об использовании и изменении режима пользования общим имуществом.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3.4.9. Вы</w:t>
      </w:r>
      <w:r>
        <w:rPr>
          <w:color w:val="000000"/>
          <w:sz w:val="28"/>
          <w:szCs w:val="28"/>
        </w:rPr>
        <w:t xml:space="preserve">ступить инициатором проведения внеочередных общих </w:t>
      </w:r>
      <w:r>
        <w:rPr>
          <w:color w:val="000000"/>
          <w:sz w:val="28"/>
          <w:szCs w:val="28"/>
        </w:rPr>
        <w:lastRenderedPageBreak/>
        <w:t>собраний собственников в многоквартирном доме.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3.4.10. Вносить предложения о рассмотрении вопросов изменения настоящего Договора или его расторжения на общем собрании собственников.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3.4.11. Требовать от Упр</w:t>
      </w:r>
      <w:r>
        <w:rPr>
          <w:color w:val="000000"/>
          <w:sz w:val="28"/>
          <w:szCs w:val="28"/>
        </w:rPr>
        <w:t>авляющей организации изменения (снижения) размера платы за содержание и ремонт жилого помещения и (или) коммунальные услуги в случае оказания услуг и выполнения работ по управлению, содержанию и ремонту общего имущества многоквартирного дома, предоставлени</w:t>
      </w:r>
      <w:r>
        <w:rPr>
          <w:color w:val="000000"/>
          <w:sz w:val="28"/>
          <w:szCs w:val="28"/>
        </w:rPr>
        <w:t>я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в жилом помещении.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3.4.12. Осуществлять иные права, предусмотренные Жилищным </w:t>
      </w:r>
      <w:hyperlink r:id="rId38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нормативными правовыми актами и настоящим Договором.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</w:p>
    <w:p w:rsidR="00000000" w:rsidRDefault="00177C8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Размер платы, вносимой Собственником помещений</w:t>
      </w:r>
    </w:p>
    <w:p w:rsidR="00000000" w:rsidRDefault="00177C84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Договору, порядок ее внесения и изменения</w:t>
      </w:r>
    </w:p>
    <w:p w:rsidR="00000000" w:rsidRDefault="00177C84">
      <w:pPr>
        <w:jc w:val="center"/>
        <w:rPr>
          <w:color w:val="000000"/>
          <w:sz w:val="28"/>
          <w:szCs w:val="28"/>
        </w:rPr>
      </w:pP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По настоящему Догов</w:t>
      </w:r>
      <w:r>
        <w:rPr>
          <w:color w:val="000000"/>
          <w:sz w:val="28"/>
          <w:szCs w:val="28"/>
        </w:rPr>
        <w:t>ору Собственник вносит плату за жилое помещение и коммунальные услуги: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</w:t>
      </w:r>
      <w:r>
        <w:rPr>
          <w:color w:val="000000"/>
          <w:sz w:val="28"/>
          <w:szCs w:val="28"/>
        </w:rPr>
        <w:t>ества в многоквартирном доме;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плату за коммунальные услуги, включающую плату за холодное и горячее водоснабжение, водоотведение, электроснабжение, газоснабжение, отопление.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Плата за жилое помещение и коммунальные услуги вносится Собственником ежеме</w:t>
      </w:r>
      <w:r>
        <w:rPr>
          <w:color w:val="000000"/>
          <w:sz w:val="28"/>
          <w:szCs w:val="28"/>
        </w:rPr>
        <w:t>сячно до 10-го числа месяца, следующего за расчетным.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Размер платы за содержание и ремонт жилого помещения в многоквартирном доме устанавливается равным размеру платы, определенной по результатам конкурса от ___________20____г.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месячной платы з</w:t>
      </w:r>
      <w:r>
        <w:rPr>
          <w:color w:val="000000"/>
          <w:sz w:val="28"/>
          <w:szCs w:val="28"/>
        </w:rPr>
        <w:t>а содержание и ремонт жилого помещения на момент заключения настоящего Договора составляет __________________ (_______________________) ру./кв.м, в том числе за содержание __________________ (_______________________) руб./кв.м, за текущий ремонт __________</w:t>
      </w:r>
      <w:r>
        <w:rPr>
          <w:color w:val="000000"/>
          <w:sz w:val="28"/>
          <w:szCs w:val="28"/>
        </w:rPr>
        <w:t>_______________ (______________________) руб./кв.м, за капитальный ремонт _________________ (__________________) руб./кв. 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Установление размера платы за капитальный ремонт производится на основании решения общего собрания собственников помещений с у</w:t>
      </w:r>
      <w:r>
        <w:rPr>
          <w:color w:val="000000"/>
          <w:sz w:val="28"/>
          <w:szCs w:val="28"/>
        </w:rPr>
        <w:t>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</w:t>
      </w:r>
      <w:r>
        <w:rPr>
          <w:color w:val="000000"/>
          <w:sz w:val="28"/>
          <w:szCs w:val="28"/>
        </w:rPr>
        <w:t>монта.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Размер платы за коммунальные услуги рассчитывается исходя из объема потребляемых коммунальных услуг, определяемого по показаниям </w:t>
      </w:r>
      <w:r>
        <w:rPr>
          <w:color w:val="000000"/>
          <w:sz w:val="28"/>
          <w:szCs w:val="28"/>
        </w:rPr>
        <w:lastRenderedPageBreak/>
        <w:t>приборов учета, а при их отсутствии - исходя из утвержденных в установленном порядке нормативов потребления коммуна</w:t>
      </w:r>
      <w:r>
        <w:rPr>
          <w:color w:val="000000"/>
          <w:sz w:val="28"/>
          <w:szCs w:val="28"/>
        </w:rPr>
        <w:t>льных услуг, по тарифам, установленным в соответствии с действующим законодательством.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Плата или часть платы Собственника помещения по настоящему Договору может вноситься за него в установленном порядке нанимателями, арендаторами помещений в многоквар</w:t>
      </w:r>
      <w:r>
        <w:rPr>
          <w:color w:val="000000"/>
          <w:sz w:val="28"/>
          <w:szCs w:val="28"/>
        </w:rPr>
        <w:t>тирном доме, иными лицами.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Плата Собственника помещения по настоящему Договору вносится на основании платежных документов, представленных Управляющей организацией, в которых указывается информация в соответствии с требованиями Правил предоставления ко</w:t>
      </w:r>
      <w:r>
        <w:rPr>
          <w:color w:val="000000"/>
          <w:sz w:val="28"/>
          <w:szCs w:val="28"/>
        </w:rPr>
        <w:t>ммунальных услуг гражданам и иных нормативных правовых актов.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</w:t>
      </w:r>
      <w:r>
        <w:rPr>
          <w:color w:val="000000"/>
          <w:sz w:val="28"/>
          <w:szCs w:val="28"/>
        </w:rPr>
        <w:t xml:space="preserve">ю продолжительность, Управляющая организация обязана уменьшить Собственнику помещения размер платы за содержание и ремонт жилого помещения в порядке, предусмотренном </w:t>
      </w:r>
      <w:hyperlink r:id="rId39" w:history="1">
        <w:r>
          <w:rPr>
            <w:rStyle w:val="a3"/>
            <w:color w:val="000000"/>
            <w:sz w:val="28"/>
            <w:szCs w:val="28"/>
          </w:rPr>
          <w:t>Правилам</w:t>
        </w:r>
        <w:r>
          <w:rPr>
            <w:rStyle w:val="a3"/>
            <w:color w:val="000000"/>
            <w:sz w:val="28"/>
            <w:szCs w:val="28"/>
          </w:rPr>
          <w:t>и</w:t>
        </w:r>
      </w:hyperlink>
      <w:r>
        <w:rPr>
          <w:color w:val="000000"/>
          <w:sz w:val="28"/>
          <w:szCs w:val="28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</w:t>
      </w:r>
      <w:r>
        <w:rPr>
          <w:color w:val="000000"/>
          <w:sz w:val="28"/>
          <w:szCs w:val="28"/>
        </w:rPr>
        <w:t>ю продолжительность, утвержденными постановлением Правительства Российской Федерации от 13.08.2006 № 491.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В случае предоставления коммунальных услуг ненадлежащего качества и (или) с перерывами, превышающими установленную продолжительность, Управляющая</w:t>
      </w:r>
      <w:r>
        <w:rPr>
          <w:color w:val="000000"/>
          <w:sz w:val="28"/>
          <w:szCs w:val="28"/>
        </w:rPr>
        <w:t xml:space="preserve"> организация обязана уменьшить Собственнику помещения размер платы за коммунальные услуги в соответствии с Правилами предоставления коммунальных услуг гражданам.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Неиспользование помещений Собственником помещений не является основанием невнесения плат</w:t>
      </w:r>
      <w:r>
        <w:rPr>
          <w:color w:val="000000"/>
          <w:sz w:val="28"/>
          <w:szCs w:val="28"/>
        </w:rPr>
        <w:t xml:space="preserve">ы по настоящему Договору. При временном отсутствии Собственника помещений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их временного отсутствия </w:t>
      </w:r>
      <w:r>
        <w:rPr>
          <w:color w:val="000000"/>
          <w:sz w:val="28"/>
          <w:szCs w:val="28"/>
        </w:rPr>
        <w:t xml:space="preserve">в порядке, утвержденном </w:t>
      </w:r>
      <w:hyperlink r:id="rId40" w:history="1">
        <w:r>
          <w:rPr>
            <w:rStyle w:val="a3"/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РФ от 06.05.2011 г. № 354.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</w:p>
    <w:p w:rsidR="00000000" w:rsidRDefault="00177C84">
      <w:pPr>
        <w:widowControl/>
        <w:ind w:firstLine="540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5. Формы и способы осуществления собственниками помещений в многоквартирном доме контроля за выполнение</w:t>
      </w:r>
      <w:r>
        <w:rPr>
          <w:b/>
          <w:color w:val="000000"/>
          <w:sz w:val="28"/>
          <w:szCs w:val="28"/>
        </w:rPr>
        <w:t>м управляющей организацией ее обязательств по договорам управления многоквартирным домом</w:t>
      </w:r>
    </w:p>
    <w:p w:rsidR="00000000" w:rsidRDefault="00177C84">
      <w:pPr>
        <w:jc w:val="center"/>
        <w:rPr>
          <w:color w:val="000000"/>
          <w:sz w:val="16"/>
          <w:szCs w:val="16"/>
        </w:rPr>
      </w:pP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Собственник помещения, в том числе через избранный Совет многоквартирного дома, вправе осуществлять контроль за деятельностью Управляющей организации по исполнен</w:t>
      </w:r>
      <w:r>
        <w:rPr>
          <w:color w:val="000000"/>
          <w:sz w:val="28"/>
          <w:szCs w:val="28"/>
        </w:rPr>
        <w:t xml:space="preserve">ию настоящего Договора лично либо через уполномоченных представителей, избранных общим собранием </w:t>
      </w:r>
      <w:r>
        <w:rPr>
          <w:color w:val="000000"/>
          <w:sz w:val="28"/>
          <w:szCs w:val="28"/>
        </w:rPr>
        <w:lastRenderedPageBreak/>
        <w:t>собственников помещений, посредством участия в осмотрах и проверках технического и санитарного состояния общего имущества в многоквартирном доме, приемке услуг</w:t>
      </w:r>
      <w:r>
        <w:rPr>
          <w:color w:val="000000"/>
          <w:sz w:val="28"/>
          <w:szCs w:val="28"/>
        </w:rPr>
        <w:t xml:space="preserve"> и работ, оказываемых и выполняемых по настоящему Договору, с подписанием по результатам такого участия соответствующих актов.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Собственник помещения вправе присутствовать при выполнении работ и оказании услуг, связанных с выполнением Управляющей организаци</w:t>
      </w:r>
      <w:r>
        <w:rPr>
          <w:color w:val="000000"/>
          <w:sz w:val="28"/>
          <w:szCs w:val="28"/>
        </w:rPr>
        <w:t>ей обязательств по настоящему Договору.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Стороны вправе привлекать для контроля качества выполняемых работ и предоставляемых услуг по настоящему Договору сторонние организации, инженеров, специалистов, экспертов, имеющих соответствующую квалификацию.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.3. В целях документального оформления своих претензий к другой стороне Договора Стороны соблюдают следующий порядок: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5.3.1. В случае нарушения условий настоящего Договора Сторонами, а также в случае причинения вреда имуществу Собственника помещения или об</w:t>
      </w:r>
      <w:r>
        <w:rPr>
          <w:color w:val="000000"/>
          <w:sz w:val="28"/>
          <w:szCs w:val="28"/>
        </w:rPr>
        <w:t>щему имуществу собственников помещений неправомерными действиями (бездействием) Управляющей организации по требованию любой из сторон Договора составляется акт.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5.3.2. Акт подписывается комиссией, включающей представителей Управляющей организации и собстве</w:t>
      </w:r>
      <w:r>
        <w:rPr>
          <w:color w:val="000000"/>
          <w:sz w:val="28"/>
          <w:szCs w:val="28"/>
        </w:rPr>
        <w:t>нников помещений. О времени и месте осмотра поврежденного имущества, составления акта извещаются все заинтересованные лица (Собственник помещения, член семьи Собственника помещения, наниматель, член семьи нанимателя, имуществу которого причинен вред, и др.</w:t>
      </w:r>
      <w:r>
        <w:rPr>
          <w:color w:val="000000"/>
          <w:sz w:val="28"/>
          <w:szCs w:val="28"/>
        </w:rPr>
        <w:t xml:space="preserve">). 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5.3.3. Акт должен содержать дату и время его составления; дату, время и характер нарушения, описание причиненного вреда имуществу (допускаются фото- и видеосъемка); разногласия, особые мнения и возражения, возникшие при составлении акта; подписи членов</w:t>
      </w:r>
      <w:r>
        <w:rPr>
          <w:color w:val="000000"/>
          <w:sz w:val="28"/>
          <w:szCs w:val="28"/>
        </w:rPr>
        <w:t xml:space="preserve"> комиссии и присутствующих при осмотре и составлении акта лиц.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5.3.4. Акт составляется комиссией не менее чем в двух экземплярах. Один экземпляр акта вручается Управляющей организации, второй - Собственнику помещения. Кроме того, экземпляры акта (их копии)</w:t>
      </w:r>
      <w:r>
        <w:rPr>
          <w:color w:val="000000"/>
          <w:sz w:val="28"/>
          <w:szCs w:val="28"/>
        </w:rPr>
        <w:t xml:space="preserve"> могут быть вручены иным заинтересованным лицам.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Контроль деятельности Управля</w:t>
      </w:r>
      <w:r>
        <w:rPr>
          <w:color w:val="000000"/>
          <w:sz w:val="28"/>
          <w:szCs w:val="28"/>
        </w:rPr>
        <w:t>ющей организации включает в себя представление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Выявленные случаи ненадлежащего качест</w:t>
      </w:r>
      <w:r>
        <w:rPr>
          <w:color w:val="000000"/>
          <w:sz w:val="28"/>
          <w:szCs w:val="28"/>
        </w:rPr>
        <w:t xml:space="preserve">ва выполненных работ (в течение действия гарантийного срока) фиксируются в письменной форме уполномоченными лицами, выбранными общим собранием собственников помещений, в присутствии представителя Управляющей организации, а в </w:t>
      </w:r>
      <w:r>
        <w:rPr>
          <w:color w:val="000000"/>
          <w:sz w:val="28"/>
          <w:szCs w:val="28"/>
        </w:rPr>
        <w:lastRenderedPageBreak/>
        <w:t>случае ее отказа направить свое</w:t>
      </w:r>
      <w:r>
        <w:rPr>
          <w:color w:val="000000"/>
          <w:sz w:val="28"/>
          <w:szCs w:val="28"/>
        </w:rPr>
        <w:t>го представителя - в его отсутствие. Недостатки, указанные в акте, а также предложения собственников помещений по устранению этих недостатков рассматриваются Управляющей организацией в течение 10 календарных дней с момента получения акта.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уклонени</w:t>
      </w:r>
      <w:r>
        <w:rPr>
          <w:color w:val="000000"/>
          <w:sz w:val="28"/>
          <w:szCs w:val="28"/>
        </w:rPr>
        <w:t>я Управляющей организации от устранения за свой счет выявленных недостатков, связанных с выполнением настоящего Договора, собственники помещений инициируют созыв внеочередного общего собрания собственников помещений для принятия соответствующих решений с у</w:t>
      </w:r>
      <w:r>
        <w:rPr>
          <w:color w:val="000000"/>
          <w:sz w:val="28"/>
          <w:szCs w:val="28"/>
        </w:rPr>
        <w:t>ведомлением о проведении такого собрания (с указанием даты, времени и места) Управляющей организации.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Контроль и оценка деятельности Управляющей организации уполномоченными лицами, выбранными общим собранием собственников помещений, в порядке подготов</w:t>
      </w:r>
      <w:r>
        <w:rPr>
          <w:color w:val="000000"/>
          <w:sz w:val="28"/>
          <w:szCs w:val="28"/>
        </w:rPr>
        <w:t>ки к общему собранию собственников помещений осуществляется по следующим критериям: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санитарное состояние мест общего пользования в многоквартирном доме (лифты, лестничные клетки, общие коридоры, чердаки, подвалы и т.д.);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уровень сбора платежей за жил</w:t>
      </w:r>
      <w:r>
        <w:rPr>
          <w:color w:val="000000"/>
          <w:sz w:val="28"/>
          <w:szCs w:val="28"/>
        </w:rPr>
        <w:t>ищные и коммунальные услуги, прочих платежей;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своевременное осуществление платежей по договорам с третьими лицами, в том числе с ресурсоснабжающими и подрядными организациями;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наличие и выполнение перспективных и текущих планов работ по содержанию и </w:t>
      </w:r>
      <w:r>
        <w:rPr>
          <w:color w:val="000000"/>
          <w:sz w:val="28"/>
          <w:szCs w:val="28"/>
        </w:rPr>
        <w:t>ремонту общего имущества в многоквартирном доме;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содержание и санитарное состояние придомовой территории в границах земельного участка, входящего в состав общего имущества в многоквартирном доме (газоны, контейнерные площадки, зеленые насаждения и т.д.)</w:t>
      </w:r>
      <w:r>
        <w:rPr>
          <w:color w:val="000000"/>
          <w:sz w:val="28"/>
          <w:szCs w:val="28"/>
        </w:rPr>
        <w:t>;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содержание и санитарное состояние объектов внешнего благоустройства, входящих в состав общего имущества в многоквартирном доме (детские и спортивные площадки, малые архитектурные формы и т.д.);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количество обоснованных жалоб собственников и пользова</w:t>
      </w:r>
      <w:r>
        <w:rPr>
          <w:color w:val="000000"/>
          <w:sz w:val="28"/>
          <w:szCs w:val="28"/>
        </w:rPr>
        <w:t>телей помещений на качество жилищно-коммунального обслуживания, технического и санитарного состояния многоквартирного дома;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своевременность представления собственникам помещений, их уполномоченным представителям и (или) общему собранию собственников пом</w:t>
      </w:r>
      <w:r>
        <w:rPr>
          <w:color w:val="000000"/>
          <w:sz w:val="28"/>
          <w:szCs w:val="28"/>
        </w:rPr>
        <w:t>ещений отчетной информации;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иные критерии (указать при наличии).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Состав и техническое состояние общего имущества многоквартирного дома и придомовой территории в границах земельного участка, входящего в состав общего имущества в многоквартирном доме</w:t>
      </w:r>
      <w:r>
        <w:rPr>
          <w:color w:val="000000"/>
          <w:sz w:val="28"/>
          <w:szCs w:val="28"/>
        </w:rPr>
        <w:t xml:space="preserve">, периодически отражаются в акте оценки технического состояния. Акт оценки технического состояния многоквартирного дома составляется с учетом </w:t>
      </w:r>
      <w:hyperlink r:id="rId41" w:history="1">
        <w:r>
          <w:rPr>
            <w:rStyle w:val="a3"/>
            <w:color w:val="000000"/>
            <w:sz w:val="28"/>
            <w:szCs w:val="28"/>
          </w:rPr>
          <w:t>приложения № 1</w:t>
        </w:r>
      </w:hyperlink>
      <w:r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Договору Управляющей организацией и уполномоченными представителями собственников помещений, выбранными общим собранием собственников помещений, в том числе: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 приемке дома в управление Управляющей организацией;</w:t>
      </w:r>
    </w:p>
    <w:p w:rsidR="00000000" w:rsidRDefault="00177C84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б) при расторжении настоящего Договора </w:t>
      </w:r>
      <w:r>
        <w:rPr>
          <w:color w:val="000000"/>
          <w:sz w:val="28"/>
          <w:szCs w:val="28"/>
        </w:rPr>
        <w:t>по инициативе любой из Сторон.</w:t>
      </w:r>
    </w:p>
    <w:p w:rsidR="00000000" w:rsidRDefault="00177C84">
      <w:pPr>
        <w:jc w:val="center"/>
        <w:rPr>
          <w:b/>
          <w:color w:val="000000"/>
          <w:sz w:val="28"/>
          <w:szCs w:val="28"/>
        </w:rPr>
      </w:pPr>
    </w:p>
    <w:p w:rsidR="00000000" w:rsidRDefault="00177C8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Разрешение споров и ответственность Сторон</w:t>
      </w:r>
    </w:p>
    <w:p w:rsidR="00000000" w:rsidRDefault="00177C84">
      <w:pPr>
        <w:jc w:val="center"/>
        <w:rPr>
          <w:b/>
          <w:color w:val="000000"/>
          <w:sz w:val="28"/>
          <w:szCs w:val="28"/>
        </w:rPr>
      </w:pP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За неисполнение или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</w:t>
      </w:r>
      <w:r>
        <w:rPr>
          <w:color w:val="000000"/>
          <w:sz w:val="28"/>
          <w:szCs w:val="28"/>
        </w:rPr>
        <w:t>едерации и настоящим Договором.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Мерой обеспечения исполнения обязательств Управляющей организации по настоящему договору является _________________________ в соответствии с п.43 Постановления Правительства РФ от 06.02.2006 № 75           «О порядке пр</w:t>
      </w:r>
      <w:r>
        <w:rPr>
          <w:color w:val="000000"/>
          <w:sz w:val="28"/>
          <w:szCs w:val="28"/>
        </w:rPr>
        <w:t>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Управляющая организация несет ответственность за вред, причиненный жизни, здоровью и имуществу Собственника и пользова</w:t>
      </w:r>
      <w:r>
        <w:rPr>
          <w:color w:val="000000"/>
          <w:sz w:val="28"/>
          <w:szCs w:val="28"/>
        </w:rPr>
        <w:t>телей помещений вследствие предоставления услуг и выполнения работ ненадлежащего качества, непредоставления услуг, невыполнения работ, предусмотренных настоящим Договором, независимо от ее вины.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В случае непредставления либо ненадлежащего оказания усл</w:t>
      </w:r>
      <w:r>
        <w:rPr>
          <w:color w:val="000000"/>
          <w:sz w:val="28"/>
          <w:szCs w:val="28"/>
        </w:rPr>
        <w:t>уг и (или) невыполнения либо ненадлежащего выполнения работ, предусмотренных настоящим Договором, Собственник помещения вправе потребовать от Управляющей организации уплаты неустойки (штрафов, пеней) в соответствии с законодательством о защите прав потреби</w:t>
      </w:r>
      <w:r>
        <w:rPr>
          <w:color w:val="000000"/>
          <w:sz w:val="28"/>
          <w:szCs w:val="28"/>
        </w:rPr>
        <w:t>телей.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Управляющая организация освобождается от ответственности за предоставление услуг и выполнение работ ненадлежащего качества, непредоставление услуг, невыполнение работ, предусмотренных настоящим Договором, если докажет, что это произошло вследст</w:t>
      </w:r>
      <w:r>
        <w:rPr>
          <w:color w:val="000000"/>
          <w:sz w:val="28"/>
          <w:szCs w:val="28"/>
        </w:rPr>
        <w:t>вие обстоятельств непреодолимой силы. К таким обстоятельствам не относятся, в частности, нарушение обязательств со стороны контрагентов Управляющей организации или действия (бездействие) Управляющей организации, включая отсутствие у нее необходимых денежны</w:t>
      </w:r>
      <w:r>
        <w:rPr>
          <w:color w:val="000000"/>
          <w:sz w:val="28"/>
          <w:szCs w:val="28"/>
        </w:rPr>
        <w:t>х средств.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</w:t>
      </w:r>
      <w:r>
        <w:rPr>
          <w:color w:val="000000"/>
          <w:sz w:val="28"/>
          <w:szCs w:val="28"/>
        </w:rPr>
        <w:t>ой Федерации,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000000" w:rsidRDefault="00177C84">
      <w:pPr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6.7. Все споры и разногласия, связанные с и</w:t>
      </w:r>
      <w:r>
        <w:rPr>
          <w:color w:val="000000"/>
          <w:sz w:val="28"/>
          <w:szCs w:val="28"/>
        </w:rPr>
        <w:t>сполнением настоящего Договора, разрешаются посредством проведения переговоров. В случае недостижения согласия споры разрешаются в судебном порядке.</w:t>
      </w:r>
    </w:p>
    <w:p w:rsidR="00000000" w:rsidRDefault="00177C84">
      <w:pPr>
        <w:ind w:firstLine="720"/>
        <w:jc w:val="both"/>
        <w:rPr>
          <w:color w:val="000000"/>
          <w:sz w:val="18"/>
          <w:szCs w:val="18"/>
        </w:rPr>
      </w:pPr>
    </w:p>
    <w:p w:rsidR="00000000" w:rsidRDefault="00177C84">
      <w:pP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7. Порядок изменения и расторжения Договора</w:t>
      </w:r>
    </w:p>
    <w:p w:rsidR="00000000" w:rsidRDefault="00177C84">
      <w:pPr>
        <w:jc w:val="center"/>
        <w:rPr>
          <w:color w:val="000000"/>
          <w:sz w:val="16"/>
          <w:szCs w:val="16"/>
        </w:rPr>
      </w:pP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7.1. Изменение и расторжение настоящего Договора осуществляют</w:t>
      </w:r>
      <w:r>
        <w:rPr>
          <w:color w:val="000000"/>
          <w:sz w:val="28"/>
          <w:szCs w:val="28"/>
        </w:rPr>
        <w:t>ся в порядке, предусмотренном действующим законодательством и настоящим Договором.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Условия настоящего Договора могут быть изменены по соглашению Сторон, заключаемому с соблюдением требований, установленных действующим гражданским и жилищным законодате</w:t>
      </w:r>
      <w:r>
        <w:rPr>
          <w:color w:val="000000"/>
          <w:sz w:val="28"/>
          <w:szCs w:val="28"/>
        </w:rPr>
        <w:t>льством.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Расторжение настоящего Договора в одностороннем порядке может осуществляться: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(купли-</w:t>
      </w:r>
      <w:r>
        <w:rPr>
          <w:color w:val="000000"/>
          <w:sz w:val="28"/>
          <w:szCs w:val="28"/>
        </w:rPr>
        <w:t>продажи, мены, дарения, пожизненной ренты и пр.) посредством направления письменного уведомления Управляющей организации с приложением копии соответствующего договора;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если до истечения срока действия Договора общим собранием собственников помещений в м</w:t>
      </w:r>
      <w:r>
        <w:rPr>
          <w:color w:val="000000"/>
          <w:sz w:val="28"/>
          <w:szCs w:val="28"/>
        </w:rPr>
        <w:t>ногоквартирном доме принято решение о выборе или об изменении способа управления этим домом;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 основании решения общего собрания собственников помещений в многоквартирном доме, если управляющая организация не выполняет условий данного Договора, и приня</w:t>
      </w:r>
      <w:r>
        <w:rPr>
          <w:color w:val="000000"/>
          <w:sz w:val="28"/>
          <w:szCs w:val="28"/>
        </w:rPr>
        <w:t>тии решения о выборе иной управляющей организации или об изменении способа управления данным домом.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В случае переплаты Собственником помещения средств за работы и услуги по настоящему Договору на момент его расторжения Управляющая организация обязана </w:t>
      </w:r>
      <w:r>
        <w:rPr>
          <w:color w:val="000000"/>
          <w:sz w:val="28"/>
          <w:szCs w:val="28"/>
        </w:rPr>
        <w:t>в 10-дневный срок уведомить такого Собственника о сумме переплаты и выполнить распоряжение данного Собственника о перечислении излишне полученных средств на указанный им счет или зачесть их как авансовый платеж за жилое помещение и коммунальные услуги.</w:t>
      </w:r>
    </w:p>
    <w:p w:rsidR="00000000" w:rsidRDefault="00177C84">
      <w:pPr>
        <w:ind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7.5</w:t>
      </w:r>
      <w:r>
        <w:rPr>
          <w:color w:val="000000"/>
          <w:sz w:val="28"/>
          <w:szCs w:val="28"/>
        </w:rPr>
        <w:t>. Собственник помещения обязан оплатить имеющуюся у него задолженность за работы и услуги по настоящему Договору до момента его расторжения.</w:t>
      </w:r>
    </w:p>
    <w:p w:rsidR="00000000" w:rsidRDefault="00177C84">
      <w:pPr>
        <w:ind w:firstLine="720"/>
        <w:jc w:val="center"/>
        <w:rPr>
          <w:color w:val="000000"/>
          <w:sz w:val="16"/>
          <w:szCs w:val="16"/>
        </w:rPr>
      </w:pPr>
    </w:p>
    <w:p w:rsidR="00000000" w:rsidRDefault="00177C84">
      <w:pP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8. Срок действия Договора</w:t>
      </w:r>
    </w:p>
    <w:p w:rsidR="00000000" w:rsidRDefault="00177C84">
      <w:pPr>
        <w:ind w:firstLine="720"/>
        <w:jc w:val="center"/>
        <w:rPr>
          <w:color w:val="000000"/>
          <w:sz w:val="16"/>
          <w:szCs w:val="16"/>
        </w:rPr>
      </w:pPr>
    </w:p>
    <w:p w:rsidR="00000000" w:rsidRDefault="00177C84">
      <w:pPr>
        <w:ind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8.1. Срок действия договора составляет 1 год. Настоящий Договор вступает в силу с момен</w:t>
      </w:r>
      <w:r>
        <w:rPr>
          <w:color w:val="000000"/>
          <w:sz w:val="28"/>
          <w:szCs w:val="28"/>
        </w:rPr>
        <w:t xml:space="preserve">та его подписания сторонами и действует до __________________. </w:t>
      </w:r>
    </w:p>
    <w:p w:rsidR="00000000" w:rsidRDefault="00177C84">
      <w:pPr>
        <w:ind w:firstLine="540"/>
        <w:jc w:val="both"/>
        <w:rPr>
          <w:color w:val="000000"/>
          <w:sz w:val="16"/>
          <w:szCs w:val="16"/>
        </w:rPr>
      </w:pPr>
    </w:p>
    <w:p w:rsidR="00000000" w:rsidRDefault="00177C84">
      <w:pP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9. Прочие условия</w:t>
      </w:r>
    </w:p>
    <w:p w:rsidR="00000000" w:rsidRDefault="00177C84">
      <w:pPr>
        <w:jc w:val="center"/>
        <w:rPr>
          <w:color w:val="000000"/>
          <w:sz w:val="16"/>
          <w:szCs w:val="16"/>
        </w:rPr>
      </w:pP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 Договор составлен в _____ экземплярах, имеющих одинаковую юридическую силу.</w:t>
      </w:r>
    </w:p>
    <w:p w:rsidR="00000000" w:rsidRDefault="00177C84">
      <w:pPr>
        <w:ind w:firstLine="720"/>
        <w:jc w:val="both"/>
      </w:pPr>
      <w:r>
        <w:rPr>
          <w:color w:val="000000"/>
          <w:sz w:val="28"/>
          <w:szCs w:val="28"/>
        </w:rPr>
        <w:t>9.2. Неотъемлемой частью настоящего Договора являются:</w:t>
      </w:r>
    </w:p>
    <w:p w:rsidR="00000000" w:rsidRDefault="00177C84">
      <w:pPr>
        <w:ind w:firstLine="720"/>
        <w:jc w:val="both"/>
      </w:pPr>
      <w:hyperlink r:id="rId42" w:history="1">
        <w:r>
          <w:rPr>
            <w:rStyle w:val="a3"/>
            <w:color w:val="000000"/>
            <w:sz w:val="28"/>
            <w:szCs w:val="28"/>
          </w:rPr>
          <w:t>приложение № 1</w:t>
        </w:r>
      </w:hyperlink>
      <w:r>
        <w:rPr>
          <w:color w:val="000000"/>
          <w:sz w:val="28"/>
          <w:szCs w:val="28"/>
        </w:rPr>
        <w:t xml:space="preserve"> "Характеристика, состав и состояние общего имущества многоквартирного дома";</w:t>
      </w:r>
    </w:p>
    <w:p w:rsidR="00000000" w:rsidRDefault="00177C84">
      <w:pPr>
        <w:ind w:firstLine="720"/>
        <w:jc w:val="both"/>
      </w:pPr>
      <w:hyperlink r:id="rId43" w:history="1">
        <w:r>
          <w:rPr>
            <w:rStyle w:val="a3"/>
            <w:color w:val="000000"/>
            <w:sz w:val="28"/>
            <w:szCs w:val="28"/>
          </w:rPr>
          <w:t>приложение № 2</w:t>
        </w:r>
      </w:hyperlink>
      <w:r>
        <w:rPr>
          <w:color w:val="000000"/>
          <w:sz w:val="28"/>
          <w:szCs w:val="28"/>
        </w:rPr>
        <w:t xml:space="preserve"> "Перечень усл</w:t>
      </w:r>
      <w:r>
        <w:rPr>
          <w:color w:val="000000"/>
          <w:sz w:val="28"/>
          <w:szCs w:val="28"/>
        </w:rPr>
        <w:t>уг и работ по содержанию общего имущества в многоквартирном доме";</w:t>
      </w:r>
    </w:p>
    <w:p w:rsidR="00000000" w:rsidRDefault="00177C84">
      <w:pPr>
        <w:ind w:firstLine="720"/>
        <w:jc w:val="both"/>
      </w:pPr>
      <w:hyperlink r:id="rId44" w:history="1">
        <w:r>
          <w:rPr>
            <w:rStyle w:val="a3"/>
            <w:color w:val="000000"/>
            <w:sz w:val="28"/>
            <w:szCs w:val="28"/>
          </w:rPr>
          <w:t>приложение № 3</w:t>
        </w:r>
      </w:hyperlink>
      <w:r>
        <w:rPr>
          <w:color w:val="000000"/>
          <w:sz w:val="28"/>
          <w:szCs w:val="28"/>
        </w:rPr>
        <w:t xml:space="preserve"> "Перечень работ по текущему ремонту общего имущества в многоквартирном доме";</w:t>
      </w:r>
    </w:p>
    <w:p w:rsidR="00000000" w:rsidRDefault="00177C84">
      <w:pPr>
        <w:ind w:firstLine="720"/>
        <w:jc w:val="both"/>
      </w:pPr>
      <w:hyperlink r:id="rId45" w:history="1">
        <w:r>
          <w:rPr>
            <w:rStyle w:val="a3"/>
            <w:color w:val="000000"/>
            <w:sz w:val="28"/>
            <w:szCs w:val="28"/>
          </w:rPr>
          <w:t>приложение № 4</w:t>
        </w:r>
      </w:hyperlink>
      <w:r>
        <w:rPr>
          <w:color w:val="000000"/>
          <w:sz w:val="28"/>
          <w:szCs w:val="28"/>
        </w:rPr>
        <w:t xml:space="preserve"> "Отчет Управляющей организации о выполнении Договора управления многоквартирным домом";</w:t>
      </w:r>
    </w:p>
    <w:p w:rsidR="00000000" w:rsidRDefault="00177C84">
      <w:pPr>
        <w:ind w:firstLine="720"/>
        <w:jc w:val="both"/>
        <w:rPr>
          <w:color w:val="000000"/>
          <w:sz w:val="28"/>
          <w:szCs w:val="28"/>
        </w:rPr>
      </w:pPr>
      <w:hyperlink r:id="rId46" w:history="1">
        <w:r>
          <w:rPr>
            <w:rStyle w:val="a3"/>
            <w:color w:val="000000"/>
            <w:sz w:val="28"/>
            <w:szCs w:val="28"/>
          </w:rPr>
          <w:t>приложение № 5</w:t>
        </w:r>
      </w:hyperlink>
      <w:r>
        <w:rPr>
          <w:color w:val="000000"/>
          <w:sz w:val="28"/>
          <w:szCs w:val="28"/>
        </w:rPr>
        <w:t xml:space="preserve"> "Перечень технической документации на многоквартирный дом и иных связанных с управлением многоквартирным домом документов".</w:t>
      </w:r>
    </w:p>
    <w:p w:rsidR="00000000" w:rsidRDefault="00177C84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 «Сведения о доле собственника в многоквартирном доме».</w:t>
      </w:r>
    </w:p>
    <w:p w:rsidR="00000000" w:rsidRDefault="00177C84">
      <w:pPr>
        <w:jc w:val="center"/>
        <w:rPr>
          <w:b/>
          <w:color w:val="000000"/>
          <w:sz w:val="28"/>
          <w:szCs w:val="28"/>
        </w:rPr>
      </w:pPr>
    </w:p>
    <w:p w:rsidR="00000000" w:rsidRDefault="00177C84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Адреса, реквизиты и подписи Сторо</w:t>
      </w:r>
      <w:r>
        <w:rPr>
          <w:b/>
          <w:color w:val="000000"/>
          <w:sz w:val="28"/>
          <w:szCs w:val="28"/>
        </w:rPr>
        <w:t>н</w:t>
      </w:r>
    </w:p>
    <w:p w:rsidR="00000000" w:rsidRDefault="00177C84">
      <w:pPr>
        <w:ind w:firstLine="540"/>
        <w:jc w:val="both"/>
        <w:rPr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Собственник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______________________________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Адрес регистрации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государственной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Адрес фактического проживания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 _________ КПП ___________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р/с ____________, БИК _________,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корреспондентский счет ________</w:t>
      </w:r>
    </w:p>
    <w:p w:rsidR="00000000" w:rsidRDefault="00177C84">
      <w:pPr>
        <w:pStyle w:val="ConsPlusNonformat"/>
        <w:widowControl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____________________________.</w:t>
      </w:r>
    </w:p>
    <w:p w:rsidR="00000000" w:rsidRDefault="00177C84">
      <w:pPr>
        <w:jc w:val="both"/>
        <w:rPr>
          <w:color w:val="000000"/>
          <w:sz w:val="28"/>
          <w:szCs w:val="28"/>
        </w:rPr>
      </w:pPr>
    </w:p>
    <w:p w:rsidR="00000000" w:rsidRDefault="00177C84">
      <w:pPr>
        <w:jc w:val="both"/>
        <w:rPr>
          <w:color w:val="000000"/>
          <w:sz w:val="28"/>
          <w:szCs w:val="28"/>
        </w:rPr>
      </w:pPr>
    </w:p>
    <w:p w:rsidR="00000000" w:rsidRDefault="00177C84">
      <w:pPr>
        <w:jc w:val="both"/>
        <w:rPr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jc w:val="both"/>
        <w:rPr>
          <w:color w:val="000000"/>
          <w:sz w:val="28"/>
          <w:szCs w:val="28"/>
        </w:rPr>
      </w:pPr>
    </w:p>
    <w:p w:rsidR="00000000" w:rsidRDefault="00177C84">
      <w:pPr>
        <w:pageBreakBefore/>
        <w:ind w:left="496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</w:t>
      </w:r>
    </w:p>
    <w:p w:rsidR="00000000" w:rsidRDefault="00177C84">
      <w:pPr>
        <w:ind w:left="496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000000" w:rsidRDefault="00177C84">
      <w:pPr>
        <w:ind w:left="5569" w:firstLine="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управления</w:t>
      </w:r>
    </w:p>
    <w:p w:rsidR="00000000" w:rsidRDefault="00177C84">
      <w:pPr>
        <w:ind w:left="5466" w:firstLine="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многоквартирным домом</w:t>
      </w:r>
    </w:p>
    <w:p w:rsidR="00000000" w:rsidRDefault="00177C84">
      <w:pPr>
        <w:jc w:val="right"/>
        <w:rPr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Характеристика, </w:t>
      </w: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и состояние общего имущества многоквартирного дома</w:t>
      </w: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 по ул. ______________ города __________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многоквартирного дом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момент заключения договора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Общая площадь жилых и нежилых помещений _______ кв. м;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кадастровый номер дома __________________________________________;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серия __________________________________________________________;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год постройки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_________________________________________;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год последнего комплексного капитального ремонта __________________;</w:t>
      </w:r>
    </w:p>
    <w:p w:rsidR="00000000" w:rsidRDefault="00177C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годы последних выборочных капитальных ремонтов по конструктивным элементам до ______________________________________________________;</w:t>
      </w:r>
    </w:p>
    <w:p w:rsidR="00000000" w:rsidRDefault="00177C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р</w:t>
      </w:r>
      <w:r>
        <w:rPr>
          <w:rFonts w:ascii="Times New Roman" w:hAnsi="Times New Roman" w:cs="Times New Roman"/>
          <w:color w:val="000000"/>
          <w:sz w:val="28"/>
          <w:szCs w:val="28"/>
        </w:rPr>
        <w:t>еквизиты правового акта о признании многоквартирного дома аварийным и подлежащим сносу _______________________________________________;</w:t>
      </w:r>
    </w:p>
    <w:p w:rsidR="00000000" w:rsidRDefault="00177C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реквизиты правового акта о признании многоквартирного дома ветхим 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_______________;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площадь земельного участка, входящего в состав общего имущества многоквартирного дома, ________________________________________ кв.м;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кадастровый номер земельного участка ____________________________.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и состояние общего имущ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ества многоквартирного дома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90"/>
        <w:gridCol w:w="1350"/>
        <w:gridCol w:w="1755"/>
      </w:tblGrid>
      <w:tr w:rsidR="00000000">
        <w:trPr>
          <w:cantSplit/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пп.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элементов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Описание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элемен-тов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состояние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элементов</w:t>
            </w:r>
          </w:p>
        </w:tc>
      </w:tr>
    </w:tbl>
    <w:p w:rsidR="00000000" w:rsidRDefault="00177C84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90"/>
        <w:gridCol w:w="1350"/>
        <w:gridCol w:w="1755"/>
      </w:tblGrid>
      <w:tr w:rsidR="00000000">
        <w:trPr>
          <w:trHeight w:val="240"/>
          <w:tblHeader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Подъезд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Отопительные приборы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Оконные блоки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   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1.5.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Внутренняя отделка стен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1.6.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Потолок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1.7.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опроводка и электрооборудование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1.8.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Информационный стенд/доска объявлений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1.9.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Ограждения лестничного марша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Чердак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отопления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Переходные трапы (мостики)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2.3.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2.4.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Вентиляционная система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2.5.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Стропила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2.6.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2.7.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Подвал, техническое подполье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Инженерные коммуникации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Дверные бло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3.3.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Слуховые окна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3.4.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3.5.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Фундамент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апитальные стены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Перегородки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Перекрытия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Чердачные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7.2.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Межэтажные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7.3.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Подвальные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7.4.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Фасад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Выступающие элементы здания </w:t>
            </w:r>
          </w:p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(балкон, козырек и др.)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snapToGrid w:val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snapToGrid w:val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Крыша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Внутридомовые инженерные коммуникации и оборудование для предоставления коммунальных услуг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11.1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Электроснабжение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11.2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Холодное водоснабжение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Горячее водоснабжение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Водоотведение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Газоснабжение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11.6.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Отопление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11.7.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Крыльца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Вентиляция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Внешнее благоустройство территории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14.1.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Тротуары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14.2.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Постройки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Площадки (дет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ская, спортивная и др.)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177C84">
      <w:pPr>
        <w:jc w:val="both"/>
        <w:rPr>
          <w:color w:val="000000"/>
          <w:sz w:val="28"/>
          <w:szCs w:val="28"/>
        </w:rPr>
      </w:pPr>
    </w:p>
    <w:p w:rsidR="00000000" w:rsidRDefault="00177C84">
      <w:pPr>
        <w:jc w:val="both"/>
        <w:rPr>
          <w:color w:val="000000"/>
          <w:sz w:val="28"/>
          <w:szCs w:val="28"/>
        </w:rPr>
      </w:pPr>
    </w:p>
    <w:p w:rsidR="00000000" w:rsidRDefault="00177C84">
      <w:pPr>
        <w:jc w:val="both"/>
        <w:rPr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Выписка из технического паспорта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многоквартирного дома по адресу: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80"/>
        <w:gridCol w:w="720"/>
        <w:gridCol w:w="1080"/>
        <w:gridCol w:w="1305"/>
      </w:tblGrid>
      <w:tr w:rsidR="00000000">
        <w:trPr>
          <w:cantSplit/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пп.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характе-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ристика </w:t>
            </w:r>
          </w:p>
        </w:tc>
      </w:tr>
      <w:tr w:rsidR="00000000">
        <w:trPr>
          <w:cantSplit/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емельного участка, в том числе: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домового пятна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Газоны насаждения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Проезды, тротуары, площадки с твердым покрытием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Детские, спортивные пло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щадки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Мусорные площадки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площадь дома, в том числе: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жилая площадь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 общего пользования, подлеж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ащие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санитарному уходу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Нежилые помещения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Кровля (крыша)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этажей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блоков подвала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подъездов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квартир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Мусоробаки (V-0,75 куб. м)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общим объемом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куб.м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177C84">
      <w:pPr>
        <w:jc w:val="both"/>
      </w:pPr>
    </w:p>
    <w:p w:rsidR="00000000" w:rsidRDefault="00177C84">
      <w:pPr>
        <w:jc w:val="both"/>
        <w:rPr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Собственник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_________________/________/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________________/_______/</w:t>
      </w:r>
    </w:p>
    <w:p w:rsidR="00000000" w:rsidRDefault="00177C84">
      <w:pPr>
        <w:pStyle w:val="ConsPlusNonformat"/>
        <w:widowControl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000000" w:rsidRDefault="00177C84">
      <w:pPr>
        <w:ind w:firstLine="540"/>
        <w:jc w:val="both"/>
        <w:rPr>
          <w:color w:val="000000"/>
          <w:sz w:val="28"/>
          <w:szCs w:val="28"/>
        </w:rPr>
      </w:pPr>
    </w:p>
    <w:p w:rsidR="00000000" w:rsidRDefault="00177C84">
      <w:pPr>
        <w:ind w:left="1341" w:firstLine="5040"/>
        <w:jc w:val="both"/>
        <w:rPr>
          <w:color w:val="000000"/>
          <w:sz w:val="28"/>
          <w:szCs w:val="28"/>
        </w:rPr>
      </w:pPr>
    </w:p>
    <w:p w:rsidR="00000000" w:rsidRDefault="00177C84">
      <w:pPr>
        <w:ind w:left="1341" w:firstLine="5040"/>
        <w:jc w:val="both"/>
        <w:rPr>
          <w:color w:val="000000"/>
          <w:sz w:val="28"/>
          <w:szCs w:val="28"/>
        </w:rPr>
      </w:pPr>
    </w:p>
    <w:p w:rsidR="00000000" w:rsidRDefault="00177C84">
      <w:pPr>
        <w:pageBreakBefore/>
        <w:ind w:left="1341"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000000" w:rsidRDefault="00177C84">
      <w:pPr>
        <w:ind w:left="1341"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управления</w:t>
      </w:r>
    </w:p>
    <w:p w:rsidR="00000000" w:rsidRDefault="00177C84">
      <w:pPr>
        <w:ind w:left="1341"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многоквартирным домом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услу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 и работ по содержанию общего имущества</w:t>
      </w: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многоквартирном доме № ________</w:t>
      </w: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ул. __________ города ________</w:t>
      </w: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285"/>
        <w:gridCol w:w="3960"/>
        <w:gridCol w:w="1660"/>
      </w:tblGrid>
      <w:tr w:rsidR="00000000">
        <w:trPr>
          <w:cantSplit/>
          <w:trHeight w:val="11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пп.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Расшифров-</w:t>
            </w:r>
          </w:p>
          <w:p w:rsidR="00000000" w:rsidRDefault="00177C8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 тарифа,</w:t>
            </w:r>
          </w:p>
          <w:p w:rsidR="00000000" w:rsidRDefault="00177C84">
            <w:pPr>
              <w:pStyle w:val="ConsPlusCell"/>
              <w:widowControl/>
              <w:ind w:left="-70" w:right="-7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руб.</w:t>
            </w:r>
          </w:p>
        </w:tc>
      </w:tr>
    </w:tbl>
    <w:p w:rsidR="00000000" w:rsidRDefault="00177C84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5"/>
        <w:gridCol w:w="3240"/>
        <w:gridCol w:w="3960"/>
        <w:gridCol w:w="1665"/>
      </w:tblGrid>
      <w:tr w:rsidR="00000000">
        <w:trPr>
          <w:trHeight w:val="24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00000">
        <w:trPr>
          <w:cantSplit/>
          <w:trHeight w:val="548"/>
        </w:trPr>
        <w:tc>
          <w:tcPr>
            <w:tcW w:w="9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I. Санитарные работы по содержанию помещений</w:t>
            </w:r>
          </w:p>
          <w:p w:rsidR="00000000" w:rsidRDefault="00177C84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общего пользования</w:t>
            </w:r>
          </w:p>
        </w:tc>
      </w:tr>
      <w:tr w:rsidR="00000000">
        <w:trPr>
          <w:cantSplit/>
          <w:trHeight w:val="16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Подметание полов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 всех помещениях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общего пользования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раз(а) в неделю   </w:t>
            </w:r>
          </w:p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не реже предусмотренного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нормативами по эксплуатации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жилищного фонда: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ЖНМ-96-01/7,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ЖНМ-96-01/8 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27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II. Уборка земельного участка, входящего в состав </w:t>
            </w:r>
          </w:p>
          <w:p w:rsidR="00000000" w:rsidRDefault="00177C84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общего имуще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ства многоквартирного дома</w:t>
            </w:r>
          </w:p>
        </w:tc>
      </w:tr>
      <w:tr w:rsidR="00000000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Подметание земельного участка в летний период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 раз в неделю    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мусора с газона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мусора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контейнерных площадках 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Очистка урн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мусора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Сдвижка и подметание снега при отсутствии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снегопадов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8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Сдвижка и подметание снега при снегопаде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необходимости.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Начало работ не позднее ____  часов после начала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негопада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Посыпка тротуарных дорожек песком или песчано-соляной смесью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Вывоз твердых бытовых отходов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831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Подготовка многоквартирного дома</w:t>
            </w:r>
          </w:p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 сезонной эксплуатации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6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водосточн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ых труб, колен и воронок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раз в год    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год    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146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Замена разбитых стекол окон и дверей в помещениях общего пользования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необходимости в течение дня в отопительный период. В течение трех дней </w:t>
            </w:r>
          </w:p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остальное время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Регулировка, промывка, испытание, расконсервация систем центрального отопления, утепление и прочистка дымовентиляционных каналов, консервация поливочных сист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ем, проверка состояния продухов в цоколях зданий, утепление наружных водоразборных кранов, ремонт и укрепление входных дверей 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год    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546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Проведение технических осмотров и мелкий ремонт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03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технических осмотров и устране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незначительных неис-правностей в системах вентиляции, дымоуда-ления, электрических устройств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исправности канализационных вытяжек 1 раз в год. Проверка наличия тяги в дымовентиляционных каналах 1 раз в год. Проверка заземления оболочки электр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окабеля, замеры сопротивления изоляции проводов 1 раз в год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widowControl/>
              <w:autoSpaceDE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1725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15.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узлов технического учета потребления коммунальных ресурсов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 раз в месяц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106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Аварийное обслуживание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на системах водо-снабжения, теплоснабжения, кана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лизации, энергоснабжения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53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Дератизация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раз в год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51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Дезинсекция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раз в год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Собственник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___________________/________/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__________________/_______/</w:t>
      </w:r>
    </w:p>
    <w:p w:rsidR="00000000" w:rsidRDefault="00177C84">
      <w:pPr>
        <w:pStyle w:val="ConsPlusNonformat"/>
        <w:widowControl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000000" w:rsidRDefault="00177C84">
      <w:pPr>
        <w:jc w:val="right"/>
        <w:rPr>
          <w:color w:val="000000"/>
          <w:sz w:val="28"/>
          <w:szCs w:val="28"/>
        </w:rPr>
      </w:pPr>
    </w:p>
    <w:p w:rsidR="00000000" w:rsidRDefault="00177C84">
      <w:pPr>
        <w:jc w:val="both"/>
        <w:rPr>
          <w:color w:val="000000"/>
          <w:sz w:val="28"/>
          <w:szCs w:val="28"/>
        </w:rPr>
      </w:pPr>
    </w:p>
    <w:p w:rsidR="00000000" w:rsidRDefault="00177C84">
      <w:pPr>
        <w:jc w:val="both"/>
        <w:rPr>
          <w:color w:val="000000"/>
          <w:sz w:val="28"/>
          <w:szCs w:val="28"/>
        </w:rPr>
      </w:pPr>
    </w:p>
    <w:p w:rsidR="00000000" w:rsidRDefault="00177C84">
      <w:pPr>
        <w:pageBreakBefore/>
        <w:ind w:left="7091" w:firstLine="708"/>
        <w:rPr>
          <w:color w:val="000000"/>
          <w:sz w:val="28"/>
          <w:szCs w:val="28"/>
        </w:rPr>
      </w:pPr>
    </w:p>
    <w:p w:rsidR="00000000" w:rsidRDefault="00177C84">
      <w:pPr>
        <w:ind w:left="6300" w:firstLine="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 № 3</w:t>
      </w:r>
    </w:p>
    <w:p w:rsidR="00000000" w:rsidRDefault="00177C84">
      <w:pPr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управления</w:t>
      </w:r>
    </w:p>
    <w:p w:rsidR="00000000" w:rsidRDefault="00177C84">
      <w:pPr>
        <w:ind w:left="4963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многоквартирным домом</w:t>
      </w:r>
    </w:p>
    <w:p w:rsidR="00000000" w:rsidRDefault="00177C84">
      <w:pPr>
        <w:jc w:val="center"/>
        <w:rPr>
          <w:color w:val="000000"/>
          <w:sz w:val="28"/>
          <w:szCs w:val="28"/>
        </w:rPr>
      </w:pPr>
    </w:p>
    <w:p w:rsidR="00000000" w:rsidRDefault="00177C84">
      <w:pPr>
        <w:jc w:val="center"/>
        <w:rPr>
          <w:color w:val="000000"/>
          <w:sz w:val="28"/>
          <w:szCs w:val="28"/>
        </w:rPr>
      </w:pPr>
    </w:p>
    <w:p w:rsidR="00000000" w:rsidRDefault="00177C84">
      <w:pPr>
        <w:jc w:val="center"/>
        <w:rPr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Отчет </w:t>
      </w: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Управляющей организации</w:t>
      </w: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выполнении Договора управления </w:t>
      </w: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многоквартирным домом по адресу </w:t>
      </w: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 за 20__ год</w:t>
      </w:r>
    </w:p>
    <w:p w:rsidR="00000000" w:rsidRDefault="00177C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Суммарная площадь  помещений дома, не входящих  в состав  общ</w:t>
      </w:r>
      <w:r>
        <w:rPr>
          <w:rFonts w:ascii="Times New Roman" w:hAnsi="Times New Roman" w:cs="Times New Roman"/>
          <w:color w:val="000000"/>
          <w:sz w:val="28"/>
          <w:szCs w:val="28"/>
        </w:rPr>
        <w:t>его имущества (кв. м) ________.</w:t>
      </w:r>
    </w:p>
    <w:tbl>
      <w:tblPr>
        <w:tblW w:w="0" w:type="auto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85"/>
        <w:gridCol w:w="1080"/>
        <w:gridCol w:w="1755"/>
        <w:gridCol w:w="1620"/>
        <w:gridCol w:w="990"/>
      </w:tblGrid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Суммы (отдельно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указывается НДС)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Содержа-ние,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Теку-щий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ремонт,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Коммуналь-ные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услуги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Капиталь-ный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ремонт,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руб.</w:t>
            </w: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Долг на начало года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Начислено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Оплачено собственниками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Получено доходов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предоставления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общего имущества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Затрачено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Остаток  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Среднегодовой тариф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177C84">
      <w:pPr>
        <w:jc w:val="both"/>
      </w:pPr>
    </w:p>
    <w:tbl>
      <w:tblPr>
        <w:tblW w:w="0" w:type="auto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365"/>
        <w:gridCol w:w="675"/>
        <w:gridCol w:w="945"/>
        <w:gridCol w:w="945"/>
      </w:tblGrid>
      <w:tr w:rsidR="00000000">
        <w:trPr>
          <w:cantSplit/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расходов (ссылка на раздел, подпункт договора управления)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работ по содержанию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общего имущества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изм.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right="-7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Сум-ма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зат-рат,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руб.</w:t>
            </w:r>
          </w:p>
        </w:tc>
      </w:tr>
    </w:tbl>
    <w:p w:rsidR="00000000" w:rsidRDefault="00177C84">
      <w:pPr>
        <w:rPr>
          <w:sz w:val="16"/>
          <w:szCs w:val="16"/>
        </w:rPr>
      </w:pPr>
    </w:p>
    <w:tbl>
      <w:tblPr>
        <w:tblW w:w="0" w:type="auto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365"/>
        <w:gridCol w:w="675"/>
        <w:gridCol w:w="945"/>
        <w:gridCol w:w="945"/>
      </w:tblGrid>
      <w:tr w:rsidR="00000000">
        <w:trPr>
          <w:trHeight w:val="240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00000">
        <w:trPr>
          <w:cantSplit/>
          <w:trHeight w:val="240"/>
        </w:trPr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                                                              </w:t>
            </w:r>
          </w:p>
        </w:tc>
      </w:tr>
      <w:tr w:rsidR="00000000">
        <w:trPr>
          <w:cantSplit/>
          <w:trHeight w:val="4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Заявки населения </w:t>
            </w:r>
          </w:p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4)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заявок населения, переданных лично и по телефону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6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Сезонны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работы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общего имущества дома к эксплуатации в осенне-зимний и весенне-летний периоды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Технический надзор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Технические осмотры, обследования, испытания, планирование, расчет стоимости работ, их приемка и учет, ведение документации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Паспортный стол           (раздел 4)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паспортистов, бухгалтерии и кассы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территории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2)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дворника по уборке территории двора и газона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Уборка подъездов (раздел 1, подпу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нкт 1.3.8)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уборщика подъездов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Электроснабжение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мест общего пользования (раздел 1, подпункт 1.7.5)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Затраты на освещение входов в подъезды, лестничных клеток, подвала     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вычис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лительного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центра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Расчет квартплаты, печать квитанций, обслуживание базы данных и др.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аварийно-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диспетчерской службы (раздел 3)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круглосуточной дежурной бригады в составе сантехн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ика, электрика, сварщика и водителя с автомобилем.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Работа  диспетчера, затраты на услуги связи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9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домом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4)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 с населением, подрядными организациями, с предприятиями, предоставляющ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ими коммунальные услуги, ведение бухгалтерского, оперативного и технического учета, делопроизводство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Гидравлические испытания </w:t>
            </w:r>
          </w:p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пункт 1.8)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Гидравлические испытания и расход воды на промывку и опрессовку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Другие расходы по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содержанию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Очистка кровель от мусора, снега, скол наледи, вывоз свалок мусора, расходы на транспорт и др.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Текущий ремонт                                                           </w:t>
            </w:r>
          </w:p>
        </w:tc>
      </w:tr>
      <w:tr w:rsidR="00000000">
        <w:trPr>
          <w:cantSplit/>
          <w:trHeight w:val="10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Фундамент,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двал,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приямки, вентиляции-онные продухи, отмостка (раздел 1, пункт 1.4)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8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Стены, перегородки,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межпанельные швы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пункт 1.2)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Перекрытия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Крыша, чердак (раздел 1, пункты 1.1, 1.5)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Водосточные трубы,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система внутреннего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водостока (раздел 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подпункты 1.1.5, 1.1.7)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Двери подъездные,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тамбурные (раздел 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подпункт 1.3.3)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Окна подъездные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подпункт 1.3.5)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Полы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местах общего пользования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Вентиляция (раздел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1, подпункт 1.9)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Лестницы, крыльца,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перила (раздел 1, подпункт 1.3)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right="-1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Места общего пользования, подъезды, тамбуры, коридоры и др. (раздел 1, подпункт 1.3)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отопления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подпункт 1.8)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8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горячего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водоснабжения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подпункт 1.8)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Система холодного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водоснабжения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подпункт 1.8)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5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кан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подпункт 1.8)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1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газоснабжения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Электрооборудование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подпункт 1.7)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Электропроводка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пункт 1.7)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Внешнее благоустройство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(разде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 2)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Непредвиденный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текущий ремонт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                                                      </w:t>
            </w: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ремонта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работ в соответствии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 сметой   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000000" w:rsidRDefault="00177C84">
      <w:pPr>
        <w:jc w:val="both"/>
      </w:pPr>
    </w:p>
    <w:p w:rsidR="00000000" w:rsidRDefault="00177C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Расчет расхода электроэнергии на общедомовые нужды:</w:t>
      </w:r>
    </w:p>
    <w:p w:rsidR="00000000" w:rsidRDefault="00177C84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Показания общедомового прибора учета _______ кВт.ч.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  электроэнергии за отчетный период по общедомовому прибору учета ______ кВт.ч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177C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Сумма расхода по всем индивидуальным приборам учета жителей дома и расходов  по нормативу (у жильцов квартир, не оборудованных счетчиками) кВт.ч.</w:t>
      </w:r>
    </w:p>
    <w:p w:rsidR="00000000" w:rsidRDefault="00177C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Разница в расходе электроэнергии за отчетный период между общедомовым прибором учета и суммой показани</w:t>
      </w:r>
      <w:r>
        <w:rPr>
          <w:rFonts w:ascii="Times New Roman" w:hAnsi="Times New Roman" w:cs="Times New Roman"/>
          <w:color w:val="000000"/>
          <w:sz w:val="28"/>
          <w:szCs w:val="28"/>
        </w:rPr>
        <w:t>й всех индивидуальных приборов учета жителей дома и расходов по нормативу (у жильцов квартир не оборудованных счетчиками) ______ кВт.ч.</w:t>
      </w:r>
    </w:p>
    <w:p w:rsidR="00000000" w:rsidRDefault="00177C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Разница в расходе электроэнергии по показаниям приборов учета, деленная на сумму показаний всех индивидуальных прибор</w:t>
      </w:r>
      <w:r>
        <w:rPr>
          <w:rFonts w:ascii="Times New Roman" w:hAnsi="Times New Roman" w:cs="Times New Roman"/>
          <w:color w:val="000000"/>
          <w:sz w:val="28"/>
          <w:szCs w:val="28"/>
        </w:rPr>
        <w:t>ов учета жителей дома, и расход по нормативу (у жильцов квартир, не оборудованных счетчиками), умноженный на расход за отчетный период по прибору учета _______кВт.ч.</w:t>
      </w:r>
    </w:p>
    <w:p w:rsidR="00000000" w:rsidRDefault="00177C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Расчет расхода холодной воды на общедомовые нужды:</w:t>
      </w:r>
    </w:p>
    <w:p w:rsidR="00000000" w:rsidRDefault="00177C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Показания общедомового прибора учет</w:t>
      </w:r>
      <w:r>
        <w:rPr>
          <w:rFonts w:ascii="Times New Roman" w:hAnsi="Times New Roman" w:cs="Times New Roman"/>
          <w:color w:val="000000"/>
          <w:sz w:val="28"/>
          <w:szCs w:val="28"/>
        </w:rPr>
        <w:t>а ________ куб.м.</w:t>
      </w:r>
    </w:p>
    <w:p w:rsidR="00000000" w:rsidRDefault="00177C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 холодной воды за отчетный период по общедомовому прибору учета _______куб. м.</w:t>
      </w:r>
    </w:p>
    <w:p w:rsidR="00000000" w:rsidRDefault="00177C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Сумма расхода по всем индивидуальным приборам учета жителей дома и расходов по нормативу (у жильцов квартир, не оборудованных счетчиками) ____ куб. м.</w:t>
      </w:r>
    </w:p>
    <w:p w:rsidR="00000000" w:rsidRDefault="00177C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Разница в расходе холодной воды за отчетный период между общедомовым прибором учета и суммой показаний всех индивидуальных приборов учета жителей дома и расходов по нормативу (у жильцов квартир, не оборудованных счетчиками) _______куб.м.</w:t>
      </w:r>
    </w:p>
    <w:p w:rsidR="00000000" w:rsidRDefault="00177C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Разница в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асходе холодной воды по показаниям приборов учета, деленная на сумму показаний всех индивидуальных приборов учета жителей дома и расход по нормативу (у жильцов квартир, не оборудованных счетчиками), умноженный на расход за отчетный период по прибору учета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________куб. м.</w:t>
      </w:r>
    </w:p>
    <w:p w:rsidR="00000000" w:rsidRDefault="00177C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Расчет расхода горячей воды на общедомовые нужды:</w:t>
      </w:r>
    </w:p>
    <w:p w:rsidR="00000000" w:rsidRDefault="00177C84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Показания общедомового прибора учета _______куб. м.</w:t>
      </w:r>
    </w:p>
    <w:p w:rsidR="00000000" w:rsidRDefault="00177C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 горячей воды за _____ год по общедомовому прибору учета ________куб. м.</w:t>
      </w:r>
    </w:p>
    <w:p w:rsidR="00000000" w:rsidRDefault="00177C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Сумма расхода по всем индивидуальным приборам учета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жителей дома и расходов  по нормативу (у жильцов квартир, не оборудованных счетчиками) ________куб. м.</w:t>
      </w:r>
    </w:p>
    <w:p w:rsidR="00000000" w:rsidRDefault="00177C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Разница в расходе горячей воды за отчетный период между общедомовым прибором учета и суммой показаний всех индивидуальных приборов учета жителей дома </w:t>
      </w:r>
      <w:r>
        <w:rPr>
          <w:rFonts w:ascii="Times New Roman" w:hAnsi="Times New Roman" w:cs="Times New Roman"/>
          <w:color w:val="000000"/>
          <w:sz w:val="28"/>
          <w:szCs w:val="28"/>
        </w:rPr>
        <w:t>и расходов по нормативу (у жильцов квартир, не оборудованных счетчиками) ________куб.м.</w:t>
      </w:r>
    </w:p>
    <w:p w:rsidR="00000000" w:rsidRDefault="00177C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Разница в расходе горячей воды по показаниям приборов учета, деленная на сумму показаний всех индивидуальных приборов учета жителей дома и расход по нормативу (у жил</w:t>
      </w:r>
      <w:r>
        <w:rPr>
          <w:rFonts w:ascii="Times New Roman" w:hAnsi="Times New Roman" w:cs="Times New Roman"/>
          <w:color w:val="000000"/>
          <w:sz w:val="28"/>
          <w:szCs w:val="28"/>
        </w:rPr>
        <w:t>ьцов квартир, не оборудованных счетчиками), умноженный на расход за отчетный период по прибору учета, ________куб. м.</w:t>
      </w:r>
    </w:p>
    <w:p w:rsidR="00000000" w:rsidRDefault="00177C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управляющей организации ____________</w:t>
      </w:r>
    </w:p>
    <w:p w:rsidR="00000000" w:rsidRDefault="00177C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000000" w:rsidRDefault="00177C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бухгалтер ______________</w:t>
      </w:r>
    </w:p>
    <w:p w:rsidR="00000000" w:rsidRDefault="00177C84">
      <w:pPr>
        <w:ind w:firstLine="540"/>
        <w:jc w:val="both"/>
        <w:rPr>
          <w:color w:val="000000"/>
          <w:sz w:val="28"/>
          <w:szCs w:val="28"/>
        </w:rPr>
      </w:pPr>
    </w:p>
    <w:p w:rsidR="00000000" w:rsidRDefault="00177C84">
      <w:pPr>
        <w:ind w:left="4248" w:firstLine="708"/>
        <w:jc w:val="center"/>
        <w:rPr>
          <w:color w:val="000000"/>
          <w:sz w:val="28"/>
          <w:szCs w:val="28"/>
        </w:rPr>
      </w:pPr>
    </w:p>
    <w:p w:rsidR="00000000" w:rsidRDefault="00177C84">
      <w:pPr>
        <w:ind w:left="4248" w:firstLine="708"/>
        <w:jc w:val="center"/>
        <w:rPr>
          <w:color w:val="000000"/>
          <w:sz w:val="28"/>
          <w:szCs w:val="28"/>
        </w:rPr>
      </w:pPr>
    </w:p>
    <w:p w:rsidR="00000000" w:rsidRDefault="00177C84">
      <w:pPr>
        <w:ind w:left="4248" w:firstLine="708"/>
        <w:jc w:val="center"/>
        <w:rPr>
          <w:color w:val="000000"/>
          <w:sz w:val="28"/>
          <w:szCs w:val="28"/>
        </w:rPr>
      </w:pPr>
    </w:p>
    <w:p w:rsidR="00000000" w:rsidRDefault="00177C84">
      <w:pPr>
        <w:pageBreakBefore/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</w:p>
    <w:p w:rsidR="00000000" w:rsidRDefault="00177C84">
      <w:pPr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управления</w:t>
      </w:r>
    </w:p>
    <w:p w:rsidR="00000000" w:rsidRDefault="00177C84">
      <w:pPr>
        <w:ind w:left="566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мн</w:t>
      </w:r>
      <w:r>
        <w:rPr>
          <w:color w:val="000000"/>
          <w:sz w:val="28"/>
          <w:szCs w:val="28"/>
        </w:rPr>
        <w:t>огоквартирным домом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технической документации на многоквартирный дом и иных</w:t>
      </w: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связанных с управлением многоквартирным домом документов</w:t>
      </w:r>
    </w:p>
    <w:p w:rsidR="00000000" w:rsidRDefault="00177C8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145"/>
        <w:gridCol w:w="920"/>
        <w:gridCol w:w="2005"/>
      </w:tblGrid>
      <w:tr w:rsidR="00000000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пп.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Коли-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чество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лис-тов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Примечания</w:t>
            </w:r>
          </w:p>
        </w:tc>
      </w:tr>
    </w:tbl>
    <w:p w:rsidR="00000000" w:rsidRDefault="00177C84">
      <w:pPr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6145"/>
        <w:gridCol w:w="20"/>
        <w:gridCol w:w="900"/>
        <w:gridCol w:w="1960"/>
        <w:gridCol w:w="15"/>
        <w:gridCol w:w="1920"/>
        <w:gridCol w:w="1935"/>
        <w:gridCol w:w="1950"/>
        <w:gridCol w:w="30"/>
      </w:tblGrid>
      <w:tr w:rsidR="00000000">
        <w:trPr>
          <w:gridAfter w:val="1"/>
          <w:wAfter w:w="30" w:type="dxa"/>
          <w:trHeight w:val="24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466"/>
        </w:trPr>
        <w:tc>
          <w:tcPr>
            <w:tcW w:w="9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I. Техническая документация на мног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оквартирный дом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6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 технического учета жилищного фонда, содержащие сведения о состоянии общего имущества    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8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(акты) о приемке результатов работ по текущему ремонту общего имущества в многоквар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тирном доме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6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 (акты) о приемке результатов работ по капитальному ремонту общего имущества в многоквартирном доме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3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осмотров (общих, частичных, внеочередных)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 </w:t>
            </w:r>
          </w:p>
        </w:tc>
        <w:tc>
          <w:tcPr>
            <w:tcW w:w="6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 осмотров, проверки состояния (испытания) на соответствие эксплуатационных качеств обязательным требованиям безопасности: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360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8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Инженерных коммуникаций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1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Коллективных (общедомовых) приборов учета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1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(квартирных) приборов учета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ind w:right="-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определения объемов коммунальных ресурсов всеми потребителя-</w:t>
            </w:r>
          </w:p>
          <w:p w:rsidR="00000000" w:rsidRDefault="00177C84">
            <w:pPr>
              <w:pStyle w:val="ConsPlusCell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в комму-нальной квартире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1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Индивидуальных приборов учета                       </w:t>
            </w:r>
          </w:p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определения объемов коммунальных ресурсов потребителями прож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ивающи-ми в одном жилом помещении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1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Механического оборудования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Электрического оборудования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 - технического оборудования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6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5.8.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Иного обслуживающего более одного помещения в многоквартирном доме оборудования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1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5.9.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конструктивных элементов многоквартирного дома (крыши, ограждающие несущие и ненесущие конструкции многоквартирного дома, объекты, расположенные на земельном участке, и другие элементы общего имущества)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Инструкция по эксплуатации многокварти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рного дома         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blPrEx>
          <w:tblCellMar>
            <w:left w:w="70" w:type="dxa"/>
            <w:right w:w="70" w:type="dxa"/>
          </w:tblCellMar>
        </w:tblPrEx>
        <w:trPr>
          <w:cantSplit/>
          <w:trHeight w:val="881"/>
        </w:trPr>
        <w:tc>
          <w:tcPr>
            <w:tcW w:w="9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II. Иные, связанные с управлением</w:t>
            </w:r>
          </w:p>
          <w:p w:rsidR="00000000" w:rsidRDefault="00177C84">
            <w:pPr>
              <w:pStyle w:val="ConsPlusCell"/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многоквартирным домом, документы</w:t>
            </w:r>
          </w:p>
        </w:tc>
        <w:tc>
          <w:tcPr>
            <w:tcW w:w="19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widowControl/>
              <w:autoSpaceDE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5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план (карта) земельного участка 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3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в которых указываются содержание и сфера действия сервитут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или иных обременений, с приложе-нием заверенного соответствующей организацией (органом) по государственному учету объектов недвижимого имущества плана, на котором отмечены сфера действия и граница сервитута или иных обреме-нений, относящегося к части зем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ельного участка (при наличии сервитута)             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1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Проектная документация на многоквартирный дом, в соответствии с которой осуществлено строительство (реконструкция) многоквартирного дома                       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6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Выписка из реестра, сод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ержащая сведения о зарегистрированных правах на объекты недвижимости, являющиеся общим имуществом   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31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Заверенная уполномоченным органом местного самоуправления копия градостроительного плана земельного участка по установленной форме (для многоквар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тирных домов, строительство, реконструкция или капитальный ремонт которых осуществлялись на основании разрешения на строительство, полученного после установления Правительством Российской Федерации формы градостроительного плана земельного участка)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8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 приемки в эксплуатацию многоквартирного дома         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освидетельствования (приемки) скрытых работ        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5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измерения шума и вибрации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7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азрешение на присоединение мощности к сети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энергоснабжающей организации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21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 разграничения эксплуатационной ответственности по инженерным сетям электроснабжения, холодного и горячего водоснабжения, водоотведения, теплоснабжения,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газоснабжения с ресурсоснабжающими организациями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6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установки и приемки в эксплуатацию коллективных (общедомовых) приборов учета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14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Паспорта на приборы учета, механическое, электрическое, санитарно-техн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ическое и иное обслуживающее более одного помещения в многоквартирном доме оборудование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14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тацию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1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Письменные заявления, жалобы и предложения по вопросам качества содержания и ремонта общего имущества в многоквартирном доме, а также предоставления коммунальных услуг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год, пред-шествующий передаче документации   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19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21.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Журналы (книги) учета заявлений, жалоб и предложений по вопросам объема и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gridAfter w:val="1"/>
          <w:wAfter w:w="30" w:type="dxa"/>
          <w:cantSplit/>
          <w:trHeight w:val="10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Иные, связанные с управлением многоквартирным домом, документы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(договоры, списки и др.)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77C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177C8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000000" w:rsidRDefault="00177C84">
      <w:pPr>
        <w:jc w:val="both"/>
        <w:rPr>
          <w:color w:val="000000"/>
          <w:sz w:val="28"/>
          <w:szCs w:val="28"/>
        </w:rPr>
      </w:pPr>
    </w:p>
    <w:p w:rsidR="00000000" w:rsidRDefault="00177C84">
      <w:pPr>
        <w:jc w:val="both"/>
        <w:rPr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Собственник</w:t>
      </w: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____________/________/          ________________/______</w:t>
      </w:r>
    </w:p>
    <w:p w:rsidR="00000000" w:rsidRDefault="00177C84">
      <w:pPr>
        <w:pStyle w:val="24"/>
        <w:tabs>
          <w:tab w:val="left" w:pos="14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24"/>
        <w:tabs>
          <w:tab w:val="left" w:pos="14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177C84">
      <w:pPr>
        <w:pStyle w:val="24"/>
        <w:tabs>
          <w:tab w:val="left" w:pos="14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7C84" w:rsidRDefault="00177C84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</w:pPr>
      <w:bookmarkStart w:id="3" w:name="_PictureBullets"/>
      <w:bookmarkEnd w:id="3"/>
    </w:p>
    <w:sectPr w:rsidR="00177C84"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276" w:right="926" w:bottom="776" w:left="1440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84" w:rsidRDefault="00177C84">
      <w:r>
        <w:separator/>
      </w:r>
    </w:p>
  </w:endnote>
  <w:endnote w:type="continuationSeparator" w:id="0">
    <w:p w:rsidR="00177C84" w:rsidRDefault="0017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84">
    <w:altName w:val="MS Mincho"/>
    <w:charset w:val="8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7C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7C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7C8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84" w:rsidRDefault="00177C84">
      <w:r>
        <w:separator/>
      </w:r>
    </w:p>
  </w:footnote>
  <w:footnote w:type="continuationSeparator" w:id="0">
    <w:p w:rsidR="00177C84" w:rsidRDefault="00177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78F0">
    <w:pPr>
      <w:pStyle w:val="af2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02590" cy="1358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135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77C84">
                          <w:pPr>
                            <w:pStyle w:val="af2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E178F0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1.7pt;height:10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Wghg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" stroked="f">
              <v:fill opacity="0"/>
              <v:textbox inset="0,0,0,0">
                <w:txbxContent>
                  <w:p w:rsidR="00000000" w:rsidRDefault="00177C84">
                    <w:pPr>
                      <w:pStyle w:val="af2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E178F0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7C8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F0"/>
    <w:rsid w:val="00177C84"/>
    <w:rsid w:val="00E1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right"/>
      <w:outlineLvl w:val="1"/>
    </w:pPr>
    <w:rPr>
      <w:b/>
      <w:bCs/>
      <w:color w:val="000000"/>
      <w:spacing w:val="-16"/>
      <w:sz w:val="28"/>
      <w:szCs w:val="25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b/>
      <w:caps/>
      <w:sz w:val="28"/>
      <w:szCs w:val="24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autoSpaceDE/>
      <w:ind w:left="0" w:firstLine="709"/>
      <w:jc w:val="center"/>
      <w:outlineLvl w:val="4"/>
    </w:pPr>
    <w:rPr>
      <w:b/>
      <w:sz w:val="32"/>
      <w:szCs w:val="24"/>
    </w:rPr>
  </w:style>
  <w:style w:type="paragraph" w:styleId="6">
    <w:name w:val="heading 6"/>
    <w:basedOn w:val="a"/>
    <w:next w:val="a"/>
    <w:qFormat/>
    <w:pPr>
      <w:keepNext/>
      <w:widowControl/>
      <w:numPr>
        <w:ilvl w:val="5"/>
        <w:numId w:val="1"/>
      </w:numPr>
      <w:shd w:val="clear" w:color="auto" w:fill="FFFFFF"/>
      <w:autoSpaceDE/>
      <w:spacing w:before="547"/>
      <w:ind w:left="168" w:firstLine="0"/>
      <w:outlineLvl w:val="5"/>
    </w:pPr>
    <w:rPr>
      <w:b/>
      <w:bCs/>
      <w:color w:val="000000"/>
      <w:spacing w:val="-5"/>
      <w:sz w:val="25"/>
      <w:szCs w:val="25"/>
    </w:rPr>
  </w:style>
  <w:style w:type="paragraph" w:styleId="7">
    <w:name w:val="heading 7"/>
    <w:basedOn w:val="a"/>
    <w:next w:val="a"/>
    <w:qFormat/>
    <w:pPr>
      <w:widowControl/>
      <w:numPr>
        <w:ilvl w:val="6"/>
        <w:numId w:val="1"/>
      </w:numPr>
      <w:autoSpaceDE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widowControl/>
      <w:numPr>
        <w:ilvl w:val="7"/>
        <w:numId w:val="1"/>
      </w:numPr>
      <w:autoSpaceDE/>
      <w:ind w:left="0" w:firstLine="720"/>
      <w:outlineLvl w:val="7"/>
    </w:pPr>
    <w:rPr>
      <w:sz w:val="28"/>
    </w:rPr>
  </w:style>
  <w:style w:type="paragraph" w:styleId="9">
    <w:name w:val="heading 9"/>
    <w:basedOn w:val="a"/>
    <w:next w:val="a"/>
    <w:qFormat/>
    <w:pPr>
      <w:widowControl/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Cs/>
      <w:sz w:val="28"/>
      <w:szCs w:val="28"/>
    </w:rPr>
  </w:style>
  <w:style w:type="character" w:customStyle="1" w:styleId="WW8Num7z0">
    <w:name w:val="WW8Num7z0"/>
    <w:rPr>
      <w:rFonts w:ascii="Times New Roman" w:hAnsi="Times New Roman" w:cs="Times New Roman" w:hint="default"/>
      <w:sz w:val="28"/>
      <w:szCs w:val="28"/>
    </w:rPr>
  </w:style>
  <w:style w:type="character" w:customStyle="1" w:styleId="WW8Num8z0">
    <w:name w:val="WW8Num8z0"/>
    <w:rPr>
      <w:rFonts w:hint="default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  <w:rPr>
      <w:color w:val="000000"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8"/>
      <w:szCs w:val="28"/>
    </w:rPr>
  </w:style>
  <w:style w:type="character" w:customStyle="1" w:styleId="WW8Num19z1">
    <w:name w:val="WW8Num19z1"/>
    <w:rPr>
      <w:rFonts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a4">
    <w:name w:val="Нижний колонтитул Знак"/>
    <w:basedOn w:val="10"/>
    <w:rPr>
      <w:lang w:val="ru-RU" w:eastAsia="ar-SA" w:bidi="ar-SA"/>
    </w:rPr>
  </w:style>
  <w:style w:type="character" w:styleId="a5">
    <w:name w:val="page number"/>
    <w:basedOn w:val="10"/>
  </w:style>
  <w:style w:type="character" w:customStyle="1" w:styleId="a6">
    <w:name w:val="Верхний колонтитул Знак"/>
    <w:basedOn w:val="10"/>
    <w:rPr>
      <w:lang w:val="ru-RU" w:eastAsia="ar-SA" w:bidi="ar-SA"/>
    </w:rPr>
  </w:style>
  <w:style w:type="character" w:customStyle="1" w:styleId="postbody">
    <w:name w:val="postbody"/>
    <w:basedOn w:val="10"/>
  </w:style>
  <w:style w:type="character" w:styleId="a7">
    <w:name w:val="Strong"/>
    <w:basedOn w:val="10"/>
    <w:qFormat/>
    <w:rPr>
      <w:b/>
      <w:bCs/>
    </w:rPr>
  </w:style>
  <w:style w:type="character" w:styleId="a8">
    <w:name w:val="FollowedHyperlink"/>
    <w:basedOn w:val="10"/>
    <w:rPr>
      <w:color w:val="800080"/>
      <w:u w:val="single"/>
    </w:rPr>
  </w:style>
  <w:style w:type="character" w:styleId="a9">
    <w:name w:val="line number"/>
    <w:basedOn w:val="10"/>
  </w:style>
  <w:style w:type="character" w:customStyle="1" w:styleId="aa">
    <w:name w:val="Гипертекстовая ссылка"/>
    <w:basedOn w:val="10"/>
    <w:rPr>
      <w:color w:val="008000"/>
      <w:sz w:val="26"/>
      <w:szCs w:val="26"/>
      <w:u w:val="single"/>
    </w:rPr>
  </w:style>
  <w:style w:type="character" w:customStyle="1" w:styleId="60">
    <w:name w:val="Основной текст (6)_"/>
    <w:rPr>
      <w:rFonts w:ascii="Courier New" w:hAnsi="Courier New" w:cs="Courier New"/>
      <w:b/>
      <w:sz w:val="18"/>
      <w:lang w:eastAsia="ar-SA" w:bidi="ar-SA"/>
    </w:rPr>
  </w:style>
  <w:style w:type="character" w:customStyle="1" w:styleId="HTML">
    <w:name w:val="Стандартный HTML Знак"/>
    <w:basedOn w:val="10"/>
    <w:rPr>
      <w:rFonts w:ascii="Courier New" w:hAnsi="Courier New" w:cs="Courier New"/>
    </w:rPr>
  </w:style>
  <w:style w:type="character" w:customStyle="1" w:styleId="ab">
    <w:name w:val="Символ нумераци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d">
    <w:name w:val="Body Text"/>
    <w:basedOn w:val="a"/>
    <w:pPr>
      <w:widowControl/>
      <w:autoSpaceDE/>
      <w:spacing w:after="120"/>
    </w:pPr>
    <w:rPr>
      <w:sz w:val="24"/>
      <w:szCs w:val="24"/>
    </w:rPr>
  </w:style>
  <w:style w:type="paragraph" w:styleId="ae">
    <w:name w:val="List"/>
    <w:basedOn w:val="ad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">
    <w:name w:val="Body Text Indent"/>
    <w:basedOn w:val="a"/>
    <w:pPr>
      <w:widowControl/>
      <w:autoSpaceDE/>
      <w:ind w:firstLine="720"/>
      <w:jc w:val="both"/>
    </w:pPr>
    <w:rPr>
      <w:sz w:val="28"/>
      <w:szCs w:val="24"/>
    </w:rPr>
  </w:style>
  <w:style w:type="paragraph" w:customStyle="1" w:styleId="31">
    <w:name w:val="Основной текст 31"/>
    <w:basedOn w:val="a"/>
    <w:pPr>
      <w:widowControl/>
      <w:autoSpaceDE/>
      <w:spacing w:after="120"/>
    </w:pPr>
    <w:rPr>
      <w:sz w:val="16"/>
      <w:szCs w:val="16"/>
    </w:rPr>
  </w:style>
  <w:style w:type="paragraph" w:customStyle="1" w:styleId="Normal">
    <w:name w:val="Normal"/>
    <w:pPr>
      <w:suppressAutoHyphens/>
    </w:pPr>
    <w:rPr>
      <w:sz w:val="24"/>
      <w:lang w:eastAsia="ar-S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f3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3">
    <w:name w:val="Текст1"/>
    <w:basedOn w:val="a"/>
    <w:pPr>
      <w:widowControl/>
      <w:autoSpaceDE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4">
    <w:name w:val="Title"/>
    <w:basedOn w:val="a"/>
    <w:next w:val="af5"/>
    <w:qFormat/>
    <w:pPr>
      <w:spacing w:line="480" w:lineRule="exact"/>
      <w:ind w:left="340" w:right="400"/>
      <w:jc w:val="center"/>
    </w:pPr>
    <w:rPr>
      <w:sz w:val="28"/>
      <w:szCs w:val="28"/>
    </w:rPr>
  </w:style>
  <w:style w:type="paragraph" w:styleId="af5">
    <w:name w:val="Subtitle"/>
    <w:basedOn w:val="a"/>
    <w:next w:val="a"/>
    <w:qFormat/>
    <w:pPr>
      <w:widowControl/>
      <w:autoSpaceDE/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14">
    <w:name w:val="Цитата1"/>
    <w:basedOn w:val="a"/>
    <w:pPr>
      <w:shd w:val="clear" w:color="auto" w:fill="FFFFFF"/>
      <w:spacing w:line="300" w:lineRule="exact"/>
      <w:ind w:left="72" w:right="754"/>
      <w:jc w:val="center"/>
    </w:pPr>
    <w:rPr>
      <w:rFonts w:cs="Arial"/>
      <w:color w:val="000000"/>
      <w:sz w:val="28"/>
    </w:rPr>
  </w:style>
  <w:style w:type="paragraph" w:customStyle="1" w:styleId="15">
    <w:name w:val="Стиль1"/>
    <w:basedOn w:val="a"/>
    <w:pPr>
      <w:keepNext/>
      <w:keepLines/>
      <w:numPr>
        <w:numId w:val="5"/>
      </w:numPr>
      <w:suppressLineNumbers/>
      <w:autoSpaceDE/>
      <w:spacing w:after="60"/>
    </w:pPr>
    <w:rPr>
      <w:b/>
      <w:sz w:val="28"/>
      <w:szCs w:val="24"/>
    </w:rPr>
  </w:style>
  <w:style w:type="paragraph" w:customStyle="1" w:styleId="212">
    <w:name w:val="Нумерованный список 21"/>
    <w:basedOn w:val="a"/>
    <w:pPr>
      <w:widowControl/>
      <w:numPr>
        <w:numId w:val="2"/>
      </w:numPr>
      <w:autoSpaceDE/>
    </w:pPr>
    <w:rPr>
      <w:sz w:val="24"/>
      <w:szCs w:val="24"/>
    </w:rPr>
  </w:style>
  <w:style w:type="paragraph" w:customStyle="1" w:styleId="23">
    <w:name w:val="Стиль2"/>
    <w:basedOn w:val="212"/>
    <w:pPr>
      <w:keepNext/>
      <w:keepLines/>
      <w:widowControl w:val="0"/>
      <w:numPr>
        <w:numId w:val="5"/>
      </w:numPr>
      <w:suppressLineNumbers/>
      <w:spacing w:after="60"/>
      <w:jc w:val="both"/>
    </w:pPr>
    <w:rPr>
      <w:b/>
      <w:szCs w:val="20"/>
    </w:rPr>
  </w:style>
  <w:style w:type="paragraph" w:customStyle="1" w:styleId="30">
    <w:name w:val="Стиль3"/>
    <w:basedOn w:val="210"/>
    <w:pPr>
      <w:numPr>
        <w:numId w:val="4"/>
      </w:numPr>
      <w:tabs>
        <w:tab w:val="left" w:pos="1307"/>
      </w:tabs>
      <w:autoSpaceDE/>
      <w:spacing w:after="0" w:line="240" w:lineRule="auto"/>
      <w:ind w:left="1080" w:firstLine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pPr>
      <w:widowControl/>
      <w:autoSpaceDE/>
      <w:spacing w:after="60"/>
      <w:jc w:val="both"/>
    </w:pPr>
    <w:rPr>
      <w:sz w:val="24"/>
      <w:szCs w:val="24"/>
    </w:rPr>
  </w:style>
  <w:style w:type="paragraph" w:customStyle="1" w:styleId="16">
    <w:name w:val="Маркированный список1"/>
    <w:basedOn w:val="a"/>
    <w:pPr>
      <w:autoSpaceDE/>
      <w:spacing w:after="60"/>
      <w:jc w:val="both"/>
    </w:pPr>
    <w:rPr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FR1">
    <w:name w:val="FR1"/>
    <w:pPr>
      <w:widowControl w:val="0"/>
      <w:suppressAutoHyphens/>
      <w:spacing w:line="252" w:lineRule="auto"/>
      <w:ind w:firstLine="360"/>
      <w:jc w:val="both"/>
    </w:pPr>
    <w:rPr>
      <w:sz w:val="18"/>
      <w:lang w:eastAsia="ar-SA"/>
    </w:rPr>
  </w:style>
  <w:style w:type="paragraph" w:customStyle="1" w:styleId="FR2">
    <w:name w:val="FR2"/>
    <w:pPr>
      <w:widowControl w:val="0"/>
      <w:suppressAutoHyphens/>
      <w:spacing w:before="460"/>
      <w:ind w:left="120"/>
    </w:pPr>
    <w:rPr>
      <w:rFonts w:ascii="Arial" w:hAnsi="Arial" w:cs="Arial"/>
      <w:sz w:val="18"/>
      <w:lang w:eastAsia="ar-SA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 w:cs="Arial"/>
      <w:b/>
      <w:sz w:val="16"/>
      <w:lang w:eastAsia="ar-SA"/>
    </w:rPr>
  </w:style>
  <w:style w:type="paragraph" w:customStyle="1" w:styleId="Preformat">
    <w:name w:val="Pre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styleId="af6">
    <w:name w:val="footnote text"/>
    <w:basedOn w:val="a"/>
    <w:pPr>
      <w:widowControl/>
      <w:autoSpaceDE/>
    </w:p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7">
    <w:name w:val="Маркер"/>
    <w:basedOn w:val="a"/>
    <w:pPr>
      <w:widowControl/>
      <w:tabs>
        <w:tab w:val="left" w:pos="360"/>
        <w:tab w:val="left" w:pos="993"/>
      </w:tabs>
      <w:autoSpaceDE/>
      <w:ind w:left="360" w:hanging="360"/>
      <w:jc w:val="both"/>
    </w:pPr>
    <w:rPr>
      <w:sz w:val="26"/>
    </w:rPr>
  </w:style>
  <w:style w:type="paragraph" w:customStyle="1" w:styleId="17">
    <w:name w:val="Текст примечания1"/>
    <w:basedOn w:val="a"/>
    <w:pPr>
      <w:widowControl/>
      <w:autoSpaceDE/>
    </w:pPr>
  </w:style>
  <w:style w:type="paragraph" w:styleId="af8">
    <w:name w:val="annotation subject"/>
    <w:basedOn w:val="17"/>
    <w:next w:val="17"/>
    <w:rPr>
      <w:b/>
      <w:bCs/>
    </w:rPr>
  </w:style>
  <w:style w:type="paragraph" w:styleId="af9">
    <w:name w:val="endnote text"/>
    <w:basedOn w:val="a"/>
    <w:pPr>
      <w:widowControl/>
      <w:autoSpaceDE/>
    </w:pPr>
  </w:style>
  <w:style w:type="paragraph" w:styleId="afa">
    <w:name w:val="List Paragraph"/>
    <w:basedOn w:val="a"/>
    <w:qFormat/>
    <w:pPr>
      <w:ind w:left="708"/>
    </w:pPr>
    <w:rPr>
      <w:rFonts w:ascii="Arial" w:hAnsi="Arial" w:cs="Arial"/>
    </w:rPr>
  </w:style>
  <w:style w:type="paragraph" w:customStyle="1" w:styleId="61">
    <w:name w:val="Основной текст (6)"/>
    <w:basedOn w:val="a"/>
    <w:pPr>
      <w:widowControl/>
      <w:shd w:val="clear" w:color="auto" w:fill="FFFFFF"/>
      <w:autoSpaceDE/>
      <w:spacing w:before="60" w:after="300" w:line="240" w:lineRule="atLeast"/>
    </w:pPr>
    <w:rPr>
      <w:rFonts w:ascii="Courier New" w:hAnsi="Courier New" w:cs="Courier New"/>
      <w:b/>
      <w:sz w:val="18"/>
      <w:lang w:val="x-none"/>
    </w:rPr>
  </w:style>
  <w:style w:type="paragraph" w:styleId="afb">
    <w:name w:val="No Spacing"/>
    <w:qFormat/>
    <w:pPr>
      <w:widowControl w:val="0"/>
      <w:suppressAutoHyphens/>
      <w:autoSpaceDE w:val="0"/>
    </w:pPr>
    <w:rPr>
      <w:lang w:eastAsia="ar-SA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formattext">
    <w:name w:val="formattext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d"/>
  </w:style>
  <w:style w:type="paragraph" w:customStyle="1" w:styleId="24">
    <w:name w:val="Текст2"/>
    <w:basedOn w:val="a"/>
    <w:pPr>
      <w:widowControl/>
      <w:autoSpaceDE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right"/>
      <w:outlineLvl w:val="1"/>
    </w:pPr>
    <w:rPr>
      <w:b/>
      <w:bCs/>
      <w:color w:val="000000"/>
      <w:spacing w:val="-16"/>
      <w:sz w:val="28"/>
      <w:szCs w:val="25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b/>
      <w:caps/>
      <w:sz w:val="28"/>
      <w:szCs w:val="24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autoSpaceDE/>
      <w:ind w:left="0" w:firstLine="709"/>
      <w:jc w:val="center"/>
      <w:outlineLvl w:val="4"/>
    </w:pPr>
    <w:rPr>
      <w:b/>
      <w:sz w:val="32"/>
      <w:szCs w:val="24"/>
    </w:rPr>
  </w:style>
  <w:style w:type="paragraph" w:styleId="6">
    <w:name w:val="heading 6"/>
    <w:basedOn w:val="a"/>
    <w:next w:val="a"/>
    <w:qFormat/>
    <w:pPr>
      <w:keepNext/>
      <w:widowControl/>
      <w:numPr>
        <w:ilvl w:val="5"/>
        <w:numId w:val="1"/>
      </w:numPr>
      <w:shd w:val="clear" w:color="auto" w:fill="FFFFFF"/>
      <w:autoSpaceDE/>
      <w:spacing w:before="547"/>
      <w:ind w:left="168" w:firstLine="0"/>
      <w:outlineLvl w:val="5"/>
    </w:pPr>
    <w:rPr>
      <w:b/>
      <w:bCs/>
      <w:color w:val="000000"/>
      <w:spacing w:val="-5"/>
      <w:sz w:val="25"/>
      <w:szCs w:val="25"/>
    </w:rPr>
  </w:style>
  <w:style w:type="paragraph" w:styleId="7">
    <w:name w:val="heading 7"/>
    <w:basedOn w:val="a"/>
    <w:next w:val="a"/>
    <w:qFormat/>
    <w:pPr>
      <w:widowControl/>
      <w:numPr>
        <w:ilvl w:val="6"/>
        <w:numId w:val="1"/>
      </w:numPr>
      <w:autoSpaceDE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widowControl/>
      <w:numPr>
        <w:ilvl w:val="7"/>
        <w:numId w:val="1"/>
      </w:numPr>
      <w:autoSpaceDE/>
      <w:ind w:left="0" w:firstLine="720"/>
      <w:outlineLvl w:val="7"/>
    </w:pPr>
    <w:rPr>
      <w:sz w:val="28"/>
    </w:rPr>
  </w:style>
  <w:style w:type="paragraph" w:styleId="9">
    <w:name w:val="heading 9"/>
    <w:basedOn w:val="a"/>
    <w:next w:val="a"/>
    <w:qFormat/>
    <w:pPr>
      <w:widowControl/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Cs/>
      <w:sz w:val="28"/>
      <w:szCs w:val="28"/>
    </w:rPr>
  </w:style>
  <w:style w:type="character" w:customStyle="1" w:styleId="WW8Num7z0">
    <w:name w:val="WW8Num7z0"/>
    <w:rPr>
      <w:rFonts w:ascii="Times New Roman" w:hAnsi="Times New Roman" w:cs="Times New Roman" w:hint="default"/>
      <w:sz w:val="28"/>
      <w:szCs w:val="28"/>
    </w:rPr>
  </w:style>
  <w:style w:type="character" w:customStyle="1" w:styleId="WW8Num8z0">
    <w:name w:val="WW8Num8z0"/>
    <w:rPr>
      <w:rFonts w:hint="default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  <w:rPr>
      <w:color w:val="000000"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8"/>
      <w:szCs w:val="28"/>
    </w:rPr>
  </w:style>
  <w:style w:type="character" w:customStyle="1" w:styleId="WW8Num19z1">
    <w:name w:val="WW8Num19z1"/>
    <w:rPr>
      <w:rFonts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a4">
    <w:name w:val="Нижний колонтитул Знак"/>
    <w:basedOn w:val="10"/>
    <w:rPr>
      <w:lang w:val="ru-RU" w:eastAsia="ar-SA" w:bidi="ar-SA"/>
    </w:rPr>
  </w:style>
  <w:style w:type="character" w:styleId="a5">
    <w:name w:val="page number"/>
    <w:basedOn w:val="10"/>
  </w:style>
  <w:style w:type="character" w:customStyle="1" w:styleId="a6">
    <w:name w:val="Верхний колонтитул Знак"/>
    <w:basedOn w:val="10"/>
    <w:rPr>
      <w:lang w:val="ru-RU" w:eastAsia="ar-SA" w:bidi="ar-SA"/>
    </w:rPr>
  </w:style>
  <w:style w:type="character" w:customStyle="1" w:styleId="postbody">
    <w:name w:val="postbody"/>
    <w:basedOn w:val="10"/>
  </w:style>
  <w:style w:type="character" w:styleId="a7">
    <w:name w:val="Strong"/>
    <w:basedOn w:val="10"/>
    <w:qFormat/>
    <w:rPr>
      <w:b/>
      <w:bCs/>
    </w:rPr>
  </w:style>
  <w:style w:type="character" w:styleId="a8">
    <w:name w:val="FollowedHyperlink"/>
    <w:basedOn w:val="10"/>
    <w:rPr>
      <w:color w:val="800080"/>
      <w:u w:val="single"/>
    </w:rPr>
  </w:style>
  <w:style w:type="character" w:styleId="a9">
    <w:name w:val="line number"/>
    <w:basedOn w:val="10"/>
  </w:style>
  <w:style w:type="character" w:customStyle="1" w:styleId="aa">
    <w:name w:val="Гипертекстовая ссылка"/>
    <w:basedOn w:val="10"/>
    <w:rPr>
      <w:color w:val="008000"/>
      <w:sz w:val="26"/>
      <w:szCs w:val="26"/>
      <w:u w:val="single"/>
    </w:rPr>
  </w:style>
  <w:style w:type="character" w:customStyle="1" w:styleId="60">
    <w:name w:val="Основной текст (6)_"/>
    <w:rPr>
      <w:rFonts w:ascii="Courier New" w:hAnsi="Courier New" w:cs="Courier New"/>
      <w:b/>
      <w:sz w:val="18"/>
      <w:lang w:eastAsia="ar-SA" w:bidi="ar-SA"/>
    </w:rPr>
  </w:style>
  <w:style w:type="character" w:customStyle="1" w:styleId="HTML">
    <w:name w:val="Стандартный HTML Знак"/>
    <w:basedOn w:val="10"/>
    <w:rPr>
      <w:rFonts w:ascii="Courier New" w:hAnsi="Courier New" w:cs="Courier New"/>
    </w:rPr>
  </w:style>
  <w:style w:type="character" w:customStyle="1" w:styleId="ab">
    <w:name w:val="Символ нумераци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d">
    <w:name w:val="Body Text"/>
    <w:basedOn w:val="a"/>
    <w:pPr>
      <w:widowControl/>
      <w:autoSpaceDE/>
      <w:spacing w:after="120"/>
    </w:pPr>
    <w:rPr>
      <w:sz w:val="24"/>
      <w:szCs w:val="24"/>
    </w:rPr>
  </w:style>
  <w:style w:type="paragraph" w:styleId="ae">
    <w:name w:val="List"/>
    <w:basedOn w:val="ad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">
    <w:name w:val="Body Text Indent"/>
    <w:basedOn w:val="a"/>
    <w:pPr>
      <w:widowControl/>
      <w:autoSpaceDE/>
      <w:ind w:firstLine="720"/>
      <w:jc w:val="both"/>
    </w:pPr>
    <w:rPr>
      <w:sz w:val="28"/>
      <w:szCs w:val="24"/>
    </w:rPr>
  </w:style>
  <w:style w:type="paragraph" w:customStyle="1" w:styleId="31">
    <w:name w:val="Основной текст 31"/>
    <w:basedOn w:val="a"/>
    <w:pPr>
      <w:widowControl/>
      <w:autoSpaceDE/>
      <w:spacing w:after="120"/>
    </w:pPr>
    <w:rPr>
      <w:sz w:val="16"/>
      <w:szCs w:val="16"/>
    </w:rPr>
  </w:style>
  <w:style w:type="paragraph" w:customStyle="1" w:styleId="Normal">
    <w:name w:val="Normal"/>
    <w:pPr>
      <w:suppressAutoHyphens/>
    </w:pPr>
    <w:rPr>
      <w:sz w:val="24"/>
      <w:lang w:eastAsia="ar-S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f3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3">
    <w:name w:val="Текст1"/>
    <w:basedOn w:val="a"/>
    <w:pPr>
      <w:widowControl/>
      <w:autoSpaceDE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4">
    <w:name w:val="Title"/>
    <w:basedOn w:val="a"/>
    <w:next w:val="af5"/>
    <w:qFormat/>
    <w:pPr>
      <w:spacing w:line="480" w:lineRule="exact"/>
      <w:ind w:left="340" w:right="400"/>
      <w:jc w:val="center"/>
    </w:pPr>
    <w:rPr>
      <w:sz w:val="28"/>
      <w:szCs w:val="28"/>
    </w:rPr>
  </w:style>
  <w:style w:type="paragraph" w:styleId="af5">
    <w:name w:val="Subtitle"/>
    <w:basedOn w:val="a"/>
    <w:next w:val="a"/>
    <w:qFormat/>
    <w:pPr>
      <w:widowControl/>
      <w:autoSpaceDE/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14">
    <w:name w:val="Цитата1"/>
    <w:basedOn w:val="a"/>
    <w:pPr>
      <w:shd w:val="clear" w:color="auto" w:fill="FFFFFF"/>
      <w:spacing w:line="300" w:lineRule="exact"/>
      <w:ind w:left="72" w:right="754"/>
      <w:jc w:val="center"/>
    </w:pPr>
    <w:rPr>
      <w:rFonts w:cs="Arial"/>
      <w:color w:val="000000"/>
      <w:sz w:val="28"/>
    </w:rPr>
  </w:style>
  <w:style w:type="paragraph" w:customStyle="1" w:styleId="15">
    <w:name w:val="Стиль1"/>
    <w:basedOn w:val="a"/>
    <w:pPr>
      <w:keepNext/>
      <w:keepLines/>
      <w:numPr>
        <w:numId w:val="5"/>
      </w:numPr>
      <w:suppressLineNumbers/>
      <w:autoSpaceDE/>
      <w:spacing w:after="60"/>
    </w:pPr>
    <w:rPr>
      <w:b/>
      <w:sz w:val="28"/>
      <w:szCs w:val="24"/>
    </w:rPr>
  </w:style>
  <w:style w:type="paragraph" w:customStyle="1" w:styleId="212">
    <w:name w:val="Нумерованный список 21"/>
    <w:basedOn w:val="a"/>
    <w:pPr>
      <w:widowControl/>
      <w:numPr>
        <w:numId w:val="2"/>
      </w:numPr>
      <w:autoSpaceDE/>
    </w:pPr>
    <w:rPr>
      <w:sz w:val="24"/>
      <w:szCs w:val="24"/>
    </w:rPr>
  </w:style>
  <w:style w:type="paragraph" w:customStyle="1" w:styleId="23">
    <w:name w:val="Стиль2"/>
    <w:basedOn w:val="212"/>
    <w:pPr>
      <w:keepNext/>
      <w:keepLines/>
      <w:widowControl w:val="0"/>
      <w:numPr>
        <w:numId w:val="5"/>
      </w:numPr>
      <w:suppressLineNumbers/>
      <w:spacing w:after="60"/>
      <w:jc w:val="both"/>
    </w:pPr>
    <w:rPr>
      <w:b/>
      <w:szCs w:val="20"/>
    </w:rPr>
  </w:style>
  <w:style w:type="paragraph" w:customStyle="1" w:styleId="30">
    <w:name w:val="Стиль3"/>
    <w:basedOn w:val="210"/>
    <w:pPr>
      <w:numPr>
        <w:numId w:val="4"/>
      </w:numPr>
      <w:tabs>
        <w:tab w:val="left" w:pos="1307"/>
      </w:tabs>
      <w:autoSpaceDE/>
      <w:spacing w:after="0" w:line="240" w:lineRule="auto"/>
      <w:ind w:left="1080" w:firstLine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pPr>
      <w:widowControl/>
      <w:autoSpaceDE/>
      <w:spacing w:after="60"/>
      <w:jc w:val="both"/>
    </w:pPr>
    <w:rPr>
      <w:sz w:val="24"/>
      <w:szCs w:val="24"/>
    </w:rPr>
  </w:style>
  <w:style w:type="paragraph" w:customStyle="1" w:styleId="16">
    <w:name w:val="Маркированный список1"/>
    <w:basedOn w:val="a"/>
    <w:pPr>
      <w:autoSpaceDE/>
      <w:spacing w:after="60"/>
      <w:jc w:val="both"/>
    </w:pPr>
    <w:rPr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FR1">
    <w:name w:val="FR1"/>
    <w:pPr>
      <w:widowControl w:val="0"/>
      <w:suppressAutoHyphens/>
      <w:spacing w:line="252" w:lineRule="auto"/>
      <w:ind w:firstLine="360"/>
      <w:jc w:val="both"/>
    </w:pPr>
    <w:rPr>
      <w:sz w:val="18"/>
      <w:lang w:eastAsia="ar-SA"/>
    </w:rPr>
  </w:style>
  <w:style w:type="paragraph" w:customStyle="1" w:styleId="FR2">
    <w:name w:val="FR2"/>
    <w:pPr>
      <w:widowControl w:val="0"/>
      <w:suppressAutoHyphens/>
      <w:spacing w:before="460"/>
      <w:ind w:left="120"/>
    </w:pPr>
    <w:rPr>
      <w:rFonts w:ascii="Arial" w:hAnsi="Arial" w:cs="Arial"/>
      <w:sz w:val="18"/>
      <w:lang w:eastAsia="ar-SA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 w:cs="Arial"/>
      <w:b/>
      <w:sz w:val="16"/>
      <w:lang w:eastAsia="ar-SA"/>
    </w:rPr>
  </w:style>
  <w:style w:type="paragraph" w:customStyle="1" w:styleId="Preformat">
    <w:name w:val="Pre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styleId="af6">
    <w:name w:val="footnote text"/>
    <w:basedOn w:val="a"/>
    <w:pPr>
      <w:widowControl/>
      <w:autoSpaceDE/>
    </w:p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7">
    <w:name w:val="Маркер"/>
    <w:basedOn w:val="a"/>
    <w:pPr>
      <w:widowControl/>
      <w:tabs>
        <w:tab w:val="left" w:pos="360"/>
        <w:tab w:val="left" w:pos="993"/>
      </w:tabs>
      <w:autoSpaceDE/>
      <w:ind w:left="360" w:hanging="360"/>
      <w:jc w:val="both"/>
    </w:pPr>
    <w:rPr>
      <w:sz w:val="26"/>
    </w:rPr>
  </w:style>
  <w:style w:type="paragraph" w:customStyle="1" w:styleId="17">
    <w:name w:val="Текст примечания1"/>
    <w:basedOn w:val="a"/>
    <w:pPr>
      <w:widowControl/>
      <w:autoSpaceDE/>
    </w:pPr>
  </w:style>
  <w:style w:type="paragraph" w:styleId="af8">
    <w:name w:val="annotation subject"/>
    <w:basedOn w:val="17"/>
    <w:next w:val="17"/>
    <w:rPr>
      <w:b/>
      <w:bCs/>
    </w:rPr>
  </w:style>
  <w:style w:type="paragraph" w:styleId="af9">
    <w:name w:val="endnote text"/>
    <w:basedOn w:val="a"/>
    <w:pPr>
      <w:widowControl/>
      <w:autoSpaceDE/>
    </w:pPr>
  </w:style>
  <w:style w:type="paragraph" w:styleId="afa">
    <w:name w:val="List Paragraph"/>
    <w:basedOn w:val="a"/>
    <w:qFormat/>
    <w:pPr>
      <w:ind w:left="708"/>
    </w:pPr>
    <w:rPr>
      <w:rFonts w:ascii="Arial" w:hAnsi="Arial" w:cs="Arial"/>
    </w:rPr>
  </w:style>
  <w:style w:type="paragraph" w:customStyle="1" w:styleId="61">
    <w:name w:val="Основной текст (6)"/>
    <w:basedOn w:val="a"/>
    <w:pPr>
      <w:widowControl/>
      <w:shd w:val="clear" w:color="auto" w:fill="FFFFFF"/>
      <w:autoSpaceDE/>
      <w:spacing w:before="60" w:after="300" w:line="240" w:lineRule="atLeast"/>
    </w:pPr>
    <w:rPr>
      <w:rFonts w:ascii="Courier New" w:hAnsi="Courier New" w:cs="Courier New"/>
      <w:b/>
      <w:sz w:val="18"/>
      <w:lang w:val="x-none"/>
    </w:rPr>
  </w:style>
  <w:style w:type="paragraph" w:styleId="afb">
    <w:name w:val="No Spacing"/>
    <w:qFormat/>
    <w:pPr>
      <w:widowControl w:val="0"/>
      <w:suppressAutoHyphens/>
      <w:autoSpaceDE w:val="0"/>
    </w:pPr>
    <w:rPr>
      <w:lang w:eastAsia="ar-SA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formattext">
    <w:name w:val="formattext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d"/>
  </w:style>
  <w:style w:type="paragraph" w:customStyle="1" w:styleId="24">
    <w:name w:val="Текст2"/>
    <w:basedOn w:val="a"/>
    <w:pPr>
      <w:widowControl/>
      <w:autoSpaceDE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hyperlink" Target="consultantplus://offline/main?base=LAW;n=114254;fld=134;dst=100021" TargetMode="External"/><Relationship Id="rId26" Type="http://schemas.openxmlformats.org/officeDocument/2006/relationships/hyperlink" Target="consultantplus://offline/main?base=RLAW284;n=38470;fld=134;dst=100318" TargetMode="External"/><Relationship Id="rId39" Type="http://schemas.openxmlformats.org/officeDocument/2006/relationships/hyperlink" Target="consultantplus://offline/main?base=LAW;n=114254;fld=134;dst=10012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44772;fld=134;dst=100012" TargetMode="External"/><Relationship Id="rId34" Type="http://schemas.openxmlformats.org/officeDocument/2006/relationships/hyperlink" Target="consultantplus://offline/main?base=LAW;n=117057;fld=134" TargetMode="External"/><Relationship Id="rId42" Type="http://schemas.openxmlformats.org/officeDocument/2006/relationships/hyperlink" Target="consultantplus://offline/main?base=RLAW284;n=38470;fld=134;dst=100230" TargetMode="External"/><Relationship Id="rId47" Type="http://schemas.openxmlformats.org/officeDocument/2006/relationships/header" Target="header1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main?base=LAW;n=117057;fld=134" TargetMode="External"/><Relationship Id="rId25" Type="http://schemas.openxmlformats.org/officeDocument/2006/relationships/hyperlink" Target="consultantplus://offline/main?base=RLAW284;n=38470;fld=134;dst=100385" TargetMode="External"/><Relationship Id="rId33" Type="http://schemas.openxmlformats.org/officeDocument/2006/relationships/hyperlink" Target="consultantplus://offline/main?base=LAW;n=114254;fld=134;dst=100021" TargetMode="External"/><Relationship Id="rId38" Type="http://schemas.openxmlformats.org/officeDocument/2006/relationships/hyperlink" Target="consultantplus://offline/main?base=LAW;n=117057;fld=134" TargetMode="External"/><Relationship Id="rId46" Type="http://schemas.openxmlformats.org/officeDocument/2006/relationships/hyperlink" Target="consultantplus://offline/main?base=RLAW284;n=38470;fld=134;dst=10053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770;fld=134" TargetMode="External"/><Relationship Id="rId20" Type="http://schemas.openxmlformats.org/officeDocument/2006/relationships/hyperlink" Target="consultantplus://offline/main?base=LAW;n=57956;fld=134;dst=100012" TargetMode="External"/><Relationship Id="rId29" Type="http://schemas.openxmlformats.org/officeDocument/2006/relationships/hyperlink" Target="consultantplus://offline/main?base=LAW;n=44772;fld=134;dst=100012" TargetMode="External"/><Relationship Id="rId41" Type="http://schemas.openxmlformats.org/officeDocument/2006/relationships/hyperlink" Target="consultantplus://offline/main?base=RLAW284;n=38470;fld=134;dst=10023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consultantplus://offline/main?base=RLAW284;n=38470;fld=134;dst=100318" TargetMode="External"/><Relationship Id="rId32" Type="http://schemas.openxmlformats.org/officeDocument/2006/relationships/hyperlink" Target="consultantplus://offline/main?base=LAW;n=114260;fld=134;dst=100020" TargetMode="External"/><Relationship Id="rId37" Type="http://schemas.openxmlformats.org/officeDocument/2006/relationships/hyperlink" Target="consultantplus://offline/main?base=LAW;n=117057;fld=134" TargetMode="External"/><Relationship Id="rId40" Type="http://schemas.openxmlformats.org/officeDocument/2006/relationships/hyperlink" Target="consultantplus://offline/main?base=LAW;n=114260;fld=134" TargetMode="External"/><Relationship Id="rId45" Type="http://schemas.openxmlformats.org/officeDocument/2006/relationships/hyperlink" Target="consultantplus://offline/main?base=RLAW284;n=38470;fld=134;dst=100479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B0EF02857AEEB16ADA759AABB08F9243C47DA997EC8C8C37706B149BF8424AC6CF0392tE25P" TargetMode="External"/><Relationship Id="rId23" Type="http://schemas.openxmlformats.org/officeDocument/2006/relationships/hyperlink" Target="consultantplus://offline/main?base=RLAW284;n=38470;fld=134;dst=100230" TargetMode="External"/><Relationship Id="rId28" Type="http://schemas.openxmlformats.org/officeDocument/2006/relationships/hyperlink" Target="consultantplus://offline/main?base=RLAW284;n=38470;fld=134;dst=100035" TargetMode="External"/><Relationship Id="rId36" Type="http://schemas.openxmlformats.org/officeDocument/2006/relationships/hyperlink" Target="consultantplus://offline/main?base=LAW;n=117057;fld=134" TargetMode="External"/><Relationship Id="rId49" Type="http://schemas.openxmlformats.org/officeDocument/2006/relationships/footer" Target="footer2.xml"/><Relationship Id="rId10" Type="http://schemas.openxmlformats.org/officeDocument/2006/relationships/hyperlink" Target="consultantplus://offline/ref=749B3820873E2E4E8F7A9CE4867D5508F93B6E751C5B8CEC3BBED6DC476890377335CEB18CC040A100B432F4CC21904653E257610EE2DF60LD14D" TargetMode="External"/><Relationship Id="rId19" Type="http://schemas.openxmlformats.org/officeDocument/2006/relationships/hyperlink" Target="consultantplus://offline/main?base=LAW;n=114254;fld=134;dst=100126" TargetMode="External"/><Relationship Id="rId31" Type="http://schemas.openxmlformats.org/officeDocument/2006/relationships/hyperlink" Target="consultantplus://offline/main?base=LAW;n=117057;fld=134" TargetMode="External"/><Relationship Id="rId44" Type="http://schemas.openxmlformats.org/officeDocument/2006/relationships/hyperlink" Target="consultantplus://offline/main?base=RLAW284;n=38470;fld=134;dst=100385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FD75FAF6A7E216399881A67B2A26D918C44B08AC8FBC13D0AE34E6ACBAE793D9979159F22A3F3C68D4742678510F1C021AAAC45D870A9z7g6D" TargetMode="External"/><Relationship Id="rId14" Type="http://schemas.openxmlformats.org/officeDocument/2006/relationships/image" Target="media/image4.wmf"/><Relationship Id="rId22" Type="http://schemas.openxmlformats.org/officeDocument/2006/relationships/hyperlink" Target="consultantplus://offline/main?base=RLAW284;n=38470;fld=134;dst=100216" TargetMode="External"/><Relationship Id="rId27" Type="http://schemas.openxmlformats.org/officeDocument/2006/relationships/hyperlink" Target="consultantplus://offline/main?base=LAW;n=114260;fld=134;dst=100020" TargetMode="External"/><Relationship Id="rId30" Type="http://schemas.openxmlformats.org/officeDocument/2006/relationships/hyperlink" Target="consultantplus://offline/main?base=RLAW284;n=38470;fld=134;dst=100385" TargetMode="External"/><Relationship Id="rId35" Type="http://schemas.openxmlformats.org/officeDocument/2006/relationships/hyperlink" Target="consultantplus://offline/main?base=LAW;n=117057;fld=134" TargetMode="External"/><Relationship Id="rId43" Type="http://schemas.openxmlformats.org/officeDocument/2006/relationships/hyperlink" Target="consultantplus://offline/main?base=RLAW284;n=38470;fld=134;dst=100318" TargetMode="External"/><Relationship Id="rId48" Type="http://schemas.openxmlformats.org/officeDocument/2006/relationships/footer" Target="footer1.xml"/><Relationship Id="rId8" Type="http://schemas.openxmlformats.org/officeDocument/2006/relationships/hyperlink" Target="mailto:ketovoekonomika@mail.ru" TargetMode="Externa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17751</Words>
  <Characters>101184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участникам размещения заказа</vt:lpstr>
    </vt:vector>
  </TitlesOfParts>
  <Company/>
  <LinksUpToDate>false</LinksUpToDate>
  <CharactersWithSpaces>118698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участникам размещения заказа</dc:title>
  <dc:creator>Хватикова</dc:creator>
  <cp:lastModifiedBy>555</cp:lastModifiedBy>
  <cp:revision>2</cp:revision>
  <cp:lastPrinted>2019-03-05T06:52:00Z</cp:lastPrinted>
  <dcterms:created xsi:type="dcterms:W3CDTF">2019-03-14T10:53:00Z</dcterms:created>
  <dcterms:modified xsi:type="dcterms:W3CDTF">2019-03-14T10:53:00Z</dcterms:modified>
</cp:coreProperties>
</file>