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39B0" w:rsidRDefault="002639B0">
      <w:pPr>
        <w:spacing w:before="100"/>
        <w:rPr>
          <w:b/>
          <w:bCs/>
          <w:color w:val="000000"/>
        </w:rPr>
      </w:pPr>
      <w:bookmarkStart w:id="0" w:name="_GoBack"/>
      <w:bookmarkEnd w:id="0"/>
    </w:p>
    <w:p w:rsidR="002639B0" w:rsidRDefault="00333BF3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2639B0" w:rsidRDefault="00333BF3">
      <w:r>
        <w:t>Начальник юридического отдела                                                       Глава Кетовского района</w:t>
      </w:r>
    </w:p>
    <w:p w:rsidR="002639B0" w:rsidRDefault="00333BF3">
      <w:r>
        <w:t xml:space="preserve">Администрации Кетовского района                                      </w:t>
      </w:r>
    </w:p>
    <w:p w:rsidR="002639B0" w:rsidRDefault="002639B0"/>
    <w:p w:rsidR="002639B0" w:rsidRDefault="00333BF3">
      <w:r>
        <w:t>________________  С.В. Кузьмина                                            _____________  В.В. Архипов</w:t>
      </w:r>
    </w:p>
    <w:p w:rsidR="002639B0" w:rsidRDefault="00333BF3">
      <w:pPr>
        <w:tabs>
          <w:tab w:val="left" w:pos="8640"/>
        </w:tabs>
      </w:pPr>
      <w:r>
        <w:t>СОГЛАСОВАНО:</w:t>
      </w:r>
      <w:r>
        <w:tab/>
        <w:t xml:space="preserve">   М.П. Председатель РК по УМИ                                                      «____» _______________  2019 г.</w:t>
      </w:r>
    </w:p>
    <w:p w:rsidR="002639B0" w:rsidRDefault="00333BF3">
      <w:r>
        <w:t>Администрации Кетовского района</w:t>
      </w:r>
    </w:p>
    <w:p w:rsidR="002639B0" w:rsidRDefault="002639B0"/>
    <w:p w:rsidR="002639B0" w:rsidRDefault="00333BF3">
      <w:r>
        <w:t xml:space="preserve">________________ Н.А. Бурова   </w:t>
      </w:r>
    </w:p>
    <w:p w:rsidR="002639B0" w:rsidRDefault="00333BF3">
      <w:pPr>
        <w:tabs>
          <w:tab w:val="left" w:pos="8640"/>
        </w:tabs>
      </w:pPr>
      <w:r>
        <w:t>СОГЛАСОВАНО:</w:t>
      </w:r>
      <w:r>
        <w:tab/>
      </w:r>
    </w:p>
    <w:p w:rsidR="002639B0" w:rsidRDefault="00333BF3">
      <w:pPr>
        <w:tabs>
          <w:tab w:val="left" w:pos="8640"/>
        </w:tabs>
      </w:pPr>
      <w:r>
        <w:t>Заместитель</w:t>
      </w:r>
    </w:p>
    <w:p w:rsidR="002639B0" w:rsidRDefault="00333BF3">
      <w:r>
        <w:t>начальника отдела экономики, торговли,</w:t>
      </w:r>
    </w:p>
    <w:p w:rsidR="002639B0" w:rsidRDefault="00333BF3">
      <w:r>
        <w:t>труда и инвестиций</w:t>
      </w:r>
    </w:p>
    <w:p w:rsidR="002639B0" w:rsidRDefault="002639B0"/>
    <w:p w:rsidR="002639B0" w:rsidRDefault="00333BF3">
      <w:pPr>
        <w:spacing w:before="100"/>
        <w:rPr>
          <w:b/>
          <w:bCs/>
          <w:color w:val="000000"/>
        </w:rPr>
      </w:pPr>
      <w:r>
        <w:rPr>
          <w:color w:val="000000"/>
        </w:rPr>
        <w:t>________________  В.А. Старыгина</w:t>
      </w:r>
    </w:p>
    <w:p w:rsidR="002639B0" w:rsidRDefault="002639B0">
      <w:pPr>
        <w:spacing w:before="100"/>
        <w:jc w:val="center"/>
        <w:rPr>
          <w:b/>
          <w:bCs/>
          <w:color w:val="000000"/>
        </w:rPr>
      </w:pPr>
    </w:p>
    <w:p w:rsidR="002639B0" w:rsidRDefault="00333BF3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2639B0" w:rsidRDefault="002639B0">
      <w:pPr>
        <w:jc w:val="center"/>
        <w:rPr>
          <w:b/>
        </w:rPr>
      </w:pPr>
    </w:p>
    <w:p w:rsidR="002639B0" w:rsidRDefault="00333BF3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2639B0" w:rsidRDefault="00333BF3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13 ноября 2019 года в 10 часов 00 мин. открытого</w:t>
      </w:r>
    </w:p>
    <w:p w:rsidR="002639B0" w:rsidRDefault="00333BF3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 Россия, Курганская область, Кетовский район, п. Введенское, ул. Шаталова, 43В</w:t>
      </w:r>
    </w:p>
    <w:p w:rsidR="002639B0" w:rsidRDefault="002639B0">
      <w:pPr>
        <w:jc w:val="center"/>
        <w:rPr>
          <w:b/>
        </w:rPr>
      </w:pPr>
    </w:p>
    <w:p w:rsidR="002639B0" w:rsidRDefault="00333BF3">
      <w:pPr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Предмет аукциона – продажа земельного участка, находящегося по адресу:  </w:t>
      </w:r>
      <w:r>
        <w:rPr>
          <w:color w:val="000000"/>
        </w:rPr>
        <w:t>Россия,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Курганская область, Кетовский район,  п. Введенское, ул. Шаталова, 43В.</w:t>
      </w:r>
    </w:p>
    <w:p w:rsidR="002639B0" w:rsidRDefault="00333BF3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2639B0" w:rsidRDefault="00333BF3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2639B0" w:rsidRDefault="00333BF3">
      <w:pPr>
        <w:ind w:firstLine="708"/>
        <w:jc w:val="both"/>
        <w:rPr>
          <w:b/>
        </w:rPr>
      </w:pPr>
      <w:r>
        <w:t>Постановление Администрации Кетовского района Курганской области от 04 сентября 2019 года № 1731 «О проведении открытого аукциона по продаже земельного участка, расположенного по адресу: Россия,</w:t>
      </w:r>
      <w:r>
        <w:rPr>
          <w:b/>
        </w:rPr>
        <w:t xml:space="preserve"> </w:t>
      </w:r>
      <w:r>
        <w:t xml:space="preserve">Курганская область, Кетовский район, </w:t>
      </w:r>
      <w:r>
        <w:rPr>
          <w:color w:val="000000"/>
        </w:rPr>
        <w:t>п. Введенское, ул. Шаталова, 43В</w:t>
      </w:r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2639B0" w:rsidRDefault="00333BF3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2639B0" w:rsidRDefault="00333BF3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зал</w:t>
      </w:r>
      <w:r>
        <w:rPr>
          <w:b/>
          <w:bCs/>
          <w:shd w:val="clear" w:color="auto" w:fill="FFFFFF"/>
        </w:rPr>
        <w:t>, 1</w:t>
      </w:r>
      <w:r>
        <w:rPr>
          <w:b/>
          <w:bCs/>
          <w:shd w:val="clear" w:color="auto" w:fill="FFFFFF"/>
          <w:lang w:val="en-US"/>
        </w:rPr>
        <w:t xml:space="preserve">3 </w:t>
      </w:r>
      <w:r>
        <w:rPr>
          <w:b/>
          <w:bCs/>
          <w:shd w:val="clear" w:color="auto" w:fill="FFFFFF"/>
        </w:rPr>
        <w:t>но</w:t>
      </w:r>
      <w:r>
        <w:rPr>
          <w:b/>
          <w:bCs/>
          <w:color w:val="000000"/>
          <w:shd w:val="clear" w:color="auto" w:fill="FFFFFF"/>
        </w:rPr>
        <w:t>ября</w:t>
      </w:r>
      <w:r>
        <w:rPr>
          <w:b/>
          <w:bCs/>
          <w:shd w:val="clear" w:color="auto" w:fill="FFFFFF"/>
        </w:rPr>
        <w:t xml:space="preserve"> 2019 г.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10</w:t>
      </w:r>
      <w:r>
        <w:rPr>
          <w:b/>
          <w:bCs/>
        </w:rPr>
        <w:t xml:space="preserve"> час. 00 мин.</w:t>
      </w:r>
    </w:p>
    <w:p w:rsidR="002639B0" w:rsidRDefault="00333BF3">
      <w:pPr>
        <w:ind w:firstLine="708"/>
        <w:jc w:val="both"/>
      </w:pPr>
      <w:r>
        <w:t>Контактное лицо: Григина Оксана Николаевна.</w:t>
      </w:r>
    </w:p>
    <w:p w:rsidR="002639B0" w:rsidRDefault="00333BF3">
      <w:pPr>
        <w:ind w:firstLine="708"/>
        <w:jc w:val="both"/>
      </w:pPr>
      <w:r>
        <w:t xml:space="preserve">Тел:8 (35231) 23-9-40. </w:t>
      </w:r>
    </w:p>
    <w:p w:rsidR="002639B0" w:rsidRDefault="00333BF3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2639B0" w:rsidRDefault="00333BF3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2639B0" w:rsidRDefault="00333BF3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2639B0" w:rsidRDefault="00333BF3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2639B0" w:rsidRDefault="00333BF3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Порядок проведения аукциона.</w:t>
      </w:r>
    </w:p>
    <w:p w:rsidR="002639B0" w:rsidRDefault="00333BF3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2639B0" w:rsidRDefault="00333BF3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2639B0" w:rsidRDefault="00333BF3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2639B0" w:rsidRDefault="002639B0">
      <w:pPr>
        <w:ind w:firstLine="708"/>
        <w:jc w:val="both"/>
        <w:rPr>
          <w:b/>
        </w:rPr>
      </w:pPr>
    </w:p>
    <w:p w:rsidR="002639B0" w:rsidRDefault="00333BF3">
      <w:pPr>
        <w:jc w:val="center"/>
      </w:pPr>
      <w:r>
        <w:rPr>
          <w:b/>
        </w:rPr>
        <w:t>Сведения о предмете торгов.</w:t>
      </w:r>
    </w:p>
    <w:p w:rsidR="002639B0" w:rsidRDefault="00333BF3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 Россия,</w:t>
      </w:r>
      <w:r>
        <w:rPr>
          <w:b/>
          <w:color w:val="000000"/>
        </w:rPr>
        <w:t xml:space="preserve"> </w:t>
      </w:r>
      <w:r>
        <w:rPr>
          <w:color w:val="000000"/>
        </w:rPr>
        <w:t>Курганская область, Кетовский район, п. Введенское, ул. Шаталова, 43В.</w:t>
      </w:r>
    </w:p>
    <w:p w:rsidR="002639B0" w:rsidRDefault="00333BF3">
      <w:pPr>
        <w:ind w:firstLine="708"/>
        <w:jc w:val="both"/>
      </w:pPr>
      <w:r>
        <w:t>Кадастровый номер – 45:08:020503:1072</w:t>
      </w:r>
    </w:p>
    <w:p w:rsidR="002639B0" w:rsidRDefault="00333BF3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2639B0" w:rsidRDefault="00333BF3">
      <w:pPr>
        <w:ind w:firstLine="708"/>
        <w:jc w:val="both"/>
      </w:pPr>
      <w:r>
        <w:t>Категория земель: земли населенных пунктов.</w:t>
      </w:r>
    </w:p>
    <w:p w:rsidR="002639B0" w:rsidRDefault="00333BF3">
      <w:pPr>
        <w:ind w:firstLine="708"/>
        <w:jc w:val="both"/>
      </w:pPr>
      <w:r>
        <w:t>Площадь – 1500 кв.м.</w:t>
      </w:r>
    </w:p>
    <w:p w:rsidR="002639B0" w:rsidRDefault="00333BF3">
      <w:pPr>
        <w:ind w:firstLine="708"/>
        <w:jc w:val="both"/>
      </w:pPr>
      <w:r>
        <w:t>Границы – в границах муниципального образования Железнодорожный сельсовет.</w:t>
      </w:r>
    </w:p>
    <w:p w:rsidR="002639B0" w:rsidRDefault="00333BF3">
      <w:pPr>
        <w:ind w:firstLine="708"/>
        <w:jc w:val="both"/>
      </w:pPr>
      <w:r>
        <w:t>Ограничения (обременения) права: отсутствуют.</w:t>
      </w:r>
    </w:p>
    <w:p w:rsidR="002639B0" w:rsidRDefault="00333BF3">
      <w:pPr>
        <w:ind w:firstLine="708"/>
        <w:jc w:val="both"/>
      </w:pPr>
      <w:r>
        <w:t>На земельный участок собственность не разграничена.</w:t>
      </w:r>
    </w:p>
    <w:p w:rsidR="002639B0" w:rsidRDefault="00333BF3">
      <w:pPr>
        <w:ind w:firstLine="708"/>
        <w:jc w:val="both"/>
      </w:pPr>
      <w:r>
        <w:t>Начальная цена предмета аукциона – 49106 (сорок девять тысяч сто шесть) рублей, 00 копеек.</w:t>
      </w:r>
    </w:p>
    <w:p w:rsidR="002639B0" w:rsidRDefault="00333BF3">
      <w:pPr>
        <w:ind w:firstLine="708"/>
        <w:jc w:val="both"/>
      </w:pPr>
      <w:r>
        <w:t>Шаг аукциона – (3% от начальной цены) – 1473 ( одна тысяча четыреста семьдесят три) рубля, 00 копеек.</w:t>
      </w:r>
    </w:p>
    <w:p w:rsidR="002639B0" w:rsidRDefault="00333BF3">
      <w:pPr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- 9821 ( девять тысяч восемьсот двадцать один) рубль, 00 копеек.</w:t>
      </w:r>
    </w:p>
    <w:p w:rsidR="002639B0" w:rsidRDefault="00333BF3">
      <w:pPr>
        <w:ind w:firstLine="708"/>
        <w:jc w:val="both"/>
      </w:pPr>
      <w: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2639B0" w:rsidRDefault="00333BF3">
      <w:pPr>
        <w:ind w:firstLine="708"/>
        <w:jc w:val="both"/>
        <w:rPr>
          <w:b/>
          <w:bCs/>
          <w:color w:val="000000"/>
        </w:rPr>
      </w:pPr>
      <w:r>
        <w:t>Максимальные и минимальные  параметры разрешенного строительства объекта  размещены в приложении №3 к настоящему извещению.</w:t>
      </w:r>
    </w:p>
    <w:p w:rsidR="002639B0" w:rsidRDefault="00333BF3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2639B0" w:rsidRDefault="002639B0">
      <w:pPr>
        <w:ind w:firstLine="706"/>
        <w:jc w:val="both"/>
        <w:rPr>
          <w:color w:val="000000"/>
        </w:rPr>
      </w:pPr>
    </w:p>
    <w:p w:rsidR="002639B0" w:rsidRDefault="00333BF3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2639B0" w:rsidRDefault="00333BF3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2639B0" w:rsidRDefault="00333BF3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2639B0" w:rsidRDefault="00333BF3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2639B0" w:rsidRDefault="00333BF3">
      <w:pPr>
        <w:jc w:val="both"/>
        <w:rPr>
          <w:color w:val="000000"/>
        </w:rPr>
      </w:pPr>
      <w:r>
        <w:rPr>
          <w:color w:val="000000"/>
        </w:rPr>
        <w:t xml:space="preserve"> 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639B0" w:rsidRDefault="00333BF3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2639B0" w:rsidRDefault="00333BF3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2639B0" w:rsidRDefault="00333BF3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2639B0" w:rsidRDefault="00333BF3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639B0" w:rsidRDefault="00333BF3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2639B0" w:rsidRDefault="00333BF3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639B0" w:rsidRDefault="00333BF3">
      <w:pPr>
        <w:jc w:val="both"/>
        <w:rPr>
          <w:color w:val="000000"/>
        </w:rPr>
      </w:pPr>
      <w:r>
        <w:rPr>
          <w:color w:val="000000"/>
        </w:rPr>
        <w:t xml:space="preserve">           -   не поступление задатка на дату рассмотрения заявок на участие в аукционе;</w:t>
      </w:r>
    </w:p>
    <w:p w:rsidR="002639B0" w:rsidRDefault="00333BF3">
      <w:pPr>
        <w:jc w:val="both"/>
        <w:rPr>
          <w:color w:val="000000"/>
        </w:rPr>
      </w:pPr>
      <w:r>
        <w:rPr>
          <w:color w:val="000000"/>
        </w:rPr>
        <w:t xml:space="preserve">           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2639B0" w:rsidRDefault="00333BF3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2639B0" w:rsidRDefault="00333BF3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2639B0" w:rsidRDefault="00333BF3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19 сентября 2019 </w:t>
      </w:r>
      <w:r>
        <w:t>г. в 8 час. 30 мин.</w:t>
      </w:r>
    </w:p>
    <w:p w:rsidR="002639B0" w:rsidRDefault="00333BF3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8 ноября </w:t>
      </w:r>
      <w:r>
        <w:rPr>
          <w:shd w:val="clear" w:color="auto" w:fill="FFFFFF"/>
        </w:rPr>
        <w:t xml:space="preserve">2019 г. в 16 час. 00 мин. </w:t>
      </w:r>
    </w:p>
    <w:p w:rsidR="002639B0" w:rsidRDefault="00333BF3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t xml:space="preserve"> 11 ноября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Кетовский район, с. Кетово, ул. Космонавтов, д. 39, кабинет 111/80.</w:t>
      </w:r>
    </w:p>
    <w:p w:rsidR="002639B0" w:rsidRDefault="002639B0">
      <w:pPr>
        <w:ind w:firstLine="708"/>
        <w:jc w:val="both"/>
      </w:pPr>
    </w:p>
    <w:p w:rsidR="002639B0" w:rsidRDefault="00333BF3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639B0" w:rsidRDefault="00333BF3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Порядок внесения и возврата задатка на участие в аукционе.</w:t>
      </w:r>
    </w:p>
    <w:p w:rsidR="002639B0" w:rsidRDefault="00333BF3">
      <w:r>
        <w:tab/>
      </w:r>
      <w:r>
        <w:tab/>
      </w:r>
      <w:r>
        <w:tab/>
      </w:r>
    </w:p>
    <w:p w:rsidR="002639B0" w:rsidRDefault="00333BF3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2639B0" w:rsidRDefault="00333BF3">
      <w:pPr>
        <w:pStyle w:val="13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2639B0" w:rsidRDefault="00333BF3">
      <w:pPr>
        <w:pStyle w:val="13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2639B0" w:rsidRDefault="00333BF3">
      <w:pPr>
        <w:pStyle w:val="13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2639B0" w:rsidRDefault="00333BF3">
      <w:pPr>
        <w:pStyle w:val="13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2639B0" w:rsidRDefault="00333BF3">
      <w:pPr>
        <w:pStyle w:val="13"/>
        <w:spacing w:before="0" w:after="0"/>
        <w:ind w:firstLine="708"/>
        <w:jc w:val="both"/>
      </w:pPr>
      <w:r>
        <w:rPr>
          <w:b/>
        </w:rPr>
        <w:t>КБК 00000000000000000000.</w:t>
      </w:r>
    </w:p>
    <w:p w:rsidR="002639B0" w:rsidRDefault="00333BF3">
      <w:pPr>
        <w:ind w:firstLine="708"/>
        <w:jc w:val="both"/>
        <w:rPr>
          <w:color w:val="000000"/>
        </w:rPr>
      </w:pPr>
      <w:r>
        <w:t>Назначение платежа: за участие в открытом аукционе по продаже земельного участка по адресу: Россия,</w:t>
      </w:r>
      <w:r>
        <w:rPr>
          <w:b/>
        </w:rPr>
        <w:t xml:space="preserve"> </w:t>
      </w:r>
      <w:r>
        <w:t xml:space="preserve">Курганская область, Кетовский район, </w:t>
      </w:r>
      <w:r>
        <w:rPr>
          <w:color w:val="000000"/>
        </w:rPr>
        <w:t xml:space="preserve"> п. Введенское, ул. Шаталова, 43В.</w:t>
      </w:r>
    </w:p>
    <w:p w:rsidR="002639B0" w:rsidRDefault="00333BF3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2639B0" w:rsidRDefault="00333BF3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2639B0" w:rsidRDefault="00333BF3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2639B0" w:rsidRDefault="00333BF3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2639B0" w:rsidRDefault="00333BF3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2639B0" w:rsidRDefault="00333BF3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2639B0" w:rsidRDefault="00333BF3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2639B0" w:rsidRDefault="00333BF3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2639B0" w:rsidRDefault="00333BF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2639B0" w:rsidRDefault="00333BF3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2639B0" w:rsidRDefault="002639B0">
      <w:pPr>
        <w:ind w:firstLine="708"/>
        <w:jc w:val="both"/>
      </w:pPr>
    </w:p>
    <w:p w:rsidR="002639B0" w:rsidRDefault="00333BF3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639B0" w:rsidRDefault="00333BF3">
      <w:pPr>
        <w:ind w:firstLine="708"/>
        <w:jc w:val="both"/>
      </w:pPr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2639B0" w:rsidRDefault="002639B0">
      <w:pPr>
        <w:ind w:firstLine="708"/>
        <w:jc w:val="both"/>
      </w:pPr>
    </w:p>
    <w:p w:rsidR="002639B0" w:rsidRDefault="00333BF3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 </w:t>
      </w:r>
      <w:r>
        <w:rPr>
          <w:b/>
          <w:color w:val="000000"/>
        </w:rPr>
        <w:t xml:space="preserve"> </w:t>
      </w:r>
      <w:r>
        <w:rPr>
          <w:color w:val="000000"/>
        </w:rPr>
        <w:t>Россия,</w:t>
      </w:r>
      <w:r>
        <w:rPr>
          <w:b/>
          <w:color w:val="000000"/>
        </w:rPr>
        <w:t xml:space="preserve"> </w:t>
      </w:r>
      <w:r>
        <w:rPr>
          <w:color w:val="000000"/>
        </w:rPr>
        <w:t>Курганская область, Кетовский район, п. Введенское, ул. Шаталова, 43В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 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2639B0">
      <w:pPr>
        <w:pStyle w:val="ConsNonformat"/>
        <w:widowControl/>
        <w:ind w:right="0"/>
        <w:jc w:val="both"/>
      </w:pP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2639B0" w:rsidRDefault="00333BF3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39B0" w:rsidRDefault="00333BF3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участка, расположенного по адресу: Россия, Курганская область, Кетовский район,  </w:t>
      </w:r>
      <w:r>
        <w:rPr>
          <w:b/>
          <w:bCs/>
          <w:color w:val="000000"/>
        </w:rPr>
        <w:t>п. Введенское, ул. Шаталова, 43В</w:t>
      </w:r>
    </w:p>
    <w:p w:rsidR="002639B0" w:rsidRDefault="002639B0">
      <w:pPr>
        <w:ind w:firstLine="708"/>
        <w:jc w:val="center"/>
        <w:rPr>
          <w:b/>
          <w:bCs/>
          <w:color w:val="000000"/>
        </w:rPr>
      </w:pPr>
    </w:p>
    <w:p w:rsidR="002639B0" w:rsidRDefault="00333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B0" w:rsidRDefault="00333BF3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 Россия, Курганская область, Кетовский район,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п. Введенское, ул. Шаталова, 43В</w:t>
      </w:r>
      <w:r>
        <w:rPr>
          <w:b/>
        </w:rPr>
        <w:t xml:space="preserve"> , с кадастровым номером 45:08:</w:t>
      </w:r>
      <w:r>
        <w:rPr>
          <w:b/>
          <w:lang w:val="en-US"/>
        </w:rPr>
        <w:t>020503:</w:t>
      </w:r>
      <w:r>
        <w:rPr>
          <w:b/>
        </w:rPr>
        <w:t>1072, площадью  1500 кв.м.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2639B0" w:rsidRDefault="00333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2639B0" w:rsidRDefault="00333BF3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2639B0" w:rsidRDefault="00333BF3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2639B0" w:rsidRDefault="00333BF3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2639B0" w:rsidRDefault="00333BF3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2639B0" w:rsidRDefault="00333BF3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2639B0" w:rsidRDefault="002639B0">
      <w:pPr>
        <w:spacing w:before="100" w:line="245" w:lineRule="atLeast"/>
        <w:jc w:val="both"/>
        <w:rPr>
          <w:b/>
          <w:color w:val="000000"/>
        </w:rPr>
      </w:pPr>
    </w:p>
    <w:p w:rsidR="002639B0" w:rsidRDefault="00333BF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2639B0" w:rsidRDefault="00333BF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2639B0" w:rsidRDefault="00333BF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639B0" w:rsidRDefault="00333BF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2639B0" w:rsidRDefault="00333BF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2639B0" w:rsidRDefault="00333BF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2639B0" w:rsidRDefault="00333BF3">
      <w:pPr>
        <w:spacing w:before="100" w:line="245" w:lineRule="atLeast"/>
        <w:jc w:val="both"/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2639B0" w:rsidRDefault="00333B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2639B0" w:rsidRDefault="00263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33BF3" w:rsidRDefault="00333BF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sectPr w:rsidR="00333BF3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65"/>
    <w:rsid w:val="00134B65"/>
    <w:rsid w:val="002639B0"/>
    <w:rsid w:val="002654D9"/>
    <w:rsid w:val="003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13">
    <w:name w:val="Обычный (веб)1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13">
    <w:name w:val="Обычный (веб)1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2019-09-18T05:30:00Z</cp:lastPrinted>
  <dcterms:created xsi:type="dcterms:W3CDTF">2019-09-18T10:46:00Z</dcterms:created>
  <dcterms:modified xsi:type="dcterms:W3CDTF">2019-09-18T10:46:00Z</dcterms:modified>
</cp:coreProperties>
</file>