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631D44">
      <w:pPr>
        <w:spacing w:before="100"/>
      </w:pPr>
      <w:bookmarkStart w:id="0" w:name="_GoBack"/>
      <w:bookmarkEnd w:id="0"/>
      <w:r>
        <w:rPr>
          <w:b/>
          <w:bCs/>
          <w:color w:val="000000"/>
        </w:rPr>
        <w:t xml:space="preserve">     </w:t>
      </w:r>
    </w:p>
    <w:p w:rsidR="00000000" w:rsidRDefault="00631D44">
      <w:pPr>
        <w:tabs>
          <w:tab w:val="left" w:pos="7655"/>
          <w:tab w:val="left" w:pos="7938"/>
        </w:tabs>
      </w:pPr>
      <w:r>
        <w:t>СОГЛАСОВАНО:                                                                                                УТВЕРЖДАЮ:</w:t>
      </w:r>
    </w:p>
    <w:p w:rsidR="00000000" w:rsidRDefault="00631D44">
      <w:r>
        <w:t xml:space="preserve">Начальник юридического отдела                                                Глава </w:t>
      </w:r>
      <w:r>
        <w:t>Сычевского сельсовета</w:t>
      </w:r>
    </w:p>
    <w:p w:rsidR="00000000" w:rsidRDefault="00631D44">
      <w:r>
        <w:t>Администрации Кетовского р</w:t>
      </w:r>
      <w:r>
        <w:t xml:space="preserve">айона                                      </w:t>
      </w:r>
    </w:p>
    <w:p w:rsidR="00000000" w:rsidRDefault="00631D44"/>
    <w:p w:rsidR="00000000" w:rsidRDefault="00631D44">
      <w:r>
        <w:t>________________  С.В. Кузьмина                                            _____________  Е.А. Моторин</w:t>
      </w:r>
    </w:p>
    <w:p w:rsidR="00000000" w:rsidRDefault="00631D44">
      <w:pPr>
        <w:tabs>
          <w:tab w:val="left" w:pos="8640"/>
        </w:tabs>
      </w:pPr>
      <w:r>
        <w:tab/>
        <w:t xml:space="preserve">   М.П.</w:t>
      </w:r>
    </w:p>
    <w:p w:rsidR="00000000" w:rsidRDefault="00631D44">
      <w:r>
        <w:t xml:space="preserve">                                                                                                   </w:t>
      </w:r>
      <w:r>
        <w:t xml:space="preserve">    «____» _____________ 2019 г.</w:t>
      </w:r>
    </w:p>
    <w:p w:rsidR="00000000" w:rsidRDefault="00631D44">
      <w:r>
        <w:t>СОГЛАСОВАНО:</w:t>
      </w:r>
      <w:r>
        <w:tab/>
      </w:r>
    </w:p>
    <w:p w:rsidR="00000000" w:rsidRDefault="00631D44">
      <w:r>
        <w:t>Заместитель Главы Кетовского района</w:t>
      </w:r>
    </w:p>
    <w:p w:rsidR="00000000" w:rsidRDefault="00631D44">
      <w:r>
        <w:t xml:space="preserve"> по экономике и инвестициям –</w:t>
      </w:r>
    </w:p>
    <w:p w:rsidR="00000000" w:rsidRDefault="00631D44">
      <w:r>
        <w:t xml:space="preserve"> начальник отдела экономики, торговли,</w:t>
      </w:r>
    </w:p>
    <w:p w:rsidR="00000000" w:rsidRDefault="00631D44">
      <w:r>
        <w:t xml:space="preserve"> труда и </w:t>
      </w:r>
      <w:r>
        <w:t>инвестиций</w:t>
      </w:r>
    </w:p>
    <w:p w:rsidR="00000000" w:rsidRDefault="00631D44">
      <w:pPr>
        <w:rPr>
          <w:b/>
        </w:rPr>
      </w:pPr>
      <w:r>
        <w:t>________________</w:t>
      </w:r>
      <w:r>
        <w:t xml:space="preserve">  А.В. Притчин</w:t>
      </w:r>
    </w:p>
    <w:p w:rsidR="00000000" w:rsidRDefault="00631D44">
      <w:pPr>
        <w:jc w:val="center"/>
        <w:rPr>
          <w:b/>
        </w:rPr>
      </w:pPr>
    </w:p>
    <w:p w:rsidR="00000000" w:rsidRDefault="00631D44">
      <w:pPr>
        <w:jc w:val="center"/>
        <w:rPr>
          <w:b/>
        </w:rPr>
      </w:pPr>
    </w:p>
    <w:p w:rsidR="00000000" w:rsidRDefault="00631D44">
      <w:pPr>
        <w:jc w:val="center"/>
        <w:rPr>
          <w:b/>
        </w:rPr>
      </w:pPr>
      <w:r>
        <w:rPr>
          <w:b/>
        </w:rPr>
        <w:t>Извещение о проведении аукциона</w:t>
      </w:r>
    </w:p>
    <w:p w:rsidR="00000000" w:rsidRDefault="00631D44">
      <w:pPr>
        <w:jc w:val="center"/>
        <w:rPr>
          <w:b/>
        </w:rPr>
      </w:pPr>
    </w:p>
    <w:p w:rsidR="00000000" w:rsidRDefault="00631D44">
      <w:pPr>
        <w:jc w:val="center"/>
        <w:rPr>
          <w:lang w:val="en-US"/>
        </w:rPr>
      </w:pPr>
      <w:r>
        <w:rPr>
          <w:b/>
        </w:rPr>
        <w:t>Администрация Кето</w:t>
      </w:r>
      <w:r>
        <w:rPr>
          <w:b/>
        </w:rPr>
        <w:t xml:space="preserve">вского района Курганской области сообщает о проведении </w:t>
      </w:r>
    </w:p>
    <w:p w:rsidR="00000000" w:rsidRDefault="00631D44">
      <w:pPr>
        <w:pStyle w:val="a9"/>
        <w:tabs>
          <w:tab w:val="left" w:pos="240"/>
          <w:tab w:val="center" w:pos="4677"/>
        </w:tabs>
        <w:rPr>
          <w:sz w:val="24"/>
        </w:rPr>
      </w:pPr>
      <w:r>
        <w:rPr>
          <w:sz w:val="24"/>
          <w:lang w:val="en-US"/>
        </w:rPr>
        <w:t xml:space="preserve">7 </w:t>
      </w:r>
      <w:r>
        <w:rPr>
          <w:sz w:val="24"/>
        </w:rPr>
        <w:t>июня</w:t>
      </w:r>
      <w:r>
        <w:rPr>
          <w:sz w:val="24"/>
        </w:rPr>
        <w:t xml:space="preserve">  2019 года в 10 часов 30 минут открытого аукциона на право заключения договора аренды муниципального имущества (помещения), находящегося по адресу: Курганская область, Кетовский район, </w:t>
      </w:r>
      <w:r>
        <w:rPr>
          <w:sz w:val="24"/>
        </w:rPr>
        <w:t xml:space="preserve"> с. Сыче</w:t>
      </w:r>
      <w:r>
        <w:rPr>
          <w:sz w:val="24"/>
        </w:rPr>
        <w:t>во, пл. Труда, д. 4</w:t>
      </w:r>
    </w:p>
    <w:p w:rsidR="00000000" w:rsidRDefault="00631D44">
      <w:pPr>
        <w:ind w:firstLine="540"/>
        <w:jc w:val="center"/>
      </w:pPr>
    </w:p>
    <w:p w:rsidR="00000000" w:rsidRDefault="00631D44">
      <w:pPr>
        <w:numPr>
          <w:ilvl w:val="0"/>
          <w:numId w:val="2"/>
        </w:numPr>
        <w:tabs>
          <w:tab w:val="left" w:pos="0"/>
          <w:tab w:val="left" w:pos="720"/>
        </w:tabs>
        <w:ind w:left="0" w:right="-143" w:firstLine="426"/>
        <w:jc w:val="both"/>
      </w:pPr>
      <w:r>
        <w:rPr>
          <w:b/>
        </w:rPr>
        <w:t xml:space="preserve"> </w:t>
      </w:r>
      <w:r>
        <w:rPr>
          <w:b/>
        </w:rPr>
        <w:t xml:space="preserve">Организатор аукциона: </w:t>
      </w:r>
      <w:r>
        <w:t>Администрация Кетовского района Курганской области (далее - Организатор).</w:t>
      </w:r>
    </w:p>
    <w:p w:rsidR="00000000" w:rsidRDefault="00631D44">
      <w:pPr>
        <w:tabs>
          <w:tab w:val="left" w:pos="0"/>
          <w:tab w:val="left" w:pos="720"/>
        </w:tabs>
        <w:ind w:right="-143" w:firstLine="426"/>
        <w:jc w:val="both"/>
      </w:pPr>
      <w:r>
        <w:tab/>
      </w:r>
      <w:r>
        <w:rPr>
          <w:b/>
          <w:bCs/>
        </w:rPr>
        <w:t>Место нахождения, почтовый адрес</w:t>
      </w:r>
      <w:r>
        <w:t>: 641310, Курганская область, Кетовский район, с. Кетово, ул. Космонавтов, д. 39.</w:t>
      </w:r>
    </w:p>
    <w:p w:rsidR="00000000" w:rsidRDefault="00631D44">
      <w:pPr>
        <w:tabs>
          <w:tab w:val="left" w:pos="0"/>
          <w:tab w:val="left" w:pos="720"/>
        </w:tabs>
        <w:ind w:right="-143" w:firstLine="426"/>
        <w:jc w:val="both"/>
      </w:pPr>
      <w:r>
        <w:t xml:space="preserve">     </w:t>
      </w:r>
      <w:r>
        <w:rPr>
          <w:b/>
          <w:bCs/>
        </w:rPr>
        <w:t xml:space="preserve">Адрес электронной </w:t>
      </w:r>
      <w:r>
        <w:rPr>
          <w:b/>
          <w:bCs/>
        </w:rPr>
        <w:t>почты</w:t>
      </w:r>
      <w:r>
        <w:t xml:space="preserve">: </w:t>
      </w:r>
      <w:hyperlink r:id="rId6" w:history="1">
        <w:r>
          <w:rPr>
            <w:rStyle w:val="a3"/>
            <w:lang w:val="en-US"/>
          </w:rPr>
          <w:t>ketovoekonomika</w:t>
        </w:r>
        <w:r>
          <w:rPr>
            <w:rStyle w:val="a3"/>
          </w:rPr>
          <w:t>@</w:t>
        </w:r>
        <w:r>
          <w:rPr>
            <w:rStyle w:val="a3"/>
            <w:lang w:val="en-US"/>
          </w:rPr>
          <w:t>mail</w:t>
        </w:r>
        <w:r>
          <w:rPr>
            <w:rStyle w:val="a3"/>
          </w:rPr>
          <w:t>.</w:t>
        </w:r>
        <w:r>
          <w:rPr>
            <w:rStyle w:val="a3"/>
            <w:lang w:val="en-US"/>
          </w:rPr>
          <w:t>ru</w:t>
        </w:r>
      </w:hyperlink>
    </w:p>
    <w:p w:rsidR="00000000" w:rsidRDefault="00631D44">
      <w:pPr>
        <w:tabs>
          <w:tab w:val="left" w:pos="0"/>
          <w:tab w:val="left" w:pos="720"/>
        </w:tabs>
        <w:ind w:right="-143" w:firstLine="426"/>
        <w:jc w:val="both"/>
      </w:pPr>
      <w:r>
        <w:tab/>
      </w:r>
      <w:r>
        <w:rPr>
          <w:b/>
          <w:bCs/>
        </w:rPr>
        <w:t>Контактное лицо:</w:t>
      </w:r>
      <w:r>
        <w:t xml:space="preserve"> Григина Оксана Николаевна</w:t>
      </w:r>
    </w:p>
    <w:p w:rsidR="00000000" w:rsidRDefault="00631D44">
      <w:pPr>
        <w:tabs>
          <w:tab w:val="left" w:pos="0"/>
          <w:tab w:val="left" w:pos="720"/>
        </w:tabs>
        <w:ind w:right="-143" w:firstLine="426"/>
        <w:jc w:val="both"/>
      </w:pPr>
      <w:r>
        <w:t xml:space="preserve">    </w:t>
      </w:r>
      <w:r>
        <w:rPr>
          <w:b/>
          <w:bCs/>
        </w:rPr>
        <w:t xml:space="preserve"> </w:t>
      </w:r>
      <w:r>
        <w:rPr>
          <w:b/>
          <w:bCs/>
        </w:rPr>
        <w:t xml:space="preserve">Телефон: </w:t>
      </w:r>
      <w:r>
        <w:t>8-(35-231)-2-39-40</w:t>
      </w:r>
    </w:p>
    <w:p w:rsidR="00000000" w:rsidRDefault="00631D44">
      <w:pPr>
        <w:tabs>
          <w:tab w:val="left" w:pos="0"/>
          <w:tab w:val="left" w:pos="720"/>
        </w:tabs>
        <w:ind w:right="-143" w:firstLine="426"/>
        <w:jc w:val="both"/>
        <w:rPr>
          <w:b/>
        </w:rPr>
      </w:pPr>
      <w:r>
        <w:t xml:space="preserve">     </w:t>
      </w:r>
      <w:r>
        <w:rPr>
          <w:b/>
          <w:bCs/>
        </w:rPr>
        <w:t xml:space="preserve">Факс: </w:t>
      </w:r>
      <w:r>
        <w:t>8-(35-231)-2-39-40.</w:t>
      </w:r>
    </w:p>
    <w:p w:rsidR="00000000" w:rsidRDefault="00631D44">
      <w:pPr>
        <w:tabs>
          <w:tab w:val="left" w:pos="0"/>
        </w:tabs>
        <w:ind w:right="-143" w:firstLine="426"/>
        <w:jc w:val="both"/>
      </w:pPr>
      <w:r>
        <w:rPr>
          <w:b/>
        </w:rPr>
        <w:t xml:space="preserve">Собственник имущества: </w:t>
      </w:r>
      <w:r>
        <w:t>Муниципальное образование Сычевский</w:t>
      </w:r>
      <w:r>
        <w:rPr>
          <w:b/>
        </w:rPr>
        <w:t xml:space="preserve"> </w:t>
      </w:r>
      <w:r>
        <w:t>сельсовет К</w:t>
      </w:r>
      <w:r>
        <w:t>етовского района Курганской области на основании свидетельства о государственной регистрации права 45 АА 286898 от 11.10.2011 г.</w:t>
      </w:r>
    </w:p>
    <w:p w:rsidR="00000000" w:rsidRDefault="00631D44">
      <w:pPr>
        <w:pStyle w:val="a9"/>
        <w:tabs>
          <w:tab w:val="left" w:pos="0"/>
          <w:tab w:val="left" w:pos="240"/>
          <w:tab w:val="center" w:pos="4677"/>
        </w:tabs>
        <w:ind w:right="-143" w:firstLine="426"/>
        <w:jc w:val="both"/>
        <w:rPr>
          <w:b w:val="0"/>
          <w:sz w:val="24"/>
        </w:rPr>
      </w:pPr>
    </w:p>
    <w:p w:rsidR="00000000" w:rsidRDefault="00631D44">
      <w:pPr>
        <w:pStyle w:val="a9"/>
        <w:numPr>
          <w:ilvl w:val="0"/>
          <w:numId w:val="2"/>
        </w:numPr>
        <w:tabs>
          <w:tab w:val="left" w:pos="0"/>
          <w:tab w:val="left" w:pos="240"/>
          <w:tab w:val="center" w:pos="4677"/>
        </w:tabs>
        <w:ind w:left="0" w:right="-143" w:firstLine="426"/>
        <w:jc w:val="both"/>
        <w:rPr>
          <w:b w:val="0"/>
          <w:sz w:val="24"/>
        </w:rPr>
      </w:pPr>
      <w:r>
        <w:rPr>
          <w:sz w:val="24"/>
        </w:rPr>
        <w:t xml:space="preserve"> </w:t>
      </w:r>
      <w:r>
        <w:rPr>
          <w:sz w:val="24"/>
        </w:rPr>
        <w:t>Предмет аукциона</w:t>
      </w:r>
      <w:r>
        <w:rPr>
          <w:b w:val="0"/>
          <w:sz w:val="24"/>
        </w:rPr>
        <w:t xml:space="preserve">: право заключения договора аренды помещения №11 и часть 12 в здании Администрации, расположенном по адресу: </w:t>
      </w:r>
      <w:r>
        <w:rPr>
          <w:b w:val="0"/>
          <w:sz w:val="24"/>
        </w:rPr>
        <w:t>Курганская область, Кетовский район, с. Сычево, пл. Труда, д. 4.</w:t>
      </w:r>
    </w:p>
    <w:p w:rsidR="00000000" w:rsidRDefault="00631D44">
      <w:pPr>
        <w:pStyle w:val="aa"/>
        <w:tabs>
          <w:tab w:val="left" w:pos="0"/>
          <w:tab w:val="left" w:pos="240"/>
          <w:tab w:val="center" w:pos="4677"/>
        </w:tabs>
        <w:ind w:right="-143" w:firstLine="426"/>
        <w:jc w:val="both"/>
        <w:rPr>
          <w:color w:val="000000"/>
          <w:sz w:val="27"/>
          <w:szCs w:val="27"/>
        </w:rPr>
      </w:pPr>
      <w:r>
        <w:rPr>
          <w:rFonts w:ascii="Times New Roman" w:hAnsi="Times New Roman" w:cs="Times New Roman"/>
        </w:rPr>
        <w:t xml:space="preserve">              </w:t>
      </w:r>
      <w:r>
        <w:rPr>
          <w:rFonts w:ascii="Times New Roman" w:hAnsi="Times New Roman" w:cs="Times New Roman"/>
          <w:b/>
          <w:bCs/>
        </w:rPr>
        <w:t>Характеристики:</w:t>
      </w:r>
    </w:p>
    <w:p w:rsidR="00000000" w:rsidRDefault="00631D44">
      <w:pPr>
        <w:pStyle w:val="a9"/>
        <w:tabs>
          <w:tab w:val="left" w:pos="0"/>
          <w:tab w:val="left" w:pos="240"/>
          <w:tab w:val="center" w:pos="4677"/>
        </w:tabs>
        <w:ind w:right="-143"/>
        <w:jc w:val="both"/>
      </w:pPr>
      <w:r>
        <w:rPr>
          <w:b w:val="0"/>
          <w:bCs w:val="0"/>
          <w:color w:val="000000"/>
          <w:sz w:val="27"/>
          <w:szCs w:val="27"/>
        </w:rPr>
        <w:t xml:space="preserve">    </w:t>
      </w:r>
      <w:r>
        <w:rPr>
          <w:b w:val="0"/>
          <w:sz w:val="24"/>
        </w:rPr>
        <w:t>Нежилое помещение, площадью 18 кв.м. Этаж - №1. Элементы благоустройства: электроснабжение, отопление. Помещение расположено в центре села. Транспортная дост</w:t>
      </w:r>
      <w:r>
        <w:rPr>
          <w:b w:val="0"/>
          <w:sz w:val="24"/>
        </w:rPr>
        <w:t>упность: автобусы, маршрутное такси. Фактическое использование: помещение для торговых целей. Находится в среднем состоянии. Отделка простая: штукатурка, побелка, обои, пол покрыт линолеумом. Ранее присвоенный государственный учетный номер: условный номер:</w:t>
      </w:r>
      <w:r>
        <w:rPr>
          <w:b w:val="0"/>
          <w:sz w:val="24"/>
        </w:rPr>
        <w:t>45-45-14/301/2011-333</w:t>
      </w:r>
    </w:p>
    <w:p w:rsidR="00000000" w:rsidRDefault="00631D44">
      <w:pPr>
        <w:pStyle w:val="aa"/>
        <w:numPr>
          <w:ilvl w:val="0"/>
          <w:numId w:val="2"/>
        </w:numPr>
        <w:tabs>
          <w:tab w:val="left" w:pos="0"/>
        </w:tabs>
        <w:ind w:left="0" w:right="-143" w:firstLine="426"/>
        <w:jc w:val="both"/>
        <w:rPr>
          <w:b/>
        </w:rPr>
      </w:pPr>
      <w:r>
        <w:rPr>
          <w:rFonts w:ascii="Times New Roman" w:hAnsi="Times New Roman" w:cs="Times New Roman"/>
          <w:b/>
        </w:rPr>
        <w:t xml:space="preserve">Целевое назначение муниципального имущества: </w:t>
      </w:r>
      <w:r>
        <w:rPr>
          <w:rFonts w:ascii="Times New Roman" w:hAnsi="Times New Roman" w:cs="Times New Roman"/>
        </w:rPr>
        <w:t>нежилое помещение, фактическое использование — для торговых услуг.</w:t>
      </w:r>
    </w:p>
    <w:p w:rsidR="00000000" w:rsidRDefault="00631D44">
      <w:pPr>
        <w:numPr>
          <w:ilvl w:val="0"/>
          <w:numId w:val="2"/>
        </w:numPr>
        <w:tabs>
          <w:tab w:val="left" w:pos="0"/>
        </w:tabs>
        <w:ind w:left="0" w:right="-143" w:firstLine="426"/>
        <w:jc w:val="both"/>
        <w:rPr>
          <w:b/>
          <w:bCs/>
        </w:rPr>
      </w:pPr>
      <w:r>
        <w:rPr>
          <w:b/>
        </w:rPr>
        <w:t xml:space="preserve"> </w:t>
      </w:r>
      <w:r>
        <w:rPr>
          <w:b/>
        </w:rPr>
        <w:t>Начальная (минимальная) цена договора аренды в размере ежемесячного платежа за право пользования указанным помещением:</w:t>
      </w:r>
      <w:r>
        <w:t xml:space="preserve"> </w:t>
      </w:r>
      <w:r>
        <w:t xml:space="preserve"> 2</w:t>
      </w:r>
      <w:r>
        <w:t>988</w:t>
      </w:r>
      <w:r>
        <w:t xml:space="preserve"> (две тысячи девятьсот восемьдесят восемь) рублей 00 копеек без учета НДС и коммунальных, эксплуатационных административно — хозяйственных целей.</w:t>
      </w:r>
    </w:p>
    <w:p w:rsidR="00000000" w:rsidRDefault="00631D44">
      <w:pPr>
        <w:tabs>
          <w:tab w:val="left" w:pos="0"/>
        </w:tabs>
        <w:ind w:right="-143" w:firstLine="426"/>
        <w:jc w:val="both"/>
        <w:rPr>
          <w:b/>
        </w:rPr>
      </w:pPr>
      <w:r>
        <w:rPr>
          <w:b/>
          <w:bCs/>
        </w:rPr>
        <w:t xml:space="preserve">      </w:t>
      </w:r>
      <w:r>
        <w:rPr>
          <w:b/>
          <w:bCs/>
        </w:rPr>
        <w:t>Шаг аукциона</w:t>
      </w:r>
      <w:r>
        <w:t xml:space="preserve"> – 5% от начальной цены договора (минимальной)  составляет: 149 ( сто сорок девять) рубле</w:t>
      </w:r>
      <w:r>
        <w:t>й, 00 копейки.</w:t>
      </w:r>
    </w:p>
    <w:p w:rsidR="00000000" w:rsidRDefault="00631D44">
      <w:pPr>
        <w:numPr>
          <w:ilvl w:val="0"/>
          <w:numId w:val="2"/>
        </w:numPr>
        <w:tabs>
          <w:tab w:val="left" w:pos="0"/>
        </w:tabs>
        <w:ind w:left="0" w:right="-143" w:firstLine="426"/>
        <w:jc w:val="both"/>
      </w:pPr>
      <w:r>
        <w:rPr>
          <w:b/>
        </w:rPr>
        <w:lastRenderedPageBreak/>
        <w:t xml:space="preserve"> </w:t>
      </w:r>
      <w:r>
        <w:rPr>
          <w:b/>
        </w:rPr>
        <w:t>Срок действия договора аренды:</w:t>
      </w:r>
      <w:r>
        <w:t xml:space="preserve"> пять лет.                                                     </w:t>
      </w:r>
    </w:p>
    <w:p w:rsidR="00000000" w:rsidRDefault="00631D44">
      <w:pPr>
        <w:pStyle w:val="ad"/>
        <w:tabs>
          <w:tab w:val="left" w:pos="0"/>
        </w:tabs>
        <w:ind w:left="410" w:firstLine="41"/>
        <w:jc w:val="both"/>
      </w:pPr>
      <w:r>
        <w:t xml:space="preserve">6. </w:t>
      </w:r>
      <w:r>
        <w:rPr>
          <w:b/>
        </w:rPr>
        <w:t>Сумма задатка:</w:t>
      </w:r>
      <w:r>
        <w:t xml:space="preserve"> </w:t>
      </w:r>
      <w:r>
        <w:t xml:space="preserve">20% от начальной (минимальной) цены права заключения договора аренды </w:t>
      </w:r>
      <w:r>
        <w:t xml:space="preserve">597, 60 </w:t>
      </w:r>
      <w:r>
        <w:t xml:space="preserve"> </w:t>
      </w:r>
      <w:r>
        <w:rPr>
          <w:bCs/>
        </w:rPr>
        <w:t>(пятьсот девяносто семь) рублей 60 копеек.</w:t>
      </w:r>
    </w:p>
    <w:p w:rsidR="00000000" w:rsidRDefault="00631D44">
      <w:pPr>
        <w:pStyle w:val="ad"/>
        <w:tabs>
          <w:tab w:val="left" w:pos="0"/>
        </w:tabs>
        <w:ind w:right="-143" w:firstLine="426"/>
        <w:jc w:val="both"/>
      </w:pPr>
      <w:r>
        <w:t>7.</w:t>
      </w:r>
      <w:r>
        <w:t xml:space="preserve"> </w:t>
      </w:r>
      <w:r>
        <w:rPr>
          <w:b/>
          <w:bCs/>
        </w:rPr>
        <w:t>Полу</w:t>
      </w:r>
      <w:r>
        <w:rPr>
          <w:b/>
          <w:bCs/>
        </w:rPr>
        <w:t>чить документацию</w:t>
      </w:r>
      <w:r>
        <w:t xml:space="preserve"> об аукционе можно бесплатно в соответствии с действующим законодательством по адресу: 641310, Курганская область, Кетовский район, с. Кетово, ул. Космонавтов, д. 39, кабинет 111/80, в рабочие дни с 8.00 до 16.00 (обед с 12.00 до 13.00), с</w:t>
      </w:r>
      <w:r>
        <w:t xml:space="preserve">о дня размещения на официальных сайтах: </w:t>
      </w:r>
      <w:hyperlink r:id="rId7" w:history="1">
        <w:r>
          <w:rPr>
            <w:rStyle w:val="a3"/>
            <w:bCs/>
            <w:lang w:val="en-US"/>
          </w:rPr>
          <w:t>www</w:t>
        </w:r>
        <w:r>
          <w:rPr>
            <w:rStyle w:val="a3"/>
            <w:bCs/>
          </w:rPr>
          <w:t>.</w:t>
        </w:r>
        <w:r>
          <w:rPr>
            <w:rStyle w:val="a3"/>
            <w:bCs/>
            <w:lang w:val="en-US"/>
          </w:rPr>
          <w:t>torgi</w:t>
        </w:r>
        <w:r>
          <w:rPr>
            <w:rStyle w:val="a3"/>
            <w:bCs/>
          </w:rPr>
          <w:t>.</w:t>
        </w:r>
        <w:r>
          <w:rPr>
            <w:rStyle w:val="a3"/>
            <w:bCs/>
            <w:lang w:val="en-US"/>
          </w:rPr>
          <w:t>gov</w:t>
        </w:r>
        <w:r>
          <w:rPr>
            <w:rStyle w:val="a3"/>
            <w:bCs/>
          </w:rPr>
          <w:t>.</w:t>
        </w:r>
        <w:r>
          <w:rPr>
            <w:rStyle w:val="a3"/>
            <w:bCs/>
            <w:lang w:val="en-US"/>
          </w:rPr>
          <w:t>ru</w:t>
        </w:r>
      </w:hyperlink>
      <w:r>
        <w:rPr>
          <w:bCs/>
          <w:lang w:val="en-US"/>
        </w:rPr>
        <w:t xml:space="preserve">, </w:t>
      </w:r>
      <w:hyperlink r:id="rId8" w:history="1">
        <w:r>
          <w:rPr>
            <w:rStyle w:val="a3"/>
            <w:bCs/>
            <w:lang w:val="en-US"/>
          </w:rPr>
          <w:t>http://ketovo45.ru/</w:t>
        </w:r>
      </w:hyperlink>
      <w:r>
        <w:rPr>
          <w:bCs/>
          <w:lang w:val="en-US"/>
        </w:rPr>
        <w:t xml:space="preserve"> </w:t>
      </w:r>
      <w:r>
        <w:rPr>
          <w:bCs/>
        </w:rPr>
        <w:t>Администрации Кетовского района,</w:t>
      </w:r>
      <w:r>
        <w:t xml:space="preserve"> сообщения о проведении открытого аукциона на основании заявления люб</w:t>
      </w:r>
      <w:r>
        <w:t>ого заинтересованного лица, поданного в письменной форме, в том числе в форме электронного документа в течение двух рабочих дней со дня получения соответствующего заявлен</w:t>
      </w:r>
      <w:r>
        <w:t>ия.</w:t>
      </w:r>
    </w:p>
    <w:p w:rsidR="00000000" w:rsidRDefault="00631D44">
      <w:pPr>
        <w:tabs>
          <w:tab w:val="left" w:pos="0"/>
        </w:tabs>
        <w:ind w:right="-143" w:firstLine="426"/>
        <w:jc w:val="both"/>
        <w:rPr>
          <w:b/>
        </w:rPr>
      </w:pPr>
      <w:r>
        <w:t>8.</w:t>
      </w:r>
      <w:r>
        <w:rPr>
          <w:b/>
        </w:rPr>
        <w:t xml:space="preserve">  Заявки на участие в аукционе</w:t>
      </w:r>
      <w:r>
        <w:t xml:space="preserve"> подаются в Администрацию Кетовского района по адр</w:t>
      </w:r>
      <w:r>
        <w:t>есу: 641310, Курганская область, Кетовский район, с. Кетово, ул. Космонавтов, д. 39, кабинет 111/80.</w:t>
      </w:r>
    </w:p>
    <w:p w:rsidR="00000000" w:rsidRDefault="00631D44">
      <w:pPr>
        <w:tabs>
          <w:tab w:val="left" w:pos="0"/>
        </w:tabs>
        <w:ind w:right="-143" w:firstLine="426"/>
        <w:jc w:val="both"/>
        <w:rPr>
          <w:b/>
        </w:rPr>
      </w:pPr>
      <w:r>
        <w:rPr>
          <w:b/>
        </w:rPr>
        <w:t>Дата и время начала приема заявок</w:t>
      </w:r>
      <w:r>
        <w:t xml:space="preserve"> – с 09 час. 00 мин 8 мая  2019 года (время местное).</w:t>
      </w:r>
    </w:p>
    <w:p w:rsidR="00000000" w:rsidRDefault="00631D44">
      <w:pPr>
        <w:tabs>
          <w:tab w:val="left" w:pos="0"/>
        </w:tabs>
        <w:ind w:right="-143" w:firstLine="426"/>
        <w:jc w:val="both"/>
        <w:rPr>
          <w:b/>
        </w:rPr>
      </w:pPr>
      <w:r>
        <w:rPr>
          <w:b/>
        </w:rPr>
        <w:t>Дата и время окончания приема заявок</w:t>
      </w:r>
      <w:r>
        <w:t xml:space="preserve"> – </w:t>
      </w:r>
      <w:r>
        <w:rPr>
          <w:lang w:val="en-US"/>
        </w:rPr>
        <w:t>09</w:t>
      </w:r>
      <w:r>
        <w:t xml:space="preserve"> час. 00 мин. </w:t>
      </w:r>
      <w:r>
        <w:rPr>
          <w:lang w:val="en-US"/>
        </w:rPr>
        <w:t>4</w:t>
      </w:r>
      <w:r>
        <w:t xml:space="preserve"> июня 2019 г</w:t>
      </w:r>
      <w:r>
        <w:t>ода (время местное).</w:t>
      </w:r>
    </w:p>
    <w:p w:rsidR="00000000" w:rsidRDefault="00631D44">
      <w:pPr>
        <w:tabs>
          <w:tab w:val="left" w:pos="0"/>
        </w:tabs>
        <w:ind w:right="-143" w:firstLine="426"/>
        <w:jc w:val="both"/>
        <w:rPr>
          <w:b/>
        </w:rPr>
      </w:pPr>
      <w:r>
        <w:rPr>
          <w:b/>
        </w:rPr>
        <w:t>Место рассмотрения заявок:</w:t>
      </w:r>
      <w:r>
        <w:t xml:space="preserve"> Администрация Кетовского района  по адресу: 641310, Курганская область, Кетовский район, с. Кетово, ул. Космонавтов, д. 39, кабинет 111/80.</w:t>
      </w:r>
      <w:r>
        <w:rPr>
          <w:b/>
        </w:rPr>
        <w:t xml:space="preserve"> </w:t>
      </w:r>
    </w:p>
    <w:p w:rsidR="00000000" w:rsidRDefault="00631D44">
      <w:pPr>
        <w:tabs>
          <w:tab w:val="left" w:pos="0"/>
        </w:tabs>
        <w:ind w:right="-143" w:firstLine="426"/>
        <w:jc w:val="both"/>
        <w:rPr>
          <w:b/>
        </w:rPr>
      </w:pPr>
      <w:r>
        <w:rPr>
          <w:b/>
        </w:rPr>
        <w:t>9.  Дата рассмотрения заявок на участие в аукционе</w:t>
      </w:r>
      <w:r>
        <w:t xml:space="preserve"> – </w:t>
      </w:r>
      <w:r>
        <w:rPr>
          <w:lang w:val="en-US"/>
        </w:rPr>
        <w:t>4</w:t>
      </w:r>
      <w:r>
        <w:t xml:space="preserve"> июня </w:t>
      </w:r>
      <w:r>
        <w:t xml:space="preserve"> 2019 г</w:t>
      </w:r>
      <w:r>
        <w:t>. в 09 час. 00 мин. (время местное).</w:t>
      </w:r>
    </w:p>
    <w:p w:rsidR="00000000" w:rsidRDefault="00631D44">
      <w:pPr>
        <w:tabs>
          <w:tab w:val="left" w:pos="0"/>
        </w:tabs>
        <w:ind w:right="-143" w:firstLine="426"/>
        <w:jc w:val="both"/>
        <w:rPr>
          <w:b/>
        </w:rPr>
      </w:pPr>
      <w:r>
        <w:rPr>
          <w:b/>
        </w:rPr>
        <w:t xml:space="preserve">10. </w:t>
      </w:r>
      <w:r>
        <w:t xml:space="preserve"> </w:t>
      </w:r>
      <w:r>
        <w:rPr>
          <w:b/>
        </w:rPr>
        <w:t>Дата и время проведения аукциона</w:t>
      </w:r>
      <w:r>
        <w:t xml:space="preserve"> – </w:t>
      </w:r>
      <w:r>
        <w:rPr>
          <w:lang w:val="en-US"/>
        </w:rPr>
        <w:t>7</w:t>
      </w:r>
      <w:r>
        <w:t xml:space="preserve"> июня  2019 года в 10 час. 30 мин. (время местное).</w:t>
      </w:r>
    </w:p>
    <w:p w:rsidR="00000000" w:rsidRDefault="00631D44">
      <w:pPr>
        <w:tabs>
          <w:tab w:val="left" w:pos="0"/>
        </w:tabs>
        <w:ind w:right="-143" w:firstLine="426"/>
        <w:jc w:val="both"/>
        <w:rPr>
          <w:b/>
        </w:rPr>
      </w:pPr>
      <w:r>
        <w:rPr>
          <w:b/>
        </w:rPr>
        <w:t>Место проведения аукциона</w:t>
      </w:r>
      <w:r>
        <w:t>: 641310, Курганская область, Кетовский район, с. Кетово, ул. Космонавтов, д. 39, малый зал.</w:t>
      </w:r>
    </w:p>
    <w:p w:rsidR="00631D44" w:rsidRDefault="00631D44">
      <w:pPr>
        <w:tabs>
          <w:tab w:val="left" w:pos="0"/>
        </w:tabs>
        <w:ind w:right="-143" w:firstLine="426"/>
        <w:jc w:val="both"/>
      </w:pPr>
      <w:r>
        <w:rPr>
          <w:b/>
        </w:rPr>
        <w:t>11.</w:t>
      </w:r>
      <w:r>
        <w:t xml:space="preserve"> </w:t>
      </w:r>
      <w:r>
        <w:rPr>
          <w:b/>
          <w:bCs/>
        </w:rPr>
        <w:t>Срок</w:t>
      </w:r>
      <w:r>
        <w:rPr>
          <w:b/>
        </w:rPr>
        <w:t xml:space="preserve"> принятия решения об отказе в проведении торгов: </w:t>
      </w:r>
      <w:r>
        <w:t>организатор аукциона вправе отказаться от проведения аукциона не позднее, чем за 5 дней до даты окончания срока подачи заявок на участие в аукционе.</w:t>
      </w:r>
    </w:p>
    <w:sectPr w:rsidR="00631D44">
      <w:pgSz w:w="11906" w:h="16838"/>
      <w:pgMar w:top="1079" w:right="850" w:bottom="899" w:left="1701" w:header="720" w:footer="720" w:gutter="0"/>
      <w:cols w:space="72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hint="default"/>
        <w:b w:val="0"/>
        <w:bCs/>
        <w:sz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3E6"/>
    <w:rsid w:val="004033E6"/>
    <w:rsid w:val="00631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OpenSymbol" w:hAnsi="Open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bCs/>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b/>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rPr>
      <w:rFonts w:hint="default"/>
      <w:b/>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val="0"/>
      <w:i w:val="0"/>
    </w:rPr>
  </w:style>
  <w:style w:type="character" w:customStyle="1" w:styleId="WW8Num9z1">
    <w:name w:val="WW8Num9z1"/>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rPr>
      <w:rFonts w:hint="default"/>
      <w:b/>
    </w:rPr>
  </w:style>
  <w:style w:type="character" w:customStyle="1" w:styleId="1">
    <w:name w:val="Основной шрифт абзаца1"/>
  </w:style>
  <w:style w:type="character" w:styleId="a3">
    <w:name w:val="Hyperlink"/>
    <w:basedOn w:val="1"/>
    <w:rPr>
      <w:color w:val="0000FF"/>
      <w:u w:val="single"/>
    </w:rPr>
  </w:style>
  <w:style w:type="character" w:customStyle="1" w:styleId="a4">
    <w:name w:val="Название Знак"/>
    <w:basedOn w:val="1"/>
    <w:rPr>
      <w:b/>
      <w:bCs/>
      <w:sz w:val="40"/>
      <w:szCs w:val="24"/>
      <w:lang w:val="ru-RU" w:eastAsia="ar-SA" w:bidi="ar-SA"/>
    </w:rPr>
  </w:style>
  <w:style w:type="paragraph" w:customStyle="1" w:styleId="a5">
    <w:name w:val="Заголовок"/>
    <w:basedOn w:val="a"/>
    <w:next w:val="a6"/>
    <w:pPr>
      <w:keepNext/>
      <w:spacing w:before="240" w:after="120"/>
    </w:pPr>
    <w:rPr>
      <w:rFonts w:ascii="Arial" w:eastAsia="Microsoft YaHei" w:hAnsi="Arial" w:cs="Arial"/>
      <w:sz w:val="28"/>
      <w:szCs w:val="28"/>
    </w:rPr>
  </w:style>
  <w:style w:type="paragraph" w:styleId="a6">
    <w:name w:val="Body Text"/>
    <w:basedOn w:val="a"/>
    <w:pPr>
      <w:spacing w:after="120"/>
    </w:pPr>
    <w:rPr>
      <w:sz w:val="20"/>
      <w:szCs w:val="20"/>
    </w:rPr>
  </w:style>
  <w:style w:type="paragraph" w:styleId="a7">
    <w:name w:val="List"/>
    <w:basedOn w:val="a6"/>
    <w:rPr>
      <w:rFonts w:cs="Arial"/>
    </w:rPr>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20">
    <w:name w:val="Знак2"/>
    <w:basedOn w:val="a"/>
    <w:next w:val="2"/>
    <w:pPr>
      <w:spacing w:after="160" w:line="240" w:lineRule="exact"/>
    </w:pPr>
    <w:rPr>
      <w:szCs w:val="20"/>
      <w:lang w:val="en-US"/>
    </w:rPr>
  </w:style>
  <w:style w:type="paragraph" w:styleId="a8">
    <w:name w:val="Normal (Web)"/>
    <w:basedOn w:val="a"/>
    <w:pPr>
      <w:spacing w:before="280" w:after="28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ahoma"/>
      <w:sz w:val="20"/>
      <w:szCs w:val="20"/>
      <w:lang w:val="en-US"/>
    </w:rPr>
  </w:style>
  <w:style w:type="paragraph" w:styleId="a9">
    <w:name w:val="Title"/>
    <w:basedOn w:val="a"/>
    <w:next w:val="aa"/>
    <w:qFormat/>
    <w:pPr>
      <w:jc w:val="center"/>
    </w:pPr>
    <w:rPr>
      <w:b/>
      <w:bCs/>
      <w:sz w:val="40"/>
    </w:rPr>
  </w:style>
  <w:style w:type="paragraph" w:styleId="aa">
    <w:name w:val="Subtitle"/>
    <w:basedOn w:val="a"/>
    <w:next w:val="a6"/>
    <w:qFormat/>
    <w:pPr>
      <w:spacing w:after="60"/>
      <w:jc w:val="center"/>
    </w:pPr>
    <w:rPr>
      <w:rFonts w:ascii="Arial" w:hAnsi="Arial" w:cs="Arial"/>
    </w:rPr>
  </w:style>
  <w:style w:type="paragraph" w:customStyle="1" w:styleId="ab">
    <w:name w:val=" Знак Знак Знак Знак"/>
    <w:basedOn w:val="a"/>
    <w:pPr>
      <w:spacing w:after="160" w:line="240" w:lineRule="exact"/>
      <w:jc w:val="both"/>
    </w:pPr>
    <w:rPr>
      <w:szCs w:val="20"/>
      <w:lang w:val="en-US"/>
    </w:rPr>
  </w:style>
  <w:style w:type="paragraph" w:styleId="ac">
    <w:name w:val="Balloon Text"/>
    <w:basedOn w:val="a"/>
    <w:rPr>
      <w:rFonts w:ascii="Tahoma" w:hAnsi="Tahoma" w:cs="Tahoma"/>
      <w:sz w:val="16"/>
      <w:szCs w:val="16"/>
    </w:rPr>
  </w:style>
  <w:style w:type="paragraph" w:styleId="ad">
    <w:name w:val="No Spacing"/>
    <w:qFormat/>
    <w:pPr>
      <w:suppressAutoHyphens/>
    </w:pPr>
    <w:rPr>
      <w:sz w:val="24"/>
      <w:szCs w:val="24"/>
      <w:lang w:eastAsia="ar-SA"/>
    </w:rPr>
  </w:style>
  <w:style w:type="paragraph" w:styleId="ae">
    <w:name w:val="List Paragraph"/>
    <w:basedOn w:val="a"/>
    <w:qFormat/>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OpenSymbol" w:hAnsi="OpenSymbol" w:cs="OpenSymbol"/>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b w:val="0"/>
      <w:bCs/>
      <w:sz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hint="default"/>
      <w:b/>
      <w:sz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rPr>
      <w:rFonts w:hint="default"/>
      <w:b/>
    </w:rPr>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b/>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val="0"/>
      <w:i w:val="0"/>
    </w:rPr>
  </w:style>
  <w:style w:type="character" w:customStyle="1" w:styleId="WW8Num9z1">
    <w:name w:val="WW8Num9z1"/>
    <w:rPr>
      <w:rFonts w:hint="default"/>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rPr>
      <w:rFonts w:hint="default"/>
      <w:b/>
    </w:rPr>
  </w:style>
  <w:style w:type="character" w:customStyle="1" w:styleId="1">
    <w:name w:val="Основной шрифт абзаца1"/>
  </w:style>
  <w:style w:type="character" w:styleId="a3">
    <w:name w:val="Hyperlink"/>
    <w:basedOn w:val="1"/>
    <w:rPr>
      <w:color w:val="0000FF"/>
      <w:u w:val="single"/>
    </w:rPr>
  </w:style>
  <w:style w:type="character" w:customStyle="1" w:styleId="a4">
    <w:name w:val="Название Знак"/>
    <w:basedOn w:val="1"/>
    <w:rPr>
      <w:b/>
      <w:bCs/>
      <w:sz w:val="40"/>
      <w:szCs w:val="24"/>
      <w:lang w:val="ru-RU" w:eastAsia="ar-SA" w:bidi="ar-SA"/>
    </w:rPr>
  </w:style>
  <w:style w:type="paragraph" w:customStyle="1" w:styleId="a5">
    <w:name w:val="Заголовок"/>
    <w:basedOn w:val="a"/>
    <w:next w:val="a6"/>
    <w:pPr>
      <w:keepNext/>
      <w:spacing w:before="240" w:after="120"/>
    </w:pPr>
    <w:rPr>
      <w:rFonts w:ascii="Arial" w:eastAsia="Microsoft YaHei" w:hAnsi="Arial" w:cs="Arial"/>
      <w:sz w:val="28"/>
      <w:szCs w:val="28"/>
    </w:rPr>
  </w:style>
  <w:style w:type="paragraph" w:styleId="a6">
    <w:name w:val="Body Text"/>
    <w:basedOn w:val="a"/>
    <w:pPr>
      <w:spacing w:after="120"/>
    </w:pPr>
    <w:rPr>
      <w:sz w:val="20"/>
      <w:szCs w:val="20"/>
    </w:rPr>
  </w:style>
  <w:style w:type="paragraph" w:styleId="a7">
    <w:name w:val="List"/>
    <w:basedOn w:val="a6"/>
    <w:rPr>
      <w:rFonts w:cs="Arial"/>
    </w:rPr>
  </w:style>
  <w:style w:type="paragraph" w:customStyle="1" w:styleId="10">
    <w:name w:val="Название1"/>
    <w:basedOn w:val="a"/>
    <w:pPr>
      <w:suppressLineNumbers/>
      <w:spacing w:before="120" w:after="120"/>
    </w:pPr>
    <w:rPr>
      <w:rFonts w:cs="Arial"/>
      <w:i/>
      <w:iCs/>
    </w:rPr>
  </w:style>
  <w:style w:type="paragraph" w:customStyle="1" w:styleId="11">
    <w:name w:val="Указатель1"/>
    <w:basedOn w:val="a"/>
    <w:pPr>
      <w:suppressLineNumbers/>
    </w:pPr>
    <w:rPr>
      <w:rFonts w:cs="Arial"/>
    </w:rPr>
  </w:style>
  <w:style w:type="paragraph" w:customStyle="1" w:styleId="20">
    <w:name w:val="Знак2"/>
    <w:basedOn w:val="a"/>
    <w:next w:val="2"/>
    <w:pPr>
      <w:spacing w:after="160" w:line="240" w:lineRule="exact"/>
    </w:pPr>
    <w:rPr>
      <w:szCs w:val="20"/>
      <w:lang w:val="en-US"/>
    </w:rPr>
  </w:style>
  <w:style w:type="paragraph" w:styleId="a8">
    <w:name w:val="Normal (Web)"/>
    <w:basedOn w:val="a"/>
    <w:pPr>
      <w:spacing w:before="280" w:after="280"/>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pPr>
      <w:spacing w:before="280" w:after="280"/>
    </w:pPr>
    <w:rPr>
      <w:rFonts w:ascii="Tahoma" w:hAnsi="Tahoma" w:cs="Tahoma"/>
      <w:sz w:val="20"/>
      <w:szCs w:val="20"/>
      <w:lang w:val="en-US"/>
    </w:rPr>
  </w:style>
  <w:style w:type="paragraph" w:styleId="a9">
    <w:name w:val="Title"/>
    <w:basedOn w:val="a"/>
    <w:next w:val="aa"/>
    <w:qFormat/>
    <w:pPr>
      <w:jc w:val="center"/>
    </w:pPr>
    <w:rPr>
      <w:b/>
      <w:bCs/>
      <w:sz w:val="40"/>
    </w:rPr>
  </w:style>
  <w:style w:type="paragraph" w:styleId="aa">
    <w:name w:val="Subtitle"/>
    <w:basedOn w:val="a"/>
    <w:next w:val="a6"/>
    <w:qFormat/>
    <w:pPr>
      <w:spacing w:after="60"/>
      <w:jc w:val="center"/>
    </w:pPr>
    <w:rPr>
      <w:rFonts w:ascii="Arial" w:hAnsi="Arial" w:cs="Arial"/>
    </w:rPr>
  </w:style>
  <w:style w:type="paragraph" w:customStyle="1" w:styleId="ab">
    <w:name w:val=" Знак Знак Знак Знак"/>
    <w:basedOn w:val="a"/>
    <w:pPr>
      <w:spacing w:after="160" w:line="240" w:lineRule="exact"/>
      <w:jc w:val="both"/>
    </w:pPr>
    <w:rPr>
      <w:szCs w:val="20"/>
      <w:lang w:val="en-US"/>
    </w:rPr>
  </w:style>
  <w:style w:type="paragraph" w:styleId="ac">
    <w:name w:val="Balloon Text"/>
    <w:basedOn w:val="a"/>
    <w:rPr>
      <w:rFonts w:ascii="Tahoma" w:hAnsi="Tahoma" w:cs="Tahoma"/>
      <w:sz w:val="16"/>
      <w:szCs w:val="16"/>
    </w:rPr>
  </w:style>
  <w:style w:type="paragraph" w:styleId="ad">
    <w:name w:val="No Spacing"/>
    <w:qFormat/>
    <w:pPr>
      <w:suppressAutoHyphens/>
    </w:pPr>
    <w:rPr>
      <w:sz w:val="24"/>
      <w:szCs w:val="24"/>
      <w:lang w:eastAsia="ar-SA"/>
    </w:rPr>
  </w:style>
  <w:style w:type="paragraph" w:styleId="ae">
    <w:name w:val="List Paragraph"/>
    <w:basedOn w:val="a"/>
    <w:qFormat/>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etovo45.ru/" TargetMode="External"/><Relationship Id="rId3" Type="http://schemas.microsoft.com/office/2007/relationships/stylesWithEffects" Target="stylesWithEffects.xml"/><Relationship Id="rId7" Type="http://schemas.openxmlformats.org/officeDocument/2006/relationships/hyperlink" Target="http://www.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etovoekonomika@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717</Words>
  <Characters>4089</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
  <LinksUpToDate>false</LinksUpToDate>
  <CharactersWithSpaces>4797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Damira</dc:creator>
  <cp:lastModifiedBy>555</cp:lastModifiedBy>
  <cp:revision>2</cp:revision>
  <cp:lastPrinted>2019-05-07T11:59:00Z</cp:lastPrinted>
  <dcterms:created xsi:type="dcterms:W3CDTF">2019-05-08T03:00:00Z</dcterms:created>
  <dcterms:modified xsi:type="dcterms:W3CDTF">2019-05-08T03:00:00Z</dcterms:modified>
</cp:coreProperties>
</file>