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3" w:rsidRPr="005B168F" w:rsidRDefault="005D1E5B" w:rsidP="003F1D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 по внешней проверке</w:t>
      </w:r>
    </w:p>
    <w:p w:rsidR="00C86EF3" w:rsidRPr="005B168F" w:rsidRDefault="00C86EF3" w:rsidP="003F1D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168F">
        <w:rPr>
          <w:rFonts w:ascii="Times New Roman" w:hAnsi="Times New Roman"/>
          <w:b/>
          <w:sz w:val="24"/>
          <w:szCs w:val="24"/>
        </w:rPr>
        <w:t>годово</w:t>
      </w:r>
      <w:r w:rsidR="005D1E5B">
        <w:rPr>
          <w:rFonts w:ascii="Times New Roman" w:hAnsi="Times New Roman"/>
          <w:b/>
          <w:sz w:val="24"/>
          <w:szCs w:val="24"/>
        </w:rPr>
        <w:t>го</w:t>
      </w:r>
      <w:r w:rsidRPr="005B168F">
        <w:rPr>
          <w:rFonts w:ascii="Times New Roman" w:hAnsi="Times New Roman"/>
          <w:b/>
          <w:sz w:val="24"/>
          <w:szCs w:val="24"/>
        </w:rPr>
        <w:t xml:space="preserve"> отчет</w:t>
      </w:r>
      <w:r w:rsidR="005D1E5B">
        <w:rPr>
          <w:rFonts w:ascii="Times New Roman" w:hAnsi="Times New Roman"/>
          <w:b/>
          <w:sz w:val="24"/>
          <w:szCs w:val="24"/>
        </w:rPr>
        <w:t>а</w:t>
      </w:r>
      <w:r w:rsidRPr="005B168F">
        <w:rPr>
          <w:rFonts w:ascii="Times New Roman" w:hAnsi="Times New Roman"/>
          <w:b/>
          <w:sz w:val="24"/>
          <w:szCs w:val="24"/>
        </w:rPr>
        <w:t xml:space="preserve"> об исполнении районного бюджета за 201</w:t>
      </w:r>
      <w:r w:rsidR="00B47D57">
        <w:rPr>
          <w:rFonts w:ascii="Times New Roman" w:hAnsi="Times New Roman"/>
          <w:b/>
          <w:sz w:val="24"/>
          <w:szCs w:val="24"/>
        </w:rPr>
        <w:t>7</w:t>
      </w:r>
      <w:r w:rsidRPr="005B168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3F448A" w:rsidRPr="005B168F" w:rsidRDefault="003F448A" w:rsidP="005B168F">
      <w:pPr>
        <w:pStyle w:val="a4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51267" w:rsidRPr="00780583" w:rsidRDefault="00851267" w:rsidP="00851267">
      <w:pPr>
        <w:pStyle w:val="a4"/>
        <w:spacing w:line="276" w:lineRule="auto"/>
        <w:ind w:right="-143" w:firstLine="993"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Заключение на годовой отчет об испол</w:t>
      </w:r>
      <w:r w:rsidR="00B47D57">
        <w:rPr>
          <w:rFonts w:ascii="Times New Roman" w:hAnsi="Times New Roman"/>
          <w:sz w:val="24"/>
          <w:szCs w:val="24"/>
        </w:rPr>
        <w:t>нении районного бюджета  за 2017</w:t>
      </w:r>
      <w:r w:rsidRPr="00780583">
        <w:rPr>
          <w:rFonts w:ascii="Times New Roman" w:hAnsi="Times New Roman"/>
          <w:sz w:val="24"/>
          <w:szCs w:val="24"/>
        </w:rPr>
        <w:t xml:space="preserve">  год подготовлено в соответствии со статьей 264.4 Бюджетного кодекса РФ, разделом 10 Положения о бюджетном процессе в </w:t>
      </w:r>
      <w:proofErr w:type="spellStart"/>
      <w:r w:rsidRPr="00780583">
        <w:rPr>
          <w:rFonts w:ascii="Times New Roman" w:hAnsi="Times New Roman"/>
          <w:sz w:val="24"/>
          <w:szCs w:val="24"/>
        </w:rPr>
        <w:t>Кетовском</w:t>
      </w:r>
      <w:proofErr w:type="spellEnd"/>
      <w:r w:rsidRPr="00780583">
        <w:rPr>
          <w:rFonts w:ascii="Times New Roman" w:hAnsi="Times New Roman"/>
          <w:sz w:val="24"/>
          <w:szCs w:val="24"/>
        </w:rPr>
        <w:t xml:space="preserve"> районе, планом деятельности Контрольно-счетной палаты Кетовского района, распоряжением председателя Контрольно-счетной палаты Кетовского района от 2</w:t>
      </w:r>
      <w:r w:rsidR="00B47D57">
        <w:rPr>
          <w:rFonts w:ascii="Times New Roman" w:hAnsi="Times New Roman"/>
          <w:sz w:val="24"/>
          <w:szCs w:val="24"/>
        </w:rPr>
        <w:t>0</w:t>
      </w:r>
      <w:r w:rsidRPr="00780583">
        <w:rPr>
          <w:rFonts w:ascii="Times New Roman" w:hAnsi="Times New Roman"/>
          <w:sz w:val="24"/>
          <w:szCs w:val="24"/>
        </w:rPr>
        <w:t xml:space="preserve"> февраля 201</w:t>
      </w:r>
      <w:r w:rsidR="00B47D57">
        <w:rPr>
          <w:rFonts w:ascii="Times New Roman" w:hAnsi="Times New Roman"/>
          <w:sz w:val="24"/>
          <w:szCs w:val="24"/>
        </w:rPr>
        <w:t>8</w:t>
      </w:r>
      <w:r w:rsidRPr="00780583">
        <w:rPr>
          <w:rFonts w:ascii="Times New Roman" w:hAnsi="Times New Roman"/>
          <w:sz w:val="24"/>
          <w:szCs w:val="24"/>
        </w:rPr>
        <w:t xml:space="preserve"> года № </w:t>
      </w:r>
      <w:r w:rsidR="00B47D57">
        <w:rPr>
          <w:rFonts w:ascii="Times New Roman" w:hAnsi="Times New Roman"/>
          <w:sz w:val="24"/>
          <w:szCs w:val="24"/>
        </w:rPr>
        <w:t>4</w:t>
      </w:r>
      <w:r w:rsidRPr="00780583">
        <w:rPr>
          <w:rFonts w:ascii="Times New Roman" w:hAnsi="Times New Roman"/>
          <w:sz w:val="24"/>
          <w:szCs w:val="24"/>
        </w:rPr>
        <w:t>-к, а также по результатам</w:t>
      </w:r>
      <w:r w:rsidRPr="0078058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годовой бюджетной отчетности пяти главных распорядителей бюджетных средств, годовой отчетности районного бюджета</w:t>
      </w:r>
      <w:r w:rsidRPr="00780583">
        <w:rPr>
          <w:rFonts w:ascii="Times New Roman" w:hAnsi="Times New Roman"/>
          <w:sz w:val="24"/>
          <w:szCs w:val="24"/>
        </w:rPr>
        <w:t>.</w:t>
      </w:r>
    </w:p>
    <w:p w:rsidR="00851267" w:rsidRDefault="00851267" w:rsidP="00851267">
      <w:pPr>
        <w:pStyle w:val="a4"/>
        <w:spacing w:line="276" w:lineRule="auto"/>
        <w:ind w:right="-143" w:firstLine="993"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проведения внешней проверки годового отчета об исполнении </w:t>
      </w:r>
      <w:r w:rsidRPr="00780583">
        <w:rPr>
          <w:rFonts w:ascii="Times New Roman" w:eastAsia="Times New Roman" w:hAnsi="Times New Roman"/>
          <w:sz w:val="24"/>
          <w:szCs w:val="24"/>
        </w:rPr>
        <w:t xml:space="preserve">районного </w:t>
      </w:r>
      <w:r w:rsidRPr="0078058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являлись </w:t>
      </w:r>
      <w:r w:rsidRPr="00780583">
        <w:rPr>
          <w:rFonts w:ascii="Times New Roman" w:hAnsi="Times New Roman"/>
          <w:sz w:val="24"/>
          <w:szCs w:val="24"/>
        </w:rPr>
        <w:t>установление полноты представленной бюджетной отчетности, ее соответствия нормативным правовым актам, достоверности показателей отчетности, внутренней согласованности отдельных форм отчетности, соответствия показателей отчетности главных распорядителей бюджетных средств (далее – ГРБС)  показателям, отраженным в отчете об исполнении районного бюджета, проведение анализа результативности использования бюджетных средств.</w:t>
      </w:r>
    </w:p>
    <w:p w:rsidR="00851267" w:rsidRPr="00780583" w:rsidRDefault="00851267" w:rsidP="00DE7F9C">
      <w:pPr>
        <w:pStyle w:val="a4"/>
        <w:spacing w:line="276" w:lineRule="auto"/>
        <w:ind w:right="-143" w:firstLine="993"/>
        <w:jc w:val="both"/>
        <w:rPr>
          <w:rFonts w:ascii="Times New Roman" w:hAnsi="Times New Roman"/>
          <w:i/>
          <w:sz w:val="24"/>
          <w:szCs w:val="24"/>
        </w:rPr>
      </w:pPr>
      <w:r w:rsidRPr="00851267">
        <w:rPr>
          <w:rFonts w:ascii="Times New Roman" w:hAnsi="Times New Roman"/>
          <w:sz w:val="24"/>
          <w:szCs w:val="24"/>
        </w:rPr>
        <w:t xml:space="preserve">Результаты внешней проверки  </w:t>
      </w:r>
      <w:r w:rsidRPr="00851267">
        <w:rPr>
          <w:rFonts w:ascii="Times New Roman" w:eastAsia="Times New Roman" w:hAnsi="Times New Roman"/>
          <w:sz w:val="24"/>
          <w:szCs w:val="24"/>
        </w:rPr>
        <w:t>оформлены заключениями по каждому главному распорядителю бюджетных средств. По итогам внешней проверки показателей годовой бюджетной отчетности  главных распорядителей и годового отчета об исполнении районного бюджета за 201</w:t>
      </w:r>
      <w:r w:rsidR="00B47D57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 установлены</w:t>
      </w:r>
      <w:r w:rsidRPr="008512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нарушения отдельных пунктов, статей </w:t>
      </w:r>
      <w:r w:rsidRPr="00B47D57">
        <w:rPr>
          <w:rFonts w:ascii="Times New Roman" w:eastAsia="Times New Roman" w:hAnsi="Times New Roman"/>
          <w:sz w:val="24"/>
          <w:szCs w:val="24"/>
        </w:rPr>
        <w:t>Бюджетного кодекса РФ;</w:t>
      </w:r>
      <w:r w:rsidRPr="00B47D57">
        <w:rPr>
          <w:rFonts w:ascii="Times New Roman" w:hAnsi="Times New Roman"/>
          <w:sz w:val="24"/>
          <w:szCs w:val="24"/>
        </w:rPr>
        <w:t xml:space="preserve"> Федерального закона РФ от 06.12.2011г. №402-ФЗ «О бухгалтерском учете»; </w:t>
      </w:r>
      <w:r w:rsidRPr="00B47D57">
        <w:rPr>
          <w:rFonts w:ascii="Times New Roman" w:eastAsiaTheme="minorHAnsi" w:hAnsi="Times New Roman"/>
          <w:sz w:val="24"/>
          <w:szCs w:val="24"/>
        </w:rPr>
        <w:t>приказа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008CF" w:rsidRPr="00B47D57">
        <w:rPr>
          <w:rFonts w:ascii="Times New Roman" w:eastAsiaTheme="minorHAnsi" w:hAnsi="Times New Roman"/>
          <w:sz w:val="24"/>
          <w:szCs w:val="24"/>
        </w:rPr>
        <w:t>;</w:t>
      </w:r>
      <w:r w:rsidRPr="00B47D57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6" w:history="1">
        <w:r w:rsidR="00B47D57" w:rsidRPr="003807D7">
          <w:rPr>
            <w:rFonts w:ascii="Times New Roman" w:eastAsiaTheme="minorHAnsi" w:hAnsi="Times New Roman"/>
            <w:sz w:val="24"/>
            <w:szCs w:val="24"/>
          </w:rPr>
          <w:t>Приказ</w:t>
        </w:r>
      </w:hyperlink>
      <w:r w:rsidR="00B47D57" w:rsidRPr="003807D7">
        <w:rPr>
          <w:rFonts w:ascii="Times New Roman" w:eastAsiaTheme="minorHAnsi" w:hAnsi="Times New Roman"/>
          <w:sz w:val="24"/>
          <w:szCs w:val="24"/>
        </w:rPr>
        <w:t>а М</w:t>
      </w:r>
      <w:r w:rsidR="00B47D57" w:rsidRPr="00B47D57">
        <w:rPr>
          <w:rFonts w:ascii="Times New Roman" w:eastAsiaTheme="minorHAnsi" w:hAnsi="Times New Roman"/>
          <w:sz w:val="24"/>
          <w:szCs w:val="24"/>
        </w:rPr>
        <w:t>инистерства финансов Российской Федерации от 01.07.2013г. N 65н «Об утверждении указаний о порядке применения бюджетной классификации Российской Федерации»,</w:t>
      </w:r>
      <w:r w:rsidR="00B47D57" w:rsidRPr="00CF3590">
        <w:rPr>
          <w:rFonts w:ascii="Times New Roman" w:hAnsi="Times New Roman"/>
          <w:sz w:val="24"/>
          <w:szCs w:val="24"/>
        </w:rPr>
        <w:t xml:space="preserve"> </w:t>
      </w:r>
      <w:r w:rsidR="00B47D57">
        <w:rPr>
          <w:rFonts w:ascii="Times New Roman" w:hAnsi="Times New Roman"/>
          <w:sz w:val="24"/>
          <w:szCs w:val="24"/>
        </w:rPr>
        <w:t>П</w:t>
      </w:r>
      <w:r w:rsidR="00B47D57" w:rsidRPr="00CF3590">
        <w:rPr>
          <w:rFonts w:ascii="Times New Roman" w:hAnsi="Times New Roman"/>
          <w:sz w:val="24"/>
          <w:szCs w:val="24"/>
        </w:rPr>
        <w:t>риказ</w:t>
      </w:r>
      <w:r w:rsidR="00B47D57">
        <w:rPr>
          <w:rFonts w:ascii="Times New Roman" w:hAnsi="Times New Roman"/>
          <w:sz w:val="24"/>
          <w:szCs w:val="24"/>
        </w:rPr>
        <w:t>а</w:t>
      </w:r>
      <w:r w:rsidR="00B47D57" w:rsidRPr="00CF3590">
        <w:rPr>
          <w:rFonts w:ascii="Times New Roman" w:hAnsi="Times New Roman"/>
          <w:sz w:val="24"/>
          <w:szCs w:val="24"/>
        </w:rPr>
        <w:t xml:space="preserve"> Минфина РФ от 28 декабря 2010 года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47D57">
        <w:rPr>
          <w:rFonts w:ascii="Times New Roman" w:hAnsi="Times New Roman"/>
          <w:sz w:val="24"/>
          <w:szCs w:val="24"/>
        </w:rPr>
        <w:t xml:space="preserve">, </w:t>
      </w:r>
      <w:r w:rsidRPr="00780583">
        <w:rPr>
          <w:rFonts w:ascii="Times New Roman" w:hAnsi="Times New Roman"/>
          <w:sz w:val="24"/>
          <w:szCs w:val="24"/>
        </w:rPr>
        <w:t>Порядка составления и ведения сводной бюджетной росписи районного бюджета и бюджетных росписей главных распорядителей средств районного бюджета, утвержденного постановлением Финансового отдела Администрации Кетов</w:t>
      </w:r>
      <w:r w:rsidR="002008CF">
        <w:rPr>
          <w:rFonts w:ascii="Times New Roman" w:hAnsi="Times New Roman"/>
          <w:sz w:val="24"/>
          <w:szCs w:val="24"/>
        </w:rPr>
        <w:t xml:space="preserve">ского района от 06.08.2015г. №2. </w:t>
      </w:r>
      <w:r w:rsidRPr="00780583">
        <w:rPr>
          <w:rFonts w:ascii="Times New Roman" w:hAnsi="Times New Roman"/>
          <w:sz w:val="24"/>
          <w:szCs w:val="24"/>
        </w:rPr>
        <w:t xml:space="preserve">Фактов несвоевременности представления и неполноты бюджетной отчетности не выявлено. </w:t>
      </w:r>
    </w:p>
    <w:p w:rsidR="00851267" w:rsidRDefault="00851267" w:rsidP="00DE7F9C">
      <w:pPr>
        <w:spacing w:after="0"/>
        <w:ind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51267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районного бюджета за 201</w:t>
      </w:r>
      <w:r w:rsidR="00B47D57">
        <w:rPr>
          <w:rFonts w:ascii="Times New Roman" w:hAnsi="Times New Roman" w:cs="Times New Roman"/>
          <w:sz w:val="24"/>
          <w:szCs w:val="24"/>
        </w:rPr>
        <w:t>7</w:t>
      </w:r>
      <w:r w:rsidRPr="00851267">
        <w:rPr>
          <w:rFonts w:ascii="Times New Roman" w:hAnsi="Times New Roman" w:cs="Times New Roman"/>
          <w:sz w:val="24"/>
          <w:szCs w:val="24"/>
        </w:rPr>
        <w:t xml:space="preserve"> год направлено в </w:t>
      </w:r>
      <w:proofErr w:type="spellStart"/>
      <w:r w:rsidRPr="00851267">
        <w:rPr>
          <w:rFonts w:ascii="Times New Roman" w:hAnsi="Times New Roman" w:cs="Times New Roman"/>
          <w:sz w:val="24"/>
          <w:szCs w:val="24"/>
        </w:rPr>
        <w:t>Кетовскую</w:t>
      </w:r>
      <w:proofErr w:type="spellEnd"/>
      <w:r w:rsidRPr="00851267">
        <w:rPr>
          <w:rFonts w:ascii="Times New Roman" w:hAnsi="Times New Roman" w:cs="Times New Roman"/>
          <w:sz w:val="24"/>
          <w:szCs w:val="24"/>
        </w:rPr>
        <w:t xml:space="preserve"> районную Думу и в Администрацию Кетовского района.</w:t>
      </w:r>
    </w:p>
    <w:p w:rsidR="00851267" w:rsidRPr="00780583" w:rsidRDefault="00851267" w:rsidP="00DE7F9C">
      <w:pPr>
        <w:shd w:val="clear" w:color="auto" w:fill="FFFFFF"/>
        <w:spacing w:after="0"/>
        <w:ind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1267" w:rsidRPr="00780583" w:rsidSect="005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9D"/>
    <w:multiLevelType w:val="hybridMultilevel"/>
    <w:tmpl w:val="5632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339"/>
    <w:multiLevelType w:val="hybridMultilevel"/>
    <w:tmpl w:val="D57CA89A"/>
    <w:lvl w:ilvl="0" w:tplc="B628B3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4F22A5"/>
    <w:multiLevelType w:val="hybridMultilevel"/>
    <w:tmpl w:val="035C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7C5E"/>
    <w:multiLevelType w:val="multilevel"/>
    <w:tmpl w:val="0EF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D4FDF"/>
    <w:multiLevelType w:val="multilevel"/>
    <w:tmpl w:val="A6A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37C94"/>
    <w:multiLevelType w:val="multilevel"/>
    <w:tmpl w:val="07C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9222E"/>
    <w:multiLevelType w:val="multilevel"/>
    <w:tmpl w:val="C2A842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448A"/>
    <w:rsid w:val="0002767B"/>
    <w:rsid w:val="00031BE7"/>
    <w:rsid w:val="000335EC"/>
    <w:rsid w:val="00037C4E"/>
    <w:rsid w:val="0004778E"/>
    <w:rsid w:val="00050795"/>
    <w:rsid w:val="00051F6B"/>
    <w:rsid w:val="00054B17"/>
    <w:rsid w:val="00056103"/>
    <w:rsid w:val="00072FB2"/>
    <w:rsid w:val="000747CA"/>
    <w:rsid w:val="000917E0"/>
    <w:rsid w:val="000D1995"/>
    <w:rsid w:val="000E55AD"/>
    <w:rsid w:val="00111ECC"/>
    <w:rsid w:val="00112188"/>
    <w:rsid w:val="00184390"/>
    <w:rsid w:val="00186046"/>
    <w:rsid w:val="00186DA6"/>
    <w:rsid w:val="0019343B"/>
    <w:rsid w:val="00195BDE"/>
    <w:rsid w:val="00196031"/>
    <w:rsid w:val="001A6412"/>
    <w:rsid w:val="001F0E78"/>
    <w:rsid w:val="001F1A45"/>
    <w:rsid w:val="001F5E57"/>
    <w:rsid w:val="001F7028"/>
    <w:rsid w:val="002008CF"/>
    <w:rsid w:val="00206C0A"/>
    <w:rsid w:val="00212424"/>
    <w:rsid w:val="002171DB"/>
    <w:rsid w:val="002275FF"/>
    <w:rsid w:val="002367E6"/>
    <w:rsid w:val="00251261"/>
    <w:rsid w:val="0028057A"/>
    <w:rsid w:val="00294304"/>
    <w:rsid w:val="00295DF5"/>
    <w:rsid w:val="00296F8A"/>
    <w:rsid w:val="002A7ABA"/>
    <w:rsid w:val="002B0A2A"/>
    <w:rsid w:val="002B43EC"/>
    <w:rsid w:val="002E4938"/>
    <w:rsid w:val="00305FF0"/>
    <w:rsid w:val="003158B8"/>
    <w:rsid w:val="00340640"/>
    <w:rsid w:val="003757A9"/>
    <w:rsid w:val="003807D7"/>
    <w:rsid w:val="003809A2"/>
    <w:rsid w:val="00381060"/>
    <w:rsid w:val="003A7C0B"/>
    <w:rsid w:val="003D0DAA"/>
    <w:rsid w:val="003D1FB4"/>
    <w:rsid w:val="003F1DD8"/>
    <w:rsid w:val="003F2479"/>
    <w:rsid w:val="003F448A"/>
    <w:rsid w:val="00404002"/>
    <w:rsid w:val="00427B36"/>
    <w:rsid w:val="0043385A"/>
    <w:rsid w:val="0043410C"/>
    <w:rsid w:val="00440F45"/>
    <w:rsid w:val="00441A4E"/>
    <w:rsid w:val="00445B2F"/>
    <w:rsid w:val="00447ECB"/>
    <w:rsid w:val="00471FDB"/>
    <w:rsid w:val="004822A6"/>
    <w:rsid w:val="00490F88"/>
    <w:rsid w:val="00496B7C"/>
    <w:rsid w:val="004A332B"/>
    <w:rsid w:val="004F6AB7"/>
    <w:rsid w:val="005007CB"/>
    <w:rsid w:val="00503CEE"/>
    <w:rsid w:val="0051117D"/>
    <w:rsid w:val="00522AF4"/>
    <w:rsid w:val="005348E1"/>
    <w:rsid w:val="00535011"/>
    <w:rsid w:val="00541E57"/>
    <w:rsid w:val="00551185"/>
    <w:rsid w:val="00562E75"/>
    <w:rsid w:val="00563A8E"/>
    <w:rsid w:val="00571BD3"/>
    <w:rsid w:val="0057304E"/>
    <w:rsid w:val="0057498C"/>
    <w:rsid w:val="005753D6"/>
    <w:rsid w:val="00584435"/>
    <w:rsid w:val="005846FA"/>
    <w:rsid w:val="005901E5"/>
    <w:rsid w:val="00590478"/>
    <w:rsid w:val="00592FA9"/>
    <w:rsid w:val="005B168F"/>
    <w:rsid w:val="005D1E5B"/>
    <w:rsid w:val="005E2810"/>
    <w:rsid w:val="005F1453"/>
    <w:rsid w:val="006054AE"/>
    <w:rsid w:val="00610E81"/>
    <w:rsid w:val="006157FD"/>
    <w:rsid w:val="00626471"/>
    <w:rsid w:val="00677426"/>
    <w:rsid w:val="006802AC"/>
    <w:rsid w:val="00681CDD"/>
    <w:rsid w:val="006822E7"/>
    <w:rsid w:val="006B36C6"/>
    <w:rsid w:val="006C40BF"/>
    <w:rsid w:val="006E7755"/>
    <w:rsid w:val="006F2A47"/>
    <w:rsid w:val="006F7594"/>
    <w:rsid w:val="0074427E"/>
    <w:rsid w:val="00766311"/>
    <w:rsid w:val="00773FF0"/>
    <w:rsid w:val="00777043"/>
    <w:rsid w:val="00785415"/>
    <w:rsid w:val="0078722D"/>
    <w:rsid w:val="007970DA"/>
    <w:rsid w:val="007A7B1E"/>
    <w:rsid w:val="007B6F04"/>
    <w:rsid w:val="007B7E3F"/>
    <w:rsid w:val="007C2FF0"/>
    <w:rsid w:val="007C3E1F"/>
    <w:rsid w:val="007C6E5C"/>
    <w:rsid w:val="007D4406"/>
    <w:rsid w:val="007D4783"/>
    <w:rsid w:val="007F1B9E"/>
    <w:rsid w:val="007F7B83"/>
    <w:rsid w:val="00851267"/>
    <w:rsid w:val="00851D98"/>
    <w:rsid w:val="0085769B"/>
    <w:rsid w:val="00861D09"/>
    <w:rsid w:val="0087153C"/>
    <w:rsid w:val="00883F82"/>
    <w:rsid w:val="0088606B"/>
    <w:rsid w:val="008A2BA3"/>
    <w:rsid w:val="008A63C3"/>
    <w:rsid w:val="008A656B"/>
    <w:rsid w:val="008B4B18"/>
    <w:rsid w:val="008E0656"/>
    <w:rsid w:val="008E2447"/>
    <w:rsid w:val="0091028B"/>
    <w:rsid w:val="00933D9D"/>
    <w:rsid w:val="00934DC8"/>
    <w:rsid w:val="009459CE"/>
    <w:rsid w:val="00962BF6"/>
    <w:rsid w:val="00963275"/>
    <w:rsid w:val="0099775B"/>
    <w:rsid w:val="009B76F2"/>
    <w:rsid w:val="009D469A"/>
    <w:rsid w:val="009E406D"/>
    <w:rsid w:val="009F79C0"/>
    <w:rsid w:val="00A07BBA"/>
    <w:rsid w:val="00A167B7"/>
    <w:rsid w:val="00A376C2"/>
    <w:rsid w:val="00A50A5E"/>
    <w:rsid w:val="00A53850"/>
    <w:rsid w:val="00A77911"/>
    <w:rsid w:val="00A94D16"/>
    <w:rsid w:val="00A976CE"/>
    <w:rsid w:val="00AD14B8"/>
    <w:rsid w:val="00B00F84"/>
    <w:rsid w:val="00B041E6"/>
    <w:rsid w:val="00B04EE6"/>
    <w:rsid w:val="00B47BE2"/>
    <w:rsid w:val="00B47D57"/>
    <w:rsid w:val="00B7184F"/>
    <w:rsid w:val="00B87146"/>
    <w:rsid w:val="00BA394D"/>
    <w:rsid w:val="00BB7106"/>
    <w:rsid w:val="00BD1282"/>
    <w:rsid w:val="00BD76B0"/>
    <w:rsid w:val="00BE2337"/>
    <w:rsid w:val="00BE79B2"/>
    <w:rsid w:val="00BF214B"/>
    <w:rsid w:val="00C11158"/>
    <w:rsid w:val="00C42834"/>
    <w:rsid w:val="00C47125"/>
    <w:rsid w:val="00C554D0"/>
    <w:rsid w:val="00C60050"/>
    <w:rsid w:val="00C70E47"/>
    <w:rsid w:val="00C75AD4"/>
    <w:rsid w:val="00C86EF3"/>
    <w:rsid w:val="00C873FD"/>
    <w:rsid w:val="00C94ACF"/>
    <w:rsid w:val="00CB3FCF"/>
    <w:rsid w:val="00CB5D4A"/>
    <w:rsid w:val="00CC4260"/>
    <w:rsid w:val="00CE1C38"/>
    <w:rsid w:val="00CE4481"/>
    <w:rsid w:val="00CE4D18"/>
    <w:rsid w:val="00D04211"/>
    <w:rsid w:val="00D1791F"/>
    <w:rsid w:val="00D26AA6"/>
    <w:rsid w:val="00D324A6"/>
    <w:rsid w:val="00D370BA"/>
    <w:rsid w:val="00D411DE"/>
    <w:rsid w:val="00D473F2"/>
    <w:rsid w:val="00D57EFF"/>
    <w:rsid w:val="00D63922"/>
    <w:rsid w:val="00D713FA"/>
    <w:rsid w:val="00D80265"/>
    <w:rsid w:val="00DA1EF1"/>
    <w:rsid w:val="00DD04A1"/>
    <w:rsid w:val="00DE6FB5"/>
    <w:rsid w:val="00DE7F9C"/>
    <w:rsid w:val="00DF6685"/>
    <w:rsid w:val="00E12CBF"/>
    <w:rsid w:val="00E263E6"/>
    <w:rsid w:val="00E2756D"/>
    <w:rsid w:val="00E324C6"/>
    <w:rsid w:val="00E376EF"/>
    <w:rsid w:val="00E424BD"/>
    <w:rsid w:val="00E431B4"/>
    <w:rsid w:val="00E45D38"/>
    <w:rsid w:val="00E77BAA"/>
    <w:rsid w:val="00E8616D"/>
    <w:rsid w:val="00E93950"/>
    <w:rsid w:val="00EA5AE9"/>
    <w:rsid w:val="00EA6EDC"/>
    <w:rsid w:val="00EB1697"/>
    <w:rsid w:val="00EB6EE8"/>
    <w:rsid w:val="00EC17C7"/>
    <w:rsid w:val="00ED4141"/>
    <w:rsid w:val="00F163B5"/>
    <w:rsid w:val="00F177CD"/>
    <w:rsid w:val="00F21E5D"/>
    <w:rsid w:val="00F21EB8"/>
    <w:rsid w:val="00F22178"/>
    <w:rsid w:val="00F32CF2"/>
    <w:rsid w:val="00F35644"/>
    <w:rsid w:val="00F41FAC"/>
    <w:rsid w:val="00F52CC4"/>
    <w:rsid w:val="00F5576B"/>
    <w:rsid w:val="00F66477"/>
    <w:rsid w:val="00F727B4"/>
    <w:rsid w:val="00F82F17"/>
    <w:rsid w:val="00F83F88"/>
    <w:rsid w:val="00FB30D6"/>
    <w:rsid w:val="00FD47D6"/>
    <w:rsid w:val="00FE0846"/>
    <w:rsid w:val="00FE1D5C"/>
    <w:rsid w:val="00FE655F"/>
    <w:rsid w:val="00FF0BB5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448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F4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3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24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6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D58136684AFAAE9E15925C717018BE808B17C0E4002ABB2779E3C9BAr3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2EC0C-204B-46BD-B789-B3556366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127</cp:revision>
  <cp:lastPrinted>2016-04-13T10:09:00Z</cp:lastPrinted>
  <dcterms:created xsi:type="dcterms:W3CDTF">2016-03-30T09:42:00Z</dcterms:created>
  <dcterms:modified xsi:type="dcterms:W3CDTF">2018-11-06T06:05:00Z</dcterms:modified>
</cp:coreProperties>
</file>