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A119" w14:textId="77777777" w:rsidR="003A529B" w:rsidRPr="008D2889" w:rsidRDefault="003A529B" w:rsidP="008D2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443" w:tblpY="946"/>
        <w:tblW w:w="19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3A529B" w:rsidRPr="00C0576A" w14:paraId="065B6F09" w14:textId="77777777" w:rsidTr="003A529B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10117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14:paraId="1F63B45C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14:paraId="4F0B0191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14:paraId="7447F0D6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14:paraId="06EF47CB" w14:textId="77777777" w:rsidR="003A529B" w:rsidRPr="00C0576A" w:rsidRDefault="003A529B" w:rsidP="003A52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</w:p>
          <w:p w14:paraId="24A1E893" w14:textId="77777777" w:rsidR="003A529B" w:rsidRPr="00C0576A" w:rsidRDefault="003A529B" w:rsidP="003A529B">
            <w:pPr>
              <w:keepNext/>
              <w:tabs>
                <w:tab w:val="left" w:pos="0"/>
              </w:tabs>
              <w:suppressAutoHyphens/>
              <w:autoSpaceDN w:val="0"/>
              <w:spacing w:after="0" w:line="100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kern w:val="3"/>
                <w:sz w:val="36"/>
                <w:szCs w:val="20"/>
                <w:lang w:val="en-US"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42139" w14:textId="77777777" w:rsidR="003A529B" w:rsidRPr="00C0576A" w:rsidRDefault="003A529B" w:rsidP="003A529B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val="en-US" w:eastAsia="zh-CN" w:bidi="hi-IN"/>
              </w:rPr>
            </w:pPr>
          </w:p>
        </w:tc>
      </w:tr>
      <w:tr w:rsidR="003A529B" w:rsidRPr="00C0576A" w14:paraId="21534E09" w14:textId="77777777" w:rsidTr="008D2889">
        <w:trPr>
          <w:trHeight w:val="747"/>
        </w:trPr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7253" w14:textId="77777777" w:rsidR="003A529B" w:rsidRPr="00C0576A" w:rsidRDefault="003A529B" w:rsidP="003A529B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lang w:eastAsia="zh-CN" w:bidi="hi-IN"/>
              </w:rPr>
            </w:pPr>
          </w:p>
          <w:p w14:paraId="5791D3FC" w14:textId="6D1E0E30" w:rsidR="003A529B" w:rsidRPr="00C0576A" w:rsidRDefault="003B6E7C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gramStart"/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B6E7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21.11.2023 г.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3A529B"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B6E7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2954</w:t>
            </w:r>
            <w:r w:rsidR="003A529B" w:rsidRPr="003B6E7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="003A529B" w:rsidRPr="00C0576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  <w:p w14:paraId="107E51E0" w14:textId="77777777" w:rsidR="003A529B" w:rsidRPr="00C0576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        с. </w:t>
            </w:r>
            <w:proofErr w:type="spellStart"/>
            <w:r w:rsidRPr="00C0576A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Кетово</w:t>
            </w:r>
            <w:proofErr w:type="spellEnd"/>
          </w:p>
          <w:p w14:paraId="5917C45B" w14:textId="77777777" w:rsidR="003A529B" w:rsidRPr="00C0576A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C9EC" w14:textId="77777777" w:rsidR="003A529B" w:rsidRPr="00C0576A" w:rsidRDefault="003A529B" w:rsidP="003A529B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14:paraId="13E566F2" w14:textId="77777777" w:rsidR="00366B1D" w:rsidRPr="00C0576A" w:rsidRDefault="00366B1D" w:rsidP="00366B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Об утверждении муниципальной программы </w:t>
      </w:r>
    </w:p>
    <w:p w14:paraId="55BE41B7" w14:textId="2466B1EC" w:rsidR="00366B1D" w:rsidRPr="00C0576A" w:rsidRDefault="00366B1D" w:rsidP="00366B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«Развитие культуры Кетовского муниципального округа </w:t>
      </w:r>
      <w:r w:rsidR="00BD798B"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 xml:space="preserve"> </w:t>
      </w:r>
      <w:r w:rsidR="00132DEC"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Кур</w:t>
      </w:r>
      <w:r w:rsidR="00291F5C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ганской области</w:t>
      </w:r>
      <w:r w:rsidRPr="00C0576A">
        <w:rPr>
          <w:rFonts w:ascii="Times New Roman" w:eastAsia="Times New Roman" w:hAnsi="Times New Roman" w:cs="Times New Roman"/>
          <w:b/>
          <w:noProof/>
          <w:kern w:val="3"/>
          <w:sz w:val="24"/>
          <w:szCs w:val="20"/>
          <w:lang w:eastAsia="ru-RU"/>
        </w:rPr>
        <w:t>»</w:t>
      </w:r>
    </w:p>
    <w:p w14:paraId="7EEBECAF" w14:textId="77777777" w:rsidR="003A529B" w:rsidRPr="00C0576A" w:rsidRDefault="003A529B" w:rsidP="003A529B">
      <w:pPr>
        <w:tabs>
          <w:tab w:val="left" w:pos="684"/>
        </w:tabs>
        <w:suppressAutoHyphens/>
        <w:autoSpaceDN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/>
        </w:rPr>
      </w:pPr>
    </w:p>
    <w:p w14:paraId="3BE3E24C" w14:textId="77777777" w:rsidR="00366B1D" w:rsidRPr="00C0576A" w:rsidRDefault="00366B1D" w:rsidP="00366B1D">
      <w:pPr>
        <w:suppressAutoHyphens/>
        <w:autoSpaceDN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>В соответствии с постановлением Администрации Кетовского муниципального округа</w:t>
      </w:r>
      <w:r w:rsidR="00501258"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 Курганской области</w:t>
      </w:r>
      <w:r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 от</w:t>
      </w:r>
      <w:r w:rsidR="00501258"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 xml:space="preserve"> 14.11.2022 года № 471 «О муниципальных программах Кетовского муниципального округа Курганской области» Администрация Кетовского муниципального округа Курганской области </w:t>
      </w:r>
      <w:r w:rsidRPr="00C0576A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0"/>
          <w:lang w:eastAsia="ru-RU"/>
        </w:rPr>
        <w:t>ПОСТАНОВЛЯЕТ</w:t>
      </w:r>
      <w:r w:rsidRPr="00C0576A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: </w:t>
      </w:r>
    </w:p>
    <w:p w14:paraId="1A9B3CE8" w14:textId="77777777" w:rsidR="00BD798B" w:rsidRPr="00C0576A" w:rsidRDefault="00BD798B" w:rsidP="00BD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Кетовского муниципального округа Курганской области от 14.11.2022 года № 471 «О муниципальных программах Кетовского муниципального округа Курганской области» Администрация Кетовского муниципального округа Курганской области ПОСТАНОВЛЯЕТ:</w:t>
      </w:r>
    </w:p>
    <w:p w14:paraId="507C5584" w14:textId="59F4C12B" w:rsidR="00BD798B" w:rsidRPr="00C0576A" w:rsidRDefault="00BD798B" w:rsidP="008166F5">
      <w:pPr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«Развитие культуры Кетовского муниципального округа Курганской области», согласно приложению к настоящему постановлению.</w:t>
      </w:r>
    </w:p>
    <w:p w14:paraId="4CE97C7F" w14:textId="77777777" w:rsidR="00BD798B" w:rsidRPr="00C0576A" w:rsidRDefault="00BD798B" w:rsidP="008166F5">
      <w:pPr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 и применяется к правоотношениям с 1 января 2024 года.</w:t>
      </w:r>
    </w:p>
    <w:p w14:paraId="345A0248" w14:textId="1AF113F5" w:rsidR="00BD798B" w:rsidRPr="00C0576A" w:rsidRDefault="00BD798B" w:rsidP="008166F5">
      <w:pPr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Кетовского муниципального округа Курганской области от 09.01.2023 года № 2/1 «Об утверждении муниципальной программы «Развитие культуры Кетовского муниципального округа</w:t>
      </w: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2023-2025 годы» </w:t>
      </w:r>
      <w:r w:rsidR="005D6722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2024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       </w:t>
      </w:r>
    </w:p>
    <w:p w14:paraId="7C165E71" w14:textId="77777777" w:rsidR="00BD798B" w:rsidRPr="00C0576A" w:rsidRDefault="00BD798B" w:rsidP="008166F5">
      <w:pPr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14:paraId="01321089" w14:textId="28D600D2" w:rsidR="00BD798B" w:rsidRPr="00C0576A" w:rsidRDefault="00BD798B" w:rsidP="0081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1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Кетовского муниципального округа по социальной политике.</w:t>
      </w:r>
    </w:p>
    <w:p w14:paraId="128C8156" w14:textId="77777777" w:rsidR="008D2889" w:rsidRPr="00C0576A" w:rsidRDefault="008D2889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78B1186E" w14:textId="77777777" w:rsidR="00BD798B" w:rsidRPr="00C0576A" w:rsidRDefault="00BD798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3D032ACD" w14:textId="77777777" w:rsidR="00BD798B" w:rsidRPr="00C0576A" w:rsidRDefault="00BD798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6B8C06E9" w14:textId="38F04024" w:rsidR="008D2889" w:rsidRPr="00C0576A" w:rsidRDefault="008D2889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Глава Кетовского муниципального округа</w:t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</w: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ab/>
        <w:t xml:space="preserve"> О.Н. </w:t>
      </w:r>
      <w:proofErr w:type="spellStart"/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Язовских</w:t>
      </w:r>
      <w:proofErr w:type="spellEnd"/>
    </w:p>
    <w:p w14:paraId="6FADBDD3" w14:textId="75F2091C" w:rsidR="003A529B" w:rsidRPr="00C0576A" w:rsidRDefault="003A529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C0576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Курганской области</w:t>
      </w:r>
    </w:p>
    <w:p w14:paraId="77582F46" w14:textId="77777777" w:rsidR="00ED3407" w:rsidRPr="00C0576A" w:rsidRDefault="00ED3407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D8DBCA3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018A7B9B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8B49A3D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038DE118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50106DE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437178D8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335DC98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745CA329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20EC441F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22FE2637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0B0CD45D" w14:textId="77777777" w:rsidR="00BD798B" w:rsidRPr="00C0576A" w:rsidRDefault="00BD798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14:paraId="33FA3BD4" w14:textId="77777777" w:rsidR="008D2889" w:rsidRPr="00C0576A" w:rsidRDefault="00366B1D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Бабин Владимир Петрович</w:t>
      </w:r>
    </w:p>
    <w:p w14:paraId="5061DAA1" w14:textId="21D60D68" w:rsidR="00366B1D" w:rsidRPr="00C0576A" w:rsidRDefault="00366B1D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C0576A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89919037328</w:t>
      </w:r>
    </w:p>
    <w:p w14:paraId="383CA700" w14:textId="5A1B68A6" w:rsidR="00132DEC" w:rsidRPr="00C0576A" w:rsidRDefault="000458A9" w:rsidP="00132DEC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П</w:t>
      </w:r>
      <w:bookmarkStart w:id="0" w:name="_GoBack"/>
      <w:bookmarkEnd w:id="0"/>
      <w:r w:rsidR="00132DEC" w:rsidRPr="00C0576A">
        <w:rPr>
          <w:rFonts w:ascii="Times New Roman" w:eastAsia="Times New Roman" w:hAnsi="Times New Roman" w:cs="Times New Roman"/>
          <w:sz w:val="24"/>
          <w:lang w:eastAsia="ru-RU"/>
        </w:rPr>
        <w:t xml:space="preserve">риложение </w:t>
      </w:r>
    </w:p>
    <w:p w14:paraId="09DF8E5C" w14:textId="77777777" w:rsidR="00132DEC" w:rsidRPr="00C0576A" w:rsidRDefault="00132DEC" w:rsidP="00132DEC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lang w:eastAsia="ru-RU"/>
        </w:rPr>
        <w:t>к</w:t>
      </w:r>
      <w:proofErr w:type="gramEnd"/>
      <w:r w:rsidRPr="00C0576A">
        <w:rPr>
          <w:rFonts w:ascii="Times New Roman" w:eastAsia="Times New Roman" w:hAnsi="Times New Roman" w:cs="Times New Roman"/>
          <w:sz w:val="24"/>
          <w:lang w:eastAsia="ru-RU"/>
        </w:rPr>
        <w:t xml:space="preserve"> постановлению Администрации Кетовского муниципального округа Курганской области</w:t>
      </w:r>
    </w:p>
    <w:p w14:paraId="60650D5A" w14:textId="25B02EAD" w:rsidR="00132DEC" w:rsidRPr="003B6E7C" w:rsidRDefault="00132DEC" w:rsidP="00132DEC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lang w:eastAsia="ru-RU"/>
        </w:rPr>
        <w:t>от</w:t>
      </w:r>
      <w:proofErr w:type="gramEnd"/>
      <w:r w:rsidRPr="00C0576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B6E7C" w:rsidRPr="003B6E7C">
        <w:rPr>
          <w:rFonts w:ascii="Times New Roman" w:eastAsia="Times New Roman" w:hAnsi="Times New Roman" w:cs="Times New Roman"/>
          <w:sz w:val="24"/>
          <w:u w:val="single"/>
          <w:lang w:eastAsia="ru-RU"/>
        </w:rPr>
        <w:t>21.11.2023г.</w:t>
      </w:r>
      <w:r w:rsidRPr="00C0576A">
        <w:rPr>
          <w:rFonts w:ascii="Times New Roman" w:eastAsia="Times New Roman" w:hAnsi="Times New Roman" w:cs="Times New Roman"/>
          <w:sz w:val="24"/>
          <w:lang w:eastAsia="ru-RU"/>
        </w:rPr>
        <w:t xml:space="preserve">   № </w:t>
      </w:r>
      <w:r w:rsidR="003B6E7C" w:rsidRPr="003B6E7C">
        <w:rPr>
          <w:rFonts w:ascii="Times New Roman" w:eastAsia="Times New Roman" w:hAnsi="Times New Roman" w:cs="Times New Roman"/>
          <w:sz w:val="24"/>
          <w:u w:val="single"/>
          <w:lang w:eastAsia="ru-RU"/>
        </w:rPr>
        <w:t>2954</w:t>
      </w:r>
    </w:p>
    <w:p w14:paraId="5B63958D" w14:textId="3EFA4F0B" w:rsidR="00132DEC" w:rsidRPr="00C0576A" w:rsidRDefault="00132DEC" w:rsidP="00BD528C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lang w:eastAsia="ru-RU"/>
        </w:rPr>
        <w:t xml:space="preserve">«Об утверждении </w:t>
      </w:r>
      <w:r w:rsidR="00F532B7" w:rsidRPr="00C0576A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C0576A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«Развитие культуры Кетовского муниципал</w:t>
      </w:r>
      <w:r w:rsidR="00BD528C" w:rsidRPr="00C0576A">
        <w:rPr>
          <w:rFonts w:ascii="Times New Roman" w:eastAsia="Times New Roman" w:hAnsi="Times New Roman" w:cs="Times New Roman"/>
          <w:sz w:val="24"/>
          <w:lang w:eastAsia="ru-RU"/>
        </w:rPr>
        <w:t>ьного округа Курганской области»</w:t>
      </w:r>
    </w:p>
    <w:p w14:paraId="23B7287F" w14:textId="77777777" w:rsidR="00BD528C" w:rsidRPr="00C0576A" w:rsidRDefault="00BD528C" w:rsidP="00BD528C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6D1B17" w14:textId="029F128D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14:paraId="2B975C74" w14:textId="4FB72DCC" w:rsidR="000739EA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Кетовского муниципального округа Курганской области</w:t>
      </w:r>
      <w:r w:rsidR="00BD528C"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9404DC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B3547" w14:textId="6EFDFE8A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Паспорт муниципальной программы Кетовского муниципального округа «Развитие культуры Кетовского муниципального округа</w:t>
      </w:r>
      <w:r w:rsidR="00BD528C"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Курганской области»</w:t>
      </w:r>
    </w:p>
    <w:p w14:paraId="0987B7F8" w14:textId="77777777" w:rsidR="00132DEC" w:rsidRPr="00C0576A" w:rsidRDefault="00132DEC" w:rsidP="00132DEC">
      <w:pPr>
        <w:autoSpaceDE w:val="0"/>
        <w:autoSpaceDN w:val="0"/>
        <w:adjustRightInd w:val="0"/>
        <w:spacing w:after="0"/>
        <w:jc w:val="center"/>
        <w:outlineLvl w:val="1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32DEC" w:rsidRPr="00C0576A" w14:paraId="24C0A2B8" w14:textId="77777777" w:rsidTr="00535120">
        <w:trPr>
          <w:trHeight w:val="465"/>
        </w:trPr>
        <w:tc>
          <w:tcPr>
            <w:tcW w:w="2943" w:type="dxa"/>
            <w:tcBorders>
              <w:bottom w:val="single" w:sz="4" w:space="0" w:color="auto"/>
            </w:tcBorders>
          </w:tcPr>
          <w:p w14:paraId="36A94A09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178A03CE" w14:textId="03C52632" w:rsidR="00132DEC" w:rsidRPr="00C0576A" w:rsidRDefault="000739EA" w:rsidP="00BD52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="00132DEC" w:rsidRPr="00C0576A">
              <w:rPr>
                <w:rFonts w:ascii="Times New Roman" w:hAnsi="Times New Roman" w:cs="Times New Roman"/>
                <w:sz w:val="24"/>
                <w:szCs w:val="24"/>
              </w:rPr>
              <w:t>Кетовского муниципал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ьного округа Курганской области </w:t>
            </w:r>
            <w:r w:rsidR="00132DEC" w:rsidRPr="00C0576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Кетовского муниципального округа Курганской области</w:t>
            </w:r>
            <w:r w:rsidR="00BD528C"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1BEA" w:rsidRPr="00C0576A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132DEC" w:rsidRPr="00C0576A" w14:paraId="3CEB7852" w14:textId="77777777" w:rsidTr="00535120">
        <w:trPr>
          <w:trHeight w:val="37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0D2F3F1E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6895264E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муниципального округа Курганской области</w:t>
            </w:r>
          </w:p>
        </w:tc>
      </w:tr>
      <w:tr w:rsidR="00132DEC" w:rsidRPr="00C0576A" w14:paraId="33A28378" w14:textId="77777777" w:rsidTr="00535120">
        <w:trPr>
          <w:trHeight w:val="9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073B08A" w14:textId="77777777" w:rsidR="00132DEC" w:rsidRPr="00C0576A" w:rsidRDefault="00132DEC" w:rsidP="0013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6148744C" w14:textId="77777777" w:rsidR="00132DEC" w:rsidRPr="00C0576A" w:rsidRDefault="00132DEC" w:rsidP="00132DEC">
            <w:pPr>
              <w:jc w:val="both"/>
              <w:rPr>
                <w:rFonts w:ascii="Times New Roman" w:hAnsi="Times New Roman" w:cs="Times New Roman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Кетовского муниципального округа Курганской области от 14.11.2022 года №471 «О муниципальных программах Кетовского муниципального округа Курганской области»</w:t>
            </w:r>
          </w:p>
        </w:tc>
      </w:tr>
      <w:tr w:rsidR="00132DEC" w:rsidRPr="00C0576A" w14:paraId="439A36FA" w14:textId="77777777" w:rsidTr="00535120">
        <w:trPr>
          <w:trHeight w:val="5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C9A4FBB" w14:textId="77777777" w:rsidR="00132DEC" w:rsidRPr="00C0576A" w:rsidRDefault="00132DEC" w:rsidP="0013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46F1C187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Кетовского муниципального округа Курганской области</w:t>
            </w:r>
          </w:p>
        </w:tc>
      </w:tr>
      <w:tr w:rsidR="00132DEC" w:rsidRPr="00C0576A" w14:paraId="34B412CE" w14:textId="77777777" w:rsidTr="00535120">
        <w:trPr>
          <w:trHeight w:val="330"/>
        </w:trPr>
        <w:tc>
          <w:tcPr>
            <w:tcW w:w="2943" w:type="dxa"/>
            <w:tcBorders>
              <w:bottom w:val="single" w:sz="4" w:space="0" w:color="auto"/>
            </w:tcBorders>
          </w:tcPr>
          <w:p w14:paraId="0E3BF3FC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2D0BB1E3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искусства</w:t>
            </w:r>
          </w:p>
        </w:tc>
      </w:tr>
      <w:tr w:rsidR="00132DEC" w:rsidRPr="00C0576A" w14:paraId="425691F8" w14:textId="77777777" w:rsidTr="00535120">
        <w:trPr>
          <w:trHeight w:val="623"/>
        </w:trPr>
        <w:tc>
          <w:tcPr>
            <w:tcW w:w="2943" w:type="dxa"/>
            <w:tcBorders>
              <w:bottom w:val="single" w:sz="4" w:space="0" w:color="auto"/>
            </w:tcBorders>
          </w:tcPr>
          <w:p w14:paraId="7B422B4B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3483E0DF" w14:textId="77777777" w:rsidR="00132DEC" w:rsidRPr="00C0576A" w:rsidRDefault="00132DEC" w:rsidP="00132D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жителей Кетовского муниципального округа Курганской области в предоставлении услуг в сфере культуры</w:t>
            </w:r>
          </w:p>
        </w:tc>
      </w:tr>
      <w:tr w:rsidR="00132DEC" w:rsidRPr="00C0576A" w14:paraId="7B7CC0AA" w14:textId="77777777" w:rsidTr="00535120">
        <w:trPr>
          <w:trHeight w:val="1124"/>
        </w:trPr>
        <w:tc>
          <w:tcPr>
            <w:tcW w:w="2943" w:type="dxa"/>
            <w:tcBorders>
              <w:bottom w:val="single" w:sz="4" w:space="0" w:color="auto"/>
            </w:tcBorders>
          </w:tcPr>
          <w:p w14:paraId="0E2AB176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16E6B198" w14:textId="77777777" w:rsidR="00132DEC" w:rsidRPr="00C0576A" w:rsidRDefault="00132DEC" w:rsidP="00132DEC">
            <w:pPr>
              <w:numPr>
                <w:ilvl w:val="0"/>
                <w:numId w:val="5"/>
              </w:numPr>
              <w:ind w:left="-34" w:firstLine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Обеспечения доступа граждан к культурным ценностям и участию в культурной жизни; реализация творческого потенциала жителей района.</w:t>
            </w:r>
          </w:p>
          <w:p w14:paraId="2B37D0C3" w14:textId="77777777" w:rsidR="00132DEC" w:rsidRPr="00C0576A" w:rsidRDefault="00132DEC" w:rsidP="00132DEC">
            <w:pPr>
              <w:numPr>
                <w:ilvl w:val="0"/>
                <w:numId w:val="5"/>
              </w:numPr>
              <w:ind w:left="-34" w:firstLine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сферы культуры Кетовского муниципального округа Курганской области.</w:t>
            </w:r>
          </w:p>
          <w:p w14:paraId="175099B1" w14:textId="77777777" w:rsidR="00132DEC" w:rsidRPr="00C0576A" w:rsidRDefault="00132DEC" w:rsidP="00132DEC">
            <w:pPr>
              <w:numPr>
                <w:ilvl w:val="0"/>
                <w:numId w:val="5"/>
              </w:numPr>
              <w:ind w:left="-34" w:firstLine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учреждений культуры и искусства.</w:t>
            </w:r>
          </w:p>
          <w:p w14:paraId="0A24CE68" w14:textId="77777777" w:rsidR="00132DEC" w:rsidRPr="00C0576A" w:rsidRDefault="00132DEC" w:rsidP="00132DEC">
            <w:pPr>
              <w:numPr>
                <w:ilvl w:val="0"/>
                <w:numId w:val="5"/>
              </w:numPr>
              <w:ind w:left="-34" w:firstLine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населению Кетовского муниципального округа Курганской области муниципальных услуг в сфере культуры и искусства, повышение их качества и разнообразия. </w:t>
            </w:r>
          </w:p>
          <w:p w14:paraId="410F1A9D" w14:textId="77777777" w:rsidR="00132DEC" w:rsidRPr="00C0576A" w:rsidRDefault="00132DEC" w:rsidP="00132DEC">
            <w:pPr>
              <w:numPr>
                <w:ilvl w:val="0"/>
                <w:numId w:val="5"/>
              </w:numPr>
              <w:ind w:left="-34" w:firstLine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 реализации муниципальной политики, формирование нормативно-правовой базы культурной политики округа, обеспечивающей развитие сферы культуры в муниципальном округе.</w:t>
            </w:r>
          </w:p>
        </w:tc>
      </w:tr>
      <w:tr w:rsidR="00132DEC" w:rsidRPr="00C0576A" w14:paraId="50F949D6" w14:textId="77777777" w:rsidTr="00535120">
        <w:trPr>
          <w:trHeight w:val="202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BF82C78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FB64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718F18A5" w14:textId="77777777" w:rsidR="00132DEC" w:rsidRPr="00C0576A" w:rsidRDefault="00132DEC" w:rsidP="00132DE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учреждений культуры к уровню 2019 года: %</w:t>
            </w:r>
          </w:p>
          <w:p w14:paraId="19B172BF" w14:textId="6D1A5BAD" w:rsidR="00132DEC" w:rsidRPr="00C0576A" w:rsidRDefault="00132DEC" w:rsidP="00132DE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чел: ед</w:t>
            </w:r>
            <w:r w:rsidR="00BD528C" w:rsidRPr="00C0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8BC627" w14:textId="77777777" w:rsidR="00132DEC" w:rsidRPr="00C0576A" w:rsidRDefault="00132DEC" w:rsidP="00132DE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Охват детей художественным предпрофессиональным образованием 7-15 лет: %</w:t>
            </w:r>
          </w:p>
          <w:p w14:paraId="583DABEB" w14:textId="77777777" w:rsidR="00132DEC" w:rsidRPr="00C0576A" w:rsidRDefault="00132DEC" w:rsidP="00132DE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культуры в неудовлетворительном техническом состоянии: %</w:t>
            </w:r>
          </w:p>
        </w:tc>
      </w:tr>
      <w:tr w:rsidR="00132DEC" w:rsidRPr="00C0576A" w14:paraId="452A8200" w14:textId="77777777" w:rsidTr="00535120">
        <w:trPr>
          <w:trHeight w:val="3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06926D10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3A6EBBE1" w14:textId="4B63C1BA" w:rsidR="00946D2B" w:rsidRPr="00C0576A" w:rsidRDefault="00CB1BEA" w:rsidP="0013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</w:tr>
      <w:tr w:rsidR="00132DEC" w:rsidRPr="00C0576A" w14:paraId="54E019B5" w14:textId="77777777" w:rsidTr="00535120">
        <w:trPr>
          <w:trHeight w:val="945"/>
        </w:trPr>
        <w:tc>
          <w:tcPr>
            <w:tcW w:w="2943" w:type="dxa"/>
            <w:tcBorders>
              <w:bottom w:val="single" w:sz="4" w:space="0" w:color="auto"/>
            </w:tcBorders>
          </w:tcPr>
          <w:p w14:paraId="0ACA1CFC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06C6A101" w14:textId="5A627FEF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общий объем бюджетного финансирования Программы составляет </w:t>
            </w:r>
            <w:r w:rsidR="001D26F8">
              <w:rPr>
                <w:rFonts w:ascii="Times New Roman" w:hAnsi="Times New Roman" w:cs="Times New Roman"/>
                <w:sz w:val="24"/>
                <w:szCs w:val="24"/>
              </w:rPr>
              <w:t>272852,0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6C32CF89" w14:textId="3B039553" w:rsidR="00132DEC" w:rsidRPr="00C0576A" w:rsidRDefault="00BD528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DEC"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D26F8" w:rsidRPr="001D26F8">
              <w:rPr>
                <w:rFonts w:ascii="Times New Roman" w:hAnsi="Times New Roman" w:cs="Times New Roman"/>
                <w:sz w:val="24"/>
                <w:szCs w:val="24"/>
              </w:rPr>
              <w:t>108012,0</w:t>
            </w:r>
            <w:r w:rsidR="00132DEC" w:rsidRPr="001D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DEC" w:rsidRPr="001D26F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D26F8" w:rsidRPr="001D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ECD0B" w14:textId="560AE074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- 2025 год – </w:t>
            </w:r>
            <w:r w:rsidR="006E5D3E">
              <w:rPr>
                <w:rFonts w:ascii="Times New Roman" w:hAnsi="Times New Roman" w:cs="Times New Roman"/>
                <w:sz w:val="24"/>
                <w:szCs w:val="24"/>
              </w:rPr>
              <w:t>82398</w:t>
            </w:r>
            <w:r w:rsidR="00236E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0A53D" w14:textId="2B6EB49A" w:rsidR="00CF6272" w:rsidRPr="00C0576A" w:rsidRDefault="00BD528C" w:rsidP="00236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</w:t>
            </w:r>
            <w:r w:rsidR="006E5D3E">
              <w:rPr>
                <w:rFonts w:ascii="Times New Roman" w:hAnsi="Times New Roman" w:cs="Times New Roman"/>
                <w:sz w:val="24"/>
                <w:szCs w:val="24"/>
              </w:rPr>
              <w:t>82442</w:t>
            </w:r>
            <w:r w:rsidR="00236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DEC" w:rsidRPr="00C0576A" w14:paraId="0A203476" w14:textId="77777777" w:rsidTr="00535120">
        <w:trPr>
          <w:trHeight w:val="69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4471B08" w14:textId="77777777" w:rsidR="00132DEC" w:rsidRPr="00C0576A" w:rsidRDefault="00132DEC" w:rsidP="00132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14:paraId="26E4D96D" w14:textId="77777777" w:rsidR="00132DEC" w:rsidRPr="00C0576A" w:rsidRDefault="00132DEC" w:rsidP="00132D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99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76A">
              <w:rPr>
                <w:rFonts w:ascii="Times New Roman" w:hAnsi="Times New Roman" w:cs="Courier New"/>
                <w:sz w:val="24"/>
                <w:szCs w:val="24"/>
              </w:rPr>
              <w:t xml:space="preserve">оздание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жизни, реализации творческого потенциала жителей Кетовского 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  <w:r w:rsidRPr="00C0576A"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14:paraId="3475E412" w14:textId="77777777" w:rsidR="00132DEC" w:rsidRPr="00C0576A" w:rsidRDefault="00132DEC" w:rsidP="00132D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99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Courier New"/>
                <w:sz w:val="24"/>
                <w:szCs w:val="24"/>
              </w:rPr>
              <w:t>формирование</w:t>
            </w:r>
            <w:proofErr w:type="gramEnd"/>
            <w:r w:rsidRPr="00C0576A">
              <w:rPr>
                <w:rFonts w:ascii="Times New Roman" w:hAnsi="Times New Roman" w:cs="Courier New"/>
                <w:sz w:val="24"/>
                <w:szCs w:val="24"/>
              </w:rPr>
              <w:t xml:space="preserve"> культурной среды, отвечающей запросам личности и общества;</w:t>
            </w:r>
          </w:p>
          <w:p w14:paraId="29BB463B" w14:textId="77777777" w:rsidR="00132DEC" w:rsidRPr="00C0576A" w:rsidRDefault="00132DEC" w:rsidP="00132D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99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Courier New"/>
                <w:sz w:val="24"/>
                <w:szCs w:val="24"/>
              </w:rPr>
              <w:t>повышение</w:t>
            </w:r>
            <w:proofErr w:type="gramEnd"/>
            <w:r w:rsidRPr="00C0576A">
              <w:rPr>
                <w:rFonts w:ascii="Times New Roman" w:hAnsi="Times New Roman" w:cs="Courier New"/>
                <w:sz w:val="24"/>
                <w:szCs w:val="24"/>
              </w:rPr>
              <w:t xml:space="preserve"> качества и разнообразия услуг в сфере культуры, поддержка волонтерского движения, социально-значимых проектов; развитие народных промыслов;</w:t>
            </w:r>
          </w:p>
          <w:p w14:paraId="1082080C" w14:textId="77777777" w:rsidR="00132DEC" w:rsidRPr="00C0576A" w:rsidRDefault="00132DEC" w:rsidP="00132D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99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Courier New"/>
                <w:sz w:val="24"/>
                <w:szCs w:val="24"/>
              </w:rPr>
              <w:t>повышение</w:t>
            </w:r>
            <w:proofErr w:type="gramEnd"/>
            <w:r w:rsidRPr="00C0576A">
              <w:rPr>
                <w:rFonts w:ascii="Times New Roman" w:hAnsi="Times New Roman" w:cs="Courier New"/>
                <w:sz w:val="24"/>
                <w:szCs w:val="24"/>
              </w:rPr>
              <w:t xml:space="preserve"> профессионального уровня работников культуры, укрепление кадрового потенциала;</w:t>
            </w:r>
          </w:p>
          <w:p w14:paraId="677B7A31" w14:textId="77777777" w:rsidR="00132DEC" w:rsidRPr="00C0576A" w:rsidRDefault="00132DEC" w:rsidP="00132D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99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Courier New"/>
                <w:sz w:val="24"/>
                <w:szCs w:val="24"/>
              </w:rPr>
              <w:t>укрепление</w:t>
            </w:r>
            <w:proofErr w:type="gramEnd"/>
            <w:r w:rsidRPr="00C0576A">
              <w:rPr>
                <w:rFonts w:ascii="Times New Roman" w:hAnsi="Times New Roman" w:cs="Courier New"/>
                <w:sz w:val="24"/>
                <w:szCs w:val="24"/>
              </w:rPr>
              <w:t xml:space="preserve"> и развитие материально-технической базы учреждений культуры;</w:t>
            </w:r>
          </w:p>
          <w:p w14:paraId="070B8EBC" w14:textId="77777777" w:rsidR="00132DEC" w:rsidRPr="00C0576A" w:rsidRDefault="00132DEC" w:rsidP="00132D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99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Courier New"/>
                <w:sz w:val="24"/>
                <w:szCs w:val="24"/>
              </w:rPr>
              <w:t>формирование</w:t>
            </w:r>
            <w:proofErr w:type="gramEnd"/>
            <w:r w:rsidRPr="00C0576A">
              <w:rPr>
                <w:rFonts w:ascii="Times New Roman" w:hAnsi="Times New Roman" w:cs="Courier New"/>
                <w:sz w:val="24"/>
                <w:szCs w:val="24"/>
              </w:rPr>
              <w:t xml:space="preserve"> нормативно-правовой базы культурной политики района, обеспечивающей развитие сферы культуры;</w:t>
            </w:r>
          </w:p>
          <w:p w14:paraId="616F691C" w14:textId="77777777" w:rsidR="00132DEC" w:rsidRPr="00C0576A" w:rsidRDefault="00132DEC" w:rsidP="0013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proofErr w:type="gram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имиджа Кетовского муниципального округа Курганской области.</w:t>
            </w:r>
          </w:p>
        </w:tc>
      </w:tr>
      <w:tr w:rsidR="00132DEC" w:rsidRPr="00C0576A" w14:paraId="5047F1FC" w14:textId="77777777" w:rsidTr="00535120">
        <w:trPr>
          <w:trHeight w:val="694"/>
        </w:trPr>
        <w:tc>
          <w:tcPr>
            <w:tcW w:w="2943" w:type="dxa"/>
          </w:tcPr>
          <w:p w14:paraId="10894BD1" w14:textId="77777777" w:rsidR="00132DEC" w:rsidRPr="00C0576A" w:rsidRDefault="00132DEC" w:rsidP="0013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6628" w:type="dxa"/>
          </w:tcPr>
          <w:p w14:paraId="7E2E4632" w14:textId="77777777" w:rsidR="00132DEC" w:rsidRPr="00C0576A" w:rsidRDefault="00132DEC" w:rsidP="0013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муниципального округа Курганской области</w:t>
            </w:r>
          </w:p>
        </w:tc>
      </w:tr>
    </w:tbl>
    <w:p w14:paraId="731B3A45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974E37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Характеристика текущего состояния сферы культуры </w:t>
      </w:r>
    </w:p>
    <w:p w14:paraId="25A09C94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Кетовского </w:t>
      </w: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Курганской области</w:t>
      </w:r>
    </w:p>
    <w:p w14:paraId="1DA39257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31CC67" w14:textId="38E310B1" w:rsidR="00132DEC" w:rsidRPr="00C0576A" w:rsidRDefault="00132DEC" w:rsidP="00132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культуры Кетовского муниципального округа насчитывает 66 учреждений: районный Дом культуры, 24 сельских Дома культуры, 6 сельских клубов; цент</w:t>
      </w:r>
      <w:r w:rsidR="00AB3975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ральную, детскую и 29 сельских 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библиотек; 4 детских музыкальных школы. В отрасли трудится 230 человек, в том числе 6 молодых специалистов, 19 работников обучаются в специальных высших и средних учебных заведениях. Средняя заработная плата работников культуры по состоянию на 01.09.2022 года составила 31500 руб., по учреждениям дополнительного образования в сфере культуры – 31500 руб.</w:t>
      </w:r>
    </w:p>
    <w:p w14:paraId="3C7B591F" w14:textId="17BB81B0" w:rsidR="00132DEC" w:rsidRPr="00C0576A" w:rsidRDefault="00132DEC" w:rsidP="00132DE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учреждений культуры имеет устойчивую положительную динамику. Одним из приоритетных направлений деятельности в сфере культуры является повышение качества библиотечного обслуживания населения.  В 2021 году Марковская сельская библиотека, а в 2022 </w:t>
      </w:r>
      <w:r w:rsidR="000739EA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Введенская сельская библиотека им. М.Д. Янко вошли в число победителей областного конкурса на материальную поддержку из федерального 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 «Лучшее сельское муниципальное учреждение культуры». По состоянию на 01.01.2022 года число зарегистрированных пользователей библиотек увеличилось и составило 17917 чел; количество посещений библиотек составило 190906 раз, книговыдача возросла на 58 т. экз. и составила 390142 экз. В 2021 году в библиотеки поступило 3365 экземпляров новых книг (на 1000 жителей 54,0 </w:t>
      </w:r>
      <w:proofErr w:type="spell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Размер совокупного библиотечного фонда насчитывает 275192 единиц хранения. Государственная поддержка на комплектование книжного фонда библиотек и подписных изданий из федерального бюджета составила 93592 руб. Библиотеки подключены к сети Интернет, компьютерный парк составляет 36 ед. Муниципальные библиотеки подключены к ресурсам Национальной электронной библиотеки и Национальной электронной детской библиотеки. Центральная библиотека имеет доступ к ресурсу Президентской библиотеки. В целях обеспечения открытости и доступности информации при оказании учреждением услуг населению создан официальный сайт Муниципального казенного учреждения «Кетовская централизованная библиотечная система». Все библиотеки предоставляют информацию о своей деятельности в социальных сетях.</w:t>
      </w:r>
    </w:p>
    <w:p w14:paraId="6316BB99" w14:textId="77777777" w:rsidR="00132DEC" w:rsidRPr="00C0576A" w:rsidRDefault="00132DEC" w:rsidP="00132DEC">
      <w:pPr>
        <w:spacing w:after="0" w:line="240" w:lineRule="auto"/>
        <w:ind w:right="-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культурно–досуговой деятельности и развитие самодеятельного народного творчества является одним из основных направлений культурно-досуговых учреждений Кетовского муниципального округа Курганской области. Популяризации и развитию традиционной народной культуры способствует сложившаяся система фестивалей, смотров, выставок, конкурсов, активная деятельность 416 клубных формирований и любительских объединений различных направлений. В округе десять самодеятельных творческих коллективов имеют почетные звания «Народный» и «Образцовый». Оркестр духовых инструментов «Академия» </w:t>
      </w:r>
      <w:proofErr w:type="spell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Лесниковской</w:t>
      </w:r>
      <w:proofErr w:type="spell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 удостоен звания Заслуженный коллектив народного творчества Курганской области, Ансамбль песни и танца «Зауралье» </w:t>
      </w:r>
      <w:proofErr w:type="spell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Падеринского</w:t>
      </w:r>
      <w:proofErr w:type="spell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вновь удостоен звания «Заслуженный коллектив народного творчества» на уровне Российской Федерации.</w:t>
      </w:r>
    </w:p>
    <w:p w14:paraId="7A27C567" w14:textId="77777777" w:rsidR="00132DEC" w:rsidRPr="00C0576A" w:rsidRDefault="00132DEC" w:rsidP="00132DEC">
      <w:pPr>
        <w:spacing w:after="0" w:line="240" w:lineRule="auto"/>
        <w:ind w:right="-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Культурно-досуговыми учреждениями проведено более 8862 мероприятий, число посетителей на культурно-массовых мероприятиях составило 509653 человек. Гастрольное обслуживание населения округа возросло в 1,3 раза – это выездные концерты и спектакли областных учреждений культуры и искусства, цирковые представления.</w:t>
      </w:r>
    </w:p>
    <w:p w14:paraId="62CD050A" w14:textId="65FB1464" w:rsidR="00132DEC" w:rsidRPr="00C0576A" w:rsidRDefault="00132DEC" w:rsidP="00132DEC">
      <w:pPr>
        <w:spacing w:after="0" w:line="240" w:lineRule="auto"/>
        <w:ind w:right="-2" w:firstLine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 в сфере культуры включает в себя 4 детских музыкальных школы с числом обучающихся - 613 человек. Охват детей художественным образованием – 6,5% от числа детей от 5 до 18 лет (+0,2%). В целях обеспечения доступности </w:t>
      </w:r>
      <w:r w:rsidR="00AB3975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 действуют официальные сайты учреждения с версией для слабовидящих. Продолжилась работа по выявлению и материальной поддержке талантливых и одаренных детей. Федеральную, областную, районную стипендию «Юные дарования» получали 22 учащихся. Учащиеся выступали на конкурсах всех уровней и стали обладателями более 500 дипломов лауреатов 1,2,3 степеней. Лесниковская ДМШ стала победителем фестиваля-конкурса детских школ </w:t>
      </w:r>
      <w:proofErr w:type="spell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«Лучшая ДШИ Уральского Федерального округа».</w:t>
      </w:r>
    </w:p>
    <w:p w14:paraId="6E473DF3" w14:textId="18034787" w:rsidR="00132DEC" w:rsidRPr="00C0576A" w:rsidRDefault="00132DEC" w:rsidP="00132DE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округа успешно реализован </w:t>
      </w:r>
      <w:r w:rsidRPr="00C057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«Культурная среда» в рамках национального проекта «Культура». На условиях </w:t>
      </w:r>
      <w:proofErr w:type="spellStart"/>
      <w:r w:rsidRPr="00C0576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057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76A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Лесниковскую</w:t>
      </w:r>
      <w:proofErr w:type="spellEnd"/>
      <w:r w:rsidRPr="00C057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ДМШ приобретены музыкальные инструменты, оборудование и учебные материалы на сумму 4522,5 </w:t>
      </w:r>
      <w:proofErr w:type="spellStart"/>
      <w:r w:rsidRPr="00C0576A">
        <w:rPr>
          <w:rFonts w:ascii="Times New Roman" w:eastAsia="Arial Unicode MS" w:hAnsi="Times New Roman" w:cs="Times New Roman"/>
          <w:sz w:val="24"/>
          <w:szCs w:val="24"/>
          <w:lang w:eastAsia="ru-RU"/>
        </w:rPr>
        <w:t>тыс.руб</w:t>
      </w:r>
      <w:proofErr w:type="spellEnd"/>
      <w:r w:rsidRPr="00C057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По федеральному проекту «Культура малой Родины» в клубные учреждения округа приобретается мебель, звуковая и световая аппаратура. 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улучшение материально-технической базы учреждений культуры и приобретение нового оборудования из бюджетов всех уровней в 2021 году направлено 11284,1 тыс.</w:t>
      </w:r>
      <w:r w:rsidR="0023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14:paraId="3E209401" w14:textId="70F0CE67" w:rsidR="00132DEC" w:rsidRPr="00C0576A" w:rsidRDefault="00132DEC" w:rsidP="00132DE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несмотря на происходящие позитивные изменения, существуют условия и факторы, затрудняющие дальнейшее развитие культуры Кетовского муниципального округа. </w:t>
      </w:r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культуры </w:t>
      </w:r>
      <w:r w:rsidR="00AB3975"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 из них 20% объектов культуры требуют капитального ремонта. Необходим перевод в новые помещения Центральной и детской библиотек в с. </w:t>
      </w:r>
      <w:proofErr w:type="spellStart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Кетово</w:t>
      </w:r>
      <w:proofErr w:type="spellEnd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ремонт сельских домов культуры в селах Сычево, Садовое, </w:t>
      </w:r>
      <w:proofErr w:type="spellStart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Менщиково</w:t>
      </w:r>
      <w:proofErr w:type="spellEnd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Каширино</w:t>
      </w:r>
      <w:proofErr w:type="spellEnd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Марково</w:t>
      </w:r>
      <w:proofErr w:type="spellEnd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В настоящее время в селах </w:t>
      </w:r>
      <w:proofErr w:type="spellStart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Иковка</w:t>
      </w:r>
      <w:proofErr w:type="spellEnd"/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Новая </w:t>
      </w:r>
      <w:r w:rsidRPr="00C0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Сидоровка нет зданий СДК, а библиотеки размещаются в приспособленных помещениях. Требуется установка систем пожарно-охранной сигнализации в ряде сельских учреждениях культуры, оснащение оборудованием антитеррористической защищенности объектов. Наблюдается тенденция старения кадров в системе дополнительного образования и снижение квалификации кадров культработников. Одной из главных причин сложившейся ситуации является недофинансирование отрасли. Повышение доли затрат на культуру в консолидированном бюджете района обусловлено, в основном, повышением уровня заработной платы, Расходы, связанные непосредственно с обеспечением деятельности учреждений, составляли не более 10% от бюджетных ассигнований района.</w:t>
      </w:r>
    </w:p>
    <w:p w14:paraId="02DAC69B" w14:textId="77777777" w:rsidR="00132DEC" w:rsidRPr="00C0576A" w:rsidRDefault="00132DEC" w:rsidP="00132DE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01CC6D" w14:textId="77777777" w:rsidR="00132DEC" w:rsidRPr="00C0576A" w:rsidRDefault="00132DEC" w:rsidP="00132D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Приоритеты политики в сфере реализации </w:t>
      </w:r>
    </w:p>
    <w:p w14:paraId="460C3A35" w14:textId="77777777" w:rsidR="00132DEC" w:rsidRPr="00C0576A" w:rsidRDefault="00132DEC" w:rsidP="00132D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C0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программы, цели, задачи и ожидаемые конечные результаты</w:t>
      </w:r>
    </w:p>
    <w:p w14:paraId="5E21CE1B" w14:textId="77777777" w:rsidR="00132DEC" w:rsidRPr="00C0576A" w:rsidRDefault="00132DEC" w:rsidP="00132D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ECCD41" w14:textId="50382341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Направления  реализации Программы соответствуют приоритетам и целям  государственной политики в сфере культуры, в </w:t>
      </w:r>
      <w:proofErr w:type="spellStart"/>
      <w:r w:rsidRPr="00C0576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т.ч</w:t>
      </w:r>
      <w:proofErr w:type="spellEnd"/>
      <w:r w:rsidRPr="00C0576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. обозначенным в Стратегии государственной политики на период до 2030 года, утвержденной распоряжением Правительства РФ от 29.02.2016 года №326-р, в </w:t>
      </w:r>
      <w:r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Указе Президента Российской Федерации от </w:t>
      </w:r>
      <w:r w:rsidR="000739EA"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739EA"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  №203 «О стратегии развития информационного общества в РФ на 2017-2030 годы»., Государственной программе РФ «Развитие культуры», утвержденной постановлением Правительства РФ от 15.04.2014 г</w:t>
      </w:r>
      <w:r w:rsidR="000739EA"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№317. Кроме того</w:t>
      </w:r>
      <w:r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приоритеты в сфере культуры определены в Законе РФ от </w:t>
      </w:r>
      <w:r w:rsidR="000739EA"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9.10.1992 года №3612-1 «Основы законодательства Российской Федерации о культуре» и Стратегией соц</w:t>
      </w:r>
      <w:r w:rsidR="000739EA"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иально-экономического развития </w:t>
      </w:r>
      <w:r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Кетовского </w:t>
      </w:r>
      <w:r w:rsidR="00AB3975"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C0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года.</w:t>
      </w:r>
    </w:p>
    <w:p w14:paraId="048B2297" w14:textId="27E9E4C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Программы является удовлетворение потребностей жителей Кетовского муниципального округа Курганско</w:t>
      </w:r>
      <w:r w:rsidR="000739EA"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предоставлении услуг культуры и искусства. Достижение главной цели реализуется решением четырех взаимосвязанных задач, исходящих из установленных федеральным законом от 06.10.2003 года № 131-ФЗ «Об общих принципах организации органов местного самоуправления в Российской Федерации» по основным направлениям деятельности:</w:t>
      </w:r>
    </w:p>
    <w:p w14:paraId="68BAA483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развития народного творчества и культурно-досуговой деятельности»; </w:t>
      </w:r>
    </w:p>
    <w:p w14:paraId="5B46357E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библиотечно-информационной деятельности»;</w:t>
      </w:r>
    </w:p>
    <w:p w14:paraId="2F7EFEF0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«Сохранение и развитие системы художественного образования, поддержка юных дарований»;</w:t>
      </w:r>
    </w:p>
    <w:p w14:paraId="360700B3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материально-технической базы учреждений культуры».</w:t>
      </w:r>
    </w:p>
    <w:p w14:paraId="45B29FC1" w14:textId="77777777" w:rsidR="00132DEC" w:rsidRPr="00C0576A" w:rsidRDefault="00132DEC" w:rsidP="0013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задачей является обеспечения доступа граждан к культурным ценностям и участию в культурной жизни; реализация творческого потенциала жителей округа.</w:t>
      </w:r>
    </w:p>
    <w:p w14:paraId="70A788F3" w14:textId="77777777" w:rsidR="00132DEC" w:rsidRPr="00C0576A" w:rsidRDefault="00132DEC" w:rsidP="0013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задача ориентирована на реализацию прав граждан в области культуры, установленных положениями статьи 44 Конституции РФ, что относится к стратегическим национальным приоритетам. Выполнение этой задачи будет решаться:</w:t>
      </w:r>
    </w:p>
    <w:p w14:paraId="663DCA4F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для развития исполнительских искусств, поддержки художественных коллективов округа, юных дарований, работников культуры, творческих союзов;</w:t>
      </w:r>
    </w:p>
    <w:p w14:paraId="6B873899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разноплановых мероприятий в округе и участием в региональных и межрегиональных крупномасштабных мероприятиях, посвященных государственным праздникам;</w:t>
      </w:r>
    </w:p>
    <w:p w14:paraId="3D93481C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волонтерских проектов и сложившейся системы фестивалей и конкурсов, выставок и инновационных проектов;</w:t>
      </w:r>
    </w:p>
    <w:p w14:paraId="56421DD5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развитию информатизации отрасли;</w:t>
      </w:r>
    </w:p>
    <w:p w14:paraId="417F4F0B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продвижением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культурно-образовательного туризма, повышения культурного и образовательного уровня населения, в первую очередь учащейся молодежи.</w:t>
      </w:r>
    </w:p>
    <w:p w14:paraId="4C082A98" w14:textId="77777777" w:rsidR="00132DEC" w:rsidRPr="00C0576A" w:rsidRDefault="00132DEC" w:rsidP="0013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задачей Программы является создание благоприятных условий для устойчивого развития сферы культуры Кетовского муниципального округа Курганской области.</w:t>
      </w:r>
    </w:p>
    <w:p w14:paraId="7056DBA3" w14:textId="77777777" w:rsidR="00132DEC" w:rsidRPr="00C0576A" w:rsidRDefault="00132DEC" w:rsidP="0013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задача направлена на формирование кадровых и материально-технических условий, необходимых для устойчивого развития отрасли на период до 2025 года. Предусматривается участие учреждений культуры в реализации региональных проектов «Культурная среда», «Творческие люди», привлечение инвестиций в развитие материально-технической базы и технической оснащенности учреждений культуры.</w:t>
      </w:r>
    </w:p>
    <w:p w14:paraId="4F34F4EC" w14:textId="77777777" w:rsidR="00132DEC" w:rsidRPr="00C0576A" w:rsidRDefault="00132DEC" w:rsidP="00132DE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задачей является предоставление населению Кетовского муниципального округа Курганской области муниципальных услуг в сфере культуры.</w:t>
      </w:r>
    </w:p>
    <w:p w14:paraId="3DA4F38D" w14:textId="77777777" w:rsidR="00132DEC" w:rsidRPr="00C0576A" w:rsidRDefault="00132DEC" w:rsidP="00132DE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этой задачи включает поддержку творческой деятельности учреждений культуры и искусства, улучшение их материально-технической базы.</w:t>
      </w:r>
    </w:p>
    <w:p w14:paraId="7C203EB0" w14:textId="77777777" w:rsidR="00132DEC" w:rsidRPr="00C0576A" w:rsidRDefault="00132DEC" w:rsidP="00132DE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задача предусматривает выполнение функций по реализации муниципальной политики, формирование нормативно-правовой базы культурной политики округа, обеспечивающей развитие сферы культуры в муниципальном округе.</w:t>
      </w:r>
    </w:p>
    <w:p w14:paraId="7C11D74D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 решения задач Программы, исполнения полномочий в сфере культуры, отнесенных к вопросам местного значения муниципального округа, а также переданных органами местного самоуправления поселений, повышение эффективности и результативности управления деятельностью в сфере культуры необходимы трудовые ресурсы, не менее 240 человек.</w:t>
      </w:r>
    </w:p>
    <w:p w14:paraId="537D9E6E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CCBD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ожидаемых результатов Программы.</w:t>
      </w:r>
    </w:p>
    <w:p w14:paraId="7F421BEA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установлен в три года. Реализация Программы обеспечит создание условий для положительных качественных изменений социально-экономических изменений в муниципальном округе, повышение качества услуг в сфере культуры, в частности:</w:t>
      </w:r>
    </w:p>
    <w:p w14:paraId="2635D51F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жизни, реализации творческого потенциала жителей Кетовского муниципального округа Курганской области;</w:t>
      </w:r>
    </w:p>
    <w:p w14:paraId="7A3DDC80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среды, отвечающей запросам личности и общества;</w:t>
      </w:r>
    </w:p>
    <w:p w14:paraId="32411D53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разнообразия услуг в сфере культуры, поддержку волонтерского движения, социально-значимых проектов;</w:t>
      </w:r>
    </w:p>
    <w:p w14:paraId="070ED8B1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уровня работников культуры, укрепление кадрового потенциала;</w:t>
      </w:r>
    </w:p>
    <w:p w14:paraId="5F9BA21D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материально-технической базы учреждений культуры;</w:t>
      </w:r>
    </w:p>
    <w:p w14:paraId="70A72BFE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базы культурной политики округа, обеспечивающей развитие сферы культуры.</w:t>
      </w:r>
    </w:p>
    <w:p w14:paraId="584F99F8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2B21D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Механизм реализации программы</w:t>
      </w:r>
    </w:p>
    <w:p w14:paraId="2E07AF0B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30EC9" w14:textId="77777777" w:rsidR="00132DEC" w:rsidRPr="00C0576A" w:rsidRDefault="00132DEC" w:rsidP="00132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 использование комплекса организационных, управленческих и экономических мер, предусматривающих:</w:t>
      </w:r>
    </w:p>
    <w:p w14:paraId="76EB3FE5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базы сферы культуры с целью обеспечения стабильного функционирования и развития учреждений отрасли;</w:t>
      </w:r>
    </w:p>
    <w:p w14:paraId="39FF3AFD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мобилизацию внутренних ресурсов сферы культуры, оптимизацию ее содержания, структуры, организационных форм и технологий, экономических и управленческих мер;</w:t>
      </w:r>
    </w:p>
    <w:p w14:paraId="0F86CD10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 и осуществление более широкого социального партнерства в сфере культуры;</w:t>
      </w:r>
    </w:p>
    <w:p w14:paraId="4175876D" w14:textId="77777777" w:rsidR="00132DEC" w:rsidRPr="00C0576A" w:rsidRDefault="00132DEC" w:rsidP="00132DEC">
      <w:pPr>
        <w:numPr>
          <w:ilvl w:val="0"/>
          <w:numId w:val="4"/>
        </w:numPr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 </w:t>
      </w:r>
    </w:p>
    <w:p w14:paraId="54D9254E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910D5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контроля за выполнением программы</w:t>
      </w:r>
    </w:p>
    <w:p w14:paraId="248779A5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52869B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Управление культуры Администрации Кетовского муниципального округа Курганской области по согласованию с соисполнителями готовит проект изменений в Программу в соответствии с действующим законодательством.</w:t>
      </w:r>
    </w:p>
    <w:p w14:paraId="0502D615" w14:textId="77777777" w:rsidR="00132DEC" w:rsidRPr="00C0576A" w:rsidRDefault="00132DEC" w:rsidP="0013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совместно с Финансовым управлением проводит ежеквартально мониторинг реализации Программы. Ежегодно по итогам реализации Программы Управлением культуры формируется доклад, представляемый в установленном порядке Администрации Кетовского муниципального округа Курганской области, который включает:</w:t>
      </w:r>
    </w:p>
    <w:p w14:paraId="58DB9B26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достигнутые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14:paraId="7BDBF17E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выполненных и не выполненных в установленные сроки с указанием причин;</w:t>
      </w:r>
    </w:p>
    <w:p w14:paraId="3FCC762B" w14:textId="77777777" w:rsidR="00132DEC" w:rsidRPr="00C0576A" w:rsidRDefault="00132DEC" w:rsidP="00132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и внебюджетных средств на выполнение мероприятий Программы.</w:t>
      </w:r>
    </w:p>
    <w:p w14:paraId="21DE3227" w14:textId="77777777" w:rsidR="00132DEC" w:rsidRPr="00C0576A" w:rsidRDefault="00132DEC" w:rsidP="00132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6D689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6D133D7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42BE926D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40438D7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1055065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3EA06AF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40F592A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BDC882E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6614A72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5D71A319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B8ACBF3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46BF0943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9D31D0B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30DF056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8C9D5B4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21838A7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1642257A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02A485C0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CABD4B6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670C52A3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3284B34A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7DEEC09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2E11DA0E" w14:textId="77777777" w:rsidR="00132DEC" w:rsidRPr="00C0576A" w:rsidRDefault="00132DEC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14:paraId="7DE71B2E" w14:textId="77777777" w:rsidR="00535120" w:rsidRPr="00C0576A" w:rsidRDefault="00535120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sectPr w:rsidR="00535120" w:rsidRPr="00C0576A" w:rsidSect="008D2889">
          <w:footerReference w:type="even" r:id="rId8"/>
          <w:footerReference w:type="default" r:id="rId9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14:paraId="260ABA95" w14:textId="77777777" w:rsidR="00535120" w:rsidRPr="00C0576A" w:rsidRDefault="00535120" w:rsidP="0053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</w:t>
      </w: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решения задач Программы по направлениям</w:t>
      </w:r>
    </w:p>
    <w:tbl>
      <w:tblPr>
        <w:tblStyle w:val="2"/>
        <w:tblpPr w:leftFromText="180" w:rightFromText="180" w:vertAnchor="text" w:horzAnchor="margin" w:tblpY="152"/>
        <w:tblW w:w="14425" w:type="dxa"/>
        <w:tblLayout w:type="fixed"/>
        <w:tblLook w:val="04A0" w:firstRow="1" w:lastRow="0" w:firstColumn="1" w:lastColumn="0" w:noHBand="0" w:noVBand="1"/>
      </w:tblPr>
      <w:tblGrid>
        <w:gridCol w:w="634"/>
        <w:gridCol w:w="4890"/>
        <w:gridCol w:w="1388"/>
        <w:gridCol w:w="2268"/>
        <w:gridCol w:w="1701"/>
        <w:gridCol w:w="1701"/>
        <w:gridCol w:w="1843"/>
      </w:tblGrid>
      <w:tr w:rsidR="00CB1BEA" w:rsidRPr="00C0576A" w14:paraId="5823343E" w14:textId="537D2FA9" w:rsidTr="00CB1BEA">
        <w:tc>
          <w:tcPr>
            <w:tcW w:w="634" w:type="dxa"/>
            <w:vMerge w:val="restart"/>
          </w:tcPr>
          <w:p w14:paraId="04A4BE2C" w14:textId="77777777" w:rsidR="00CB1BEA" w:rsidRPr="00C0576A" w:rsidRDefault="00CB1BEA" w:rsidP="00535120">
            <w:pPr>
              <w:autoSpaceDE w:val="0"/>
              <w:autoSpaceDN w:val="0"/>
              <w:adjustRightInd w:val="0"/>
              <w:ind w:left="-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3F2061DF" w14:textId="77777777" w:rsidR="00CB1BEA" w:rsidRPr="00C0576A" w:rsidRDefault="00CB1BEA" w:rsidP="00535120">
            <w:pPr>
              <w:autoSpaceDE w:val="0"/>
              <w:autoSpaceDN w:val="0"/>
              <w:adjustRightInd w:val="0"/>
              <w:ind w:left="-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</w:tc>
        <w:tc>
          <w:tcPr>
            <w:tcW w:w="4890" w:type="dxa"/>
            <w:vMerge w:val="restart"/>
          </w:tcPr>
          <w:p w14:paraId="58577137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14:paraId="2D9F3694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4FFD9F4F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4FD587D8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  <w:p w14:paraId="4DC943C2" w14:textId="33A8945D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5245" w:type="dxa"/>
            <w:gridSpan w:val="3"/>
          </w:tcPr>
          <w:p w14:paraId="049A3C31" w14:textId="2625B39D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 годам</w:t>
            </w:r>
          </w:p>
        </w:tc>
      </w:tr>
      <w:tr w:rsidR="00CB1BEA" w:rsidRPr="00C0576A" w14:paraId="2A2FF947" w14:textId="2C03D674" w:rsidTr="00CB1BEA">
        <w:tc>
          <w:tcPr>
            <w:tcW w:w="634" w:type="dxa"/>
            <w:vMerge/>
          </w:tcPr>
          <w:p w14:paraId="5998255C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  <w:vMerge/>
          </w:tcPr>
          <w:p w14:paraId="3CDE1769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14:paraId="2F34DA95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19B24BE4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6216C" w14:textId="05E02D5B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14:paraId="340D23E5" w14:textId="3A29E5C4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2A46F1E4" w14:textId="00F6DD8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CB1BEA" w:rsidRPr="00C0576A" w14:paraId="6E3428C1" w14:textId="7EBA71D2" w:rsidTr="00CB1BEA">
        <w:tc>
          <w:tcPr>
            <w:tcW w:w="634" w:type="dxa"/>
          </w:tcPr>
          <w:p w14:paraId="0D7AE2C0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14:paraId="3E599DF1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0F0CF740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761DC6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16138BA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9CA24E4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1AD75C1" w14:textId="6C0DFDF2" w:rsidR="00CB1BEA" w:rsidRPr="00C0576A" w:rsidRDefault="00CB1BEA" w:rsidP="00BD5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D528C" w:rsidRPr="00C0576A" w14:paraId="1394D0A4" w14:textId="068B5FAF" w:rsidTr="00BD528C">
        <w:tc>
          <w:tcPr>
            <w:tcW w:w="12582" w:type="dxa"/>
            <w:gridSpan w:val="6"/>
            <w:tcBorders>
              <w:left w:val="nil"/>
              <w:right w:val="nil"/>
            </w:tcBorders>
          </w:tcPr>
          <w:p w14:paraId="620C7942" w14:textId="1BD512B6" w:rsidR="00BD528C" w:rsidRPr="00C0576A" w:rsidRDefault="00BD528C" w:rsidP="000B6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6.1 Направление «</w:t>
            </w:r>
            <w:r w:rsidRPr="00C0576A">
              <w:rPr>
                <w:rFonts w:ascii="Times New Roman" w:hAnsi="Times New Roman" w:cs="Arial"/>
                <w:sz w:val="24"/>
                <w:szCs w:val="24"/>
              </w:rPr>
              <w:t>Обеспечение развития народного творчества и культурно-досуговой деятельности»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BE265A3" w14:textId="77777777" w:rsidR="00BD528C" w:rsidRPr="00C0576A" w:rsidRDefault="00BD528C" w:rsidP="000B6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EA" w:rsidRPr="00C0576A" w14:paraId="1CC78424" w14:textId="2761E65F" w:rsidTr="00CB1BEA">
        <w:tc>
          <w:tcPr>
            <w:tcW w:w="634" w:type="dxa"/>
          </w:tcPr>
          <w:p w14:paraId="4F14DA20" w14:textId="77777777" w:rsidR="00CB1BEA" w:rsidRPr="00C0576A" w:rsidRDefault="00CB1BEA" w:rsidP="00535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14:paraId="6E00E074" w14:textId="77777777" w:rsidR="00CB1BEA" w:rsidRPr="00C0576A" w:rsidRDefault="00CB1BEA" w:rsidP="0053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учреждений культуры к уровню 2019г.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32AFB262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5B3757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701" w:type="dxa"/>
          </w:tcPr>
          <w:p w14:paraId="1006DFEA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701" w:type="dxa"/>
          </w:tcPr>
          <w:p w14:paraId="72C8CF59" w14:textId="77777777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843" w:type="dxa"/>
          </w:tcPr>
          <w:p w14:paraId="71CFA147" w14:textId="3B59B6C3" w:rsidR="00CB1BEA" w:rsidRPr="00C0576A" w:rsidRDefault="00CB1BEA" w:rsidP="0053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</w:tr>
    </w:tbl>
    <w:p w14:paraId="5998D370" w14:textId="3AE2357A" w:rsidR="00AB3975" w:rsidRPr="00C0576A" w:rsidRDefault="00535120" w:rsidP="00535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 Направление: «Развитие библиотечно-информационной деятельности»</w:t>
      </w:r>
    </w:p>
    <w:tbl>
      <w:tblPr>
        <w:tblW w:w="14395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884"/>
        <w:gridCol w:w="1353"/>
        <w:gridCol w:w="2268"/>
        <w:gridCol w:w="1843"/>
        <w:gridCol w:w="1559"/>
        <w:gridCol w:w="1843"/>
      </w:tblGrid>
      <w:tr w:rsidR="00CB1BEA" w:rsidRPr="00C0576A" w14:paraId="24F10BEC" w14:textId="2086AF82" w:rsidTr="00CB1BEA">
        <w:trPr>
          <w:cantSplit/>
          <w:trHeight w:val="5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75C630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40CE92" w14:textId="77777777" w:rsidR="00CB1BEA" w:rsidRPr="00C0576A" w:rsidRDefault="00CB1BEA" w:rsidP="0053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библиотек на 1 жителя в год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742E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12EAF0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DA7C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9A6CE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B7C607" w14:textId="0F462F6B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946D2B" w:rsidRPr="00C0576A" w14:paraId="4C54780D" w14:textId="77777777" w:rsidTr="006A6227">
        <w:trPr>
          <w:cantSplit/>
          <w:trHeight w:val="240"/>
        </w:trPr>
        <w:tc>
          <w:tcPr>
            <w:tcW w:w="14395" w:type="dxa"/>
            <w:gridSpan w:val="7"/>
          </w:tcPr>
          <w:p w14:paraId="74D2E8F3" w14:textId="5ADDA58F" w:rsidR="00946D2B" w:rsidRPr="00C0576A" w:rsidRDefault="00946D2B" w:rsidP="0053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Направление «Сохранение и развитие системы художественного образования, поддержка юных дарований»</w:t>
            </w:r>
          </w:p>
        </w:tc>
      </w:tr>
      <w:tr w:rsidR="00CB1BEA" w:rsidRPr="00C0576A" w14:paraId="2697953A" w14:textId="5A3FA0DF" w:rsidTr="00CB1BEA">
        <w:trPr>
          <w:cantSplit/>
          <w:trHeight w:val="48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E732C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540C3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образовательным программам</w:t>
            </w: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F27A9D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56C9F4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CDC512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E386D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3C677" w14:textId="1295C336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46D2B" w:rsidRPr="00C0576A" w14:paraId="00FA8F91" w14:textId="77777777" w:rsidTr="00946D2B">
        <w:trPr>
          <w:cantSplit/>
          <w:trHeight w:val="360"/>
        </w:trPr>
        <w:tc>
          <w:tcPr>
            <w:tcW w:w="14395" w:type="dxa"/>
            <w:gridSpan w:val="7"/>
            <w:tcBorders>
              <w:bottom w:val="single" w:sz="6" w:space="0" w:color="auto"/>
            </w:tcBorders>
          </w:tcPr>
          <w:p w14:paraId="352F305A" w14:textId="770DB8A9" w:rsidR="00946D2B" w:rsidRPr="00C0576A" w:rsidRDefault="00946D2B" w:rsidP="0053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 Направление «Укрепление материально-технической базы учреждений культуры»</w:t>
            </w:r>
          </w:p>
        </w:tc>
      </w:tr>
      <w:tr w:rsidR="00CB1BEA" w:rsidRPr="00C0576A" w14:paraId="4E1FDF69" w14:textId="6E5ECE66" w:rsidTr="00CB1BEA">
        <w:trPr>
          <w:cantSplit/>
          <w:trHeight w:val="129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626FFD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6F0D3D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  учреждений   культуры    Кетовского района, находящихся в неудовлетворительном техническом состоянии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158" w14:textId="77777777" w:rsidR="00CB1BEA" w:rsidRPr="00C0576A" w:rsidRDefault="00CB1BEA" w:rsidP="0053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E3DDA8" w14:textId="77777777" w:rsidR="00CB1BEA" w:rsidRPr="00C0576A" w:rsidRDefault="00CB1BEA" w:rsidP="00535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  <w:p w14:paraId="7CBB61DA" w14:textId="77777777" w:rsidR="00CB1BEA" w:rsidRPr="00C0576A" w:rsidRDefault="00CB1BEA" w:rsidP="0053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0BAB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D7D61" w14:textId="77777777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393F01" w14:textId="166EAFF5" w:rsidR="00CB1BEA" w:rsidRPr="00C0576A" w:rsidRDefault="00CB1BEA" w:rsidP="00535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</w:tbl>
    <w:p w14:paraId="37CA8BA6" w14:textId="77777777" w:rsidR="00535120" w:rsidRPr="00C0576A" w:rsidRDefault="00535120" w:rsidP="005351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5C243C" w14:textId="77777777" w:rsidR="00535120" w:rsidRPr="00C0576A" w:rsidRDefault="00535120" w:rsidP="0053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Сведения о распределении объемов финансирования по годам</w:t>
      </w:r>
    </w:p>
    <w:tbl>
      <w:tblPr>
        <w:tblStyle w:val="2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141"/>
        <w:gridCol w:w="4508"/>
        <w:gridCol w:w="1843"/>
        <w:gridCol w:w="1984"/>
        <w:gridCol w:w="1560"/>
        <w:gridCol w:w="1275"/>
        <w:gridCol w:w="1276"/>
        <w:gridCol w:w="425"/>
        <w:gridCol w:w="426"/>
        <w:gridCol w:w="283"/>
      </w:tblGrid>
      <w:tr w:rsidR="005D79DB" w:rsidRPr="00C0576A" w14:paraId="7F3571EA" w14:textId="05FCA13A" w:rsidTr="000D7CC0">
        <w:trPr>
          <w:trHeight w:val="398"/>
        </w:trPr>
        <w:tc>
          <w:tcPr>
            <w:tcW w:w="845" w:type="dxa"/>
            <w:gridSpan w:val="2"/>
            <w:vMerge w:val="restart"/>
          </w:tcPr>
          <w:p w14:paraId="19E71633" w14:textId="77777777" w:rsidR="005D79DB" w:rsidRPr="00C0576A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dxa"/>
            <w:vMerge w:val="restart"/>
          </w:tcPr>
          <w:p w14:paraId="514B5481" w14:textId="77777777" w:rsidR="005D79DB" w:rsidRPr="00C0576A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AB88AD8" w14:textId="77777777" w:rsidR="005D79DB" w:rsidRPr="00C0576A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74B36D90" w14:textId="5C877E8C" w:rsidR="005D79DB" w:rsidRPr="00C0576A" w:rsidRDefault="005D79DB" w:rsidP="005D79DB">
            <w:pPr>
              <w:autoSpaceDE w:val="0"/>
              <w:autoSpaceDN w:val="0"/>
              <w:adjustRightInd w:val="0"/>
              <w:ind w:left="-111" w:right="-107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F1923" w14:textId="38B8584E" w:rsidR="005D79DB" w:rsidRPr="00C0576A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4C17" w14:textId="77777777" w:rsidR="005D79DB" w:rsidRPr="00C0576A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 по годам (</w:t>
            </w:r>
            <w:proofErr w:type="spellStart"/>
            <w:r w:rsidRPr="00C0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C0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14:paraId="47C1E657" w14:textId="77777777" w:rsidR="005D79DB" w:rsidRPr="00C0576A" w:rsidRDefault="005D79DB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6227" w:rsidRPr="00C0576A" w14:paraId="72F99417" w14:textId="74AE8140" w:rsidTr="000D7CC0">
        <w:trPr>
          <w:trHeight w:val="253"/>
        </w:trPr>
        <w:tc>
          <w:tcPr>
            <w:tcW w:w="845" w:type="dxa"/>
            <w:gridSpan w:val="2"/>
            <w:vMerge/>
          </w:tcPr>
          <w:p w14:paraId="40601ACD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41F10536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F3CF65F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0C49398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F1C70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2667610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CC12CA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65A178CC" w14:textId="23C8F2E9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5D79DB" w:rsidRPr="00C0576A" w14:paraId="52BFDA76" w14:textId="7EA41062" w:rsidTr="005D79DB">
        <w:trPr>
          <w:trHeight w:val="527"/>
        </w:trPr>
        <w:tc>
          <w:tcPr>
            <w:tcW w:w="14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157D7A" w14:textId="0DAE0617" w:rsidR="005D79DB" w:rsidRPr="00C0576A" w:rsidRDefault="005D79DB" w:rsidP="005D7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Мероприятия по сохранению традиционного народного творчества и развитию культурно-досуговой деятельности</w:t>
            </w:r>
          </w:p>
        </w:tc>
      </w:tr>
      <w:tr w:rsidR="006A6227" w:rsidRPr="00C0576A" w14:paraId="12BA6617" w14:textId="0E7BB785" w:rsidTr="000D7CC0">
        <w:trPr>
          <w:trHeight w:val="902"/>
        </w:trPr>
        <w:tc>
          <w:tcPr>
            <w:tcW w:w="845" w:type="dxa"/>
            <w:gridSpan w:val="2"/>
          </w:tcPr>
          <w:p w14:paraId="252CB89C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7.1.1</w:t>
            </w:r>
          </w:p>
          <w:p w14:paraId="3FB3070C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22310C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C08376" w14:textId="0ECB4DE7" w:rsidR="006A6227" w:rsidRPr="00C0576A" w:rsidRDefault="006A6227" w:rsidP="007B6B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основной деятельности МБУ «Кетовская централизованная клубная система» всего в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B86932" w14:textId="27530FA0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A84F98" w14:textId="77777777" w:rsidR="006A6227" w:rsidRPr="00C0576A" w:rsidRDefault="006A6227" w:rsidP="00535120">
            <w:pPr>
              <w:jc w:val="center"/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6026F68" w14:textId="54A3B32D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108174</w:t>
            </w:r>
          </w:p>
        </w:tc>
        <w:tc>
          <w:tcPr>
            <w:tcW w:w="1275" w:type="dxa"/>
          </w:tcPr>
          <w:p w14:paraId="524D99BE" w14:textId="14CC54C0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46570</w:t>
            </w:r>
          </w:p>
        </w:tc>
        <w:tc>
          <w:tcPr>
            <w:tcW w:w="1276" w:type="dxa"/>
          </w:tcPr>
          <w:p w14:paraId="060FF1E8" w14:textId="7A4F5A18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30802</w:t>
            </w:r>
          </w:p>
          <w:p w14:paraId="2CC009A1" w14:textId="77777777" w:rsidR="006A6227" w:rsidRPr="00C0576A" w:rsidRDefault="006A6227" w:rsidP="0053512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E2FBE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B3C2915" w14:textId="2A08972C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30802</w:t>
            </w:r>
          </w:p>
        </w:tc>
      </w:tr>
      <w:tr w:rsidR="006A6227" w:rsidRPr="00C0576A" w14:paraId="187EFB39" w14:textId="0E00D436" w:rsidTr="000D7CC0">
        <w:tc>
          <w:tcPr>
            <w:tcW w:w="845" w:type="dxa"/>
            <w:gridSpan w:val="2"/>
          </w:tcPr>
          <w:p w14:paraId="13EB4092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8EE11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7.1.2</w:t>
            </w:r>
          </w:p>
        </w:tc>
        <w:tc>
          <w:tcPr>
            <w:tcW w:w="4508" w:type="dxa"/>
          </w:tcPr>
          <w:p w14:paraId="2E71D187" w14:textId="77777777" w:rsidR="006A6227" w:rsidRPr="00C0576A" w:rsidRDefault="006A6227" w:rsidP="00535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FE93B" w14:textId="77777777" w:rsidR="006A6227" w:rsidRPr="00C0576A" w:rsidRDefault="006A6227" w:rsidP="00535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BD9CB4A" w14:textId="42FCD572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1D58C24E" w14:textId="77777777" w:rsidR="006A6227" w:rsidRPr="00C0576A" w:rsidRDefault="006A6227" w:rsidP="00535120">
            <w:pPr>
              <w:jc w:val="center"/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7122FDE1" w14:textId="6ABBAAA9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80324</w:t>
            </w:r>
          </w:p>
        </w:tc>
        <w:tc>
          <w:tcPr>
            <w:tcW w:w="1275" w:type="dxa"/>
          </w:tcPr>
          <w:p w14:paraId="53E04E8A" w14:textId="64B60AB9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27996</w:t>
            </w:r>
          </w:p>
        </w:tc>
        <w:tc>
          <w:tcPr>
            <w:tcW w:w="1276" w:type="dxa"/>
          </w:tcPr>
          <w:p w14:paraId="5F31E730" w14:textId="3A5BF8FA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576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gridSpan w:val="3"/>
          </w:tcPr>
          <w:p w14:paraId="50D9DD54" w14:textId="31B82E4E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576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A6227" w:rsidRPr="00C0576A" w14:paraId="0E41059F" w14:textId="510CC4D1" w:rsidTr="000D7CC0">
        <w:tc>
          <w:tcPr>
            <w:tcW w:w="845" w:type="dxa"/>
            <w:gridSpan w:val="2"/>
          </w:tcPr>
          <w:p w14:paraId="5A788AEE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7.1.3</w:t>
            </w:r>
          </w:p>
        </w:tc>
        <w:tc>
          <w:tcPr>
            <w:tcW w:w="4508" w:type="dxa"/>
          </w:tcPr>
          <w:p w14:paraId="5D76A267" w14:textId="77777777" w:rsidR="006A6227" w:rsidRPr="00C0576A" w:rsidRDefault="006A6227" w:rsidP="005351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EE97603" w14:textId="7CE59E0C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5D61588F" w14:textId="77777777" w:rsidR="006A6227" w:rsidRPr="00C0576A" w:rsidRDefault="006A6227" w:rsidP="00535120">
            <w:pPr>
              <w:jc w:val="center"/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7A8F4F5F" w14:textId="532931B6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3715</w:t>
            </w:r>
          </w:p>
          <w:p w14:paraId="66E4DF27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543476" w14:textId="77DCE02D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1111</w:t>
            </w:r>
          </w:p>
        </w:tc>
        <w:tc>
          <w:tcPr>
            <w:tcW w:w="1276" w:type="dxa"/>
          </w:tcPr>
          <w:p w14:paraId="5F6D794B" w14:textId="6E601BF0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  <w:p w14:paraId="05D317B4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1E775F1" w14:textId="00D194A7" w:rsidR="006A6227" w:rsidRPr="00C0576A" w:rsidRDefault="005D6722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576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6A6227" w:rsidRPr="00C0576A" w14:paraId="064E0DBE" w14:textId="57A48D98" w:rsidTr="000D7CC0">
        <w:tc>
          <w:tcPr>
            <w:tcW w:w="845" w:type="dxa"/>
            <w:gridSpan w:val="2"/>
          </w:tcPr>
          <w:p w14:paraId="6F816533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7.1.4</w:t>
            </w:r>
          </w:p>
        </w:tc>
        <w:tc>
          <w:tcPr>
            <w:tcW w:w="4508" w:type="dxa"/>
          </w:tcPr>
          <w:p w14:paraId="52143775" w14:textId="77777777" w:rsidR="006A6227" w:rsidRPr="00C0576A" w:rsidRDefault="006A6227" w:rsidP="0053512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Обслуживание сайта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7FAFBD" w14:textId="36CE699B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7A85D85F" w14:textId="77777777" w:rsidR="006A6227" w:rsidRPr="00C0576A" w:rsidRDefault="006A6227" w:rsidP="00535120">
            <w:pPr>
              <w:jc w:val="center"/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7BCAB83B" w14:textId="59CCFECA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55E3BC3C" w14:textId="3D69B41D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CB9285C" w14:textId="0C524AEC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14:paraId="5ED8E18D" w14:textId="3F4CA770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227" w:rsidRPr="00C0576A" w14:paraId="309452D2" w14:textId="4151B630" w:rsidTr="000D7CC0">
        <w:tc>
          <w:tcPr>
            <w:tcW w:w="845" w:type="dxa"/>
            <w:gridSpan w:val="2"/>
          </w:tcPr>
          <w:p w14:paraId="7B71EDF6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7.1.5</w:t>
            </w:r>
          </w:p>
        </w:tc>
        <w:tc>
          <w:tcPr>
            <w:tcW w:w="4508" w:type="dxa"/>
          </w:tcPr>
          <w:p w14:paraId="5CC3028E" w14:textId="77777777" w:rsidR="006A6227" w:rsidRPr="00C0576A" w:rsidRDefault="006A6227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текущего, капитального ремонта ДК и другие мероприятия, направленные на   укрепление (модернизацию) МТБ Домов культуры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E4FDE2" w14:textId="3C4D9756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06ECA6CA" w14:textId="77777777" w:rsidR="006A6227" w:rsidRPr="00C0576A" w:rsidRDefault="006A6227" w:rsidP="00535120">
            <w:pPr>
              <w:jc w:val="center"/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1AB831CE" w14:textId="77777777" w:rsidR="006A6227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  <w:p w14:paraId="275B72F2" w14:textId="77777777" w:rsidR="00C0576A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56FD9" w14:textId="77777777" w:rsidR="00C0576A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74523" w14:textId="3AB0D20A" w:rsidR="00C0576A" w:rsidRPr="00C0576A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1275" w:type="dxa"/>
          </w:tcPr>
          <w:p w14:paraId="2C76AD5D" w14:textId="77777777" w:rsidR="006A6227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227" w:rsidRPr="00C057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5FE5998E" w14:textId="77777777" w:rsid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D573" w14:textId="77777777" w:rsid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C181F" w14:textId="00494FBC" w:rsidR="00C0576A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14:paraId="2FE6493C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</w:tcPr>
          <w:p w14:paraId="76C732B7" w14:textId="0D94BB5D" w:rsidR="006A6227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A6227" w:rsidRPr="00C0576A" w14:paraId="0233E0C8" w14:textId="52F18A2B" w:rsidTr="000D7CC0">
        <w:trPr>
          <w:trHeight w:val="1164"/>
        </w:trPr>
        <w:tc>
          <w:tcPr>
            <w:tcW w:w="845" w:type="dxa"/>
            <w:gridSpan w:val="2"/>
            <w:vMerge w:val="restart"/>
          </w:tcPr>
          <w:p w14:paraId="453A1BD4" w14:textId="77777777" w:rsidR="006A6227" w:rsidRPr="00C0576A" w:rsidRDefault="006A6227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7.1.6</w:t>
            </w:r>
          </w:p>
        </w:tc>
        <w:tc>
          <w:tcPr>
            <w:tcW w:w="4508" w:type="dxa"/>
            <w:vMerge w:val="restart"/>
          </w:tcPr>
          <w:p w14:paraId="614A702D" w14:textId="760DE27D" w:rsidR="006A6227" w:rsidRPr="00C0576A" w:rsidRDefault="006A6227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светового, звукового, сценического и аудиовизуального оборудования, музыкальных инструментов, мебели, одежды сцены, сценических костюмов и реквизита и др. мероприятий, направленных на развитие и укрепление</w:t>
            </w:r>
            <w:r w:rsidR="005D6722"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(модернизацию) материально-технической базы муниципальных домов культуры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444B4F6F" w14:textId="75F8BACA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332F2A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A52FED" w14:textId="5136A7AD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A3F77F" w14:textId="6FDA4666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5A95DB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74E7ED9" w14:textId="1DE4A645" w:rsidR="006A6227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6227" w:rsidRPr="00C0576A" w14:paraId="7FFC8B53" w14:textId="3964FB89" w:rsidTr="000D7CC0">
        <w:trPr>
          <w:trHeight w:val="982"/>
        </w:trPr>
        <w:tc>
          <w:tcPr>
            <w:tcW w:w="845" w:type="dxa"/>
            <w:gridSpan w:val="2"/>
            <w:vMerge/>
          </w:tcPr>
          <w:p w14:paraId="1B43138D" w14:textId="77777777" w:rsidR="006A6227" w:rsidRPr="00C0576A" w:rsidRDefault="006A6227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7751D938" w14:textId="77777777" w:rsidR="006A6227" w:rsidRPr="00C0576A" w:rsidRDefault="006A6227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1F284B6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DA0A4A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C9A05D" w14:textId="585F1ADD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2822</w:t>
            </w:r>
          </w:p>
          <w:p w14:paraId="4419BD6B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C01002" w14:textId="4F2C9FDF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5E32F417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CB0E9D" w14:textId="14D66F80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72129327" w14:textId="306016C4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6A6227" w:rsidRPr="00C0576A" w14:paraId="084065D2" w14:textId="4DA43DF2" w:rsidTr="000D7CC0">
        <w:tc>
          <w:tcPr>
            <w:tcW w:w="845" w:type="dxa"/>
            <w:gridSpan w:val="2"/>
          </w:tcPr>
          <w:p w14:paraId="1679FDBE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7.1.7</w:t>
            </w:r>
          </w:p>
        </w:tc>
        <w:tc>
          <w:tcPr>
            <w:tcW w:w="4508" w:type="dxa"/>
          </w:tcPr>
          <w:p w14:paraId="61082EF9" w14:textId="77777777" w:rsidR="006A6227" w:rsidRPr="00C0576A" w:rsidRDefault="006A6227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сохранение народного творчества и развитие культурно-досуговой деятельности.</w:t>
            </w:r>
          </w:p>
          <w:p w14:paraId="11FEF534" w14:textId="77777777" w:rsidR="006A6227" w:rsidRPr="00C0576A" w:rsidRDefault="006A6227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района посредством участия творческих коллективов, отдельных исполнителей, мастеров ДПИ в фестивалях, конкурсах, праздниках, выставках различного уровня.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5FC2C0B" w14:textId="745CBA05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563265A8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6672B8B1" w14:textId="5C589855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3564</w:t>
            </w:r>
          </w:p>
        </w:tc>
        <w:tc>
          <w:tcPr>
            <w:tcW w:w="1275" w:type="dxa"/>
          </w:tcPr>
          <w:p w14:paraId="3F0E1AC3" w14:textId="7148BAAD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276" w:type="dxa"/>
          </w:tcPr>
          <w:p w14:paraId="1B257D30" w14:textId="32A6905F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134" w:type="dxa"/>
            <w:gridSpan w:val="3"/>
          </w:tcPr>
          <w:p w14:paraId="30E953A4" w14:textId="27045418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6A6227" w:rsidRPr="00C0576A" w14:paraId="2AE446C6" w14:textId="023A958C" w:rsidTr="000D7CC0">
        <w:tc>
          <w:tcPr>
            <w:tcW w:w="845" w:type="dxa"/>
            <w:gridSpan w:val="2"/>
          </w:tcPr>
          <w:p w14:paraId="298ED26D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7.1.8</w:t>
            </w:r>
          </w:p>
        </w:tc>
        <w:tc>
          <w:tcPr>
            <w:tcW w:w="4508" w:type="dxa"/>
          </w:tcPr>
          <w:p w14:paraId="672B6EB8" w14:textId="2FE8E075" w:rsidR="006A6227" w:rsidRPr="00C0576A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творческих коллективов, в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. волонтерских (добровольческих) организаций, участвующих в совместных межведомственных проектах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0D96F73" w14:textId="613646BD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50954DCB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0AD6355F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28558E19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5391B96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14:paraId="1C87BC9B" w14:textId="5463ADFB" w:rsidR="006A6227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6227" w:rsidRPr="00C0576A" w14:paraId="709DFB4F" w14:textId="1E5B4840" w:rsidTr="000D7CC0">
        <w:tc>
          <w:tcPr>
            <w:tcW w:w="845" w:type="dxa"/>
            <w:gridSpan w:val="2"/>
          </w:tcPr>
          <w:p w14:paraId="127BE862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7.1.9</w:t>
            </w:r>
          </w:p>
        </w:tc>
        <w:tc>
          <w:tcPr>
            <w:tcW w:w="4508" w:type="dxa"/>
          </w:tcPr>
          <w:p w14:paraId="368EB1E6" w14:textId="77777777" w:rsidR="006A6227" w:rsidRPr="00C0576A" w:rsidRDefault="006A6227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охране труда, в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. медосмотр работников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1A47A1" w14:textId="46963C11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7A3AB570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shd w:val="clear" w:color="auto" w:fill="auto"/>
          </w:tcPr>
          <w:p w14:paraId="394F949B" w14:textId="26E15D83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275" w:type="dxa"/>
          </w:tcPr>
          <w:p w14:paraId="7C8C0AFE" w14:textId="10154C2F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238EADD5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AF8C16" w14:textId="7C7CA619" w:rsidR="006A6227" w:rsidRPr="00C0576A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3"/>
          </w:tcPr>
          <w:p w14:paraId="2EEF83BC" w14:textId="54FD1AC5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A6227" w:rsidRPr="00C0576A" w14:paraId="7BF6FC47" w14:textId="359D9DE3" w:rsidTr="000D7CC0">
        <w:tc>
          <w:tcPr>
            <w:tcW w:w="845" w:type="dxa"/>
            <w:gridSpan w:val="2"/>
          </w:tcPr>
          <w:p w14:paraId="77BF054D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4508" w:type="dxa"/>
          </w:tcPr>
          <w:p w14:paraId="763B41B2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Мероприятия по антитеррористической защищенности (установка охранной сигнализации РДК)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ED09953" w14:textId="7DAE60A0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5396F04D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608D8A38" w14:textId="434F3461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6019392E" w14:textId="254844EB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14:paraId="42B384B5" w14:textId="6088C01D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14:paraId="7ABED817" w14:textId="793F0314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6227" w:rsidRPr="00C0576A" w14:paraId="6ED14040" w14:textId="0674E744" w:rsidTr="000D7CC0">
        <w:tc>
          <w:tcPr>
            <w:tcW w:w="845" w:type="dxa"/>
            <w:gridSpan w:val="2"/>
          </w:tcPr>
          <w:p w14:paraId="4D39188B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7.1.11</w:t>
            </w:r>
          </w:p>
        </w:tc>
        <w:tc>
          <w:tcPr>
            <w:tcW w:w="4508" w:type="dxa"/>
          </w:tcPr>
          <w:p w14:paraId="226F63F1" w14:textId="77777777" w:rsidR="006A6227" w:rsidRPr="00C0576A" w:rsidRDefault="006A6227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3627E5" w14:textId="78D33DD4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01A564CC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118891A" w14:textId="209EDFB7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</w:t>
            </w:r>
          </w:p>
        </w:tc>
        <w:tc>
          <w:tcPr>
            <w:tcW w:w="1275" w:type="dxa"/>
          </w:tcPr>
          <w:p w14:paraId="5BEFED2A" w14:textId="399036B5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276" w:type="dxa"/>
          </w:tcPr>
          <w:p w14:paraId="1E6A4B23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</w:tcPr>
          <w:p w14:paraId="4DD8C763" w14:textId="1FB9150D" w:rsidR="006A6227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227" w:rsidRPr="00C0576A" w14:paraId="48F76FE4" w14:textId="1065F6D6" w:rsidTr="000D7CC0">
        <w:tc>
          <w:tcPr>
            <w:tcW w:w="845" w:type="dxa"/>
            <w:gridSpan w:val="2"/>
          </w:tcPr>
          <w:p w14:paraId="6C9ABC7A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4508" w:type="dxa"/>
          </w:tcPr>
          <w:p w14:paraId="073D7D73" w14:textId="77777777" w:rsidR="006A6227" w:rsidRPr="00C0576A" w:rsidRDefault="006A6227" w:rsidP="0053512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Приобретение и обслуживание кассового аппарата для РДК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D1A91A2" w14:textId="6888F15F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</w:tcPr>
          <w:p w14:paraId="3F51BDA8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3DE5ACA6" w14:textId="58A3D753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A6227"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E907CAB" w14:textId="2E041A03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227" w:rsidRPr="00C05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80B6A3C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14:paraId="32BB295D" w14:textId="0DB6DAC9" w:rsidR="006A6227" w:rsidRPr="00C0576A" w:rsidRDefault="005D6722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6227" w:rsidRPr="00C0576A" w14:paraId="4C870A84" w14:textId="512EA269" w:rsidTr="000D7CC0">
        <w:tc>
          <w:tcPr>
            <w:tcW w:w="845" w:type="dxa"/>
            <w:gridSpan w:val="2"/>
          </w:tcPr>
          <w:p w14:paraId="578C4D7A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7.1.13</w:t>
            </w:r>
          </w:p>
        </w:tc>
        <w:tc>
          <w:tcPr>
            <w:tcW w:w="4508" w:type="dxa"/>
          </w:tcPr>
          <w:p w14:paraId="3C851E62" w14:textId="77777777" w:rsidR="006A6227" w:rsidRPr="00C0576A" w:rsidRDefault="006A6227" w:rsidP="0053512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Ремонт аппаратуры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CEEE5D" w14:textId="6DF9995B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9B441E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591270B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FAD45E4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55F1A77" w14:textId="77777777" w:rsidR="006A6227" w:rsidRPr="00C0576A" w:rsidRDefault="006A6227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051976E2" w14:textId="2573007D" w:rsidR="006A6227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227" w:rsidRPr="00C0576A" w14:paraId="305C09E9" w14:textId="3CF25C52" w:rsidTr="000D7CC0"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14:paraId="73AB4823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7.1.14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CFB4CEC" w14:textId="77777777" w:rsidR="006A6227" w:rsidRPr="00C0576A" w:rsidRDefault="006A6227" w:rsidP="000B654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«Белая трость»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9175254" w14:textId="22FB42CD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AF58F9A" w14:textId="4B30161A" w:rsidR="006A6227" w:rsidRPr="00C0576A" w:rsidRDefault="006A6227" w:rsidP="000B6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992BF84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F2C83C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F88D92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8CC93AD" w14:textId="0F16472F" w:rsidR="006A6227" w:rsidRPr="00C0576A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227" w:rsidRPr="00C0576A" w14:paraId="6B57CB4C" w14:textId="1B4A1E2E" w:rsidTr="000D7CC0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A63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7.1.15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164" w14:textId="77777777" w:rsidR="006A6227" w:rsidRPr="00C0576A" w:rsidRDefault="006A6227" w:rsidP="000B654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к декаде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6E0" w14:textId="2452307E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МБУ «КЦКС»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5C4" w14:textId="62076E5A" w:rsidR="006A6227" w:rsidRPr="00C0576A" w:rsidRDefault="006A6227" w:rsidP="000B6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C8D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93E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BAD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562" w14:textId="64B5971C" w:rsidR="006A6227" w:rsidRPr="00C0576A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9DB" w:rsidRPr="00C0576A" w14:paraId="1F5F191F" w14:textId="622DBCB1" w:rsidTr="005D79DB">
        <w:trPr>
          <w:trHeight w:val="527"/>
        </w:trPr>
        <w:tc>
          <w:tcPr>
            <w:tcW w:w="14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CC611" w14:textId="3BC6B1A0" w:rsidR="005D79DB" w:rsidRPr="00C0576A" w:rsidRDefault="005D79DB" w:rsidP="005D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7.2 Мероприятия по совершенствованию и развитию библиотечно-информационного фонда</w:t>
            </w:r>
          </w:p>
        </w:tc>
      </w:tr>
      <w:tr w:rsidR="006A6227" w:rsidRPr="00C0576A" w14:paraId="108567A2" w14:textId="72374600" w:rsidTr="000D7CC0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797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</w:t>
            </w:r>
          </w:p>
          <w:p w14:paraId="058570B8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38B" w14:textId="4A335FA4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деятельности МБУ «Кетовская централизованная библиотечная система» всего: в </w:t>
            </w:r>
            <w:proofErr w:type="spellStart"/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F61" w14:textId="7F63B15B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392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EE1" w14:textId="7EFFF424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7E8" w14:textId="5EB87005" w:rsidR="006A6227" w:rsidRPr="00F148B4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B4">
              <w:rPr>
                <w:rFonts w:ascii="Times New Roman" w:hAnsi="Times New Roman" w:cs="Times New Roman"/>
                <w:b/>
                <w:sz w:val="24"/>
                <w:szCs w:val="24"/>
              </w:rPr>
              <w:t>18623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E2" w14:textId="15DA8857" w:rsidR="006A6227" w:rsidRPr="00F148B4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576A" w:rsidRPr="00F148B4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74F" w14:textId="3E3A93DE" w:rsidR="006A6227" w:rsidRPr="00F148B4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576A" w:rsidRPr="00F148B4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  <w:tr w:rsidR="006A6227" w:rsidRPr="00C0576A" w14:paraId="31AAAD71" w14:textId="11D91E8A" w:rsidTr="000D7CC0">
        <w:tc>
          <w:tcPr>
            <w:tcW w:w="845" w:type="dxa"/>
            <w:gridSpan w:val="2"/>
            <w:tcBorders>
              <w:top w:val="single" w:sz="4" w:space="0" w:color="auto"/>
            </w:tcBorders>
          </w:tcPr>
          <w:p w14:paraId="68E56A0C" w14:textId="77777777" w:rsidR="006A6227" w:rsidRPr="00C0576A" w:rsidRDefault="006A6227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422310A" w14:textId="77777777" w:rsidR="006A6227" w:rsidRPr="00C0576A" w:rsidRDefault="006A6227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DD59303" w14:textId="79288F51" w:rsidR="006A6227" w:rsidRPr="00C0576A" w:rsidRDefault="006A6227" w:rsidP="005351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75D498" w14:textId="77777777" w:rsidR="006A6227" w:rsidRPr="00C0576A" w:rsidRDefault="006A6227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69CABE" w14:textId="2A035E6C" w:rsidR="006A6227" w:rsidRPr="00C0576A" w:rsidRDefault="00ED5523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0576A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92E47BA" w14:textId="7F791295" w:rsidR="006A6227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82A2C1" w14:textId="64944FB3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7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517549A2" w14:textId="45DBA2B0" w:rsidR="006A6227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7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A6227" w:rsidRPr="00C0576A" w14:paraId="3A28F756" w14:textId="1B9699DB" w:rsidTr="000D7CC0">
        <w:tc>
          <w:tcPr>
            <w:tcW w:w="845" w:type="dxa"/>
            <w:gridSpan w:val="2"/>
          </w:tcPr>
          <w:p w14:paraId="7BCC8E08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4508" w:type="dxa"/>
          </w:tcPr>
          <w:p w14:paraId="7171BBC5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14:paraId="333D5FF1" w14:textId="77777777" w:rsidR="006A6227" w:rsidRPr="00C0576A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D18ED1" w14:textId="54170E1A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</w:tcPr>
          <w:p w14:paraId="2D60BCF9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733E5626" w14:textId="3666D3A3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</w:p>
        </w:tc>
        <w:tc>
          <w:tcPr>
            <w:tcW w:w="1275" w:type="dxa"/>
          </w:tcPr>
          <w:p w14:paraId="61EA1786" w14:textId="0C646F3F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14:paraId="6C9563F7" w14:textId="6D68BB29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  <w:gridSpan w:val="3"/>
          </w:tcPr>
          <w:p w14:paraId="7B991D67" w14:textId="064E5A86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6A6227" w:rsidRPr="00C0576A" w14:paraId="6D48FB9E" w14:textId="3C09F71F" w:rsidTr="000D7CC0">
        <w:trPr>
          <w:trHeight w:val="525"/>
        </w:trPr>
        <w:tc>
          <w:tcPr>
            <w:tcW w:w="845" w:type="dxa"/>
            <w:gridSpan w:val="2"/>
            <w:vMerge w:val="restart"/>
          </w:tcPr>
          <w:p w14:paraId="50A57AC7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7.2.4</w:t>
            </w:r>
          </w:p>
        </w:tc>
        <w:tc>
          <w:tcPr>
            <w:tcW w:w="4508" w:type="dxa"/>
            <w:vMerge w:val="restart"/>
          </w:tcPr>
          <w:p w14:paraId="77640AA4" w14:textId="77777777" w:rsidR="006A6227" w:rsidRPr="00C0576A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округа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34363" w14:textId="6BF3EC4C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E7CF3FE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A95EF9" w14:textId="4509C90F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76FF4D" w14:textId="108943A3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2D0025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6B56C0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A5EA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55A4018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27" w:rsidRPr="00C0576A" w14:paraId="5509DB81" w14:textId="5259BEC5" w:rsidTr="000D7CC0">
        <w:trPr>
          <w:trHeight w:val="585"/>
        </w:trPr>
        <w:tc>
          <w:tcPr>
            <w:tcW w:w="845" w:type="dxa"/>
            <w:gridSpan w:val="2"/>
            <w:vMerge/>
          </w:tcPr>
          <w:p w14:paraId="23E9C5AD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5A513944" w14:textId="77777777" w:rsidR="006A6227" w:rsidRPr="00C0576A" w:rsidRDefault="006A6227" w:rsidP="000B6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36674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714E3FC9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1F20571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3DCE9AB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FD1B37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57F8748A" w14:textId="419AADA8" w:rsidR="006A6227" w:rsidRPr="00C0576A" w:rsidRDefault="005D6722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6227" w:rsidRPr="00C0576A" w14:paraId="455226E3" w14:textId="719BBE54" w:rsidTr="000D7CC0">
        <w:tc>
          <w:tcPr>
            <w:tcW w:w="845" w:type="dxa"/>
            <w:gridSpan w:val="2"/>
          </w:tcPr>
          <w:p w14:paraId="7636CB7C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4508" w:type="dxa"/>
          </w:tcPr>
          <w:p w14:paraId="2F295C45" w14:textId="77777777" w:rsidR="006A6227" w:rsidRPr="00C0576A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округа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3AEF52B" w14:textId="7D54E210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</w:tcPr>
          <w:p w14:paraId="3A003A54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35CA7BD6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14:paraId="230918D6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2F0A9DBD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</w:tcPr>
          <w:p w14:paraId="7EE18171" w14:textId="6604EB55" w:rsidR="006A6227" w:rsidRPr="00C0576A" w:rsidRDefault="005D6722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A6227" w:rsidRPr="00C0576A" w14:paraId="255C58A1" w14:textId="2C2FBFAB" w:rsidTr="000D7CC0">
        <w:tc>
          <w:tcPr>
            <w:tcW w:w="845" w:type="dxa"/>
            <w:gridSpan w:val="2"/>
          </w:tcPr>
          <w:p w14:paraId="7BAABA63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7.2.6</w:t>
            </w:r>
          </w:p>
        </w:tc>
        <w:tc>
          <w:tcPr>
            <w:tcW w:w="4508" w:type="dxa"/>
          </w:tcPr>
          <w:p w14:paraId="5FBD65B1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компьютерной техники</w:t>
            </w:r>
          </w:p>
          <w:p w14:paraId="7FF32FB5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D6959AD" w14:textId="67D61BF5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</w:tcPr>
          <w:p w14:paraId="4DA243C6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650EDB91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311B64C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98B7034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14:paraId="3ED8C116" w14:textId="47E683CA" w:rsidR="006A6227" w:rsidRPr="00C0576A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A6227" w:rsidRPr="00C0576A" w14:paraId="3EED8808" w14:textId="1C744B27" w:rsidTr="000D7CC0">
        <w:trPr>
          <w:trHeight w:val="570"/>
        </w:trPr>
        <w:tc>
          <w:tcPr>
            <w:tcW w:w="845" w:type="dxa"/>
            <w:gridSpan w:val="2"/>
          </w:tcPr>
          <w:p w14:paraId="62C0D4E1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7.2.7</w:t>
            </w:r>
          </w:p>
        </w:tc>
        <w:tc>
          <w:tcPr>
            <w:tcW w:w="4508" w:type="dxa"/>
          </w:tcPr>
          <w:p w14:paraId="1AB3A504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  <w:p w14:paraId="78CE45CB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8EF5157" w14:textId="16CC454E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</w:tcPr>
          <w:p w14:paraId="60102668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669E5FA3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61121C13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ECBE3C4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14:paraId="3473C8B2" w14:textId="715AC80D" w:rsidR="006A6227" w:rsidRPr="00C0576A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227" w:rsidRPr="00C0576A" w14:paraId="1F53FF55" w14:textId="58E730F9" w:rsidTr="000D7CC0">
        <w:tc>
          <w:tcPr>
            <w:tcW w:w="845" w:type="dxa"/>
            <w:gridSpan w:val="2"/>
          </w:tcPr>
          <w:p w14:paraId="39886CBB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7.2.8</w:t>
            </w:r>
          </w:p>
        </w:tc>
        <w:tc>
          <w:tcPr>
            <w:tcW w:w="4508" w:type="dxa"/>
          </w:tcPr>
          <w:p w14:paraId="41C002E6" w14:textId="21279541" w:rsidR="006A6227" w:rsidRPr="00C0576A" w:rsidRDefault="006A6227" w:rsidP="005D672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совещаний, семинаров, практикумов, в т. ч. выездных, направленных на достижение целей </w:t>
            </w:r>
            <w:r w:rsidR="003B0A38"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транспортные</w:t>
            </w: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на переезд библиотеки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9435A2" w14:textId="44E46084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</w:tcPr>
          <w:p w14:paraId="19DA733A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6C8336B5" w14:textId="4C7D91FE" w:rsidR="006A6227" w:rsidRPr="00C0576A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4867BB94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E94036B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</w:tcPr>
          <w:p w14:paraId="384EB845" w14:textId="42B99B99" w:rsidR="006A6227" w:rsidRPr="00C0576A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227" w:rsidRPr="00C0576A" w14:paraId="46378C05" w14:textId="3EFFF38D" w:rsidTr="000D7CC0">
        <w:tc>
          <w:tcPr>
            <w:tcW w:w="845" w:type="dxa"/>
            <w:gridSpan w:val="2"/>
          </w:tcPr>
          <w:p w14:paraId="74772316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4508" w:type="dxa"/>
          </w:tcPr>
          <w:p w14:paraId="198A0093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03A7EF6" w14:textId="1F0446F7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</w:tcPr>
          <w:p w14:paraId="2F25647B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88C969A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7A09B2B8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611A3A32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</w:tcPr>
          <w:p w14:paraId="7C2F42CF" w14:textId="6593269B" w:rsidR="006A6227" w:rsidRPr="00C0576A" w:rsidRDefault="00BF244C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6227" w:rsidRPr="00C0576A" w14:paraId="6FA770E7" w14:textId="3C22F031" w:rsidTr="000D7CC0">
        <w:tc>
          <w:tcPr>
            <w:tcW w:w="845" w:type="dxa"/>
            <w:gridSpan w:val="2"/>
          </w:tcPr>
          <w:p w14:paraId="5C037F52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7.2.10</w:t>
            </w:r>
          </w:p>
        </w:tc>
        <w:tc>
          <w:tcPr>
            <w:tcW w:w="4508" w:type="dxa"/>
          </w:tcPr>
          <w:p w14:paraId="0D384F06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Подключение сельских библиотек к </w:t>
            </w: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Президентской библиотеке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9163209" w14:textId="5E881B66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 «КЦБС»</w:t>
            </w:r>
          </w:p>
        </w:tc>
        <w:tc>
          <w:tcPr>
            <w:tcW w:w="1984" w:type="dxa"/>
          </w:tcPr>
          <w:p w14:paraId="438A7B74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32AEF878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066DCF45" w14:textId="77777777" w:rsidR="006A6227" w:rsidRPr="00C0576A" w:rsidRDefault="006A6227" w:rsidP="001D26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DB54F13" w14:textId="423F2156" w:rsidR="006A6227" w:rsidRPr="00C0576A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</w:tcPr>
          <w:p w14:paraId="23655E58" w14:textId="0AEEB36B" w:rsidR="006A6227" w:rsidRPr="00C0576A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6227" w:rsidRPr="00C0576A" w14:paraId="7DC7CEAE" w14:textId="02E127F2" w:rsidTr="000D7CC0">
        <w:tc>
          <w:tcPr>
            <w:tcW w:w="845" w:type="dxa"/>
            <w:gridSpan w:val="2"/>
          </w:tcPr>
          <w:p w14:paraId="05A3486E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7.2.11</w:t>
            </w:r>
          </w:p>
        </w:tc>
        <w:tc>
          <w:tcPr>
            <w:tcW w:w="4508" w:type="dxa"/>
          </w:tcPr>
          <w:p w14:paraId="641E56D6" w14:textId="2377352D" w:rsidR="006A6227" w:rsidRPr="00C0576A" w:rsidRDefault="006A6227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Обслуживание сайта МБУ «КЦБС»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29194AF" w14:textId="7B67EE0D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</w:tcPr>
          <w:p w14:paraId="3601EF3E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0343E60F" w14:textId="005F9DA3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71AAE126" w14:textId="000BB538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38C7095" w14:textId="4B990765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14:paraId="12C61774" w14:textId="293087A6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227" w:rsidRPr="00C0576A" w14:paraId="0AEC8239" w14:textId="547E7AE2" w:rsidTr="000D7CC0">
        <w:tc>
          <w:tcPr>
            <w:tcW w:w="845" w:type="dxa"/>
            <w:gridSpan w:val="2"/>
          </w:tcPr>
          <w:p w14:paraId="7550DF25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7.2.12</w:t>
            </w:r>
          </w:p>
        </w:tc>
        <w:tc>
          <w:tcPr>
            <w:tcW w:w="4508" w:type="dxa"/>
          </w:tcPr>
          <w:p w14:paraId="3A8D8B0C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14:paraId="631C27E5" w14:textId="77777777" w:rsidR="006A6227" w:rsidRPr="00C0576A" w:rsidRDefault="006A6227" w:rsidP="000B654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. медосмотры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0584CFB" w14:textId="55E33FFC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</w:tcPr>
          <w:p w14:paraId="468E14E5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53C47B9E" w14:textId="74CBF240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14:paraId="7E361FC8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7D6E48D1" w14:textId="4F196B6C" w:rsidR="006A6227" w:rsidRPr="00C0576A" w:rsidRDefault="00C0576A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</w:tcPr>
          <w:p w14:paraId="133D145C" w14:textId="0265B4D1" w:rsidR="006A6227" w:rsidRPr="00C0576A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A6227" w:rsidRPr="00C0576A" w14:paraId="1E4CE5E2" w14:textId="2942C23F" w:rsidTr="000D7CC0"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14:paraId="2E4C87C5" w14:textId="77777777" w:rsidR="006A6227" w:rsidRPr="00C0576A" w:rsidRDefault="006A6227" w:rsidP="000B6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7.2.13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90159D9" w14:textId="77777777" w:rsidR="006A6227" w:rsidRPr="00C0576A" w:rsidRDefault="006A6227" w:rsidP="000B65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C4E76B1" w14:textId="38C72497" w:rsidR="006A6227" w:rsidRPr="00C0576A" w:rsidRDefault="006A6227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2C52D3" w14:textId="77777777" w:rsidR="006A6227" w:rsidRPr="00C0576A" w:rsidRDefault="006A6227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721921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CF7428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A80822" w14:textId="77777777" w:rsidR="006A6227" w:rsidRPr="00C0576A" w:rsidRDefault="006A6227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122C6E7" w14:textId="12D65819" w:rsidR="006A6227" w:rsidRPr="00C0576A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7CC0" w:rsidRPr="00C0576A" w14:paraId="34A7890B" w14:textId="2E35417E" w:rsidTr="000D7CC0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74D" w14:textId="77777777" w:rsidR="000D7CC0" w:rsidRPr="00C0576A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7.2.14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4A" w14:textId="77777777" w:rsidR="000D7CC0" w:rsidRPr="00C0576A" w:rsidRDefault="000D7CC0" w:rsidP="000B65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помещений, перепланировка здания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544" w14:textId="3060FC7C" w:rsidR="000D7CC0" w:rsidRPr="00C0576A" w:rsidRDefault="000D7CC0" w:rsidP="000B654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МБУ «КЦБС»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5C6" w14:textId="77777777" w:rsidR="000D7CC0" w:rsidRPr="00C0576A" w:rsidRDefault="000D7CC0" w:rsidP="000B654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F1F" w14:textId="77777777" w:rsidR="000D7CC0" w:rsidRPr="00C0576A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DB3" w14:textId="43FE63F7" w:rsidR="000D7CC0" w:rsidRPr="00C0576A" w:rsidRDefault="00626438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0C4" w14:textId="77777777" w:rsidR="000D7CC0" w:rsidRPr="00C0576A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3BE" w14:textId="77777777" w:rsidR="000D7CC0" w:rsidRPr="00C0576A" w:rsidRDefault="000D7CC0" w:rsidP="000B654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8A" w:rsidRPr="00C0576A" w14:paraId="53C14582" w14:textId="427F849D" w:rsidTr="003E318A">
        <w:trPr>
          <w:gridAfter w:val="1"/>
          <w:wAfter w:w="283" w:type="dxa"/>
          <w:trHeight w:val="427"/>
        </w:trPr>
        <w:tc>
          <w:tcPr>
            <w:tcW w:w="141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F6270" w14:textId="282C1438" w:rsidR="003E318A" w:rsidRPr="00C0576A" w:rsidRDefault="003E318A" w:rsidP="00CD7C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 Развитие дополнительного образования в сфере культуры, поддержка и развитие юных дарований</w:t>
            </w:r>
          </w:p>
        </w:tc>
      </w:tr>
      <w:tr w:rsidR="000D7CC0" w:rsidRPr="00C0576A" w14:paraId="2C39BD47" w14:textId="36402FA4" w:rsidTr="000D7CC0">
        <w:tc>
          <w:tcPr>
            <w:tcW w:w="704" w:type="dxa"/>
          </w:tcPr>
          <w:p w14:paraId="389480D1" w14:textId="77777777" w:rsidR="000D7CC0" w:rsidRPr="00C0576A" w:rsidRDefault="000D7CC0" w:rsidP="003E3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7.3.1</w:t>
            </w:r>
          </w:p>
        </w:tc>
        <w:tc>
          <w:tcPr>
            <w:tcW w:w="4649" w:type="dxa"/>
            <w:gridSpan w:val="2"/>
          </w:tcPr>
          <w:p w14:paraId="341E9DAE" w14:textId="603C91CB" w:rsidR="000D7CC0" w:rsidRPr="00C0576A" w:rsidRDefault="000D7CC0" w:rsidP="000B654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деятельности четырех детских музыкальных школ Кетовского муниципального округа Курганской области всего: в </w:t>
            </w:r>
            <w:proofErr w:type="spellStart"/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3F5A51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2778D04F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60DC3C57" w14:textId="74409B37" w:rsidR="000D7CC0" w:rsidRPr="00C0576A" w:rsidRDefault="00ED5523" w:rsidP="00C057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83643</w:t>
            </w:r>
          </w:p>
          <w:p w14:paraId="7C03C70B" w14:textId="77777777" w:rsidR="000D7CC0" w:rsidRPr="00C0576A" w:rsidRDefault="000D7CC0" w:rsidP="0053512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F2C304" w14:textId="2651A432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32245</w:t>
            </w:r>
          </w:p>
        </w:tc>
        <w:tc>
          <w:tcPr>
            <w:tcW w:w="1276" w:type="dxa"/>
          </w:tcPr>
          <w:p w14:paraId="25304892" w14:textId="5C817A27" w:rsidR="000D7CC0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25677</w:t>
            </w:r>
          </w:p>
          <w:p w14:paraId="485CD3E4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7706EF5" w14:textId="7A2EC228" w:rsidR="000D7CC0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25721</w:t>
            </w:r>
          </w:p>
        </w:tc>
      </w:tr>
      <w:tr w:rsidR="000D7CC0" w:rsidRPr="00C0576A" w14:paraId="64E8B96A" w14:textId="0F5D98AE" w:rsidTr="000D7CC0">
        <w:tc>
          <w:tcPr>
            <w:tcW w:w="704" w:type="dxa"/>
          </w:tcPr>
          <w:p w14:paraId="3E1F1267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7.3.2</w:t>
            </w:r>
          </w:p>
        </w:tc>
        <w:tc>
          <w:tcPr>
            <w:tcW w:w="4649" w:type="dxa"/>
            <w:gridSpan w:val="2"/>
          </w:tcPr>
          <w:p w14:paraId="4911C971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800F604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37EAE154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8D3203E" w14:textId="392DFE47" w:rsidR="000D7CC0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74795</w:t>
            </w:r>
          </w:p>
        </w:tc>
        <w:tc>
          <w:tcPr>
            <w:tcW w:w="1275" w:type="dxa"/>
          </w:tcPr>
          <w:p w14:paraId="27E1F575" w14:textId="412507C5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28929</w:t>
            </w:r>
          </w:p>
        </w:tc>
        <w:tc>
          <w:tcPr>
            <w:tcW w:w="1276" w:type="dxa"/>
          </w:tcPr>
          <w:p w14:paraId="229262E5" w14:textId="341A3900" w:rsidR="000D7CC0" w:rsidRPr="00C0576A" w:rsidRDefault="00C0576A" w:rsidP="00ED55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523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134" w:type="dxa"/>
            <w:gridSpan w:val="3"/>
          </w:tcPr>
          <w:p w14:paraId="14B6FF5D" w14:textId="1F38C821" w:rsidR="000D7CC0" w:rsidRPr="00C0576A" w:rsidRDefault="00C0576A" w:rsidP="00ED55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523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</w:tr>
      <w:tr w:rsidR="000D7CC0" w:rsidRPr="00C0576A" w14:paraId="44D78069" w14:textId="4B6F5672" w:rsidTr="000D7CC0">
        <w:tc>
          <w:tcPr>
            <w:tcW w:w="704" w:type="dxa"/>
          </w:tcPr>
          <w:p w14:paraId="4F1E099F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4649" w:type="dxa"/>
            <w:gridSpan w:val="2"/>
          </w:tcPr>
          <w:p w14:paraId="4E640B1A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40FC0A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5711BAE9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5E3C6E16" w14:textId="7CDBCEAB" w:rsidR="000D7CC0" w:rsidRPr="00C0576A" w:rsidRDefault="000D7CC0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576A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14:paraId="02364BCC" w14:textId="349AAAC3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276" w:type="dxa"/>
          </w:tcPr>
          <w:p w14:paraId="78067BE4" w14:textId="0C297C15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  <w:p w14:paraId="2BCBCF2B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9542E15" w14:textId="2E89F2AB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</w:tr>
      <w:tr w:rsidR="000D7CC0" w:rsidRPr="00C0576A" w14:paraId="11573566" w14:textId="7D7886DC" w:rsidTr="000D7CC0">
        <w:tc>
          <w:tcPr>
            <w:tcW w:w="704" w:type="dxa"/>
          </w:tcPr>
          <w:p w14:paraId="1A66032E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4649" w:type="dxa"/>
            <w:gridSpan w:val="2"/>
          </w:tcPr>
          <w:p w14:paraId="5694B6AE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E39E6A1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1E517BD1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3707C5C9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14:paraId="46BA3361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7051E8A7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3"/>
          </w:tcPr>
          <w:p w14:paraId="13DA9EB6" w14:textId="3480C5E2" w:rsidR="000D7CC0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D7CC0" w:rsidRPr="00C0576A" w14:paraId="2A61E7B1" w14:textId="4507581A" w:rsidTr="000D7CC0">
        <w:tc>
          <w:tcPr>
            <w:tcW w:w="704" w:type="dxa"/>
          </w:tcPr>
          <w:p w14:paraId="59A83EBA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7.3.5</w:t>
            </w:r>
          </w:p>
        </w:tc>
        <w:tc>
          <w:tcPr>
            <w:tcW w:w="4649" w:type="dxa"/>
            <w:gridSpan w:val="2"/>
          </w:tcPr>
          <w:p w14:paraId="267B5A03" w14:textId="2E120BAD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Присуждение стипендий «Надежда» в рамках мероприятия «Родник добра и вдохновения»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265B280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227DB8A3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C20FA6A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14:paraId="5CB50055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26DA93B9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3"/>
          </w:tcPr>
          <w:p w14:paraId="45CBA8D3" w14:textId="0EF8B783" w:rsidR="000D7CC0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7CC0" w:rsidRPr="00C0576A" w14:paraId="09DE085C" w14:textId="31187627" w:rsidTr="000D7CC0">
        <w:tc>
          <w:tcPr>
            <w:tcW w:w="704" w:type="dxa"/>
          </w:tcPr>
          <w:p w14:paraId="09022FB8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7.3.6</w:t>
            </w:r>
          </w:p>
        </w:tc>
        <w:tc>
          <w:tcPr>
            <w:tcW w:w="4649" w:type="dxa"/>
            <w:gridSpan w:val="2"/>
          </w:tcPr>
          <w:p w14:paraId="33ED6516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</w:rPr>
              <w:t>Формирование позитивного имиджа Кетовского муниципального округа Курганской области посредством участия лучших творческих коллективов, отдельных исполнителей в областных, региональных, всероссийских и международных конкурсах, олимпиадах, фестивалях, праздниках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оргвзносы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4BBC28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-транспортные расходы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3FB3A09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17EE4D94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2C22E63B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275" w:type="dxa"/>
          </w:tcPr>
          <w:p w14:paraId="2E95DC10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46280F41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3"/>
          </w:tcPr>
          <w:p w14:paraId="1279854C" w14:textId="76A4C892" w:rsidR="000D7CC0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D7CC0" w:rsidRPr="00C0576A" w14:paraId="5B238CF9" w14:textId="5AFB60E4" w:rsidTr="000D7CC0">
        <w:tc>
          <w:tcPr>
            <w:tcW w:w="704" w:type="dxa"/>
          </w:tcPr>
          <w:p w14:paraId="25F3596F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7.3.7</w:t>
            </w:r>
          </w:p>
        </w:tc>
        <w:tc>
          <w:tcPr>
            <w:tcW w:w="4649" w:type="dxa"/>
            <w:gridSpan w:val="2"/>
          </w:tcPr>
          <w:p w14:paraId="03BAD104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труда:</w:t>
            </w:r>
          </w:p>
          <w:p w14:paraId="30F14A31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. медосмотры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3418104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72FF493F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6A9EB13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07AFF202" w14:textId="546B6826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3E3F466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14:paraId="78C0F213" w14:textId="2AAF7AC8" w:rsidR="000D7CC0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7CC0" w:rsidRPr="00C0576A" w14:paraId="21077C04" w14:textId="1D13CEA5" w:rsidTr="000D7CC0">
        <w:tc>
          <w:tcPr>
            <w:tcW w:w="704" w:type="dxa"/>
          </w:tcPr>
          <w:p w14:paraId="7DE414D4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7.3.8</w:t>
            </w:r>
          </w:p>
        </w:tc>
        <w:tc>
          <w:tcPr>
            <w:tcW w:w="4649" w:type="dxa"/>
            <w:gridSpan w:val="2"/>
          </w:tcPr>
          <w:p w14:paraId="32000A31" w14:textId="0EB20A91" w:rsidR="000D7CC0" w:rsidRPr="00C0576A" w:rsidRDefault="000D7CC0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безопасности, в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. обслуживание системы «Стрелец-мониторинг»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105826C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3B693C55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F3C4D37" w14:textId="1C2C3C49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417B3D2E" w14:textId="02B43C46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F7730B9" w14:textId="37CFB280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4FF00" w14:textId="58BBD43F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14:paraId="1BEB60A4" w14:textId="6EA45A1E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7CC0" w:rsidRPr="00C0576A" w14:paraId="4EA38BA7" w14:textId="2FE73F1B" w:rsidTr="000D7CC0">
        <w:tc>
          <w:tcPr>
            <w:tcW w:w="704" w:type="dxa"/>
          </w:tcPr>
          <w:p w14:paraId="372D7733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7.3.9</w:t>
            </w:r>
          </w:p>
        </w:tc>
        <w:tc>
          <w:tcPr>
            <w:tcW w:w="4649" w:type="dxa"/>
            <w:gridSpan w:val="2"/>
          </w:tcPr>
          <w:p w14:paraId="6642BFE2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реконструкции учреждений, разработка проектно-сметной документации.</w:t>
            </w:r>
          </w:p>
          <w:p w14:paraId="29C83192" w14:textId="77777777" w:rsidR="000D7CC0" w:rsidRPr="00C0576A" w:rsidRDefault="000D7CC0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инвестиционных программах, проектах на условиях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5B58C14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60CBA78B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7FE76445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48C0936F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1EE4E7F6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14:paraId="556CCC3E" w14:textId="2B7B29CA" w:rsidR="000D7CC0" w:rsidRPr="00C0576A" w:rsidRDefault="00ED5523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7CC0" w:rsidRPr="00C0576A" w14:paraId="7EB3C101" w14:textId="49E453C5" w:rsidTr="000D7CC0">
        <w:tc>
          <w:tcPr>
            <w:tcW w:w="704" w:type="dxa"/>
          </w:tcPr>
          <w:p w14:paraId="733163DA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7.3.10</w:t>
            </w:r>
          </w:p>
        </w:tc>
        <w:tc>
          <w:tcPr>
            <w:tcW w:w="4649" w:type="dxa"/>
            <w:gridSpan w:val="2"/>
          </w:tcPr>
          <w:p w14:paraId="48D08866" w14:textId="2F02EB3D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безопасности (ограждение Кетовской ДШИ)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831D4E7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6AC1613C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17BC17EF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5C744B0B" w14:textId="114DE402" w:rsidR="000D7CC0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14:paraId="746FC3B4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14:paraId="576E7FF6" w14:textId="7EC6EC2B" w:rsidR="000D7CC0" w:rsidRPr="00C0576A" w:rsidRDefault="005D6722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7CC0" w:rsidRPr="00C0576A" w14:paraId="44B155F5" w14:textId="452FE093" w:rsidTr="000D7CC0">
        <w:tc>
          <w:tcPr>
            <w:tcW w:w="704" w:type="dxa"/>
          </w:tcPr>
          <w:p w14:paraId="510043DD" w14:textId="77777777" w:rsidR="000D7CC0" w:rsidRPr="00C0576A" w:rsidRDefault="000D7CC0" w:rsidP="00535120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7.3.11</w:t>
            </w:r>
          </w:p>
        </w:tc>
        <w:tc>
          <w:tcPr>
            <w:tcW w:w="4649" w:type="dxa"/>
            <w:gridSpan w:val="2"/>
          </w:tcPr>
          <w:p w14:paraId="123862E9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Сопровождение сайта учреждений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7F28023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4D2A7CC1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7200E13C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14:paraId="3CA2EB4C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51299E79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3"/>
          </w:tcPr>
          <w:p w14:paraId="58C749EF" w14:textId="6A2BFF65" w:rsidR="000D7CC0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7CC0" w:rsidRPr="00C0576A" w14:paraId="1CAAFC7C" w14:textId="706C2A31" w:rsidTr="000D7CC0">
        <w:tc>
          <w:tcPr>
            <w:tcW w:w="704" w:type="dxa"/>
          </w:tcPr>
          <w:p w14:paraId="623B7537" w14:textId="77777777" w:rsidR="000D7CC0" w:rsidRPr="00C0576A" w:rsidRDefault="000D7CC0" w:rsidP="00535120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7.3.12</w:t>
            </w:r>
          </w:p>
        </w:tc>
        <w:tc>
          <w:tcPr>
            <w:tcW w:w="4649" w:type="dxa"/>
            <w:gridSpan w:val="2"/>
          </w:tcPr>
          <w:p w14:paraId="1E0C9753" w14:textId="77777777" w:rsidR="000D7CC0" w:rsidRPr="00C0576A" w:rsidRDefault="000D7CC0" w:rsidP="005351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Ремонт оргтехники, музыкальных инструментов, оборудования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B94DF2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4EF003A5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68C8BCC3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14:paraId="76B391A9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61E8023E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14:paraId="009B87E0" w14:textId="34F1B676" w:rsidR="000D7CC0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7CC0" w:rsidRPr="00C0576A" w14:paraId="23603F69" w14:textId="69B84968" w:rsidTr="000D7CC0">
        <w:trPr>
          <w:trHeight w:val="561"/>
        </w:trPr>
        <w:tc>
          <w:tcPr>
            <w:tcW w:w="704" w:type="dxa"/>
            <w:vMerge w:val="restart"/>
          </w:tcPr>
          <w:p w14:paraId="66A4F377" w14:textId="77777777" w:rsidR="000D7CC0" w:rsidRPr="00C0576A" w:rsidRDefault="000D7CC0" w:rsidP="00535120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7.3.13</w:t>
            </w:r>
          </w:p>
        </w:tc>
        <w:tc>
          <w:tcPr>
            <w:tcW w:w="4649" w:type="dxa"/>
            <w:gridSpan w:val="2"/>
            <w:vMerge w:val="restart"/>
          </w:tcPr>
          <w:p w14:paraId="611D14F0" w14:textId="5F4C0CC7" w:rsidR="000D7CC0" w:rsidRPr="00C0576A" w:rsidRDefault="000D7CC0" w:rsidP="000B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(музыкальных инструментов, оборудования и учебных материалов в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участия в федеральном проекте «Культурная среда» национального проекта «Культура» и Участие в областной программе «Развитие культуры Зауралья» на условиях </w:t>
            </w: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61FD75F5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A32D7E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150D6C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1263</w:t>
            </w:r>
          </w:p>
          <w:p w14:paraId="60B0A91F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7A3733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A48A73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DE4FAFD" w14:textId="7430DC11" w:rsidR="000D7CC0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0D7CC0" w:rsidRPr="00C0576A" w14:paraId="25D2EC05" w14:textId="347DA9E8" w:rsidTr="000D7CC0">
        <w:trPr>
          <w:trHeight w:val="1264"/>
        </w:trPr>
        <w:tc>
          <w:tcPr>
            <w:tcW w:w="704" w:type="dxa"/>
            <w:vMerge/>
          </w:tcPr>
          <w:p w14:paraId="3E6D6C9F" w14:textId="77777777" w:rsidR="000D7CC0" w:rsidRPr="00C0576A" w:rsidRDefault="000D7CC0" w:rsidP="00535120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Merge/>
          </w:tcPr>
          <w:p w14:paraId="06ECE290" w14:textId="77777777" w:rsidR="000D7CC0" w:rsidRPr="00C0576A" w:rsidRDefault="000D7CC0" w:rsidP="0053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C59C710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B36A88D" w14:textId="77777777" w:rsidR="000D7CC0" w:rsidRPr="00C0576A" w:rsidRDefault="000D7CC0" w:rsidP="005D6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ECE6E4" w14:textId="3222118F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6B33D8D" w14:textId="60085AB6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4CFEAB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53EBF5A2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0" w:rsidRPr="00C0576A" w14:paraId="31A1C7E2" w14:textId="1E3B2537" w:rsidTr="000D7CC0">
        <w:tc>
          <w:tcPr>
            <w:tcW w:w="704" w:type="dxa"/>
          </w:tcPr>
          <w:p w14:paraId="27B54612" w14:textId="77777777" w:rsidR="000D7CC0" w:rsidRPr="00C0576A" w:rsidRDefault="000D7CC0" w:rsidP="00535120">
            <w:pPr>
              <w:ind w:left="-1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7.3.14</w:t>
            </w:r>
          </w:p>
        </w:tc>
        <w:tc>
          <w:tcPr>
            <w:tcW w:w="4649" w:type="dxa"/>
            <w:gridSpan w:val="2"/>
          </w:tcPr>
          <w:p w14:paraId="704DFA9A" w14:textId="3A4C4A8F" w:rsidR="000D7CC0" w:rsidRPr="00C0576A" w:rsidRDefault="000D7CC0" w:rsidP="0053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Установка счетчиков отопления (Лесниковская ДМШ им. Н.Г. Елькина)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319FDC9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6729B80C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6868EC2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A6FB3C1" w14:textId="117772FD" w:rsidR="000D7CC0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0A4FC769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E0F6EE5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C0" w:rsidRPr="00C0576A" w14:paraId="64835EA2" w14:textId="111E1EB6" w:rsidTr="000D7CC0">
        <w:tc>
          <w:tcPr>
            <w:tcW w:w="704" w:type="dxa"/>
          </w:tcPr>
          <w:p w14:paraId="267E008B" w14:textId="77777777" w:rsidR="000D7CC0" w:rsidRPr="00C0576A" w:rsidRDefault="000D7CC0" w:rsidP="00535120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7.3.15</w:t>
            </w:r>
          </w:p>
        </w:tc>
        <w:tc>
          <w:tcPr>
            <w:tcW w:w="4649" w:type="dxa"/>
            <w:gridSpan w:val="2"/>
          </w:tcPr>
          <w:p w14:paraId="4AE7AD5C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</w:t>
            </w:r>
          </w:p>
          <w:p w14:paraId="34F28C99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AE8C0A4" w14:textId="77777777" w:rsidR="000D7CC0" w:rsidRPr="00C0576A" w:rsidRDefault="000D7CC0" w:rsidP="00F14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2E334D1D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01221CD8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28E5B762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EF23C77" w14:textId="4725DDA5" w:rsidR="000D7CC0" w:rsidRPr="00C0576A" w:rsidRDefault="000D7CC0" w:rsidP="000D7CC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658A4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</w:tcPr>
          <w:p w14:paraId="4B8CE596" w14:textId="37F18E81" w:rsidR="000D7CC0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7CC0" w:rsidRPr="00C0576A" w14:paraId="7DE7B41B" w14:textId="7750918B" w:rsidTr="000D7CC0">
        <w:tc>
          <w:tcPr>
            <w:tcW w:w="704" w:type="dxa"/>
          </w:tcPr>
          <w:p w14:paraId="1ED26749" w14:textId="77777777" w:rsidR="000D7CC0" w:rsidRPr="00C0576A" w:rsidRDefault="000D7CC0" w:rsidP="00535120">
            <w:pPr>
              <w:autoSpaceDE w:val="0"/>
              <w:autoSpaceDN w:val="0"/>
              <w:adjustRightInd w:val="0"/>
              <w:ind w:left="-11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7.3.16</w:t>
            </w:r>
          </w:p>
        </w:tc>
        <w:tc>
          <w:tcPr>
            <w:tcW w:w="4649" w:type="dxa"/>
            <w:gridSpan w:val="2"/>
          </w:tcPr>
          <w:p w14:paraId="08D12DB8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для ДМШ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2122D42" w14:textId="77777777" w:rsidR="000D7CC0" w:rsidRPr="00C0576A" w:rsidRDefault="000D7CC0" w:rsidP="00F14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1984" w:type="dxa"/>
          </w:tcPr>
          <w:p w14:paraId="6E5F31B6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5503132B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52C5ADED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2264E5A" w14:textId="04AE4135" w:rsidR="000D7CC0" w:rsidRPr="00C0576A" w:rsidRDefault="000D7CC0" w:rsidP="000D7C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875B1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14:paraId="68EC6A78" w14:textId="48F4C933" w:rsidR="000D7CC0" w:rsidRPr="00C0576A" w:rsidRDefault="00BF244C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659C" w:rsidRPr="00C0576A" w14:paraId="65046435" w14:textId="50BD69DD" w:rsidTr="005D659C">
        <w:trPr>
          <w:gridAfter w:val="2"/>
          <w:wAfter w:w="709" w:type="dxa"/>
          <w:trHeight w:val="409"/>
        </w:trPr>
        <w:tc>
          <w:tcPr>
            <w:tcW w:w="13716" w:type="dxa"/>
            <w:gridSpan w:val="9"/>
            <w:tcBorders>
              <w:left w:val="nil"/>
              <w:right w:val="nil"/>
            </w:tcBorders>
          </w:tcPr>
          <w:p w14:paraId="0D932F2F" w14:textId="1D73FDB7" w:rsidR="005D659C" w:rsidRPr="00C0576A" w:rsidRDefault="00626438" w:rsidP="009B42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7.4 Мероприятия по исполнению полномочий в сфере культуры</w:t>
            </w:r>
          </w:p>
        </w:tc>
      </w:tr>
      <w:tr w:rsidR="000D7CC0" w:rsidRPr="00C0576A" w14:paraId="65525A86" w14:textId="77777777" w:rsidTr="000D7CC0">
        <w:tc>
          <w:tcPr>
            <w:tcW w:w="845" w:type="dxa"/>
            <w:gridSpan w:val="2"/>
          </w:tcPr>
          <w:p w14:paraId="74A296C7" w14:textId="19CF9A04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08" w:type="dxa"/>
          </w:tcPr>
          <w:p w14:paraId="1C7F33F3" w14:textId="5DC0ECC8" w:rsidR="000D7CC0" w:rsidRPr="00C0576A" w:rsidRDefault="000D7CC0" w:rsidP="0053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полномочий в сфере культуры, в том числе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6F8BB3B" w14:textId="77777777" w:rsidR="000D7CC0" w:rsidRPr="00C0576A" w:rsidRDefault="000D7CC0" w:rsidP="00535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3AAFD" w14:textId="5B889C03" w:rsidR="000D7CC0" w:rsidRPr="00C0576A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1C337C9C" w14:textId="27AF6F87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31722</w:t>
            </w:r>
          </w:p>
        </w:tc>
        <w:tc>
          <w:tcPr>
            <w:tcW w:w="1275" w:type="dxa"/>
          </w:tcPr>
          <w:p w14:paraId="00B8D9F8" w14:textId="59D42933" w:rsidR="000D7CC0" w:rsidRPr="00F148B4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B4">
              <w:rPr>
                <w:rFonts w:ascii="Times New Roman" w:hAnsi="Times New Roman" w:cs="Times New Roman"/>
                <w:b/>
                <w:sz w:val="24"/>
                <w:szCs w:val="24"/>
              </w:rPr>
              <w:t>10574</w:t>
            </w:r>
          </w:p>
        </w:tc>
        <w:tc>
          <w:tcPr>
            <w:tcW w:w="1276" w:type="dxa"/>
          </w:tcPr>
          <w:p w14:paraId="4E8E9FB0" w14:textId="40475A39" w:rsidR="000D7CC0" w:rsidRPr="00F148B4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B4">
              <w:rPr>
                <w:rFonts w:ascii="Times New Roman" w:hAnsi="Times New Roman" w:cs="Times New Roman"/>
                <w:b/>
                <w:sz w:val="24"/>
                <w:szCs w:val="24"/>
              </w:rPr>
              <w:t>10574</w:t>
            </w:r>
          </w:p>
        </w:tc>
        <w:tc>
          <w:tcPr>
            <w:tcW w:w="1134" w:type="dxa"/>
            <w:gridSpan w:val="3"/>
          </w:tcPr>
          <w:p w14:paraId="5090FD4D" w14:textId="0C5D06BD" w:rsidR="000D7CC0" w:rsidRPr="00F148B4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B4">
              <w:rPr>
                <w:rFonts w:ascii="Times New Roman" w:hAnsi="Times New Roman" w:cs="Times New Roman"/>
                <w:b/>
                <w:sz w:val="24"/>
                <w:szCs w:val="24"/>
              </w:rPr>
              <w:t>10574</w:t>
            </w:r>
          </w:p>
        </w:tc>
      </w:tr>
      <w:tr w:rsidR="000D7CC0" w:rsidRPr="00C0576A" w14:paraId="3889065C" w14:textId="6285E721" w:rsidTr="000D7CC0">
        <w:tc>
          <w:tcPr>
            <w:tcW w:w="845" w:type="dxa"/>
            <w:gridSpan w:val="2"/>
          </w:tcPr>
          <w:p w14:paraId="748539FD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7.4.1</w:t>
            </w:r>
          </w:p>
        </w:tc>
        <w:tc>
          <w:tcPr>
            <w:tcW w:w="4508" w:type="dxa"/>
          </w:tcPr>
          <w:p w14:paraId="360E9EF7" w14:textId="77777777" w:rsidR="000D7CC0" w:rsidRPr="00C0576A" w:rsidRDefault="000D7CC0" w:rsidP="0053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DE0EFBB" w14:textId="77777777" w:rsidR="000D7CC0" w:rsidRPr="00C0576A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</w:tcPr>
          <w:p w14:paraId="3959C8A7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47381EA" w14:textId="6EFB55DD" w:rsidR="000D7CC0" w:rsidRPr="00C0576A" w:rsidRDefault="00C0576A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8448</w:t>
            </w:r>
          </w:p>
        </w:tc>
        <w:tc>
          <w:tcPr>
            <w:tcW w:w="1275" w:type="dxa"/>
          </w:tcPr>
          <w:p w14:paraId="5B1C4E91" w14:textId="5EFA5F39" w:rsidR="000D7CC0" w:rsidRPr="00C0576A" w:rsidRDefault="00C0576A" w:rsidP="00C057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1276" w:type="dxa"/>
          </w:tcPr>
          <w:p w14:paraId="67FEE44B" w14:textId="443631B4" w:rsidR="000D7CC0" w:rsidRPr="00C0576A" w:rsidRDefault="00236EE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1134" w:type="dxa"/>
            <w:gridSpan w:val="3"/>
          </w:tcPr>
          <w:p w14:paraId="4600BAA6" w14:textId="6E1DB20F" w:rsidR="000D7CC0" w:rsidRPr="00C0576A" w:rsidRDefault="00236EE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</w:tr>
      <w:tr w:rsidR="000D7CC0" w:rsidRPr="00C0576A" w14:paraId="5974E460" w14:textId="25054E18" w:rsidTr="000D7CC0">
        <w:tc>
          <w:tcPr>
            <w:tcW w:w="845" w:type="dxa"/>
            <w:gridSpan w:val="2"/>
          </w:tcPr>
          <w:p w14:paraId="7BC5CD96" w14:textId="77777777" w:rsidR="000D7CC0" w:rsidRPr="00C0576A" w:rsidRDefault="000D7CC0" w:rsidP="00535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7.4.2</w:t>
            </w:r>
          </w:p>
        </w:tc>
        <w:tc>
          <w:tcPr>
            <w:tcW w:w="4508" w:type="dxa"/>
          </w:tcPr>
          <w:p w14:paraId="6E6CEF59" w14:textId="6BCEE99A" w:rsidR="000D7CC0" w:rsidRPr="00C0576A" w:rsidRDefault="000D7CC0" w:rsidP="0053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основной деятельности 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административно-хозяйственной группы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272FEB" w14:textId="77777777" w:rsidR="000D7CC0" w:rsidRPr="00C0576A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C0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4" w:type="dxa"/>
          </w:tcPr>
          <w:p w14:paraId="7F662C13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 округа</w:t>
            </w:r>
          </w:p>
        </w:tc>
        <w:tc>
          <w:tcPr>
            <w:tcW w:w="1560" w:type="dxa"/>
          </w:tcPr>
          <w:p w14:paraId="0DB5CFB7" w14:textId="62DE5C2D" w:rsidR="000D7CC0" w:rsidRPr="00C0576A" w:rsidRDefault="00236EE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22581</w:t>
            </w:r>
          </w:p>
        </w:tc>
        <w:tc>
          <w:tcPr>
            <w:tcW w:w="1275" w:type="dxa"/>
          </w:tcPr>
          <w:p w14:paraId="5A47E5D1" w14:textId="486415B0" w:rsidR="000D7CC0" w:rsidRPr="00C0576A" w:rsidRDefault="00236EE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276" w:type="dxa"/>
          </w:tcPr>
          <w:p w14:paraId="1348586C" w14:textId="2ED942C5" w:rsidR="000D7CC0" w:rsidRPr="00C0576A" w:rsidRDefault="00236EE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134" w:type="dxa"/>
            <w:gridSpan w:val="3"/>
          </w:tcPr>
          <w:p w14:paraId="5791B5C0" w14:textId="5FE34AF1" w:rsidR="000D7CC0" w:rsidRPr="00C0576A" w:rsidRDefault="00236EE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</w:tr>
      <w:tr w:rsidR="000D7CC0" w:rsidRPr="00C0576A" w14:paraId="463AF520" w14:textId="0BF66816" w:rsidTr="000D7CC0">
        <w:tc>
          <w:tcPr>
            <w:tcW w:w="845" w:type="dxa"/>
            <w:gridSpan w:val="2"/>
          </w:tcPr>
          <w:p w14:paraId="746A191A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7.4.3</w:t>
            </w:r>
          </w:p>
        </w:tc>
        <w:tc>
          <w:tcPr>
            <w:tcW w:w="4508" w:type="dxa"/>
          </w:tcPr>
          <w:p w14:paraId="2551FFAB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Контур Экстерн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58C5DA0" w14:textId="77777777" w:rsidR="000D7CC0" w:rsidRPr="00C0576A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</w:tcPr>
          <w:p w14:paraId="34F0A236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0E8BB85A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14:paraId="33F4329E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A46B92E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</w:tcPr>
          <w:p w14:paraId="0703C599" w14:textId="2E82FC4C" w:rsidR="000D7CC0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7CC0" w:rsidRPr="00C0576A" w14:paraId="02234A2C" w14:textId="36C03B80" w:rsidTr="000D7CC0">
        <w:tc>
          <w:tcPr>
            <w:tcW w:w="845" w:type="dxa"/>
            <w:gridSpan w:val="2"/>
          </w:tcPr>
          <w:p w14:paraId="5EDA972D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4508" w:type="dxa"/>
          </w:tcPr>
          <w:p w14:paraId="02E68F4A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Содержание оргтехники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9C48A90" w14:textId="77777777" w:rsidR="000D7CC0" w:rsidRPr="00C0576A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</w:tcPr>
          <w:p w14:paraId="74048E93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6DDE9C8E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14:paraId="09C7D00E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51854E8D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</w:tcPr>
          <w:p w14:paraId="07B76AD4" w14:textId="7215C5C6" w:rsidR="000D7CC0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7CC0" w:rsidRPr="00C0576A" w14:paraId="41EFDCF8" w14:textId="228A0BE0" w:rsidTr="000D7CC0">
        <w:tc>
          <w:tcPr>
            <w:tcW w:w="845" w:type="dxa"/>
            <w:gridSpan w:val="2"/>
          </w:tcPr>
          <w:p w14:paraId="1EE13062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4508" w:type="dxa"/>
          </w:tcPr>
          <w:p w14:paraId="4009F47F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Средства на охрану труда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6BFF1C" w14:textId="77777777" w:rsidR="000D7CC0" w:rsidRPr="00C0576A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</w:tcPr>
          <w:p w14:paraId="2A26B1DC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298212D9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14:paraId="4275E65D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40135D52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14:paraId="24F66772" w14:textId="485138C9" w:rsidR="000D7CC0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7CC0" w:rsidRPr="00C0576A" w14:paraId="4C210767" w14:textId="1BEB3671" w:rsidTr="000D7CC0">
        <w:tc>
          <w:tcPr>
            <w:tcW w:w="845" w:type="dxa"/>
            <w:gridSpan w:val="2"/>
          </w:tcPr>
          <w:p w14:paraId="29FCE931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4508" w:type="dxa"/>
          </w:tcPr>
          <w:p w14:paraId="668AC122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  <w:r w:rsidRPr="00C0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0B97106" w14:textId="77777777" w:rsidR="000D7CC0" w:rsidRPr="00C0576A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</w:tcPr>
          <w:p w14:paraId="3531A2C3" w14:textId="77777777" w:rsidR="000D7CC0" w:rsidRPr="00C0576A" w:rsidRDefault="000D7CC0" w:rsidP="00535120">
            <w:pPr>
              <w:rPr>
                <w:rFonts w:ascii="Calibri" w:hAnsi="Calibri" w:cs="Times New Roman"/>
              </w:rPr>
            </w:pPr>
            <w:r w:rsidRPr="00C0576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560" w:type="dxa"/>
          </w:tcPr>
          <w:p w14:paraId="4C3DD36D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14:paraId="3B507257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14:paraId="183F36AB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3"/>
          </w:tcPr>
          <w:p w14:paraId="29943F1B" w14:textId="6EFC5A99" w:rsidR="000D7CC0" w:rsidRPr="00C0576A" w:rsidRDefault="00626438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D7CC0" w:rsidRPr="00535120" w14:paraId="3CB0CA61" w14:textId="3745AF2C" w:rsidTr="000D7CC0">
        <w:tc>
          <w:tcPr>
            <w:tcW w:w="845" w:type="dxa"/>
            <w:gridSpan w:val="2"/>
          </w:tcPr>
          <w:p w14:paraId="2A25C69F" w14:textId="77777777" w:rsidR="000D7CC0" w:rsidRPr="00C0576A" w:rsidRDefault="000D7CC0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419131" w14:textId="77777777" w:rsidR="000D7CC0" w:rsidRPr="00535120" w:rsidRDefault="000D7CC0" w:rsidP="005351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6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8E2EBFC" w14:textId="77777777" w:rsidR="000D7CC0" w:rsidRPr="00535120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84096C" w14:textId="77777777" w:rsidR="000D7CC0" w:rsidRPr="00535120" w:rsidRDefault="000D7CC0" w:rsidP="00535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6A5D23" w14:textId="14C423B3" w:rsidR="000D7CC0" w:rsidRPr="001D26F8" w:rsidRDefault="001D26F8" w:rsidP="00535120">
            <w:pPr>
              <w:autoSpaceDE w:val="0"/>
              <w:autoSpaceDN w:val="0"/>
              <w:adjustRightInd w:val="0"/>
              <w:ind w:right="-8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8">
              <w:rPr>
                <w:rFonts w:ascii="Times New Roman" w:hAnsi="Times New Roman" w:cs="Times New Roman"/>
                <w:b/>
                <w:sz w:val="24"/>
                <w:szCs w:val="24"/>
              </w:rPr>
              <w:t>272852</w:t>
            </w:r>
          </w:p>
        </w:tc>
        <w:tc>
          <w:tcPr>
            <w:tcW w:w="1275" w:type="dxa"/>
          </w:tcPr>
          <w:p w14:paraId="516604D0" w14:textId="29624A42" w:rsidR="000D7CC0" w:rsidRPr="001D26F8" w:rsidRDefault="001D26F8" w:rsidP="001D26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8">
              <w:rPr>
                <w:rFonts w:ascii="Times New Roman" w:hAnsi="Times New Roman" w:cs="Times New Roman"/>
                <w:b/>
                <w:sz w:val="24"/>
                <w:szCs w:val="24"/>
              </w:rPr>
              <w:t>108012</w:t>
            </w:r>
          </w:p>
        </w:tc>
        <w:tc>
          <w:tcPr>
            <w:tcW w:w="1276" w:type="dxa"/>
          </w:tcPr>
          <w:p w14:paraId="51D392BA" w14:textId="6015DDDF" w:rsidR="000D7CC0" w:rsidRPr="00535120" w:rsidRDefault="006E5D3E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82398</w:t>
            </w:r>
          </w:p>
        </w:tc>
        <w:tc>
          <w:tcPr>
            <w:tcW w:w="1134" w:type="dxa"/>
            <w:gridSpan w:val="3"/>
          </w:tcPr>
          <w:p w14:paraId="075E05F3" w14:textId="7C2849ED" w:rsidR="000D7CC0" w:rsidRPr="00535120" w:rsidRDefault="006E5D3E" w:rsidP="005351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82442</w:t>
            </w:r>
          </w:p>
        </w:tc>
      </w:tr>
    </w:tbl>
    <w:p w14:paraId="6550B8CA" w14:textId="77777777" w:rsidR="003B09EB" w:rsidRPr="003B09EB" w:rsidRDefault="00501258" w:rsidP="005012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</w:p>
    <w:sectPr w:rsidR="003B09EB" w:rsidRPr="003B09EB" w:rsidSect="005351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5ECD9" w14:textId="77777777" w:rsidR="00F23722" w:rsidRDefault="00F23722">
      <w:pPr>
        <w:spacing w:after="0" w:line="240" w:lineRule="auto"/>
      </w:pPr>
      <w:r>
        <w:separator/>
      </w:r>
    </w:p>
  </w:endnote>
  <w:endnote w:type="continuationSeparator" w:id="0">
    <w:p w14:paraId="588F3F1C" w14:textId="77777777" w:rsidR="00F23722" w:rsidRDefault="00F2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5675" w14:textId="77777777" w:rsidR="003B0A38" w:rsidRDefault="003B0A38" w:rsidP="005351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775A2BE" w14:textId="77777777" w:rsidR="003B0A38" w:rsidRDefault="003B0A38" w:rsidP="0053512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23CE" w14:textId="77777777" w:rsidR="003B0A38" w:rsidRDefault="003B0A38" w:rsidP="0053512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FF49" w14:textId="77777777" w:rsidR="00F23722" w:rsidRDefault="00F23722">
      <w:pPr>
        <w:spacing w:after="0" w:line="240" w:lineRule="auto"/>
      </w:pPr>
      <w:r>
        <w:separator/>
      </w:r>
    </w:p>
  </w:footnote>
  <w:footnote w:type="continuationSeparator" w:id="0">
    <w:p w14:paraId="38F21500" w14:textId="77777777" w:rsidR="00F23722" w:rsidRDefault="00F2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CA0"/>
    <w:multiLevelType w:val="hybridMultilevel"/>
    <w:tmpl w:val="4FFAAD90"/>
    <w:lvl w:ilvl="0" w:tplc="936ACE2E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1351DEF"/>
    <w:multiLevelType w:val="hybridMultilevel"/>
    <w:tmpl w:val="1EAE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67B47AF"/>
    <w:multiLevelType w:val="hybridMultilevel"/>
    <w:tmpl w:val="AA5C1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AD3D24"/>
    <w:multiLevelType w:val="hybridMultilevel"/>
    <w:tmpl w:val="81E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10E9D"/>
    <w:multiLevelType w:val="hybridMultilevel"/>
    <w:tmpl w:val="DD64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F7219"/>
    <w:multiLevelType w:val="hybridMultilevel"/>
    <w:tmpl w:val="8C9820F4"/>
    <w:lvl w:ilvl="0" w:tplc="B85882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5"/>
    <w:rsid w:val="00021780"/>
    <w:rsid w:val="000458A9"/>
    <w:rsid w:val="00046105"/>
    <w:rsid w:val="000739EA"/>
    <w:rsid w:val="000B6540"/>
    <w:rsid w:val="000D7CC0"/>
    <w:rsid w:val="000E2FDE"/>
    <w:rsid w:val="00132DEC"/>
    <w:rsid w:val="001A7C26"/>
    <w:rsid w:val="001D26F8"/>
    <w:rsid w:val="00221F34"/>
    <w:rsid w:val="00236EE8"/>
    <w:rsid w:val="00264CFD"/>
    <w:rsid w:val="00291F5C"/>
    <w:rsid w:val="002D02BB"/>
    <w:rsid w:val="002D41A7"/>
    <w:rsid w:val="0032408F"/>
    <w:rsid w:val="00366B1D"/>
    <w:rsid w:val="00366C92"/>
    <w:rsid w:val="003A529B"/>
    <w:rsid w:val="003B09EB"/>
    <w:rsid w:val="003B0A38"/>
    <w:rsid w:val="003B6E7C"/>
    <w:rsid w:val="003E318A"/>
    <w:rsid w:val="004741C1"/>
    <w:rsid w:val="004860F0"/>
    <w:rsid w:val="004F27A8"/>
    <w:rsid w:val="00501258"/>
    <w:rsid w:val="00523CF6"/>
    <w:rsid w:val="00535120"/>
    <w:rsid w:val="005D659C"/>
    <w:rsid w:val="005D6722"/>
    <w:rsid w:val="005D79DB"/>
    <w:rsid w:val="0061608A"/>
    <w:rsid w:val="00626438"/>
    <w:rsid w:val="00630BB0"/>
    <w:rsid w:val="00645CDD"/>
    <w:rsid w:val="0066086F"/>
    <w:rsid w:val="006A6227"/>
    <w:rsid w:val="006C0179"/>
    <w:rsid w:val="006C7C45"/>
    <w:rsid w:val="006E5D3E"/>
    <w:rsid w:val="006E696D"/>
    <w:rsid w:val="00796D2D"/>
    <w:rsid w:val="007B6BAA"/>
    <w:rsid w:val="008166F5"/>
    <w:rsid w:val="00850EA3"/>
    <w:rsid w:val="00864CA9"/>
    <w:rsid w:val="008D2889"/>
    <w:rsid w:val="008E7B34"/>
    <w:rsid w:val="00946D2B"/>
    <w:rsid w:val="009B4214"/>
    <w:rsid w:val="00AB3975"/>
    <w:rsid w:val="00AB39CD"/>
    <w:rsid w:val="00AD7EAA"/>
    <w:rsid w:val="00B22BD6"/>
    <w:rsid w:val="00B31B6A"/>
    <w:rsid w:val="00B70AF5"/>
    <w:rsid w:val="00BA669F"/>
    <w:rsid w:val="00BB4BCE"/>
    <w:rsid w:val="00BD528C"/>
    <w:rsid w:val="00BD798B"/>
    <w:rsid w:val="00BF244C"/>
    <w:rsid w:val="00C0576A"/>
    <w:rsid w:val="00C45117"/>
    <w:rsid w:val="00C47590"/>
    <w:rsid w:val="00CB1BEA"/>
    <w:rsid w:val="00CC1ADE"/>
    <w:rsid w:val="00CD7CB5"/>
    <w:rsid w:val="00CE4E83"/>
    <w:rsid w:val="00CE5AAF"/>
    <w:rsid w:val="00CF6272"/>
    <w:rsid w:val="00D3737F"/>
    <w:rsid w:val="00DB55A2"/>
    <w:rsid w:val="00DD310D"/>
    <w:rsid w:val="00E92283"/>
    <w:rsid w:val="00EC0E8E"/>
    <w:rsid w:val="00ED3407"/>
    <w:rsid w:val="00ED5523"/>
    <w:rsid w:val="00EE7DEC"/>
    <w:rsid w:val="00EF3CB7"/>
    <w:rsid w:val="00F043D7"/>
    <w:rsid w:val="00F148B4"/>
    <w:rsid w:val="00F23722"/>
    <w:rsid w:val="00F532B7"/>
    <w:rsid w:val="00F53833"/>
    <w:rsid w:val="00F65DCF"/>
    <w:rsid w:val="00F73817"/>
    <w:rsid w:val="00F8031F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B3C"/>
  <w15:docId w15:val="{2CA3B537-2C74-40A7-98D4-B6F7DF1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3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DEC"/>
  </w:style>
  <w:style w:type="table" w:customStyle="1" w:styleId="1">
    <w:name w:val="Сетка таблицы1"/>
    <w:basedOn w:val="a1"/>
    <w:next w:val="a3"/>
    <w:uiPriority w:val="99"/>
    <w:rsid w:val="00132D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32DEC"/>
  </w:style>
  <w:style w:type="table" w:customStyle="1" w:styleId="2">
    <w:name w:val="Сетка таблицы2"/>
    <w:basedOn w:val="a1"/>
    <w:next w:val="a3"/>
    <w:uiPriority w:val="99"/>
    <w:rsid w:val="005351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351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512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5120"/>
    <w:rPr>
      <w:rFonts w:eastAsia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9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AF36-41E0-4497-89EF-E592EA7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Пользователь</cp:lastModifiedBy>
  <cp:revision>54</cp:revision>
  <cp:lastPrinted>2023-11-15T06:47:00Z</cp:lastPrinted>
  <dcterms:created xsi:type="dcterms:W3CDTF">2022-09-06T08:25:00Z</dcterms:created>
  <dcterms:modified xsi:type="dcterms:W3CDTF">2024-03-28T03:34:00Z</dcterms:modified>
</cp:coreProperties>
</file>