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51" w:rsidRDefault="00785084">
      <w:pPr>
        <w:pStyle w:val="Standard"/>
        <w:spacing w:before="10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                                                                                                                </w:t>
      </w:r>
    </w:p>
    <w:p w:rsidR="00CE7651" w:rsidRDefault="00785084">
      <w:pPr>
        <w:pStyle w:val="Standard"/>
        <w:tabs>
          <w:tab w:val="left" w:pos="7655"/>
          <w:tab w:val="left" w:pos="7938"/>
        </w:tabs>
      </w:pPr>
      <w:r>
        <w:rPr>
          <w:b/>
          <w:bCs/>
          <w:color w:val="000000"/>
        </w:rPr>
        <w:t xml:space="preserve"> </w:t>
      </w:r>
      <w:r>
        <w:t xml:space="preserve">СОГЛАСОВАНО: </w:t>
      </w:r>
      <w:r>
        <w:t xml:space="preserve">                                                                                               УТВЕРЖДАЮ:</w:t>
      </w:r>
    </w:p>
    <w:p w:rsidR="00CE7651" w:rsidRDefault="00785084">
      <w:pPr>
        <w:pStyle w:val="Standard"/>
      </w:pPr>
      <w:r>
        <w:t>Начальник юридического отдела                                                       Глава Кетовского района</w:t>
      </w:r>
    </w:p>
    <w:p w:rsidR="00CE7651" w:rsidRDefault="00785084">
      <w:pPr>
        <w:pStyle w:val="Standard"/>
      </w:pPr>
      <w:r>
        <w:t xml:space="preserve">Администрации Кетовского района           </w:t>
      </w:r>
      <w:r>
        <w:t xml:space="preserve">                           </w:t>
      </w:r>
    </w:p>
    <w:p w:rsidR="00CE7651" w:rsidRDefault="00CE7651">
      <w:pPr>
        <w:pStyle w:val="Standard"/>
      </w:pPr>
    </w:p>
    <w:p w:rsidR="00CE7651" w:rsidRDefault="00785084">
      <w:pPr>
        <w:pStyle w:val="Standard"/>
      </w:pPr>
      <w:r>
        <w:t>________________  С.В. Кузьмина                                             _____________  В.В. Архипов</w:t>
      </w:r>
    </w:p>
    <w:p w:rsidR="00CE7651" w:rsidRDefault="00785084">
      <w:pPr>
        <w:pStyle w:val="Standard"/>
        <w:tabs>
          <w:tab w:val="left" w:pos="8640"/>
        </w:tabs>
      </w:pPr>
      <w:r>
        <w:t>СОГЛАСОВАНО:</w:t>
      </w:r>
      <w:r>
        <w:tab/>
        <w:t xml:space="preserve">   М.П.</w:t>
      </w:r>
    </w:p>
    <w:p w:rsidR="00CE7651" w:rsidRDefault="00785084">
      <w:pPr>
        <w:pStyle w:val="Standard"/>
      </w:pPr>
      <w:r>
        <w:t>Врио Председателя РК по УМИ                                            «____» _______________  2018 г.</w:t>
      </w:r>
    </w:p>
    <w:p w:rsidR="00CE7651" w:rsidRDefault="00785084">
      <w:pPr>
        <w:pStyle w:val="Standard"/>
      </w:pPr>
      <w:r>
        <w:t>Администрации Кетовского района</w:t>
      </w:r>
    </w:p>
    <w:p w:rsidR="00CE7651" w:rsidRDefault="00CE7651">
      <w:pPr>
        <w:pStyle w:val="Standard"/>
      </w:pPr>
    </w:p>
    <w:p w:rsidR="00CE7651" w:rsidRDefault="00785084">
      <w:pPr>
        <w:pStyle w:val="Standard"/>
      </w:pPr>
      <w:r>
        <w:t xml:space="preserve">________________ Н.А. Бурова   </w:t>
      </w:r>
    </w:p>
    <w:p w:rsidR="00CE7651" w:rsidRDefault="00785084">
      <w:pPr>
        <w:pStyle w:val="Standard"/>
        <w:tabs>
          <w:tab w:val="left" w:pos="8640"/>
        </w:tabs>
      </w:pPr>
      <w:r>
        <w:t>СОГЛАСОВАНО:</w:t>
      </w:r>
      <w:r>
        <w:tab/>
        <w:t xml:space="preserve">   </w:t>
      </w:r>
    </w:p>
    <w:p w:rsidR="00CE7651" w:rsidRDefault="00785084">
      <w:pPr>
        <w:pStyle w:val="Standard"/>
      </w:pPr>
      <w:r>
        <w:t>Заместитель Главы Кетовского района</w:t>
      </w:r>
    </w:p>
    <w:p w:rsidR="00CE7651" w:rsidRDefault="00785084">
      <w:pPr>
        <w:pStyle w:val="Standard"/>
      </w:pPr>
      <w:r>
        <w:t xml:space="preserve"> по экономике и инвестициям –</w:t>
      </w:r>
    </w:p>
    <w:p w:rsidR="00CE7651" w:rsidRDefault="00785084">
      <w:pPr>
        <w:pStyle w:val="Standard"/>
      </w:pPr>
      <w:r>
        <w:t xml:space="preserve"> начальник отдела экономики, торговли,</w:t>
      </w:r>
    </w:p>
    <w:p w:rsidR="00CE7651" w:rsidRDefault="00785084">
      <w:pPr>
        <w:pStyle w:val="Standard"/>
      </w:pPr>
      <w:r>
        <w:t xml:space="preserve"> труда и инвестиций</w:t>
      </w:r>
    </w:p>
    <w:p w:rsidR="00CE7651" w:rsidRDefault="00CE7651">
      <w:pPr>
        <w:pStyle w:val="Standard"/>
      </w:pPr>
    </w:p>
    <w:p w:rsidR="00CE7651" w:rsidRDefault="00785084">
      <w:pPr>
        <w:pStyle w:val="Standard"/>
      </w:pPr>
      <w:r>
        <w:t>________________  А.В. Притчин</w:t>
      </w:r>
    </w:p>
    <w:p w:rsidR="00CE7651" w:rsidRDefault="00CE7651">
      <w:pPr>
        <w:pStyle w:val="Standard"/>
        <w:spacing w:before="100"/>
        <w:jc w:val="center"/>
        <w:rPr>
          <w:b/>
          <w:bCs/>
          <w:color w:val="000000"/>
        </w:rPr>
      </w:pPr>
    </w:p>
    <w:p w:rsidR="00CE7651" w:rsidRDefault="00785084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ИЗВЕЩЕНИЕ О ПРОВЕДЕНИИ  АУКЦИОНА</w:t>
      </w:r>
    </w:p>
    <w:p w:rsidR="00CE7651" w:rsidRDefault="00CE7651">
      <w:pPr>
        <w:pStyle w:val="Standard"/>
        <w:jc w:val="center"/>
        <w:rPr>
          <w:b/>
        </w:rPr>
      </w:pPr>
    </w:p>
    <w:p w:rsidR="00CE7651" w:rsidRDefault="00785084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</w:t>
      </w:r>
      <w:r>
        <w:rPr>
          <w:b/>
        </w:rPr>
        <w:t>т</w:t>
      </w:r>
    </w:p>
    <w:p w:rsidR="00CE7651" w:rsidRDefault="00785084">
      <w:pPr>
        <w:pStyle w:val="Standard"/>
        <w:jc w:val="center"/>
      </w:pPr>
      <w:r>
        <w:rPr>
          <w:b/>
        </w:rPr>
        <w:t>о проведен</w:t>
      </w:r>
      <w:r>
        <w:rPr>
          <w:b/>
          <w:shd w:val="clear" w:color="auto" w:fill="FFFFFF"/>
        </w:rPr>
        <w:t>ии  22 января 2019 года в 10 часов 00 мин.</w:t>
      </w:r>
    </w:p>
    <w:p w:rsidR="00CE7651" w:rsidRDefault="00785084">
      <w:pPr>
        <w:pStyle w:val="Standard"/>
        <w:ind w:firstLine="708"/>
        <w:jc w:val="center"/>
        <w:rPr>
          <w:b/>
        </w:rPr>
      </w:pPr>
      <w:r>
        <w:rPr>
          <w:b/>
          <w:shd w:val="clear" w:color="auto" w:fill="FFFFFF"/>
        </w:rPr>
        <w:t>открытого аукциона на право закл</w:t>
      </w:r>
      <w:r>
        <w:rPr>
          <w:b/>
        </w:rPr>
        <w:t xml:space="preserve">ючения договора аренды земельного участка площадью </w:t>
      </w:r>
      <w:r>
        <w:rPr>
          <w:b/>
          <w:lang w:val="en-US"/>
        </w:rPr>
        <w:t>40</w:t>
      </w:r>
      <w:r>
        <w:rPr>
          <w:b/>
        </w:rPr>
        <w:t xml:space="preserve">  кв. м., находящегося по адресу: Курганская область, Кетовский район, </w:t>
      </w:r>
      <w:r>
        <w:rPr>
          <w:b/>
        </w:rPr>
        <w:t>с. Введенское, ул. Центральная, д 43 А</w:t>
      </w:r>
    </w:p>
    <w:p w:rsidR="00CE7651" w:rsidRDefault="00785084">
      <w:pPr>
        <w:pStyle w:val="Standard"/>
        <w:jc w:val="center"/>
        <w:rPr>
          <w:b/>
        </w:rPr>
      </w:pPr>
      <w:r>
        <w:rPr>
          <w:b/>
        </w:rPr>
        <w:t xml:space="preserve">      </w:t>
      </w:r>
      <w:r>
        <w:rPr>
          <w:b/>
        </w:rPr>
        <w:t xml:space="preserve">     </w:t>
      </w:r>
    </w:p>
    <w:p w:rsidR="00CE7651" w:rsidRDefault="00785084">
      <w:pPr>
        <w:pStyle w:val="Standard"/>
        <w:jc w:val="both"/>
      </w:pPr>
      <w:r>
        <w:rPr>
          <w:b/>
          <w:bCs/>
          <w:color w:val="000000"/>
        </w:rPr>
        <w:t xml:space="preserve">            Предмет аукциона - </w:t>
      </w:r>
      <w:r>
        <w:t>ежегодная арендная плата за земельный участок</w:t>
      </w:r>
      <w:r>
        <w:rPr>
          <w:b/>
        </w:rPr>
        <w:t xml:space="preserve"> </w:t>
      </w:r>
      <w:r>
        <w:t xml:space="preserve">площадью   40   кв.м., </w:t>
      </w:r>
      <w:r>
        <w:rPr>
          <w:color w:val="000000"/>
        </w:rPr>
        <w:t xml:space="preserve">находящийся по адресу: Курганская область, </w:t>
      </w:r>
      <w:r>
        <w:t xml:space="preserve">Кетовский район, </w:t>
      </w:r>
      <w:r>
        <w:t>с. Введенское, ул. Центральная, д 43 А</w:t>
      </w:r>
      <w:r>
        <w:t>,</w:t>
      </w:r>
      <w:r>
        <w:t xml:space="preserve"> </w:t>
      </w:r>
      <w:r>
        <w:t>с видом разрешенного использования: для размещения</w:t>
      </w:r>
      <w:r>
        <w:t xml:space="preserve"> остановочного комплекса (с встроенно-пристроенным торговым павильоном) (далее арендная плата).</w:t>
      </w:r>
    </w:p>
    <w:p w:rsidR="00CE7651" w:rsidRDefault="00785084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CE7651" w:rsidRDefault="00785084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CE7651" w:rsidRDefault="00785084">
      <w:pPr>
        <w:pStyle w:val="Standard"/>
        <w:ind w:firstLine="708"/>
        <w:jc w:val="both"/>
      </w:pPr>
      <w:r>
        <w:t>Постановление Администрации Кетовского района Кург</w:t>
      </w:r>
      <w:r>
        <w:t>анской области от 1 ноября 2018 года № 2086  «О проведении  открытого аукциона на право заключения договора аренды земельного  участка, расположенного по адресу:</w:t>
      </w:r>
      <w:r>
        <w:rPr>
          <w:b/>
        </w:rPr>
        <w:t xml:space="preserve"> </w:t>
      </w:r>
      <w:r>
        <w:t xml:space="preserve">Курганская область, Кетовский район, </w:t>
      </w:r>
      <w:r>
        <w:t>с. Введенское, ул. Центральная, д 43 А</w:t>
      </w:r>
      <w:r>
        <w:t xml:space="preserve">  ».</w:t>
      </w:r>
    </w:p>
    <w:p w:rsidR="00CE7651" w:rsidRDefault="00785084">
      <w:pPr>
        <w:pStyle w:val="Standard"/>
        <w:ind w:firstLine="708"/>
        <w:jc w:val="both"/>
      </w:pPr>
      <w:r>
        <w:rPr>
          <w:b/>
        </w:rPr>
        <w:t>Аукцион провод</w:t>
      </w:r>
      <w:r>
        <w:rPr>
          <w:b/>
        </w:rPr>
        <w:t xml:space="preserve">ится в соответствии </w:t>
      </w:r>
      <w:r>
        <w:t>с Земельным кодексом РФ, Гражданским Кодексом РФ.</w:t>
      </w:r>
    </w:p>
    <w:p w:rsidR="00CE7651" w:rsidRDefault="00785084">
      <w:pPr>
        <w:pStyle w:val="Standard"/>
        <w:ind w:firstLine="708"/>
        <w:jc w:val="both"/>
      </w:pPr>
      <w:r>
        <w:rPr>
          <w:b/>
        </w:rPr>
        <w:t xml:space="preserve">Место, дата, время  проведения аукциона - </w:t>
      </w:r>
      <w:r>
        <w:t>Курганская область, Кетовский район, с. Кетово, ул. Космонавтов, д. 39, малый зал, 22</w:t>
      </w:r>
      <w:r>
        <w:rPr>
          <w:shd w:val="clear" w:color="auto" w:fill="FFFFFF"/>
        </w:rPr>
        <w:t xml:space="preserve">  января </w:t>
      </w:r>
      <w:r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>2019 г</w:t>
      </w:r>
      <w:r>
        <w:t>., в 10 час.00 мин.</w:t>
      </w:r>
    </w:p>
    <w:p w:rsidR="00CE7651" w:rsidRDefault="00785084">
      <w:pPr>
        <w:pStyle w:val="Standard"/>
        <w:ind w:firstLine="708"/>
        <w:jc w:val="both"/>
      </w:pPr>
      <w:r>
        <w:t>Контактное лицо: Григина Оксана Николаевна.</w:t>
      </w:r>
    </w:p>
    <w:p w:rsidR="00CE7651" w:rsidRDefault="00785084">
      <w:pPr>
        <w:pStyle w:val="Standard"/>
        <w:ind w:firstLine="708"/>
        <w:jc w:val="both"/>
      </w:pPr>
      <w:r>
        <w:t>Тел: 8 (35231) 23-9-40.</w:t>
      </w:r>
    </w:p>
    <w:p w:rsidR="00CE7651" w:rsidRDefault="00785084">
      <w:pPr>
        <w:pStyle w:val="Standard"/>
        <w:ind w:firstLine="708"/>
        <w:jc w:val="both"/>
      </w:pPr>
      <w:r>
        <w:t xml:space="preserve">Эл.почта: </w:t>
      </w:r>
      <w:r>
        <w:rPr>
          <w:lang w:val="en-US"/>
        </w:rPr>
        <w:t>ketovoekonomika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CE7651" w:rsidRDefault="00785084">
      <w:pPr>
        <w:pStyle w:val="Standard"/>
        <w:spacing w:before="100"/>
        <w:rPr>
          <w:b/>
          <w:bCs/>
          <w:color w:val="000000"/>
        </w:rPr>
      </w:pPr>
      <w:r>
        <w:rPr>
          <w:b/>
          <w:bCs/>
          <w:color w:val="000000"/>
        </w:rPr>
        <w:t>Аукцион является открытым по составу участников.</w:t>
      </w:r>
    </w:p>
    <w:p w:rsidR="00CE7651" w:rsidRDefault="00785084">
      <w:pPr>
        <w:pStyle w:val="Standard"/>
        <w:spacing w:before="100"/>
        <w:ind w:firstLine="533"/>
        <w:jc w:val="both"/>
        <w:rPr>
          <w:color w:val="000000"/>
        </w:rPr>
      </w:pPr>
      <w:r>
        <w:rPr>
          <w:color w:val="000000"/>
        </w:rPr>
        <w:t xml:space="preserve">К участию в аукционе допускаются физические лица и юридические лица, </w:t>
      </w:r>
      <w:r>
        <w:rPr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CE7651" w:rsidRDefault="00785084">
      <w:pPr>
        <w:pStyle w:val="Standard"/>
        <w:ind w:firstLine="540"/>
        <w:jc w:val="both"/>
      </w:pPr>
      <w:r>
        <w:lastRenderedPageBreak/>
        <w:t>Решение об отказе в прове</w:t>
      </w:r>
      <w:r>
        <w:t xml:space="preserve">дение аукциона может быть принято организатором торгов в случае выявления обстоятельств, предусмотренных </w:t>
      </w:r>
      <w:hyperlink r:id="rId8" w:history="1">
        <w:r>
          <w:t>ч.8</w:t>
        </w:r>
      </w:hyperlink>
      <w:r>
        <w:t xml:space="preserve"> статьи 39.11 Земельно</w:t>
      </w:r>
      <w:r>
        <w:t>го кодекса Российской Федерации. Извещение об отказе в проведение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</w:t>
      </w:r>
      <w:r>
        <w:t>зе в проведение аукциона обязан известить участников аукциона об отказе в проведение аукциона и возвратить его участникам внесенные задатки.</w:t>
      </w:r>
    </w:p>
    <w:p w:rsidR="00CE7651" w:rsidRDefault="00785084">
      <w:pPr>
        <w:pStyle w:val="Standard"/>
        <w:spacing w:before="100"/>
        <w:ind w:firstLine="706"/>
        <w:jc w:val="center"/>
        <w:rPr>
          <w:b/>
          <w:bCs/>
        </w:rPr>
      </w:pPr>
      <w:r>
        <w:rPr>
          <w:b/>
          <w:bCs/>
        </w:rPr>
        <w:t>Порядок проведения аукциона.</w:t>
      </w:r>
    </w:p>
    <w:p w:rsidR="00CE7651" w:rsidRDefault="0078508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Аукцион на право заключения договора аренды земельного участка (далее - аукцион) </w:t>
      </w:r>
      <w:r>
        <w:rPr>
          <w:color w:val="000000"/>
        </w:rPr>
        <w:t>является открытым по составу участников и форме подачи предложений о размере арендной платы.</w:t>
      </w:r>
    </w:p>
    <w:p w:rsidR="00CE7651" w:rsidRDefault="00785084">
      <w:pPr>
        <w:pStyle w:val="Standard"/>
        <w:spacing w:before="100"/>
        <w:ind w:firstLine="547"/>
        <w:jc w:val="both"/>
      </w:pPr>
      <w:r>
        <w:t>Аукцион проводится при участии членов постоянно действующей комиссии по проведению аукционов и конкурсов по продаже имущества, или аукционов и конкурсов на право з</w:t>
      </w:r>
      <w:r>
        <w:t>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</w:t>
      </w:r>
      <w:r>
        <w:t>етствии с положением, утвержденным Распоряжением Администрации Кетовского района №448-р от 05.08.2016 года, в следующем порядке</w:t>
      </w:r>
      <w:r>
        <w:rPr>
          <w:color w:val="000000"/>
        </w:rPr>
        <w:t>:</w:t>
      </w:r>
    </w:p>
    <w:p w:rsidR="00CE7651" w:rsidRDefault="00785084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 xml:space="preserve">         -  аукцион ведет аукционист;</w:t>
      </w:r>
    </w:p>
    <w:p w:rsidR="00CE7651" w:rsidRDefault="0078508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начинается с оглашения аукционистом наименования, основных характеристик и нача</w:t>
      </w:r>
      <w:r>
        <w:rPr>
          <w:color w:val="000000"/>
        </w:rPr>
        <w:t>льного размера арендной платы, величины повышения начального размера арендной платы  предмета аукциона («шага аукциона»), информации об участниках, допущенных к участию в аукционе, и присутствующих на аукционе участников аукциона, а также порядка проведени</w:t>
      </w:r>
      <w:r>
        <w:rPr>
          <w:color w:val="000000"/>
        </w:rPr>
        <w:t>я аукциона;</w:t>
      </w:r>
    </w:p>
    <w:p w:rsidR="00CE7651" w:rsidRDefault="0078508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участникам аукциона выдаются пронумерованные карточки,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</w:t>
      </w:r>
      <w:r>
        <w:rPr>
          <w:color w:val="000000"/>
        </w:rPr>
        <w:t>вии с этим размером арендной платы;</w:t>
      </w:r>
    </w:p>
    <w:p w:rsidR="00CE7651" w:rsidRDefault="0078508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каждый последующий размер арендной платы аукционист назначает путем увеличения текущего размера арендной платы на «шаг аукциона». После объявления очередного размера арендной платы аукционист называет номер карточки уч</w:t>
      </w:r>
      <w:r>
        <w:rPr>
          <w:color w:val="000000"/>
        </w:rPr>
        <w:t>астника аукциона, который первым поднял карточки, и указывает на этого участника аукциона. Затем аукционист объявляет следующий размер арендной платы в соответствии с «шагом аукциона»;</w:t>
      </w:r>
    </w:p>
    <w:p w:rsidR="00CE7651" w:rsidRDefault="0078508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аренды </w:t>
      </w:r>
      <w:r>
        <w:rPr>
          <w:color w:val="000000"/>
        </w:rPr>
        <w:br/>
      </w:r>
      <w:r>
        <w:rPr>
          <w:color w:val="000000"/>
        </w:rPr>
        <w:t>в соответствии с названным аукционистом размером арендной платы, аукционист повторяет этот размер арендной платы три раза.</w:t>
      </w:r>
    </w:p>
    <w:p w:rsidR="00CE7651" w:rsidRDefault="0078508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арендной платы ни один из участников аукциона не поднял карточку, аукцион заве</w:t>
      </w:r>
      <w:r>
        <w:rPr>
          <w:color w:val="000000"/>
        </w:rPr>
        <w:t>ршается. Победителем аукциона признается тот участник аукциона, номер карточки которого был назван аукционистом последним.</w:t>
      </w:r>
    </w:p>
    <w:p w:rsidR="00CE7651" w:rsidRDefault="0078508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завершении аукциона аукционист объявляет о праве на заключение договора арендной платы, называет размер арендной платы предмета ау</w:t>
      </w:r>
      <w:r>
        <w:rPr>
          <w:color w:val="000000"/>
        </w:rPr>
        <w:t>кциона  и номер карточки победителя аукциона.</w:t>
      </w:r>
    </w:p>
    <w:p w:rsidR="00CE7651" w:rsidRDefault="00CE7651">
      <w:pPr>
        <w:pStyle w:val="Standard"/>
        <w:ind w:firstLine="708"/>
        <w:jc w:val="both"/>
        <w:rPr>
          <w:b/>
        </w:rPr>
      </w:pPr>
    </w:p>
    <w:p w:rsidR="00CE7651" w:rsidRDefault="00785084">
      <w:pPr>
        <w:pStyle w:val="Standard"/>
        <w:jc w:val="center"/>
        <w:rPr>
          <w:b/>
        </w:rPr>
      </w:pPr>
      <w:r>
        <w:rPr>
          <w:b/>
        </w:rPr>
        <w:t>Сведения о предмете торгов.</w:t>
      </w:r>
    </w:p>
    <w:p w:rsidR="00CE7651" w:rsidRDefault="00CE7651">
      <w:pPr>
        <w:pStyle w:val="Standard"/>
        <w:ind w:firstLine="708"/>
        <w:jc w:val="both"/>
        <w:rPr>
          <w:b/>
        </w:rPr>
      </w:pPr>
    </w:p>
    <w:p w:rsidR="00CE7651" w:rsidRDefault="00785084">
      <w:pPr>
        <w:pStyle w:val="Standard"/>
        <w:ind w:firstLine="708"/>
        <w:jc w:val="both"/>
      </w:pPr>
      <w:r>
        <w:t>Предмет аукциона – ежегодная арендная плата за земельный участок</w:t>
      </w:r>
      <w:r>
        <w:rPr>
          <w:b/>
        </w:rPr>
        <w:t xml:space="preserve"> </w:t>
      </w:r>
      <w:r>
        <w:t xml:space="preserve">площадью  40  кв.м., </w:t>
      </w:r>
      <w:r>
        <w:rPr>
          <w:color w:val="000000"/>
        </w:rPr>
        <w:t xml:space="preserve">находящийся по адресу: Курганская область, </w:t>
      </w:r>
      <w:r>
        <w:t xml:space="preserve">Кетовский район,  </w:t>
      </w:r>
      <w:r>
        <w:t>с. Введенское, ул. Центральная, д</w:t>
      </w:r>
      <w:r>
        <w:t xml:space="preserve"> 43 А.</w:t>
      </w:r>
    </w:p>
    <w:p w:rsidR="00CE7651" w:rsidRDefault="00785084">
      <w:pPr>
        <w:pStyle w:val="Standard"/>
        <w:ind w:firstLine="708"/>
        <w:jc w:val="both"/>
      </w:pPr>
      <w:r>
        <w:lastRenderedPageBreak/>
        <w:t>Кадастровый номер – 45:08:012405:1358</w:t>
      </w:r>
    </w:p>
    <w:p w:rsidR="00CE7651" w:rsidRDefault="00785084">
      <w:pPr>
        <w:pStyle w:val="Standard"/>
        <w:ind w:firstLine="708"/>
        <w:jc w:val="both"/>
      </w:pPr>
      <w:r>
        <w:t>Разрешенное использование земельного участка: для размещения остановочного комплекса (с встроенно-пристроенным торговым павильоном).</w:t>
      </w:r>
    </w:p>
    <w:p w:rsidR="00CE7651" w:rsidRDefault="00785084">
      <w:pPr>
        <w:pStyle w:val="Standard"/>
        <w:jc w:val="both"/>
      </w:pPr>
      <w:r>
        <w:t xml:space="preserve">            Категория земель: земли населенных пунктов.</w:t>
      </w:r>
    </w:p>
    <w:p w:rsidR="00CE7651" w:rsidRDefault="00785084">
      <w:pPr>
        <w:pStyle w:val="Standard"/>
        <w:ind w:firstLine="708"/>
        <w:jc w:val="both"/>
      </w:pPr>
      <w:r>
        <w:t>Площадь – 40 кв.м.</w:t>
      </w:r>
    </w:p>
    <w:p w:rsidR="00CE7651" w:rsidRDefault="00785084">
      <w:pPr>
        <w:pStyle w:val="Standard"/>
        <w:ind w:firstLine="708"/>
        <w:jc w:val="both"/>
      </w:pPr>
      <w:r>
        <w:t>Границы – в границах муниципального образования  Введенский  сельсовет.</w:t>
      </w:r>
    </w:p>
    <w:p w:rsidR="00CE7651" w:rsidRDefault="00785084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CE7651" w:rsidRDefault="00785084">
      <w:pPr>
        <w:pStyle w:val="Standard"/>
        <w:ind w:firstLine="708"/>
        <w:jc w:val="both"/>
      </w:pPr>
      <w:r>
        <w:t>Срок аренды земельного участка: 5 лет с даты заключения договора аренды.</w:t>
      </w:r>
    </w:p>
    <w:p w:rsidR="00CE7651" w:rsidRDefault="00785084">
      <w:pPr>
        <w:pStyle w:val="Standard"/>
        <w:ind w:firstLine="708"/>
        <w:jc w:val="both"/>
      </w:pPr>
      <w:r>
        <w:t>Начальная цена предмета аукциона в размере ежегодной арендной пла</w:t>
      </w:r>
      <w:r>
        <w:t>ты – 1884 (одна тысяча восемьсот восемьдесят четыре) рубля, 00 коп.</w:t>
      </w:r>
    </w:p>
    <w:p w:rsidR="00CE7651" w:rsidRDefault="00785084">
      <w:pPr>
        <w:pStyle w:val="Standard"/>
        <w:ind w:firstLine="708"/>
        <w:jc w:val="both"/>
      </w:pPr>
      <w:r>
        <w:t>Шаг аукциона - 3% от начальной цены – 57 (пятьдесят семь) рублей, 00 коп.</w:t>
      </w:r>
    </w:p>
    <w:p w:rsidR="00CE7651" w:rsidRDefault="00785084">
      <w:pPr>
        <w:pStyle w:val="Standard"/>
        <w:ind w:firstLine="708"/>
        <w:jc w:val="both"/>
      </w:pPr>
      <w:r>
        <w:t>Размер  задатка на участие в аукционе  – 377 (триста семьдесят семь) рублей, 00 коп.</w:t>
      </w:r>
    </w:p>
    <w:p w:rsidR="00CE7651" w:rsidRDefault="00785084">
      <w:pPr>
        <w:pStyle w:val="Standard"/>
        <w:ind w:firstLine="708"/>
        <w:jc w:val="both"/>
      </w:pPr>
      <w:r>
        <w:t>Техническая возможность элект</w:t>
      </w:r>
      <w:r>
        <w:t xml:space="preserve">роснабжения земельного участка имеется. </w:t>
      </w:r>
      <w:r>
        <w:t>Информация о плате за подключение будет установлена после оформления заявки на технологическое присоединение к электрическим сетям и заключения Договора о технологическом присоединении. В договоре будут указаны: расч</w:t>
      </w:r>
      <w:r>
        <w:t>ет платы за техприсоединение и технические условия по его исполнению.</w:t>
      </w:r>
    </w:p>
    <w:p w:rsidR="00CE7651" w:rsidRDefault="00785084">
      <w:pPr>
        <w:pStyle w:val="Standard"/>
        <w:ind w:firstLine="708"/>
        <w:jc w:val="both"/>
      </w:pPr>
      <w:r>
        <w:t>Технические условия газификации подготовлены с учетом технической возможности подачи газа по технологически связанным сетям газораспределения Кетовского района. Сроки подключения:  2018</w:t>
      </w:r>
      <w:r>
        <w:t xml:space="preserve"> г. - 2020 г.</w:t>
      </w:r>
    </w:p>
    <w:p w:rsidR="00CE7651" w:rsidRDefault="00785084">
      <w:pPr>
        <w:pStyle w:val="Standard"/>
        <w:ind w:firstLine="708"/>
        <w:jc w:val="both"/>
      </w:pPr>
      <w:r>
        <w:t>Подключить данный участок к сетям  теплоснабжения, водоснабжения, канализации не возможно, в связи с их отсутствием.</w:t>
      </w:r>
    </w:p>
    <w:p w:rsidR="00CE7651" w:rsidRDefault="00785084">
      <w:pPr>
        <w:pStyle w:val="Standard"/>
        <w:ind w:firstLine="708"/>
        <w:jc w:val="both"/>
      </w:pPr>
      <w:r>
        <w:t>Максимальные и минимальные параметры размещены в приложении №3 к настоящему извещению.</w:t>
      </w:r>
    </w:p>
    <w:p w:rsidR="00CE7651" w:rsidRDefault="00785084">
      <w:pPr>
        <w:pStyle w:val="Standard"/>
        <w:spacing w:before="100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Порядок приема заявок на участие в </w:t>
      </w:r>
      <w:r>
        <w:rPr>
          <w:b/>
          <w:bCs/>
          <w:color w:val="000000"/>
        </w:rPr>
        <w:t>аукционе.</w:t>
      </w:r>
    </w:p>
    <w:p w:rsidR="00CE7651" w:rsidRDefault="00785084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CE7651" w:rsidRDefault="00785084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 по установленной в извещении о проведении аукциона форме с указанием банковских реквизитов счета для в</w:t>
      </w:r>
      <w:r>
        <w:rPr>
          <w:color w:val="000000"/>
        </w:rPr>
        <w:t>озврата задатка;</w:t>
      </w:r>
    </w:p>
    <w:p w:rsidR="00CE7651" w:rsidRDefault="00785084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копии документов, удостоверяющих личность заявителя (для граждан);</w:t>
      </w:r>
    </w:p>
    <w:p w:rsidR="00CE7651" w:rsidRDefault="00785084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</w:t>
      </w:r>
      <w:r>
        <w:rPr>
          <w:color w:val="000000"/>
        </w:rPr>
        <w:t>ства в случае, если заявителем является иностранное юридическое лицо;</w:t>
      </w:r>
    </w:p>
    <w:p w:rsidR="00CE7651" w:rsidRDefault="00785084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документы, подтверждающие внесение задатка на участие в аукционе.</w:t>
      </w:r>
    </w:p>
    <w:p w:rsidR="00CE7651" w:rsidRDefault="00CE7651">
      <w:pPr>
        <w:pStyle w:val="Standard"/>
        <w:ind w:firstLine="706"/>
        <w:jc w:val="both"/>
        <w:rPr>
          <w:color w:val="000000"/>
        </w:rPr>
      </w:pPr>
    </w:p>
    <w:p w:rsidR="00CE7651" w:rsidRDefault="00785084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 Организатор аукциона в отношении заявителей -</w:t>
      </w:r>
      <w:r>
        <w:rPr>
          <w:color w:val="000000"/>
        </w:rPr>
        <w:t xml:space="preserve">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</w:t>
      </w:r>
      <w:r>
        <w:rPr>
          <w:color w:val="000000"/>
        </w:rPr>
        <w:t>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CE7651" w:rsidRDefault="00785084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</w:t>
      </w:r>
      <w:r>
        <w:rPr>
          <w:color w:val="000000"/>
        </w:rPr>
        <w:t xml:space="preserve"> заявку на участие в аукционе 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CE7651" w:rsidRDefault="00785084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CE7651" w:rsidRDefault="00785084">
      <w:pPr>
        <w:pStyle w:val="Standard"/>
        <w:ind w:firstLine="706"/>
        <w:jc w:val="both"/>
      </w:pPr>
      <w:r>
        <w:rPr>
          <w:color w:val="000000"/>
        </w:rPr>
        <w:t>4. Заявитель имеет право отозвать принятую организатором аукцион</w:t>
      </w:r>
      <w:r>
        <w:rPr>
          <w:color w:val="000000"/>
        </w:rPr>
        <w:t xml:space="preserve">а заявку на участие в аукционе </w:t>
      </w:r>
      <w:r>
        <w:t xml:space="preserve"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</w:t>
      </w:r>
      <w:r>
        <w:lastRenderedPageBreak/>
        <w:t>уведомления о</w:t>
      </w:r>
      <w:r>
        <w:t>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CE7651" w:rsidRDefault="00785084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5. Заявитель не допускается к участию в аукционе в следующих случаях:</w:t>
      </w:r>
    </w:p>
    <w:p w:rsidR="00CE7651" w:rsidRDefault="00785084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</w:t>
      </w:r>
      <w:r>
        <w:rPr>
          <w:color w:val="000000"/>
        </w:rPr>
        <w:t>ых для участия в аукционе документов или представление недостоверных сведений;</w:t>
      </w:r>
    </w:p>
    <w:p w:rsidR="00CE7651" w:rsidRDefault="00785084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не поступление задатка на дату рассмотрения заявок на участие в аукционе;</w:t>
      </w:r>
    </w:p>
    <w:p w:rsidR="00CE7651" w:rsidRDefault="00785084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подача заявки на участие в аукционе лицом, которое в соответствии с Земельным кодексом РФ и другими</w:t>
      </w:r>
      <w:r>
        <w:rPr>
          <w:color w:val="000000"/>
        </w:rPr>
        <w:t xml:space="preserve"> федеральными законами не имеет права быть участником аукциона, приобрести земельный участок в аренду;</w:t>
      </w:r>
    </w:p>
    <w:p w:rsidR="00CE7651" w:rsidRDefault="00785084">
      <w:pPr>
        <w:pStyle w:val="Standard"/>
        <w:ind w:firstLine="547"/>
        <w:jc w:val="both"/>
      </w:pPr>
      <w:r>
        <w:rPr>
          <w:color w:val="000000"/>
        </w:rPr>
        <w:t xml:space="preserve"> -  наличие сведений о заявителе, об учредителях (участниках), о членах коллегиальных исполнительных органов заявителя, лицах, исполняющих функции единол</w:t>
      </w:r>
      <w:r>
        <w:rPr>
          <w:color w:val="000000"/>
        </w:rPr>
        <w:t>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</w:p>
    <w:p w:rsidR="00CE7651" w:rsidRDefault="00785084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>рабочие дни с 8.</w:t>
      </w:r>
      <w:r>
        <w:t xml:space="preserve">00 до 16.00 (обед с 12.00 до 13.00) часов по местному времени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CE7651" w:rsidRDefault="00785084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  <w:color w:val="000000"/>
        </w:rPr>
        <w:t>Дата и время начала приема заявок на участие в аукцио</w:t>
      </w:r>
      <w:r>
        <w:rPr>
          <w:b/>
          <w:bCs/>
          <w:color w:val="000000"/>
        </w:rPr>
        <w:t>не </w:t>
      </w:r>
      <w:r>
        <w:rPr>
          <w:color w:val="000000"/>
        </w:rPr>
        <w:t xml:space="preserve">– </w:t>
      </w:r>
      <w:r>
        <w:rPr>
          <w:color w:val="000000"/>
          <w:shd w:val="clear" w:color="auto" w:fill="FFFFFF"/>
        </w:rPr>
        <w:t>13 декабря 2018 г. в 8 час.30 мин. </w:t>
      </w:r>
    </w:p>
    <w:p w:rsidR="00CE7651" w:rsidRDefault="00785084">
      <w:pPr>
        <w:pStyle w:val="Standard"/>
        <w:spacing w:before="100"/>
        <w:ind w:firstLine="706"/>
        <w:jc w:val="both"/>
        <w:rPr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> 17</w:t>
      </w:r>
      <w:r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</w:rPr>
        <w:t>января</w:t>
      </w:r>
      <w:r>
        <w:rPr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>2019</w:t>
      </w:r>
      <w:r>
        <w:rPr>
          <w:color w:val="000000"/>
          <w:shd w:val="clear" w:color="auto" w:fill="FFFFFF"/>
        </w:rPr>
        <w:t> г. в 16 час. 00 мин.</w:t>
      </w:r>
    </w:p>
    <w:p w:rsidR="00CE7651" w:rsidRDefault="00785084">
      <w:pPr>
        <w:pStyle w:val="Standard"/>
        <w:ind w:firstLine="708"/>
        <w:jc w:val="both"/>
        <w:rPr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Дата, время и место рассмотрения заявок на участие в аукционе – </w:t>
      </w:r>
      <w:r>
        <w:rPr>
          <w:color w:val="000000"/>
          <w:shd w:val="clear" w:color="auto" w:fill="FFFFFF"/>
        </w:rPr>
        <w:t>21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января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>2019 г.</w:t>
      </w:r>
      <w:r>
        <w:rPr>
          <w:color w:val="000000"/>
          <w:shd w:val="clear" w:color="auto" w:fill="FFFFFF"/>
        </w:rPr>
        <w:t xml:space="preserve"> в 09  час. 00 мин. </w:t>
      </w:r>
      <w:r>
        <w:rPr>
          <w:shd w:val="clear" w:color="auto" w:fill="FFFFFF"/>
        </w:rPr>
        <w:t>Курганская область, Кетовский район, с. Кетово, ул. Космонавтов, д. 39, кабинет 111/80.</w:t>
      </w:r>
    </w:p>
    <w:p w:rsidR="00CE7651" w:rsidRDefault="00CE7651">
      <w:pPr>
        <w:pStyle w:val="Standard"/>
        <w:ind w:firstLine="706"/>
        <w:jc w:val="both"/>
        <w:rPr>
          <w:color w:val="000000"/>
          <w:shd w:val="clear" w:color="auto" w:fill="FFFFFF"/>
        </w:rPr>
      </w:pPr>
    </w:p>
    <w:p w:rsidR="00CE7651" w:rsidRDefault="00785084">
      <w:pPr>
        <w:pStyle w:val="Standard"/>
        <w:spacing w:before="100"/>
        <w:ind w:firstLine="706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b/>
          <w:bCs/>
          <w:color w:val="000000"/>
          <w:shd w:val="clear" w:color="auto" w:fill="FFFFFF"/>
        </w:rPr>
        <w:t>Порядок внесения и возврата задатка на участие в аукционе.</w:t>
      </w:r>
    </w:p>
    <w:p w:rsidR="00CE7651" w:rsidRDefault="00785084">
      <w:pPr>
        <w:pStyle w:val="Standard"/>
      </w:pPr>
      <w:r>
        <w:tab/>
      </w:r>
      <w:r>
        <w:tab/>
      </w:r>
      <w:r>
        <w:tab/>
      </w:r>
    </w:p>
    <w:p w:rsidR="00CE7651" w:rsidRDefault="00785084">
      <w:pPr>
        <w:pStyle w:val="Standard"/>
        <w:ind w:firstLine="708"/>
        <w:jc w:val="both"/>
      </w:pPr>
      <w:r>
        <w:t>1. Сумма задатка перечисляется единым платежом на счет Администрац</w:t>
      </w:r>
      <w:r>
        <w:t>ии Кетовского района:</w:t>
      </w:r>
    </w:p>
    <w:p w:rsidR="00CE7651" w:rsidRDefault="00785084">
      <w:pPr>
        <w:pStyle w:val="a6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CE7651" w:rsidRDefault="00785084">
      <w:pPr>
        <w:pStyle w:val="a6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CE7651" w:rsidRDefault="00785084">
      <w:pPr>
        <w:pStyle w:val="a6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CE7651" w:rsidRDefault="00785084">
      <w:pPr>
        <w:pStyle w:val="a6"/>
        <w:spacing w:before="0" w:after="0"/>
        <w:jc w:val="both"/>
        <w:rPr>
          <w:b/>
        </w:rPr>
      </w:pPr>
      <w:r>
        <w:rPr>
          <w:b/>
        </w:rPr>
        <w:t>БИК 043735001, ИНН 4510000439, КПП 451001001, р/с 40302810600003000014, л.с. 05433008610, КБК</w:t>
      </w:r>
      <w:r>
        <w:rPr>
          <w:b/>
        </w:rPr>
        <w:t xml:space="preserve"> 00000000000000000000.</w:t>
      </w:r>
    </w:p>
    <w:p w:rsidR="00CE7651" w:rsidRDefault="00785084">
      <w:pPr>
        <w:pStyle w:val="Standard"/>
        <w:ind w:firstLine="708"/>
        <w:jc w:val="both"/>
      </w:pPr>
      <w:r>
        <w:t>Назначение платежа:</w:t>
      </w:r>
    </w:p>
    <w:p w:rsidR="00CE7651" w:rsidRDefault="00785084">
      <w:pPr>
        <w:pStyle w:val="Standard"/>
        <w:ind w:firstLine="708"/>
        <w:jc w:val="both"/>
      </w:pPr>
      <w:r>
        <w:t xml:space="preserve">- за участие в аукционе на право заключения договора аренды земельного участка по адресу </w:t>
      </w:r>
      <w:r>
        <w:t>с. Введенское, ул. Центральная, д 43 А.</w:t>
      </w:r>
    </w:p>
    <w:p w:rsidR="00CE7651" w:rsidRDefault="00785084">
      <w:pPr>
        <w:pStyle w:val="Standard"/>
        <w:ind w:left="29" w:right="29" w:firstLine="679"/>
        <w:jc w:val="both"/>
        <w:rPr>
          <w:color w:val="000000"/>
        </w:rPr>
      </w:pPr>
      <w:r>
        <w:rPr>
          <w:color w:val="000000"/>
        </w:rPr>
        <w:t>Заявитель допускается до участия в аукционе при условии поступления задатка</w:t>
      </w:r>
      <w:r>
        <w:rPr>
          <w:color w:val="000000"/>
        </w:rPr>
        <w:br/>
      </w:r>
      <w:r>
        <w:rPr>
          <w:color w:val="000000"/>
        </w:rPr>
        <w:t>на счет</w:t>
      </w:r>
      <w:r>
        <w:rPr>
          <w:color w:val="000000"/>
        </w:rPr>
        <w:t xml:space="preserve"> организатора аукциона, на дату рассмотрения заявок, на участие в аукционе.</w:t>
      </w:r>
    </w:p>
    <w:p w:rsidR="00CE7651" w:rsidRDefault="00785084">
      <w:pPr>
        <w:pStyle w:val="Standard"/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E7651" w:rsidRDefault="00785084">
      <w:pPr>
        <w:pStyle w:val="Standard"/>
        <w:ind w:firstLine="708"/>
        <w:jc w:val="both"/>
      </w:pPr>
      <w:r>
        <w:t>Предоставление документов, подтверждающих внесение задатк</w:t>
      </w:r>
      <w:r>
        <w:t>а, признается заключением соглашения о задатке.</w:t>
      </w:r>
    </w:p>
    <w:p w:rsidR="00CE7651" w:rsidRDefault="00785084">
      <w:pPr>
        <w:pStyle w:val="Standard"/>
        <w:spacing w:before="100"/>
        <w:ind w:left="29" w:right="29" w:firstLine="679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CE7651" w:rsidRDefault="00785084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организатором аукциона решения об отказе в проведении аукциона - в течение трех дней со дня</w:t>
      </w:r>
      <w:r>
        <w:rPr>
          <w:color w:val="000000"/>
        </w:rPr>
        <w:t xml:space="preserve"> принятия решения об отказе </w:t>
      </w:r>
      <w:r>
        <w:rPr>
          <w:color w:val="000000"/>
        </w:rPr>
        <w:br/>
      </w:r>
      <w:r>
        <w:rPr>
          <w:color w:val="000000"/>
        </w:rPr>
        <w:t>в проведении аукциона;</w:t>
      </w:r>
    </w:p>
    <w:p w:rsidR="00CE7651" w:rsidRDefault="00785084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CE7651" w:rsidRDefault="00785084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lastRenderedPageBreak/>
        <w:t>- заявителю, не допущенному</w:t>
      </w:r>
      <w:r>
        <w:rPr>
          <w:color w:val="000000"/>
        </w:rPr>
        <w:t xml:space="preserve"> к участию в аукционе - в течение трех рабочих дней со дня оформления протокола рассмотрения заявок на участие в аукционе;</w:t>
      </w:r>
    </w:p>
    <w:p w:rsidR="00CE7651" w:rsidRDefault="00785084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 </w:t>
      </w:r>
      <w:r>
        <w:rPr>
          <w:color w:val="000000"/>
        </w:rPr>
        <w:br/>
      </w:r>
      <w:r>
        <w:rPr>
          <w:color w:val="000000"/>
        </w:rPr>
        <w:t xml:space="preserve">в случае отзыва им заявки на участие в аукционе позднее дня </w:t>
      </w:r>
      <w:r>
        <w:rPr>
          <w:color w:val="000000"/>
        </w:rPr>
        <w:t>окончания срока приема заявок) - в течение трех рабочих дней со дня подписания протокола о результатах аукциона.</w:t>
      </w:r>
    </w:p>
    <w:p w:rsidR="00CE7651" w:rsidRDefault="00785084">
      <w:pPr>
        <w:pStyle w:val="Standard"/>
        <w:tabs>
          <w:tab w:val="left" w:pos="709"/>
        </w:tabs>
        <w:jc w:val="both"/>
      </w:pPr>
      <w:r>
        <w:rPr>
          <w:color w:val="000000"/>
        </w:rPr>
        <w:t xml:space="preserve">  3.Задаток, внесенный лицом, признанным победителем аукциона, </w:t>
      </w:r>
      <w:r>
        <w:rPr>
          <w:color w:val="000000"/>
        </w:rPr>
        <w:br/>
      </w:r>
      <w:r>
        <w:rPr>
          <w:color w:val="000000"/>
        </w:rPr>
        <w:t xml:space="preserve">а также задаток, внесенный иным лицом, с которым договор аренды земельного </w:t>
      </w:r>
      <w:r>
        <w:rPr>
          <w:color w:val="000000"/>
        </w:rPr>
        <w:t xml:space="preserve">участка заключается в соответствии с пунктом </w:t>
      </w:r>
      <w:r>
        <w:t>13, 14 или 20 статьи 39.12</w:t>
      </w:r>
      <w:r>
        <w:rPr>
          <w:color w:val="000000"/>
        </w:rPr>
        <w:t xml:space="preserve"> Земельного кодекса Российской Федерации, засчитывается в счет арендной платы за земельный участок.</w:t>
      </w:r>
    </w:p>
    <w:p w:rsidR="00CE7651" w:rsidRDefault="00785084">
      <w:pPr>
        <w:pStyle w:val="Standard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           4. Задатки, внесенные этими лицами, не заключившими в установленном поряд</w:t>
      </w:r>
      <w:r>
        <w:rPr>
          <w:color w:val="000000"/>
        </w:rPr>
        <w:t>ке договор аренды земельного участка вследствие уклонения от заключения указанного договора, не возвращаются.</w:t>
      </w:r>
    </w:p>
    <w:p w:rsidR="00CE7651" w:rsidRDefault="00CE7651">
      <w:pPr>
        <w:pStyle w:val="Standard"/>
        <w:ind w:firstLine="708"/>
        <w:jc w:val="both"/>
      </w:pPr>
    </w:p>
    <w:p w:rsidR="00CE7651" w:rsidRDefault="00785084">
      <w:pPr>
        <w:pStyle w:val="Standard"/>
        <w:jc w:val="both"/>
      </w:pPr>
      <w:r>
        <w:t xml:space="preserve">    </w:t>
      </w:r>
      <w:r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</w:t>
      </w:r>
      <w:r>
        <w:t>ийской Федерации.</w:t>
      </w:r>
    </w:p>
    <w:p w:rsidR="00CE7651" w:rsidRDefault="00785084">
      <w:pPr>
        <w:pStyle w:val="Standard"/>
        <w:ind w:firstLine="708"/>
        <w:jc w:val="both"/>
      </w:pPr>
      <w:r>
        <w:t>Ознакомиться с формой заявки, условиями договора аренды,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Кетово, ул. Космонавтов,</w:t>
      </w:r>
      <w:r>
        <w:t xml:space="preserve"> д. 39, каб. 111/80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CE7651" w:rsidRDefault="00CE7651">
      <w:pPr>
        <w:pStyle w:val="Standard"/>
        <w:ind w:firstLine="708"/>
        <w:jc w:val="both"/>
      </w:pPr>
    </w:p>
    <w:p w:rsidR="00CE7651" w:rsidRDefault="00785084">
      <w:pPr>
        <w:pStyle w:val="Standard"/>
        <w:tabs>
          <w:tab w:val="left" w:pos="6874"/>
        </w:tabs>
      </w:pPr>
      <w:r>
        <w:tab/>
      </w: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785084">
      <w:pPr>
        <w:pStyle w:val="ConsNonformat"/>
        <w:widowControl/>
        <w:ind w:left="5040" w:right="0"/>
        <w:jc w:val="both"/>
      </w:pPr>
      <w:r>
        <w:lastRenderedPageBreak/>
        <w:t xml:space="preserve">              </w:t>
      </w:r>
    </w:p>
    <w:p w:rsidR="00CE7651" w:rsidRDefault="00CE765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CE7651" w:rsidRDefault="00CE765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CE7651" w:rsidRDefault="00CE765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CE7651" w:rsidRDefault="00CE765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CE7651" w:rsidRDefault="00CE7651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CE7651" w:rsidRDefault="00785084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Приложение №1 к извещению</w:t>
      </w:r>
    </w:p>
    <w:p w:rsidR="00CE7651" w:rsidRDefault="00CE7651">
      <w:pPr>
        <w:pStyle w:val="ConsNonformat"/>
        <w:widowControl/>
        <w:ind w:right="0"/>
        <w:jc w:val="both"/>
      </w:pPr>
    </w:p>
    <w:p w:rsidR="00CE7651" w:rsidRDefault="00785084">
      <w:pPr>
        <w:pStyle w:val="ConsNonformat"/>
        <w:widowControl/>
        <w:ind w:left="5040" w:right="0"/>
        <w:jc w:val="both"/>
      </w:pPr>
      <w:r>
        <w:t xml:space="preserve">Главе Кетовского района </w:t>
      </w:r>
      <w:r>
        <w:t>Курганской области В.В. Архипову</w:t>
      </w:r>
    </w:p>
    <w:p w:rsidR="00CE7651" w:rsidRDefault="00CE7651">
      <w:pPr>
        <w:pStyle w:val="ConsNonformat"/>
        <w:widowControl/>
        <w:ind w:right="0"/>
        <w:jc w:val="both"/>
      </w:pPr>
    </w:p>
    <w:p w:rsidR="00CE7651" w:rsidRDefault="00785084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CE7651" w:rsidRDefault="00785084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CE7651" w:rsidRDefault="00785084">
      <w:pPr>
        <w:pStyle w:val="ConsNonformat"/>
        <w:widowControl/>
        <w:ind w:right="0"/>
        <w:jc w:val="center"/>
      </w:pPr>
      <w:r>
        <w:rPr>
          <w:b/>
        </w:rPr>
        <w:t xml:space="preserve">площадью 40 кв.м., находящегося по адресу: Курганская область, Кетовский район, </w:t>
      </w:r>
      <w:r>
        <w:rPr>
          <w:b/>
          <w:bCs/>
        </w:rPr>
        <w:t>с. Введенское, ул. Центральная, д 43 А.</w:t>
      </w:r>
    </w:p>
    <w:p w:rsidR="00CE7651" w:rsidRDefault="00785084">
      <w:pPr>
        <w:pStyle w:val="ConsNonformat"/>
        <w:widowControl/>
        <w:ind w:right="0"/>
        <w:jc w:val="both"/>
      </w:pPr>
      <w:r>
        <w:t xml:space="preserve">(заполняется </w:t>
      </w:r>
      <w:r>
        <w:t>претендентом (его полномочным представителем</w:t>
      </w:r>
      <w:r>
        <w:rPr>
          <w:sz w:val="24"/>
          <w:szCs w:val="24"/>
        </w:rPr>
        <w:t>)</w:t>
      </w:r>
    </w:p>
    <w:p w:rsidR="00CE7651" w:rsidRDefault="00CE7651">
      <w:pPr>
        <w:pStyle w:val="ConsNonformat"/>
        <w:widowControl/>
        <w:ind w:right="0"/>
        <w:jc w:val="both"/>
      </w:pPr>
    </w:p>
    <w:p w:rsidR="00CE7651" w:rsidRDefault="00785084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CE7651" w:rsidRDefault="00785084">
      <w:pPr>
        <w:pStyle w:val="ConsNonformat"/>
        <w:widowControl/>
        <w:ind w:right="0"/>
        <w:jc w:val="both"/>
      </w:pPr>
      <w:r>
        <w:t>Претендент: физическое лицо, юридическое лицо</w:t>
      </w:r>
    </w:p>
    <w:p w:rsidR="00CE7651" w:rsidRDefault="00CE7651">
      <w:pPr>
        <w:pStyle w:val="ConsNonformat"/>
        <w:widowControl/>
        <w:ind w:right="0"/>
        <w:jc w:val="both"/>
      </w:pPr>
    </w:p>
    <w:p w:rsidR="00CE7651" w:rsidRDefault="00785084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CE7651" w:rsidRDefault="00785084">
      <w:pPr>
        <w:pStyle w:val="ConsNonformat"/>
        <w:widowControl/>
        <w:ind w:right="0"/>
        <w:jc w:val="both"/>
      </w:pPr>
      <w:r>
        <w:t>......................................................</w:t>
      </w:r>
      <w:r>
        <w:t>......................</w:t>
      </w:r>
    </w:p>
    <w:p w:rsidR="00CE7651" w:rsidRDefault="00785084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CE7651" w:rsidRDefault="00785084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CE7651" w:rsidRDefault="00785084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CE7651" w:rsidRDefault="00785084">
      <w:pPr>
        <w:pStyle w:val="ConsNonformat"/>
        <w:widowControl/>
        <w:ind w:right="0"/>
        <w:jc w:val="both"/>
      </w:pPr>
      <w:r>
        <w:t>До</w:t>
      </w:r>
      <w:r>
        <w:t>кумент о государственной  регистрации  в  качестве  юридического лица ............................................................................</w:t>
      </w:r>
    </w:p>
    <w:p w:rsidR="00CE7651" w:rsidRDefault="00785084">
      <w:pPr>
        <w:pStyle w:val="ConsNonformat"/>
        <w:widowControl/>
        <w:ind w:right="0"/>
        <w:jc w:val="both"/>
      </w:pPr>
      <w:r>
        <w:t>серия ............. N .........., дата регистрации ".." ............. .... г.</w:t>
      </w:r>
    </w:p>
    <w:p w:rsidR="00CE7651" w:rsidRDefault="00785084">
      <w:pPr>
        <w:pStyle w:val="ConsNonformat"/>
        <w:widowControl/>
        <w:ind w:right="0"/>
        <w:jc w:val="both"/>
      </w:pPr>
      <w:r>
        <w:t>Орган, осуществивший регистраци</w:t>
      </w:r>
      <w:r>
        <w:t>ю ...........................................</w:t>
      </w:r>
    </w:p>
    <w:p w:rsidR="00CE7651" w:rsidRDefault="00785084">
      <w:pPr>
        <w:pStyle w:val="ConsNonformat"/>
        <w:widowControl/>
        <w:ind w:right="0"/>
        <w:jc w:val="both"/>
      </w:pPr>
      <w:r>
        <w:t>Место выдачи ...............................................................</w:t>
      </w:r>
    </w:p>
    <w:p w:rsidR="00CE7651" w:rsidRDefault="00785084">
      <w:pPr>
        <w:pStyle w:val="ConsNonformat"/>
        <w:widowControl/>
        <w:ind w:right="0"/>
        <w:jc w:val="both"/>
      </w:pPr>
      <w:r>
        <w:t>ОГРН ........................................................................</w:t>
      </w:r>
    </w:p>
    <w:p w:rsidR="00CE7651" w:rsidRDefault="00785084">
      <w:pPr>
        <w:pStyle w:val="ConsNonformat"/>
        <w:widowControl/>
        <w:ind w:right="0"/>
        <w:jc w:val="both"/>
      </w:pPr>
      <w:r>
        <w:t>Место жительства / Место нахождения претендента: ......</w:t>
      </w:r>
      <w:r>
        <w:t>.....................</w:t>
      </w:r>
    </w:p>
    <w:p w:rsidR="00CE7651" w:rsidRDefault="00785084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CE7651" w:rsidRDefault="00785084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CE7651" w:rsidRDefault="00785084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CE7651" w:rsidRDefault="00785084">
      <w:pPr>
        <w:pStyle w:val="ConsNonformat"/>
        <w:widowControl/>
        <w:ind w:right="0"/>
        <w:jc w:val="both"/>
      </w:pPr>
      <w:r>
        <w:t>расчетный (ли</w:t>
      </w:r>
      <w:r>
        <w:t>цевой) счет N .................................................</w:t>
      </w:r>
    </w:p>
    <w:p w:rsidR="00CE7651" w:rsidRDefault="00785084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CE7651" w:rsidRDefault="00785084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CE7651" w:rsidRDefault="00785084">
      <w:pPr>
        <w:pStyle w:val="ConsNonformat"/>
        <w:widowControl/>
        <w:ind w:right="0"/>
        <w:jc w:val="both"/>
      </w:pPr>
      <w:r>
        <w:t>Представитель претендента ............</w:t>
      </w:r>
      <w:r>
        <w:t>............... (ФИО или наименование)</w:t>
      </w:r>
    </w:p>
    <w:p w:rsidR="00CE7651" w:rsidRDefault="00785084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CE7651" w:rsidRDefault="00785084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или документа о  государственной  регистрации  в качест</w:t>
      </w:r>
      <w:r>
        <w:t>ве юридического лица представителя - юридического лица: .......................</w:t>
      </w:r>
    </w:p>
    <w:p w:rsidR="00CE7651" w:rsidRDefault="00785084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CE7651" w:rsidRDefault="00785084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CE7651" w:rsidRDefault="00CE7651">
      <w:pPr>
        <w:pStyle w:val="ConsNonformat"/>
        <w:widowControl/>
        <w:ind w:right="0"/>
        <w:jc w:val="both"/>
      </w:pPr>
    </w:p>
    <w:p w:rsidR="00CE7651" w:rsidRDefault="00785084">
      <w:pPr>
        <w:pStyle w:val="ConsNonformat"/>
        <w:widowControl/>
        <w:ind w:right="0"/>
        <w:jc w:val="both"/>
      </w:pPr>
      <w:r>
        <w:t xml:space="preserve">Просит </w:t>
      </w:r>
      <w:r>
        <w:t xml:space="preserve">признать участником аукциона </w:t>
      </w:r>
      <w:r>
        <w:rPr>
          <w:b/>
        </w:rPr>
        <w:t xml:space="preserve">на право заключения договора аренды земельного участка для размещения остановочного комплекса (с встроенно-пристроенным торговым павильоном), находящегося по адресу: Курганская область, Кетовский район, </w:t>
      </w:r>
      <w:r>
        <w:rPr>
          <w:b/>
          <w:bCs/>
        </w:rPr>
        <w:t>с. Введенское, ул. Центр</w:t>
      </w:r>
      <w:r>
        <w:rPr>
          <w:b/>
          <w:bCs/>
        </w:rPr>
        <w:t xml:space="preserve">альная, д 43 А, </w:t>
      </w:r>
      <w:r>
        <w:rPr>
          <w:b/>
        </w:rPr>
        <w:t>с кадастровым номером 45:08:012405:1358, общей площадью 40  кв.м.</w:t>
      </w:r>
    </w:p>
    <w:p w:rsidR="00CE7651" w:rsidRDefault="00785084">
      <w:pPr>
        <w:pStyle w:val="ConsNonformat"/>
        <w:widowControl/>
        <w:ind w:right="0"/>
        <w:jc w:val="both"/>
      </w:pPr>
      <w:r>
        <w:t>Вносимая для участия в аукционе по предоставлению в аренду земельного участка сумма денежных средств:</w:t>
      </w:r>
    </w:p>
    <w:p w:rsidR="00CE7651" w:rsidRDefault="00785084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CE7651" w:rsidRDefault="00785084">
      <w:pPr>
        <w:pStyle w:val="ConsNonformat"/>
        <w:widowControl/>
        <w:ind w:right="0"/>
        <w:jc w:val="both"/>
      </w:pPr>
      <w:r>
        <w:t xml:space="preserve">               │ │ │</w:t>
      </w:r>
      <w:r>
        <w:t xml:space="preserve"> │ │ │ │ │ │ │ │ │ │ руб. │ │ │ коп.</w:t>
      </w:r>
    </w:p>
    <w:p w:rsidR="00CE7651" w:rsidRDefault="00785084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CE7651" w:rsidRDefault="00785084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CE7651" w:rsidRDefault="00785084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CE7651" w:rsidRDefault="00785084">
      <w:pPr>
        <w:pStyle w:val="ConsNonformat"/>
        <w:widowControl/>
        <w:ind w:right="0"/>
        <w:jc w:val="both"/>
      </w:pPr>
      <w:r>
        <w:t>Наименование банка,   в   котором  на  счет  арендодателя</w:t>
      </w:r>
      <w:r>
        <w:t xml:space="preserve">  перечислены денежные средства, вносимые претендентом: .............................................................................</w:t>
      </w:r>
    </w:p>
    <w:p w:rsidR="00CE7651" w:rsidRDefault="00785084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CE7651" w:rsidRDefault="00CE7651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CE7651" w:rsidRDefault="00CE7651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CE7651" w:rsidRDefault="00CE7651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CE7651" w:rsidRDefault="00785084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язуюсь:</w:t>
      </w:r>
    </w:p>
    <w:p w:rsidR="00CE7651" w:rsidRDefault="0078508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CE7651" w:rsidRDefault="0078508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аренды земельного участка в </w:t>
      </w:r>
      <w:r>
        <w:rPr>
          <w:rFonts w:ascii="Courier New" w:hAnsi="Courier New" w:cs="Courier New"/>
          <w:color w:val="000000"/>
          <w:sz w:val="20"/>
          <w:szCs w:val="20"/>
        </w:rPr>
        <w:t>течение 30 (тридцати) дней со дня направления проекта указанного договора.</w:t>
      </w:r>
    </w:p>
    <w:p w:rsidR="00CE7651" w:rsidRDefault="00785084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CE7651" w:rsidRDefault="0078508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</w:t>
      </w:r>
      <w:r>
        <w:rPr>
          <w:rFonts w:ascii="Courier New" w:hAnsi="Courier New" w:cs="Courier New"/>
          <w:color w:val="000000"/>
          <w:sz w:val="20"/>
          <w:szCs w:val="20"/>
        </w:rPr>
        <w:t>низатором торгов договора аренды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CE7651" w:rsidRDefault="0078508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</w:t>
      </w:r>
      <w:r>
        <w:rPr>
          <w:rFonts w:ascii="Courier New" w:hAnsi="Courier New" w:cs="Courier New"/>
          <w:color w:val="000000"/>
          <w:sz w:val="20"/>
          <w:szCs w:val="20"/>
        </w:rPr>
        <w:t>учае уклонения от заключения с Организатором торгов в установленном порядке договора аренды земельного участка задаток, внесенный для участия в аукционе, не возвращается.</w:t>
      </w:r>
    </w:p>
    <w:p w:rsidR="00CE7651" w:rsidRDefault="0078508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CE7651" w:rsidRDefault="0078508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CE7651" w:rsidRDefault="0078508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CE7651" w:rsidRDefault="0078508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CE7651" w:rsidRDefault="0078508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CE7651" w:rsidRDefault="0078508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</w:t>
      </w:r>
    </w:p>
    <w:p w:rsidR="00CE7651" w:rsidRDefault="00785084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</w:p>
    <w:p w:rsidR="00CE7651" w:rsidRDefault="00CE7651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CE7651" w:rsidRDefault="00785084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CE7651" w:rsidRDefault="00785084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CE7651" w:rsidRDefault="00785084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CE7651" w:rsidRDefault="00785084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CE7651" w:rsidRDefault="00785084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</w:t>
      </w:r>
      <w:r>
        <w:rPr>
          <w:rFonts w:ascii="Courier New" w:hAnsi="Courier New" w:cs="Courier New"/>
          <w:color w:val="000000"/>
          <w:sz w:val="20"/>
          <w:szCs w:val="20"/>
        </w:rPr>
        <w:t>______ __________ выдан _________ _____________________</w:t>
      </w:r>
    </w:p>
    <w:p w:rsidR="00CE7651" w:rsidRDefault="00785084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CE7651" w:rsidRDefault="00785084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</w:t>
      </w:r>
      <w:r>
        <w:rPr>
          <w:rFonts w:ascii="Courier New" w:hAnsi="Courier New" w:cs="Courier New"/>
          <w:color w:val="000000"/>
          <w:sz w:val="20"/>
          <w:szCs w:val="20"/>
        </w:rPr>
        <w:t>бессрочное согласие Администрации Кетовского района(адрес: Курганская область, Кетовский район, с.Кетово, ул.Космонавтов, д.39)на обработку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</w:t>
      </w:r>
      <w:r>
        <w:rPr>
          <w:rFonts w:ascii="Courier New" w:hAnsi="Courier New" w:cs="Courier New"/>
          <w:color w:val="000000"/>
          <w:sz w:val="20"/>
          <w:szCs w:val="20"/>
        </w:rPr>
        <w:t>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</w:t>
      </w:r>
      <w:r>
        <w:rPr>
          <w:rFonts w:ascii="Courier New" w:hAnsi="Courier New" w:cs="Courier New"/>
          <w:color w:val="000000"/>
          <w:sz w:val="20"/>
          <w:szCs w:val="20"/>
        </w:rPr>
        <w:t>ано в любое время путем направления письменного обращения.</w:t>
      </w:r>
    </w:p>
    <w:p w:rsidR="00CE7651" w:rsidRDefault="00CE7651">
      <w:pPr>
        <w:pStyle w:val="ConsNonformat"/>
        <w:widowControl/>
        <w:ind w:right="0"/>
        <w:jc w:val="both"/>
      </w:pPr>
    </w:p>
    <w:p w:rsidR="00CE7651" w:rsidRDefault="00CE7651">
      <w:pPr>
        <w:pStyle w:val="ConsNonformat"/>
        <w:widowControl/>
        <w:ind w:right="0"/>
        <w:jc w:val="both"/>
      </w:pPr>
    </w:p>
    <w:p w:rsidR="00CE7651" w:rsidRDefault="00CE7651">
      <w:pPr>
        <w:pStyle w:val="ConsNonformat"/>
        <w:widowControl/>
        <w:ind w:right="0"/>
        <w:jc w:val="both"/>
      </w:pPr>
    </w:p>
    <w:p w:rsidR="00CE7651" w:rsidRDefault="00785084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CE7651" w:rsidRDefault="00785084">
      <w:pPr>
        <w:pStyle w:val="ConsNonformat"/>
        <w:widowControl/>
        <w:ind w:right="0"/>
        <w:jc w:val="both"/>
      </w:pPr>
      <w:r>
        <w:t>Дата ".." ......... 20.. г.</w:t>
      </w:r>
    </w:p>
    <w:p w:rsidR="00CE7651" w:rsidRDefault="00CE7651">
      <w:pPr>
        <w:pStyle w:val="ConsNonformat"/>
        <w:widowControl/>
        <w:ind w:right="0"/>
        <w:jc w:val="both"/>
      </w:pPr>
    </w:p>
    <w:p w:rsidR="00CE7651" w:rsidRDefault="00785084">
      <w:pPr>
        <w:pStyle w:val="ConsNonformat"/>
        <w:widowControl/>
        <w:ind w:right="0"/>
        <w:jc w:val="both"/>
      </w:pPr>
      <w:r>
        <w:lastRenderedPageBreak/>
        <w:t xml:space="preserve">                             </w:t>
      </w:r>
    </w:p>
    <w:p w:rsidR="00CE7651" w:rsidRDefault="00CE7651">
      <w:pPr>
        <w:pStyle w:val="ConsNonformat"/>
        <w:widowControl/>
        <w:ind w:right="0"/>
        <w:jc w:val="both"/>
      </w:pPr>
    </w:p>
    <w:p w:rsidR="00CE7651" w:rsidRDefault="00CE7651">
      <w:pPr>
        <w:pStyle w:val="ConsNonformat"/>
        <w:widowControl/>
        <w:ind w:right="0"/>
        <w:jc w:val="both"/>
      </w:pPr>
    </w:p>
    <w:p w:rsidR="00CE7651" w:rsidRDefault="00785084">
      <w:pPr>
        <w:pStyle w:val="ConsNonformat"/>
        <w:widowControl/>
        <w:ind w:right="0"/>
        <w:jc w:val="both"/>
      </w:pPr>
      <w:r>
        <w:t xml:space="preserve">  М.П.</w:t>
      </w:r>
    </w:p>
    <w:p w:rsidR="00CE7651" w:rsidRDefault="00CE7651">
      <w:pPr>
        <w:pStyle w:val="ConsNonformat"/>
        <w:widowControl/>
        <w:ind w:right="0"/>
        <w:jc w:val="both"/>
      </w:pPr>
    </w:p>
    <w:p w:rsidR="00CE7651" w:rsidRDefault="00CE7651">
      <w:pPr>
        <w:pStyle w:val="ConsNonformat"/>
        <w:widowControl/>
        <w:ind w:right="0"/>
        <w:jc w:val="both"/>
        <w:rPr>
          <w:b/>
        </w:rPr>
      </w:pPr>
    </w:p>
    <w:p w:rsidR="00CE7651" w:rsidRDefault="00CE7651">
      <w:pPr>
        <w:pStyle w:val="ConsNonformat"/>
        <w:widowControl/>
        <w:ind w:right="0"/>
        <w:jc w:val="both"/>
        <w:rPr>
          <w:b/>
        </w:rPr>
      </w:pPr>
    </w:p>
    <w:p w:rsidR="00CE7651" w:rsidRDefault="00CE7651">
      <w:pPr>
        <w:pStyle w:val="ConsNonformat"/>
        <w:widowControl/>
        <w:ind w:right="0"/>
        <w:jc w:val="both"/>
        <w:rPr>
          <w:b/>
        </w:rPr>
      </w:pPr>
    </w:p>
    <w:p w:rsidR="00CE7651" w:rsidRDefault="00CE7651">
      <w:pPr>
        <w:pStyle w:val="ConsNonformat"/>
        <w:widowControl/>
        <w:ind w:right="0"/>
        <w:jc w:val="both"/>
        <w:rPr>
          <w:b/>
        </w:rPr>
      </w:pPr>
    </w:p>
    <w:p w:rsidR="00CE7651" w:rsidRDefault="00785084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CE7651" w:rsidRDefault="00CE7651">
      <w:pPr>
        <w:pStyle w:val="ConsNonformat"/>
        <w:widowControl/>
        <w:ind w:right="0"/>
        <w:jc w:val="both"/>
        <w:rPr>
          <w:b/>
        </w:rPr>
      </w:pPr>
    </w:p>
    <w:p w:rsidR="00CE7651" w:rsidRDefault="00785084">
      <w:pPr>
        <w:pStyle w:val="ConsNonformat"/>
        <w:widowControl/>
        <w:ind w:right="0"/>
        <w:jc w:val="both"/>
      </w:pPr>
      <w:r>
        <w:t>"..."</w:t>
      </w:r>
      <w:r>
        <w:t xml:space="preserve"> ......... 20.. г. в .. ч. .. мин.</w:t>
      </w:r>
    </w:p>
    <w:p w:rsidR="00CE7651" w:rsidRDefault="00CE7651">
      <w:pPr>
        <w:pStyle w:val="ConsNonformat"/>
        <w:widowControl/>
        <w:ind w:right="0"/>
        <w:jc w:val="both"/>
      </w:pPr>
    </w:p>
    <w:p w:rsidR="00CE7651" w:rsidRDefault="00785084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CE7651" w:rsidRDefault="00CE7651">
      <w:pPr>
        <w:pStyle w:val="ConsNonformat"/>
        <w:widowControl/>
        <w:ind w:right="0"/>
        <w:jc w:val="both"/>
      </w:pPr>
    </w:p>
    <w:p w:rsidR="00CE7651" w:rsidRDefault="00785084">
      <w:pPr>
        <w:pStyle w:val="ConsNonformat"/>
        <w:widowControl/>
        <w:ind w:right="0"/>
        <w:jc w:val="both"/>
      </w:pPr>
      <w:r>
        <w:t xml:space="preserve">                              </w:t>
      </w:r>
    </w:p>
    <w:p w:rsidR="00CE7651" w:rsidRDefault="00CE7651">
      <w:pPr>
        <w:pStyle w:val="ConsNonformat"/>
        <w:widowControl/>
        <w:ind w:right="0"/>
        <w:jc w:val="both"/>
      </w:pPr>
    </w:p>
    <w:p w:rsidR="00CE7651" w:rsidRDefault="00CE7651">
      <w:pPr>
        <w:pStyle w:val="Standard"/>
      </w:pPr>
    </w:p>
    <w:p w:rsidR="00CE7651" w:rsidRDefault="00CE7651">
      <w:pPr>
        <w:pStyle w:val="Standard"/>
      </w:pPr>
    </w:p>
    <w:p w:rsidR="00CE7651" w:rsidRDefault="00CE7651">
      <w:pPr>
        <w:pStyle w:val="Standard"/>
      </w:pPr>
    </w:p>
    <w:p w:rsidR="00CE7651" w:rsidRDefault="00CE7651">
      <w:pPr>
        <w:pStyle w:val="Standard"/>
      </w:pPr>
    </w:p>
    <w:p w:rsidR="00CE7651" w:rsidRDefault="00CE7651">
      <w:pPr>
        <w:pStyle w:val="Standard"/>
      </w:pPr>
    </w:p>
    <w:p w:rsidR="00CE7651" w:rsidRDefault="00CE7651">
      <w:pPr>
        <w:pStyle w:val="Standard"/>
      </w:pPr>
    </w:p>
    <w:p w:rsidR="00CE7651" w:rsidRDefault="00CE7651">
      <w:pPr>
        <w:pStyle w:val="Standard"/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p w:rsidR="00CE7651" w:rsidRDefault="00CE7651">
      <w:pPr>
        <w:pStyle w:val="Standard"/>
        <w:tabs>
          <w:tab w:val="left" w:pos="6874"/>
        </w:tabs>
      </w:pPr>
    </w:p>
    <w:sectPr w:rsidR="00CE7651">
      <w:footerReference w:type="default" r:id="rId9"/>
      <w:pgSz w:w="11906" w:h="16838"/>
      <w:pgMar w:top="851" w:right="851" w:bottom="851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84" w:rsidRDefault="00785084">
      <w:r>
        <w:separator/>
      </w:r>
    </w:p>
  </w:endnote>
  <w:endnote w:type="continuationSeparator" w:id="0">
    <w:p w:rsidR="00785084" w:rsidRDefault="0078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5D7" w:rsidRDefault="007850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84" w:rsidRDefault="00785084">
      <w:r>
        <w:rPr>
          <w:color w:val="000000"/>
        </w:rPr>
        <w:separator/>
      </w:r>
    </w:p>
  </w:footnote>
  <w:footnote w:type="continuationSeparator" w:id="0">
    <w:p w:rsidR="00785084" w:rsidRDefault="0078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169"/>
    <w:multiLevelType w:val="multilevel"/>
    <w:tmpl w:val="14DEFEB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8010AD2"/>
    <w:multiLevelType w:val="multilevel"/>
    <w:tmpl w:val="AB6C00B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F075C7C"/>
    <w:multiLevelType w:val="multilevel"/>
    <w:tmpl w:val="746CB16C"/>
    <w:styleLink w:val="WWNum2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bullet"/>
      <w:lvlText w:val="-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7651"/>
    <w:rsid w:val="00314FD5"/>
    <w:rsid w:val="00785084"/>
    <w:rsid w:val="00C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Title"/>
    <w:basedOn w:val="Standard"/>
    <w:next w:val="aa"/>
    <w:pPr>
      <w:jc w:val="center"/>
    </w:pPr>
    <w:rPr>
      <w:b/>
      <w:bCs/>
      <w:sz w:val="36"/>
      <w:szCs w:val="36"/>
    </w:rPr>
  </w:style>
  <w:style w:type="paragraph" w:styleId="aa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character" w:customStyle="1" w:styleId="ab">
    <w:name w:val="Верхний колонтитул Знак"/>
    <w:basedOn w:val="a0"/>
    <w:rPr>
      <w:sz w:val="24"/>
      <w:szCs w:val="24"/>
    </w:rPr>
  </w:style>
  <w:style w:type="character" w:customStyle="1" w:styleId="ac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d">
    <w:name w:val="Название Знак"/>
    <w:basedOn w:val="a0"/>
    <w:rPr>
      <w:b/>
      <w:bCs/>
      <w:sz w:val="24"/>
      <w:szCs w:val="24"/>
    </w:rPr>
  </w:style>
  <w:style w:type="character" w:customStyle="1" w:styleId="ae">
    <w:name w:val="Основной текст с отступом Знак"/>
    <w:basedOn w:val="a0"/>
    <w:rPr>
      <w:sz w:val="24"/>
      <w:szCs w:val="24"/>
    </w:rPr>
  </w:style>
  <w:style w:type="character" w:customStyle="1" w:styleId="af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Title"/>
    <w:basedOn w:val="Standard"/>
    <w:next w:val="aa"/>
    <w:pPr>
      <w:jc w:val="center"/>
    </w:pPr>
    <w:rPr>
      <w:b/>
      <w:bCs/>
      <w:sz w:val="36"/>
      <w:szCs w:val="36"/>
    </w:rPr>
  </w:style>
  <w:style w:type="paragraph" w:styleId="aa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character" w:customStyle="1" w:styleId="ab">
    <w:name w:val="Верхний колонтитул Знак"/>
    <w:basedOn w:val="a0"/>
    <w:rPr>
      <w:sz w:val="24"/>
      <w:szCs w:val="24"/>
    </w:rPr>
  </w:style>
  <w:style w:type="character" w:customStyle="1" w:styleId="ac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d">
    <w:name w:val="Название Знак"/>
    <w:basedOn w:val="a0"/>
    <w:rPr>
      <w:b/>
      <w:bCs/>
      <w:sz w:val="24"/>
      <w:szCs w:val="24"/>
    </w:rPr>
  </w:style>
  <w:style w:type="character" w:customStyle="1" w:styleId="ae">
    <w:name w:val="Основной текст с отступом Знак"/>
    <w:basedOn w:val="a0"/>
    <w:rPr>
      <w:sz w:val="24"/>
      <w:szCs w:val="24"/>
    </w:rPr>
  </w:style>
  <w:style w:type="character" w:customStyle="1" w:styleId="af">
    <w:name w:val="Основной текст Знак"/>
    <w:basedOn w:val="a0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2018-09-11T09:07:00Z</cp:lastPrinted>
  <dcterms:created xsi:type="dcterms:W3CDTF">2007-02-26T04:11:00Z</dcterms:created>
  <dcterms:modified xsi:type="dcterms:W3CDTF">2018-12-12T09:38:00Z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